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2BF17" w14:textId="3AB955FC" w:rsidR="0098135C" w:rsidRPr="003A6AA1" w:rsidRDefault="00E22EA3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3A6AA1">
        <w:rPr>
          <w:shd w:val="clear" w:color="auto" w:fill="FFFFFF"/>
        </w:rPr>
        <w:t>Ko</w:t>
      </w:r>
      <w:r w:rsidR="00EA058A" w:rsidRPr="003A6AA1">
        <w:rPr>
          <w:shd w:val="clear" w:color="auto" w:fill="FFFFFF"/>
        </w:rPr>
        <w:t>munikat o sytuacji społeczno-gospodarczej</w:t>
      </w:r>
      <w:r w:rsidR="00356D3A" w:rsidRPr="003A6AA1">
        <w:rPr>
          <w:shd w:val="clear" w:color="auto" w:fill="FFFFFF"/>
        </w:rPr>
        <w:t xml:space="preserve"> województwa świętokrzyskiego </w:t>
      </w:r>
      <w:r w:rsidR="00AD59FA" w:rsidRPr="003A6AA1">
        <w:rPr>
          <w:shd w:val="clear" w:color="auto" w:fill="FFFFFF"/>
        </w:rPr>
        <w:t>w</w:t>
      </w:r>
      <w:r w:rsidR="001C03E1" w:rsidRPr="003A6AA1">
        <w:rPr>
          <w:shd w:val="clear" w:color="auto" w:fill="FFFFFF"/>
        </w:rPr>
        <w:t xml:space="preserve"> </w:t>
      </w:r>
      <w:r w:rsidR="0009616A">
        <w:rPr>
          <w:shd w:val="clear" w:color="auto" w:fill="FFFFFF"/>
        </w:rPr>
        <w:t>sierpniu</w:t>
      </w:r>
      <w:r w:rsidR="00614492" w:rsidRPr="003A6AA1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20</w:t>
      </w:r>
      <w:r w:rsidR="00675A7F" w:rsidRPr="003A6AA1">
        <w:rPr>
          <w:shd w:val="clear" w:color="auto" w:fill="FFFFFF"/>
        </w:rPr>
        <w:t>2</w:t>
      </w:r>
      <w:r w:rsidR="00957FB0">
        <w:rPr>
          <w:shd w:val="clear" w:color="auto" w:fill="FFFFFF"/>
        </w:rPr>
        <w:t>5</w:t>
      </w:r>
      <w:r w:rsidR="00991809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r</w:t>
      </w:r>
      <w:r w:rsidR="00AD1B7B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139832" w14:textId="258644CD" w:rsidR="00075B69" w:rsidRPr="00E42C9F" w:rsidRDefault="00E77641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EA26A7">
              <w:rPr>
                <w:color w:val="auto"/>
                <w:szCs w:val="19"/>
              </w:rPr>
              <w:t xml:space="preserve">W </w:t>
            </w:r>
            <w:r w:rsidR="00DF750E">
              <w:rPr>
                <w:color w:val="auto"/>
                <w:szCs w:val="19"/>
              </w:rPr>
              <w:t>sierpniu</w:t>
            </w:r>
            <w:r w:rsidR="009B5674" w:rsidRPr="00EA26A7">
              <w:rPr>
                <w:color w:val="auto"/>
                <w:szCs w:val="19"/>
              </w:rPr>
              <w:t xml:space="preserve"> </w:t>
            </w:r>
            <w:r w:rsidR="00C8201D" w:rsidRPr="00EA26A7">
              <w:rPr>
                <w:color w:val="auto"/>
                <w:szCs w:val="19"/>
              </w:rPr>
              <w:t>202</w:t>
            </w:r>
            <w:r w:rsidR="004728CB">
              <w:rPr>
                <w:color w:val="auto"/>
                <w:szCs w:val="19"/>
              </w:rPr>
              <w:t>5</w:t>
            </w:r>
            <w:r w:rsidR="00C8201D" w:rsidRPr="00EA26A7">
              <w:rPr>
                <w:color w:val="auto"/>
                <w:szCs w:val="19"/>
              </w:rPr>
              <w:t xml:space="preserve"> r.</w:t>
            </w:r>
            <w:r w:rsidR="008375F8" w:rsidRPr="00EA26A7">
              <w:rPr>
                <w:color w:val="auto"/>
                <w:szCs w:val="19"/>
              </w:rPr>
              <w:t xml:space="preserve"> </w:t>
            </w:r>
            <w:r w:rsidR="0042659F" w:rsidRPr="00EA26A7">
              <w:rPr>
                <w:color w:val="auto"/>
                <w:szCs w:val="19"/>
              </w:rPr>
              <w:t>utrzyma</w:t>
            </w:r>
            <w:r w:rsidR="000A763D" w:rsidRPr="00EA26A7">
              <w:rPr>
                <w:color w:val="auto"/>
                <w:szCs w:val="19"/>
              </w:rPr>
              <w:t>ł się</w:t>
            </w:r>
            <w:r w:rsidR="00D64A88" w:rsidRPr="00EA26A7">
              <w:rPr>
                <w:color w:val="auto"/>
                <w:szCs w:val="19"/>
              </w:rPr>
              <w:t xml:space="preserve"> spadek </w:t>
            </w:r>
            <w:r w:rsidR="00B1257C" w:rsidRPr="00EA26A7">
              <w:rPr>
                <w:color w:val="auto"/>
                <w:szCs w:val="19"/>
              </w:rPr>
              <w:t>p</w:t>
            </w:r>
            <w:r w:rsidR="009B5674" w:rsidRPr="00EA26A7">
              <w:rPr>
                <w:color w:val="auto"/>
                <w:szCs w:val="19"/>
              </w:rPr>
              <w:t>rzeciętne</w:t>
            </w:r>
            <w:r w:rsidR="00D64A88" w:rsidRPr="00EA26A7">
              <w:rPr>
                <w:color w:val="auto"/>
                <w:szCs w:val="19"/>
              </w:rPr>
              <w:t>go</w:t>
            </w:r>
            <w:r w:rsidR="009B5674" w:rsidRPr="00EA26A7">
              <w:rPr>
                <w:color w:val="auto"/>
                <w:szCs w:val="19"/>
              </w:rPr>
              <w:t xml:space="preserve"> zatrudnieni</w:t>
            </w:r>
            <w:r w:rsidR="00D64A88" w:rsidRPr="00EA26A7">
              <w:rPr>
                <w:color w:val="auto"/>
                <w:szCs w:val="19"/>
              </w:rPr>
              <w:t>a w sektorze przedsiębiorstw w</w:t>
            </w:r>
            <w:r w:rsidR="00A0788E">
              <w:rPr>
                <w:color w:val="auto"/>
                <w:szCs w:val="19"/>
              </w:rPr>
              <w:t xml:space="preserve"> </w:t>
            </w:r>
            <w:r w:rsidR="00D64A88" w:rsidRPr="00EA26A7">
              <w:rPr>
                <w:color w:val="auto"/>
                <w:szCs w:val="19"/>
              </w:rPr>
              <w:t xml:space="preserve">skali roku. </w:t>
            </w:r>
            <w:r w:rsidR="00D64A88" w:rsidRPr="00E157B8">
              <w:rPr>
                <w:color w:val="auto"/>
                <w:szCs w:val="19"/>
              </w:rPr>
              <w:t>Przeciętne zatrudnienie</w:t>
            </w:r>
            <w:r w:rsidR="009B5674" w:rsidRPr="00E157B8">
              <w:rPr>
                <w:color w:val="auto"/>
                <w:szCs w:val="19"/>
              </w:rPr>
              <w:t xml:space="preserve"> zmniejszyło się o </w:t>
            </w:r>
            <w:r w:rsidR="00B720F2">
              <w:rPr>
                <w:color w:val="auto"/>
                <w:szCs w:val="19"/>
              </w:rPr>
              <w:t>0,</w:t>
            </w:r>
            <w:r w:rsidR="00DF750E">
              <w:rPr>
                <w:color w:val="auto"/>
                <w:szCs w:val="19"/>
              </w:rPr>
              <w:t>6</w:t>
            </w:r>
            <w:r w:rsidR="009B5674" w:rsidRPr="00E157B8">
              <w:rPr>
                <w:color w:val="auto"/>
                <w:szCs w:val="19"/>
              </w:rPr>
              <w:t>%</w:t>
            </w:r>
            <w:r w:rsidR="003A3134" w:rsidRPr="00E157B8">
              <w:rPr>
                <w:color w:val="auto"/>
                <w:szCs w:val="19"/>
              </w:rPr>
              <w:t xml:space="preserve"> (</w:t>
            </w:r>
            <w:r w:rsidR="003A53A7" w:rsidRPr="00E157B8">
              <w:rPr>
                <w:color w:val="auto"/>
                <w:szCs w:val="19"/>
              </w:rPr>
              <w:t xml:space="preserve">wobec </w:t>
            </w:r>
            <w:r w:rsidR="000B52AF" w:rsidRPr="00E157B8">
              <w:rPr>
                <w:color w:val="auto"/>
                <w:szCs w:val="19"/>
              </w:rPr>
              <w:t>spadku</w:t>
            </w:r>
            <w:r w:rsidR="003A53A7" w:rsidRPr="00E157B8">
              <w:rPr>
                <w:color w:val="auto"/>
                <w:szCs w:val="19"/>
              </w:rPr>
              <w:t xml:space="preserve"> o </w:t>
            </w:r>
            <w:r w:rsidR="00B720F2">
              <w:rPr>
                <w:color w:val="auto"/>
                <w:szCs w:val="19"/>
              </w:rPr>
              <w:t>1,</w:t>
            </w:r>
            <w:r w:rsidR="00C60419">
              <w:rPr>
                <w:color w:val="auto"/>
                <w:szCs w:val="19"/>
              </w:rPr>
              <w:t>4</w:t>
            </w:r>
            <w:r w:rsidR="003A53A7" w:rsidRPr="00E157B8">
              <w:rPr>
                <w:color w:val="auto"/>
                <w:szCs w:val="19"/>
              </w:rPr>
              <w:t xml:space="preserve">% w </w:t>
            </w:r>
            <w:r w:rsidR="003A53A7" w:rsidRPr="00396D98">
              <w:rPr>
                <w:szCs w:val="19"/>
              </w:rPr>
              <w:t xml:space="preserve">analogicznym miesiącu </w:t>
            </w:r>
            <w:r w:rsidR="00C8201D" w:rsidRPr="00396D98">
              <w:rPr>
                <w:szCs w:val="19"/>
              </w:rPr>
              <w:t>202</w:t>
            </w:r>
            <w:r w:rsidR="004728CB">
              <w:rPr>
                <w:szCs w:val="19"/>
              </w:rPr>
              <w:t>4</w:t>
            </w:r>
            <w:r w:rsidR="00575977" w:rsidRPr="00396D98">
              <w:rPr>
                <w:szCs w:val="19"/>
              </w:rPr>
              <w:t xml:space="preserve"> </w:t>
            </w:r>
            <w:r w:rsidR="00C8201D" w:rsidRPr="00396D98">
              <w:rPr>
                <w:szCs w:val="19"/>
              </w:rPr>
              <w:t>r</w:t>
            </w:r>
            <w:r w:rsidR="00126B20">
              <w:rPr>
                <w:szCs w:val="19"/>
              </w:rPr>
              <w:t>.).</w:t>
            </w:r>
            <w:r w:rsidR="00126B20" w:rsidRPr="00DF5117">
              <w:rPr>
                <w:color w:val="auto"/>
                <w:szCs w:val="19"/>
              </w:rPr>
              <w:t xml:space="preserve"> </w:t>
            </w:r>
            <w:r w:rsidR="00126B20" w:rsidRPr="00E42C9F">
              <w:rPr>
                <w:color w:val="auto"/>
                <w:szCs w:val="19"/>
              </w:rPr>
              <w:t>Stopa bezrobocia b</w:t>
            </w:r>
            <w:r w:rsidR="00E42C9F" w:rsidRPr="00E42C9F">
              <w:rPr>
                <w:color w:val="auto"/>
                <w:szCs w:val="19"/>
              </w:rPr>
              <w:t>yła wyższa niż przed rokiem (</w:t>
            </w:r>
            <w:r w:rsidR="00187D7C" w:rsidRPr="00E42C9F">
              <w:rPr>
                <w:color w:val="auto"/>
                <w:szCs w:val="19"/>
              </w:rPr>
              <w:t>8</w:t>
            </w:r>
            <w:r w:rsidR="00E42C9F" w:rsidRPr="00E42C9F">
              <w:rPr>
                <w:color w:val="auto"/>
                <w:szCs w:val="19"/>
              </w:rPr>
              <w:t>,0</w:t>
            </w:r>
            <w:r w:rsidR="00187D7C" w:rsidRPr="00E42C9F">
              <w:rPr>
                <w:color w:val="auto"/>
                <w:szCs w:val="19"/>
              </w:rPr>
              <w:t>% wobec 7,4</w:t>
            </w:r>
            <w:r w:rsidR="00126B20" w:rsidRPr="00E42C9F">
              <w:rPr>
                <w:color w:val="auto"/>
                <w:szCs w:val="19"/>
              </w:rPr>
              <w:t>%).</w:t>
            </w:r>
          </w:p>
          <w:p w14:paraId="20A35789" w14:textId="7E5F74B0" w:rsidR="00075B69" w:rsidRPr="00FE4797" w:rsidRDefault="00075B69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075B69">
              <w:t xml:space="preserve">Przeciętne miesięczne wynagrodzenie brutto w sektorze przedsiębiorstw w </w:t>
            </w:r>
            <w:r w:rsidR="00143C41">
              <w:t>sierpniu</w:t>
            </w:r>
            <w:r w:rsidR="00FD0DDF">
              <w:t xml:space="preserve"> </w:t>
            </w:r>
            <w:r w:rsidRPr="00075B69">
              <w:t>2025 r. było</w:t>
            </w:r>
            <w:r w:rsidR="00AB1D1A">
              <w:t xml:space="preserve"> wyższe</w:t>
            </w:r>
            <w:r w:rsidRPr="00075B69">
              <w:t xml:space="preserve"> o</w:t>
            </w:r>
            <w:r w:rsidR="00AB1D1A">
              <w:t> </w:t>
            </w:r>
            <w:r w:rsidR="00143C41">
              <w:t>8,0</w:t>
            </w:r>
            <w:r w:rsidRPr="00075B69">
              <w:t>% od zanotowanego rok wcześniej i o</w:t>
            </w:r>
            <w:r w:rsidR="00143C41">
              <w:t xml:space="preserve"> 4,3</w:t>
            </w:r>
            <w:r w:rsidRPr="00075B69">
              <w:t xml:space="preserve">% </w:t>
            </w:r>
            <w:r w:rsidR="00143C41">
              <w:t xml:space="preserve">niższe </w:t>
            </w:r>
            <w:r w:rsidRPr="00AB5A89">
              <w:t xml:space="preserve">w </w:t>
            </w:r>
            <w:r w:rsidRPr="00143C41">
              <w:t xml:space="preserve">porównaniu z </w:t>
            </w:r>
            <w:r w:rsidR="00143C41" w:rsidRPr="00143C41">
              <w:t>lipcem</w:t>
            </w:r>
            <w:r w:rsidR="003D6902" w:rsidRPr="00143C41">
              <w:t xml:space="preserve"> </w:t>
            </w:r>
            <w:r w:rsidRPr="00143C41">
              <w:t xml:space="preserve">2025 r. Na przestrzeni </w:t>
            </w:r>
            <w:r w:rsidR="00143C41" w:rsidRPr="00143C41">
              <w:t xml:space="preserve">ośmiu </w:t>
            </w:r>
            <w:r w:rsidRPr="00143C41">
              <w:rPr>
                <w:color w:val="auto"/>
              </w:rPr>
              <w:t>miesięcy 2025 r. przeciętne wynagrodzenie brutto wzrosło w mniejszym stopniu niż przed rokiem (</w:t>
            </w:r>
            <w:r w:rsidR="00143C41" w:rsidRPr="00143C41">
              <w:rPr>
                <w:color w:val="auto"/>
              </w:rPr>
              <w:t>o 8,8</w:t>
            </w:r>
            <w:r w:rsidRPr="00143C41">
              <w:rPr>
                <w:color w:val="auto"/>
              </w:rPr>
              <w:t>% wobec</w:t>
            </w:r>
            <w:r w:rsidR="00143C41" w:rsidRPr="00143C41">
              <w:rPr>
                <w:color w:val="auto"/>
              </w:rPr>
              <w:t xml:space="preserve"> 15,5</w:t>
            </w:r>
            <w:r w:rsidRPr="00143C41">
              <w:rPr>
                <w:color w:val="auto"/>
              </w:rPr>
              <w:t xml:space="preserve">%). </w:t>
            </w:r>
          </w:p>
          <w:p w14:paraId="2F0C8BA2" w14:textId="174DCBFA" w:rsidR="00FE4797" w:rsidRPr="00FE4797" w:rsidRDefault="00FE4797" w:rsidP="00FE479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>
              <w:t xml:space="preserve">Ceny towarów i usług konsumpcyjnych w 2 kwartale br. wzrosły w porównaniu z </w:t>
            </w:r>
            <w:r w:rsidRPr="008826F9">
              <w:rPr>
                <w:rFonts w:cs="Fira Sans"/>
                <w:color w:val="000000"/>
                <w:szCs w:val="19"/>
              </w:rPr>
              <w:t>analogicznym okresem 202</w:t>
            </w:r>
            <w:r>
              <w:rPr>
                <w:rFonts w:cs="Fira Sans"/>
                <w:color w:val="000000"/>
                <w:szCs w:val="19"/>
              </w:rPr>
              <w:t>4</w:t>
            </w:r>
            <w:r w:rsidRPr="008826F9">
              <w:rPr>
                <w:rFonts w:cs="Fira Sans"/>
                <w:color w:val="000000"/>
                <w:szCs w:val="19"/>
              </w:rPr>
              <w:t xml:space="preserve"> r. o </w:t>
            </w:r>
            <w:r>
              <w:rPr>
                <w:rFonts w:cs="Fira Sans"/>
                <w:color w:val="000000"/>
                <w:szCs w:val="19"/>
              </w:rPr>
              <w:t>3,9</w:t>
            </w:r>
            <w:r w:rsidRPr="008826F9">
              <w:rPr>
                <w:rFonts w:cs="Fira Sans"/>
                <w:color w:val="000000"/>
                <w:szCs w:val="19"/>
              </w:rPr>
              <w:t>%</w:t>
            </w:r>
            <w:r>
              <w:rPr>
                <w:rFonts w:cs="Fira Sans"/>
                <w:color w:val="000000"/>
                <w:szCs w:val="19"/>
              </w:rPr>
              <w:t xml:space="preserve">; </w:t>
            </w:r>
            <w:r w:rsidRPr="008826F9">
              <w:rPr>
                <w:rFonts w:cs="Fira Sans"/>
                <w:color w:val="000000"/>
                <w:szCs w:val="19"/>
              </w:rPr>
              <w:t xml:space="preserve">dla porównania w </w:t>
            </w:r>
            <w:r>
              <w:rPr>
                <w:rFonts w:cs="Fira Sans"/>
                <w:color w:val="000000"/>
                <w:szCs w:val="19"/>
              </w:rPr>
              <w:t>1</w:t>
            </w:r>
            <w:r w:rsidRPr="008826F9">
              <w:rPr>
                <w:rFonts w:cs="Fira Sans"/>
                <w:color w:val="000000"/>
                <w:szCs w:val="19"/>
              </w:rPr>
              <w:t xml:space="preserve"> kwartale </w:t>
            </w:r>
            <w:r>
              <w:rPr>
                <w:rFonts w:cs="Fira Sans"/>
                <w:color w:val="000000"/>
                <w:szCs w:val="19"/>
              </w:rPr>
              <w:t>2025 r.</w:t>
            </w:r>
            <w:r w:rsidRPr="008826F9">
              <w:rPr>
                <w:rFonts w:cs="Fira Sans"/>
                <w:color w:val="000000"/>
                <w:szCs w:val="19"/>
              </w:rPr>
              <w:t xml:space="preserve"> wzrost cen w ujęciu rocznym był większy i wyniósł </w:t>
            </w:r>
            <w:r>
              <w:rPr>
                <w:rFonts w:cs="Fira Sans"/>
                <w:color w:val="000000"/>
                <w:szCs w:val="19"/>
              </w:rPr>
              <w:t>4,3</w:t>
            </w:r>
            <w:r w:rsidRPr="008826F9">
              <w:rPr>
                <w:rFonts w:cs="Fira Sans"/>
                <w:color w:val="000000"/>
                <w:szCs w:val="19"/>
              </w:rPr>
              <w:t>%</w:t>
            </w:r>
            <w:r>
              <w:rPr>
                <w:rFonts w:cs="Fira Sans"/>
                <w:color w:val="000000"/>
                <w:szCs w:val="19"/>
              </w:rPr>
              <w:t>.</w:t>
            </w:r>
          </w:p>
          <w:p w14:paraId="6D286DCC" w14:textId="7164064D" w:rsidR="00901CD7" w:rsidRPr="00A10823" w:rsidRDefault="008D500D" w:rsidP="00217B0B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bookmarkStart w:id="0" w:name="_Hlk172719273"/>
            <w:r>
              <w:t>N</w:t>
            </w:r>
            <w:r w:rsidR="007C744E" w:rsidRPr="00EA26A7">
              <w:t xml:space="preserve">a rynku rolnym w </w:t>
            </w:r>
            <w:r w:rsidR="00B55880">
              <w:t>sierpniu</w:t>
            </w:r>
            <w:r w:rsidR="004E5C2E">
              <w:t xml:space="preserve"> </w:t>
            </w:r>
            <w:r w:rsidR="007C744E" w:rsidRPr="00EA26A7">
              <w:t>202</w:t>
            </w:r>
            <w:r w:rsidR="00E55A2F">
              <w:t>5</w:t>
            </w:r>
            <w:r w:rsidR="00F64238" w:rsidRPr="00EA26A7">
              <w:t xml:space="preserve"> </w:t>
            </w:r>
            <w:r w:rsidR="007C744E" w:rsidRPr="00EA26A7">
              <w:t>r. przeciętne ceny</w:t>
            </w:r>
            <w:r w:rsidR="00575D3B">
              <w:t xml:space="preserve"> </w:t>
            </w:r>
            <w:r w:rsidR="00A30104" w:rsidRPr="00EA26A7">
              <w:rPr>
                <w:color w:val="auto"/>
              </w:rPr>
              <w:t xml:space="preserve">żywca </w:t>
            </w:r>
            <w:r w:rsidR="00215549">
              <w:rPr>
                <w:color w:val="auto"/>
              </w:rPr>
              <w:t>wieprzowego</w:t>
            </w:r>
            <w:r w:rsidR="00575D3B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skupie</w:t>
            </w:r>
            <w:r w:rsidR="00B55880">
              <w:rPr>
                <w:color w:val="auto"/>
              </w:rPr>
              <w:t xml:space="preserve"> </w:t>
            </w:r>
            <w:bookmarkStart w:id="1" w:name="_Hlk204345331"/>
            <w:r w:rsidR="00B55880">
              <w:rPr>
                <w:color w:val="auto"/>
              </w:rPr>
              <w:t>i</w:t>
            </w:r>
            <w:r w:rsidR="00C656A0">
              <w:rPr>
                <w:color w:val="auto"/>
              </w:rPr>
              <w:t xml:space="preserve"> ziemniaków</w:t>
            </w:r>
            <w:r w:rsidR="00972DAF">
              <w:t xml:space="preserve"> </w:t>
            </w:r>
            <w:r w:rsidR="00C656A0">
              <w:t>(zarówno w skupie, jak i na targowiskach</w:t>
            </w:r>
            <w:bookmarkEnd w:id="1"/>
            <w:r w:rsidR="00C656A0">
              <w:t xml:space="preserve">) </w:t>
            </w:r>
            <w:r w:rsidR="007C744E" w:rsidRPr="00A10823">
              <w:rPr>
                <w:color w:val="auto"/>
              </w:rPr>
              <w:t xml:space="preserve">kształtowały się poniżej poziomu sprzed roku. </w:t>
            </w:r>
            <w:r w:rsidR="007C744E" w:rsidRPr="00EA26A7">
              <w:rPr>
                <w:color w:val="auto"/>
              </w:rPr>
              <w:t>W</w:t>
            </w:r>
            <w:r w:rsidR="00FE252A" w:rsidRPr="00EA26A7">
              <w:rPr>
                <w:color w:val="auto"/>
              </w:rPr>
              <w:t xml:space="preserve"> </w:t>
            </w:r>
            <w:r w:rsidR="007C744E" w:rsidRPr="00EA26A7">
              <w:rPr>
                <w:color w:val="auto"/>
              </w:rPr>
              <w:t xml:space="preserve">ujęciu miesięcznym </w:t>
            </w:r>
            <w:r w:rsidR="00B55880">
              <w:rPr>
                <w:color w:val="auto"/>
              </w:rPr>
              <w:t>wyższe</w:t>
            </w:r>
            <w:r w:rsidR="00F64238" w:rsidRPr="00EA26A7">
              <w:rPr>
                <w:color w:val="auto"/>
              </w:rPr>
              <w:t xml:space="preserve"> </w:t>
            </w:r>
            <w:r w:rsidR="00093681" w:rsidRPr="00EA26A7">
              <w:rPr>
                <w:color w:val="auto"/>
              </w:rPr>
              <w:t xml:space="preserve">były </w:t>
            </w:r>
            <w:r w:rsidR="00093681" w:rsidRPr="00A10823">
              <w:rPr>
                <w:color w:val="auto"/>
              </w:rPr>
              <w:t xml:space="preserve">ceny </w:t>
            </w:r>
            <w:r w:rsidR="00B55880">
              <w:rPr>
                <w:color w:val="auto"/>
              </w:rPr>
              <w:t>większości</w:t>
            </w:r>
            <w:r w:rsidR="00EF04DB">
              <w:rPr>
                <w:color w:val="auto"/>
              </w:rPr>
              <w:t xml:space="preserve"> omawianych produktów rolnych oprócz cen </w:t>
            </w:r>
            <w:r w:rsidR="00B55880">
              <w:rPr>
                <w:color w:val="auto"/>
              </w:rPr>
              <w:t>żywca drobiowego w skupie i</w:t>
            </w:r>
            <w:r w:rsidR="00A6005F">
              <w:rPr>
                <w:color w:val="auto"/>
              </w:rPr>
              <w:t> </w:t>
            </w:r>
            <w:r w:rsidR="00EF04DB">
              <w:rPr>
                <w:color w:val="auto"/>
              </w:rPr>
              <w:t>pszenicy w obrocie targowiskowym</w:t>
            </w:r>
            <w:r w:rsidR="00A10823" w:rsidRPr="00A10823">
              <w:rPr>
                <w:color w:val="auto"/>
              </w:rPr>
              <w:t>.</w:t>
            </w:r>
            <w:r w:rsidR="007C744E" w:rsidRPr="00A10823">
              <w:rPr>
                <w:color w:val="auto"/>
              </w:rPr>
              <w:t xml:space="preserve"> </w:t>
            </w:r>
            <w:r w:rsidR="00D2598D">
              <w:rPr>
                <w:color w:val="auto"/>
              </w:rPr>
              <w:t>Pogorszyła</w:t>
            </w:r>
            <w:r w:rsidR="00575D3B" w:rsidRPr="00A10823">
              <w:rPr>
                <w:color w:val="auto"/>
              </w:rPr>
              <w:t xml:space="preserve"> </w:t>
            </w:r>
            <w:r w:rsidR="0052494E" w:rsidRPr="00A10823">
              <w:rPr>
                <w:color w:val="auto"/>
              </w:rPr>
              <w:t>się opłacalność</w:t>
            </w:r>
            <w:r w:rsidR="00C103AE" w:rsidRPr="00A10823">
              <w:rPr>
                <w:color w:val="auto"/>
                <w:szCs w:val="19"/>
              </w:rPr>
              <w:t xml:space="preserve"> tuczu trzody chlewnej</w:t>
            </w:r>
            <w:r w:rsidR="00D27903" w:rsidRPr="00A10823">
              <w:rPr>
                <w:color w:val="auto"/>
                <w:szCs w:val="19"/>
              </w:rPr>
              <w:t>.</w:t>
            </w:r>
          </w:p>
          <w:bookmarkEnd w:id="0"/>
          <w:p w14:paraId="43090A45" w14:textId="104B4DDF" w:rsidR="00F32179" w:rsidRPr="00EA26A7" w:rsidRDefault="009B6A9D" w:rsidP="00217B0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>W</w:t>
            </w:r>
            <w:r w:rsidR="007D3436">
              <w:rPr>
                <w:szCs w:val="19"/>
              </w:rPr>
              <w:t xml:space="preserve"> </w:t>
            </w:r>
            <w:r w:rsidR="001E3C08">
              <w:rPr>
                <w:szCs w:val="19"/>
              </w:rPr>
              <w:t xml:space="preserve">sierpniu </w:t>
            </w:r>
            <w:r w:rsidR="007761FC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5</w:t>
            </w:r>
            <w:r w:rsidR="007761FC" w:rsidRPr="00EA26A7">
              <w:rPr>
                <w:szCs w:val="19"/>
              </w:rPr>
              <w:t xml:space="preserve"> r.</w:t>
            </w:r>
            <w:r w:rsidR="00CA79CE" w:rsidRPr="00EA26A7">
              <w:rPr>
                <w:szCs w:val="19"/>
              </w:rPr>
              <w:t xml:space="preserve"> </w:t>
            </w:r>
            <w:r w:rsidR="0087297E">
              <w:rPr>
                <w:szCs w:val="19"/>
              </w:rPr>
              <w:t>kolejny</w:t>
            </w:r>
            <w:r w:rsidR="0027762F">
              <w:rPr>
                <w:szCs w:val="19"/>
              </w:rPr>
              <w:t xml:space="preserve"> miesiąc z rzędu notowano wzrost</w:t>
            </w:r>
            <w:r w:rsidR="00714B89" w:rsidRPr="00EA26A7">
              <w:rPr>
                <w:szCs w:val="19"/>
              </w:rPr>
              <w:t xml:space="preserve"> </w:t>
            </w:r>
            <w:r w:rsidR="0031024C" w:rsidRPr="00EA26A7">
              <w:rPr>
                <w:szCs w:val="19"/>
              </w:rPr>
              <w:t>produkcj</w:t>
            </w:r>
            <w:r w:rsidR="00015943" w:rsidRPr="00EA26A7">
              <w:rPr>
                <w:szCs w:val="19"/>
              </w:rPr>
              <w:t xml:space="preserve">i </w:t>
            </w:r>
            <w:r w:rsidR="00B12506" w:rsidRPr="00EA26A7">
              <w:rPr>
                <w:szCs w:val="19"/>
              </w:rPr>
              <w:t>sprzedan</w:t>
            </w:r>
            <w:r w:rsidR="00015943" w:rsidRPr="00EA26A7">
              <w:rPr>
                <w:szCs w:val="19"/>
              </w:rPr>
              <w:t>ej</w:t>
            </w:r>
            <w:r w:rsidR="00B12506" w:rsidRPr="00EA26A7">
              <w:rPr>
                <w:szCs w:val="19"/>
              </w:rPr>
              <w:t xml:space="preserve"> przemysłu w</w:t>
            </w:r>
            <w:r w:rsidR="007579B1" w:rsidRPr="00EA26A7">
              <w:rPr>
                <w:szCs w:val="19"/>
              </w:rPr>
              <w:t xml:space="preserve"> </w:t>
            </w:r>
            <w:r w:rsidR="00B12506" w:rsidRPr="00EA26A7">
              <w:rPr>
                <w:szCs w:val="19"/>
              </w:rPr>
              <w:t>skali roku</w:t>
            </w:r>
            <w:r w:rsidR="00CF3DE7" w:rsidRPr="00EA26A7">
              <w:rPr>
                <w:szCs w:val="19"/>
              </w:rPr>
              <w:t>.</w:t>
            </w:r>
            <w:r w:rsidR="00C103AE" w:rsidRPr="00EA26A7">
              <w:rPr>
                <w:szCs w:val="19"/>
              </w:rPr>
              <w:t xml:space="preserve"> W</w:t>
            </w:r>
            <w:r w:rsidR="006C4EEB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 xml:space="preserve">porównaniu </w:t>
            </w:r>
            <w:r w:rsidR="009F36F2">
              <w:rPr>
                <w:szCs w:val="19"/>
              </w:rPr>
              <w:t xml:space="preserve">z </w:t>
            </w:r>
            <w:r w:rsidR="001E3C08">
              <w:rPr>
                <w:szCs w:val="19"/>
              </w:rPr>
              <w:t xml:space="preserve">sierpniem </w:t>
            </w:r>
            <w:r w:rsidR="00C103AE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C103AE" w:rsidRPr="00EA26A7">
              <w:rPr>
                <w:szCs w:val="19"/>
              </w:rPr>
              <w:t xml:space="preserve"> r. </w:t>
            </w:r>
            <w:r w:rsidR="00015943" w:rsidRPr="00EA26A7">
              <w:rPr>
                <w:szCs w:val="19"/>
              </w:rPr>
              <w:t xml:space="preserve">sprzedaż </w:t>
            </w:r>
            <w:r w:rsidR="007D3436">
              <w:rPr>
                <w:szCs w:val="19"/>
              </w:rPr>
              <w:t>zwiększyła</w:t>
            </w:r>
            <w:r w:rsidR="00535B06" w:rsidRPr="00EA26A7">
              <w:rPr>
                <w:szCs w:val="19"/>
              </w:rPr>
              <w:t xml:space="preserve"> się</w:t>
            </w:r>
            <w:r w:rsidR="00C103AE" w:rsidRPr="00EA26A7">
              <w:rPr>
                <w:szCs w:val="19"/>
              </w:rPr>
              <w:t xml:space="preserve"> o</w:t>
            </w:r>
            <w:r w:rsidR="00433032">
              <w:rPr>
                <w:szCs w:val="19"/>
              </w:rPr>
              <w:t xml:space="preserve"> </w:t>
            </w:r>
            <w:r w:rsidR="001E3C08">
              <w:rPr>
                <w:szCs w:val="19"/>
              </w:rPr>
              <w:t>0,3</w:t>
            </w:r>
            <w:r w:rsidR="002E5CC9" w:rsidRPr="00EA26A7">
              <w:rPr>
                <w:szCs w:val="19"/>
              </w:rPr>
              <w:t>%</w:t>
            </w:r>
            <w:r w:rsidR="003A5405" w:rsidRPr="00EA26A7">
              <w:rPr>
                <w:szCs w:val="19"/>
              </w:rPr>
              <w:t xml:space="preserve"> (rok wcześniej odnotowano </w:t>
            </w:r>
            <w:r w:rsidR="001E3C08">
              <w:rPr>
                <w:szCs w:val="19"/>
              </w:rPr>
              <w:t>spadek</w:t>
            </w:r>
            <w:r w:rsidR="009C02F0" w:rsidRPr="00EA26A7">
              <w:rPr>
                <w:szCs w:val="19"/>
              </w:rPr>
              <w:t xml:space="preserve"> </w:t>
            </w:r>
            <w:r w:rsidR="003A5405" w:rsidRPr="00EA26A7">
              <w:rPr>
                <w:szCs w:val="19"/>
              </w:rPr>
              <w:t>o</w:t>
            </w:r>
            <w:r w:rsidR="00DB406B">
              <w:rPr>
                <w:szCs w:val="19"/>
              </w:rPr>
              <w:t xml:space="preserve"> </w:t>
            </w:r>
            <w:r w:rsidR="001E3C08">
              <w:rPr>
                <w:szCs w:val="19"/>
              </w:rPr>
              <w:t>6,6</w:t>
            </w:r>
            <w:r w:rsidR="003A5405" w:rsidRPr="00EA26A7">
              <w:rPr>
                <w:szCs w:val="19"/>
              </w:rPr>
              <w:t>%)</w:t>
            </w:r>
            <w:r w:rsidR="00D752F1" w:rsidRPr="00EA26A7">
              <w:rPr>
                <w:szCs w:val="19"/>
              </w:rPr>
              <w:t>.</w:t>
            </w:r>
            <w:r w:rsidR="00C36691" w:rsidRPr="00EA26A7">
              <w:t xml:space="preserve"> </w:t>
            </w:r>
          </w:p>
          <w:p w14:paraId="4CDBC6EB" w14:textId="793991C9" w:rsidR="00B726F3" w:rsidRPr="00EA26A7" w:rsidRDefault="001E3C08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>Zatrzymany został wzrost</w:t>
            </w:r>
            <w:r w:rsidR="00C1130E">
              <w:rPr>
                <w:szCs w:val="19"/>
              </w:rPr>
              <w:t xml:space="preserve"> produkcj</w:t>
            </w:r>
            <w:r>
              <w:rPr>
                <w:szCs w:val="19"/>
              </w:rPr>
              <w:t xml:space="preserve">i </w:t>
            </w:r>
            <w:r w:rsidR="00C1130E">
              <w:rPr>
                <w:szCs w:val="19"/>
              </w:rPr>
              <w:t>budowlano-montażow</w:t>
            </w:r>
            <w:r>
              <w:rPr>
                <w:szCs w:val="19"/>
              </w:rPr>
              <w:t>ej</w:t>
            </w:r>
            <w:r w:rsidR="00C1130E">
              <w:rPr>
                <w:szCs w:val="19"/>
              </w:rPr>
              <w:t xml:space="preserve"> w skali roku. </w:t>
            </w:r>
            <w:r w:rsidR="00C61FC5" w:rsidRPr="00EA26A7">
              <w:rPr>
                <w:szCs w:val="19"/>
              </w:rPr>
              <w:t>W</w:t>
            </w:r>
            <w:r w:rsidR="00E829E8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 xml:space="preserve">sierpnia </w:t>
            </w:r>
            <w:r w:rsidR="00C61FC5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433032">
              <w:rPr>
                <w:szCs w:val="19"/>
              </w:rPr>
              <w:t> </w:t>
            </w:r>
            <w:r w:rsidR="00C61FC5" w:rsidRPr="00EA26A7">
              <w:rPr>
                <w:szCs w:val="19"/>
              </w:rPr>
              <w:t xml:space="preserve">r. </w:t>
            </w:r>
            <w:r w:rsidR="00A15DBF">
              <w:rPr>
                <w:szCs w:val="19"/>
              </w:rPr>
              <w:t>z</w:t>
            </w:r>
            <w:r>
              <w:rPr>
                <w:szCs w:val="19"/>
              </w:rPr>
              <w:t xml:space="preserve">mniejszyła </w:t>
            </w:r>
            <w:r w:rsidR="00E0307A" w:rsidRPr="00EA26A7">
              <w:rPr>
                <w:szCs w:val="19"/>
              </w:rPr>
              <w:t>s</w:t>
            </w:r>
            <w:r w:rsidR="00970BFD" w:rsidRPr="00EA26A7">
              <w:rPr>
                <w:szCs w:val="19"/>
              </w:rPr>
              <w:t>ię</w:t>
            </w:r>
            <w:r w:rsidR="00C61FC5"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 xml:space="preserve">ona </w:t>
            </w:r>
            <w:r w:rsidR="00C61FC5" w:rsidRPr="00EA26A7">
              <w:rPr>
                <w:szCs w:val="19"/>
              </w:rPr>
              <w:t xml:space="preserve">o </w:t>
            </w:r>
            <w:r>
              <w:rPr>
                <w:szCs w:val="19"/>
              </w:rPr>
              <w:t>28,6</w:t>
            </w:r>
            <w:r w:rsidR="00C61FC5" w:rsidRPr="00EA26A7">
              <w:rPr>
                <w:szCs w:val="19"/>
              </w:rPr>
              <w:t xml:space="preserve">% (wobec </w:t>
            </w:r>
            <w:r>
              <w:rPr>
                <w:szCs w:val="19"/>
              </w:rPr>
              <w:t xml:space="preserve">wzrostu </w:t>
            </w:r>
            <w:r w:rsidR="00C61FC5" w:rsidRPr="00EA26A7">
              <w:rPr>
                <w:szCs w:val="19"/>
              </w:rPr>
              <w:t>rok wcześniej o</w:t>
            </w:r>
            <w:r w:rsidR="00B51460"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22,5</w:t>
            </w:r>
            <w:r w:rsidR="00123125">
              <w:rPr>
                <w:szCs w:val="19"/>
              </w:rPr>
              <w:t>%).</w:t>
            </w:r>
            <w:r w:rsidR="00A8686E">
              <w:t xml:space="preserve"> </w:t>
            </w:r>
          </w:p>
          <w:p w14:paraId="17CEF89C" w14:textId="5AF83D8A" w:rsidR="00E11847" w:rsidRDefault="00E11847" w:rsidP="00AB618E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1184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</w:t>
            </w:r>
            <w:r w:rsidR="001730F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1730F1" w:rsidRPr="001730F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722E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sierpniu</w:t>
            </w:r>
            <w:r w:rsidR="001730F1" w:rsidRPr="001730F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2025 r. </w:t>
            </w:r>
            <w:r w:rsidR="00722EAF" w:rsidRPr="00722E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33,7% więcej mieszkań niż w</w:t>
            </w:r>
            <w:r w:rsidR="00A6005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722EAF" w:rsidRPr="00722E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Zwiększyła się również liczba mieszkań, na których budowę wydano pozwolenia lub dla których dokonano zgłoszenia z projektem budowlanym (o 44,4%) oraz liczba mieszkań, których budowę rozpoczęto (o 97,2%).</w:t>
            </w:r>
          </w:p>
          <w:p w14:paraId="41A04AD2" w14:textId="31BA9E94" w:rsidR="00DB406B" w:rsidRPr="00DB406B" w:rsidRDefault="007A771E" w:rsidP="00DB406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 sierpniu br. sprzedaż detaliczna zwiększyła się w skali roku o 3,6% (przed rokiem odnotowano spadek o 6,8%), a sprzedaż hurtowa zmniejszyła się o 12,6% wobec ubiegłorocznego wzrostu na poziomie 18,8%.</w:t>
            </w:r>
          </w:p>
          <w:p w14:paraId="2F60F7A4" w14:textId="0FF35B28" w:rsidR="00865369" w:rsidRPr="00865369" w:rsidRDefault="007A771E" w:rsidP="00DB406B">
            <w:pPr>
              <w:pStyle w:val="Akapitzlist"/>
              <w:numPr>
                <w:ilvl w:val="0"/>
                <w:numId w:val="27"/>
              </w:numPr>
              <w:spacing w:before="240" w:line="240" w:lineRule="auto"/>
              <w:ind w:left="1066" w:hanging="357"/>
              <w:contextualSpacing w:val="0"/>
            </w:pP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Na koniec sierpnia br. liczba podmiotów gospodarki narodowej wpisanych do rejestru REGON zwiększyła się w skali roku o 1,6%, a w porównaniu z poprzednim miesiącem wzrosła o 0,2%. Zwiększyła się również, w relacji do </w:t>
            </w:r>
            <w:r w:rsidR="002015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lipca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2025 r., liczba jednostek nowo zarejestrowanych (o 18,8%) i</w:t>
            </w:r>
            <w:r w:rsidR="001C6BB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wykreślonych z rejestru REGON (o 4,9%)</w:t>
            </w:r>
            <w:r w:rsidR="002015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.</w:t>
            </w:r>
          </w:p>
          <w:p w14:paraId="3E203B11" w14:textId="6941D5A2" w:rsidR="00464A63" w:rsidRPr="00EA26A7" w:rsidRDefault="00FA7163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FA7163">
              <w:rPr>
                <w:szCs w:val="19"/>
              </w:rPr>
              <w:t>We wrześniu br. wskaźnik ogólnego klimatu koniunktury w większości badanych obszarów gospodarki sygnalizuje pogorszenie lub stabilizację koniunktury gospodarczej w stosunku do poprzedniego miesiąca. Największy spadek wskaźnika (o 8,1) odnotowano w przetwórstwie przemysłowym. Natomiast największa poprawa koniunktury wystąpiła w handlu detalicznym, wzrost wskaźnika ogólnego klimatu koniunktury o 5,0 w porównaniu z sierpniem br. Najbardziej pesymistyczne oceny formułują podmioty prowadzące handel hurtowy (minus 5,4), a wartość wskaźnika jest poniżej średniej długookresowej (plus 1,3). Jednostki zajmujące się transportem i gospodarką magazynową, a także informacją i</w:t>
            </w:r>
            <w:r w:rsidR="00577A40">
              <w:rPr>
                <w:szCs w:val="19"/>
              </w:rPr>
              <w:t> </w:t>
            </w:r>
            <w:r w:rsidRPr="00FA7163">
              <w:rPr>
                <w:szCs w:val="19"/>
              </w:rPr>
              <w:t>komunikacją oceniają koniunkturę najbardziej korzystnie (plus 6,2), a wartość wskaźnika jest powyżej średniej długookresowej (odpowiednio minus 5,4 i plus 3,7).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40FFFBF7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0F5EAC">
        <w:t>7</w:t>
      </w:r>
    </w:p>
    <w:p w14:paraId="41F175B6" w14:textId="2A598CEF" w:rsidR="0009616A" w:rsidRDefault="0009616A" w:rsidP="00AD59FA">
      <w:pPr>
        <w:pStyle w:val="Spistreci"/>
        <w:spacing w:before="100" w:after="0"/>
      </w:pPr>
      <w:r>
        <w:t xml:space="preserve">Ceny detaliczne </w:t>
      </w:r>
      <w:r>
        <w:tab/>
      </w:r>
      <w:r w:rsidR="00B85DC8">
        <w:t>9</w:t>
      </w:r>
    </w:p>
    <w:p w14:paraId="20F3B34A" w14:textId="230D354C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B85DC8">
        <w:t>10</w:t>
      </w:r>
    </w:p>
    <w:p w14:paraId="4031EB5C" w14:textId="74729991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B85DC8">
        <w:t>14</w:t>
      </w:r>
    </w:p>
    <w:p w14:paraId="561EFB37" w14:textId="577F8D47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B85DC8">
        <w:t>15</w:t>
      </w:r>
    </w:p>
    <w:p w14:paraId="7D98622A" w14:textId="64841C45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B85DC8">
        <w:t>17</w:t>
      </w:r>
    </w:p>
    <w:p w14:paraId="59FAE8C1" w14:textId="7649DDBF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B85DC8">
        <w:t>18</w:t>
      </w:r>
    </w:p>
    <w:p w14:paraId="09C02BED" w14:textId="095D2FEA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B85DC8">
        <w:t>20</w:t>
      </w:r>
    </w:p>
    <w:p w14:paraId="2C61E795" w14:textId="44D05DF1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B85DC8">
        <w:t>22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30B4BA03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09616A">
        <w:rPr>
          <w:b/>
          <w:bCs/>
          <w:shd w:val="clear" w:color="auto" w:fill="FFFFFF"/>
        </w:rPr>
        <w:t>e wrześniu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3A6AA1">
        <w:rPr>
          <w:b/>
          <w:bCs/>
          <w:shd w:val="clear" w:color="auto" w:fill="FFFFFF"/>
        </w:rPr>
        <w:t>5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953FF8">
        <w:rPr>
          <w:shd w:val="clear" w:color="auto" w:fill="FFFFFF"/>
        </w:rPr>
        <w:t>2</w:t>
      </w:r>
      <w:r w:rsidR="0009616A">
        <w:rPr>
          <w:shd w:val="clear" w:color="auto" w:fill="FFFFFF"/>
        </w:rPr>
        <w:t>9</w:t>
      </w:r>
      <w:r w:rsidR="00334184">
        <w:rPr>
          <w:shd w:val="clear" w:color="auto" w:fill="FFFFFF"/>
        </w:rPr>
        <w:t xml:space="preserve"> </w:t>
      </w:r>
      <w:r w:rsidR="0009616A">
        <w:rPr>
          <w:shd w:val="clear" w:color="auto" w:fill="FFFFFF"/>
        </w:rPr>
        <w:t>września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3A6AA1">
        <w:rPr>
          <w:shd w:val="clear" w:color="auto" w:fill="FFFFFF"/>
        </w:rPr>
        <w:t>5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C9799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0BF82329" w14:textId="17789921" w:rsidR="00126B20" w:rsidRPr="00ED3AC5" w:rsidRDefault="00BB2876" w:rsidP="00BB2876">
      <w:pPr>
        <w:rPr>
          <w:szCs w:val="19"/>
        </w:rPr>
      </w:pPr>
      <w:r w:rsidRPr="00C97995">
        <w:rPr>
          <w:rFonts w:eastAsia="Fira Sans Light" w:cs="Times New Roman"/>
          <w:shd w:val="clear" w:color="auto" w:fill="FFFFFF"/>
        </w:rPr>
        <w:t>W</w:t>
      </w:r>
      <w:r>
        <w:rPr>
          <w:rFonts w:eastAsia="Fira Sans Light" w:cs="Times New Roman"/>
          <w:shd w:val="clear" w:color="auto" w:fill="FFFFFF"/>
        </w:rPr>
        <w:t xml:space="preserve"> </w:t>
      </w:r>
      <w:r w:rsidR="00F32F43">
        <w:rPr>
          <w:rFonts w:eastAsia="Fira Sans Light" w:cs="Times New Roman"/>
          <w:shd w:val="clear" w:color="auto" w:fill="FFFFFF"/>
        </w:rPr>
        <w:t>sierpniu</w:t>
      </w:r>
      <w:r>
        <w:rPr>
          <w:rFonts w:eastAsia="Fira Sans Light" w:cs="Times New Roman"/>
          <w:shd w:val="clear" w:color="auto" w:fill="FFFFFF"/>
        </w:rPr>
        <w:t xml:space="preserve"> </w:t>
      </w:r>
      <w:r w:rsidRPr="00C97995">
        <w:rPr>
          <w:rFonts w:eastAsia="Fira Sans Light" w:cs="Times New Roman"/>
          <w:shd w:val="clear" w:color="auto" w:fill="FFFFFF"/>
        </w:rPr>
        <w:t>br.</w:t>
      </w:r>
      <w:r w:rsidR="00A04F6F">
        <w:rPr>
          <w:rFonts w:eastAsia="Fira Sans Light" w:cs="Times New Roman"/>
          <w:shd w:val="clear" w:color="auto" w:fill="FFFFFF"/>
        </w:rPr>
        <w:t>,</w:t>
      </w:r>
      <w:r w:rsidRPr="00C97995">
        <w:rPr>
          <w:rFonts w:eastAsia="Fira Sans Light" w:cs="Times New Roman"/>
          <w:shd w:val="clear" w:color="auto" w:fill="FFFFFF"/>
        </w:rPr>
        <w:t xml:space="preserve"> podobnie jak przed miesiącem</w:t>
      </w:r>
      <w:r w:rsidR="00A04F6F">
        <w:rPr>
          <w:rFonts w:eastAsia="Fira Sans Light" w:cs="Times New Roman"/>
          <w:shd w:val="clear" w:color="auto" w:fill="FFFFFF"/>
        </w:rPr>
        <w:t>,</w:t>
      </w:r>
      <w:r w:rsidRPr="00C97995">
        <w:rPr>
          <w:rFonts w:eastAsia="Fira Sans Light" w:cs="Times New Roman"/>
          <w:shd w:val="clear" w:color="auto" w:fill="FFFFFF"/>
        </w:rPr>
        <w:t xml:space="preserve"> odnotowano spadek przeciętnego zatrudnienia w skali rok</w:t>
      </w:r>
      <w:r w:rsidRPr="00F06321">
        <w:rPr>
          <w:rFonts w:eastAsia="Fira Sans Light" w:cs="Times New Roman"/>
          <w:color w:val="000000" w:themeColor="text1"/>
          <w:shd w:val="clear" w:color="auto" w:fill="FFFFFF"/>
        </w:rPr>
        <w:t xml:space="preserve">u. </w:t>
      </w:r>
      <w:r w:rsidR="00126B20" w:rsidRPr="00ED3AC5">
        <w:rPr>
          <w:szCs w:val="19"/>
        </w:rPr>
        <w:t>Stopa bezrobocia b</w:t>
      </w:r>
      <w:r w:rsidR="00ED3AC5" w:rsidRPr="00ED3AC5">
        <w:rPr>
          <w:szCs w:val="19"/>
        </w:rPr>
        <w:t>yła wyższa niż przed rokiem (8,0</w:t>
      </w:r>
      <w:r w:rsidR="00187D7C" w:rsidRPr="00ED3AC5">
        <w:rPr>
          <w:szCs w:val="19"/>
        </w:rPr>
        <w:t>% wobec 7,4</w:t>
      </w:r>
      <w:r w:rsidR="00126B20" w:rsidRPr="00ED3AC5">
        <w:rPr>
          <w:szCs w:val="19"/>
        </w:rPr>
        <w:t>%).</w:t>
      </w:r>
    </w:p>
    <w:p w14:paraId="6A3C2C94" w14:textId="0D82DF9A" w:rsidR="00BB2876" w:rsidRPr="00472658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</w:t>
      </w:r>
      <w:r w:rsidR="00CE7A08">
        <w:rPr>
          <w:rFonts w:eastAsia="Fira Sans Light" w:cs="Times New Roman"/>
          <w:shd w:val="clear" w:color="auto" w:fill="FFFFFF"/>
        </w:rPr>
        <w:t xml:space="preserve">w </w:t>
      </w:r>
      <w:r w:rsidR="00F32F43">
        <w:rPr>
          <w:rFonts w:eastAsia="Fira Sans Light" w:cs="Times New Roman"/>
          <w:shd w:val="clear" w:color="auto" w:fill="FFFFFF"/>
        </w:rPr>
        <w:t>sierpniu</w:t>
      </w:r>
      <w:r w:rsidR="00CE7A08">
        <w:rPr>
          <w:rFonts w:eastAsia="Fira Sans Light" w:cs="Times New Roman"/>
          <w:shd w:val="clear" w:color="auto" w:fill="FFFFFF"/>
        </w:rPr>
        <w:t xml:space="preserve"> 2025 r. </w:t>
      </w:r>
      <w:r w:rsidRPr="00C97995">
        <w:rPr>
          <w:rFonts w:eastAsia="Fira Sans Light" w:cs="Times New Roman"/>
          <w:shd w:val="clear" w:color="auto" w:fill="FFFFFF"/>
        </w:rPr>
        <w:t xml:space="preserve">ukształtowało się na poziomie </w:t>
      </w:r>
      <w:r w:rsidR="00F32F43">
        <w:rPr>
          <w:rFonts w:eastAsia="Fira Sans Light" w:cs="Times New Roman"/>
          <w:shd w:val="clear" w:color="auto" w:fill="FFFFFF"/>
        </w:rPr>
        <w:t>118,9</w:t>
      </w:r>
      <w:r w:rsidRPr="00C97995">
        <w:rPr>
          <w:rFonts w:eastAsia="Fira Sans Light" w:cs="Times New Roman"/>
          <w:shd w:val="clear" w:color="auto" w:fill="FFFFFF"/>
        </w:rPr>
        <w:t xml:space="preserve"> tys. osób (w</w:t>
      </w:r>
      <w:r w:rsidR="0058326D">
        <w:rPr>
          <w:rFonts w:eastAsia="Fira Sans Light" w:cs="Times New Roman"/>
          <w:shd w:val="clear" w:color="auto" w:fill="FFFFFF"/>
        </w:rPr>
        <w:t> </w:t>
      </w:r>
      <w:r w:rsidRPr="00C97995">
        <w:rPr>
          <w:rFonts w:eastAsia="Fira Sans Light" w:cs="Times New Roman"/>
          <w:shd w:val="clear" w:color="auto" w:fill="FFFFFF"/>
        </w:rPr>
        <w:t xml:space="preserve">przeliczeniu na etaty), tj. o </w:t>
      </w:r>
      <w:r w:rsidR="00BB7C9F">
        <w:rPr>
          <w:rFonts w:eastAsia="Fira Sans Light" w:cs="Times New Roman"/>
          <w:shd w:val="clear" w:color="auto" w:fill="FFFFFF"/>
        </w:rPr>
        <w:t>0,</w:t>
      </w:r>
      <w:r w:rsidR="00F32F43">
        <w:rPr>
          <w:rFonts w:eastAsia="Fira Sans Light" w:cs="Times New Roman"/>
          <w:shd w:val="clear" w:color="auto" w:fill="FFFFFF"/>
        </w:rPr>
        <w:t>6</w:t>
      </w:r>
      <w:r w:rsidRPr="00C97995">
        <w:rPr>
          <w:rFonts w:eastAsia="Fira Sans Light" w:cs="Times New Roman"/>
          <w:shd w:val="clear" w:color="auto" w:fill="FFFFFF"/>
        </w:rPr>
        <w:t>% niższym niż przed rokiem</w:t>
      </w:r>
      <w:r w:rsidR="00D40FA9">
        <w:rPr>
          <w:rFonts w:eastAsia="Fira Sans Light" w:cs="Times New Roman"/>
          <w:shd w:val="clear" w:color="auto" w:fill="FFFFFF"/>
        </w:rPr>
        <w:t xml:space="preserve">. </w:t>
      </w:r>
      <w:r w:rsidR="00095229">
        <w:rPr>
          <w:rFonts w:eastAsia="Fira Sans Light" w:cs="Times New Roman"/>
          <w:shd w:val="clear" w:color="auto" w:fill="FFFFFF"/>
        </w:rPr>
        <w:t>W</w:t>
      </w:r>
      <w:r w:rsidRPr="00C97995">
        <w:rPr>
          <w:rFonts w:eastAsia="Fira Sans Light" w:cs="Times New Roman"/>
          <w:shd w:val="clear" w:color="auto" w:fill="FFFFFF"/>
        </w:rPr>
        <w:t xml:space="preserve"> analogicznym miesiącu 202</w:t>
      </w:r>
      <w:r w:rsidR="009E42CC">
        <w:rPr>
          <w:rFonts w:eastAsia="Fira Sans Light" w:cs="Times New Roman"/>
          <w:shd w:val="clear" w:color="auto" w:fill="FFFFFF"/>
        </w:rPr>
        <w:t>4</w:t>
      </w:r>
      <w:r w:rsidRPr="00C97995">
        <w:rPr>
          <w:rFonts w:eastAsia="Fira Sans Light" w:cs="Times New Roman"/>
          <w:shd w:val="clear" w:color="auto" w:fill="FFFFFF"/>
        </w:rPr>
        <w:t xml:space="preserve"> r. spadek wyniósł </w:t>
      </w:r>
      <w:r w:rsidR="0056235A">
        <w:rPr>
          <w:rFonts w:eastAsia="Fira Sans Light" w:cs="Times New Roman"/>
          <w:shd w:val="clear" w:color="auto" w:fill="FFFFFF"/>
        </w:rPr>
        <w:t>1,4</w:t>
      </w:r>
      <w:r w:rsidRPr="00211D92">
        <w:rPr>
          <w:rFonts w:eastAsia="Fira Sans Light" w:cs="Times New Roman"/>
          <w:shd w:val="clear" w:color="auto" w:fill="FFFFFF"/>
        </w:rPr>
        <w:t>%. W</w:t>
      </w:r>
      <w:r w:rsidR="0058326D">
        <w:rPr>
          <w:rFonts w:eastAsia="Fira Sans Light" w:cs="Times New Roman"/>
          <w:shd w:val="clear" w:color="auto" w:fill="FFFFFF"/>
        </w:rPr>
        <w:t> </w:t>
      </w:r>
      <w:r w:rsidR="00A04F6F">
        <w:rPr>
          <w:rFonts w:eastAsia="Fira Sans Light" w:cs="Times New Roman"/>
          <w:shd w:val="clear" w:color="auto" w:fill="FFFFFF"/>
        </w:rPr>
        <w:t xml:space="preserve">skali </w:t>
      </w:r>
      <w:r w:rsidRPr="00211D92">
        <w:rPr>
          <w:rFonts w:eastAsia="Fira Sans Light" w:cs="Times New Roman"/>
          <w:shd w:val="clear" w:color="auto" w:fill="FFFFFF"/>
        </w:rPr>
        <w:t xml:space="preserve">kraju przeciętne zatrudnienie </w:t>
      </w:r>
      <w:r w:rsidR="00A04F6F">
        <w:rPr>
          <w:rFonts w:eastAsia="Fira Sans Light" w:cs="Times New Roman"/>
          <w:shd w:val="clear" w:color="auto" w:fill="FFFFFF"/>
        </w:rPr>
        <w:t xml:space="preserve">w </w:t>
      </w:r>
      <w:r w:rsidR="00F32F43">
        <w:rPr>
          <w:rFonts w:eastAsia="Fira Sans Light" w:cs="Times New Roman"/>
          <w:shd w:val="clear" w:color="auto" w:fill="FFFFFF"/>
        </w:rPr>
        <w:t>sierpniu</w:t>
      </w:r>
      <w:r w:rsidR="00A04F6F">
        <w:rPr>
          <w:rFonts w:eastAsia="Fira Sans Light" w:cs="Times New Roman"/>
          <w:shd w:val="clear" w:color="auto" w:fill="FFFFFF"/>
        </w:rPr>
        <w:t xml:space="preserve"> 2025 r</w:t>
      </w:r>
      <w:r w:rsidR="00A04F6F" w:rsidRPr="00095229">
        <w:rPr>
          <w:rFonts w:eastAsia="Fira Sans Light" w:cs="Times New Roman"/>
          <w:shd w:val="clear" w:color="auto" w:fill="FFFFFF"/>
        </w:rPr>
        <w:t xml:space="preserve">. było </w:t>
      </w:r>
      <w:r w:rsidRPr="00ED3AC5">
        <w:rPr>
          <w:rFonts w:eastAsia="Fira Sans Light" w:cs="Times New Roman"/>
          <w:shd w:val="clear" w:color="auto" w:fill="FFFFFF"/>
        </w:rPr>
        <w:t>o 0,</w:t>
      </w:r>
      <w:r w:rsidR="00411E26" w:rsidRPr="00ED3AC5">
        <w:rPr>
          <w:rFonts w:eastAsia="Fira Sans Light" w:cs="Times New Roman"/>
          <w:shd w:val="clear" w:color="auto" w:fill="FFFFFF"/>
        </w:rPr>
        <w:t>8</w:t>
      </w:r>
      <w:r w:rsidRPr="00ED3AC5">
        <w:rPr>
          <w:rFonts w:eastAsia="Fira Sans Light" w:cs="Times New Roman"/>
          <w:shd w:val="clear" w:color="auto" w:fill="FFFFFF"/>
        </w:rPr>
        <w:t>%</w:t>
      </w:r>
      <w:r w:rsidR="00392A0F" w:rsidRPr="00ED3AC5">
        <w:rPr>
          <w:rFonts w:eastAsia="Fira Sans Light" w:cs="Times New Roman"/>
          <w:shd w:val="clear" w:color="auto" w:fill="FFFFFF"/>
        </w:rPr>
        <w:t xml:space="preserve"> niższe</w:t>
      </w:r>
      <w:r w:rsidR="00A04F6F" w:rsidRPr="00ED3AC5">
        <w:rPr>
          <w:rFonts w:eastAsia="Fira Sans Light" w:cs="Times New Roman"/>
          <w:shd w:val="clear" w:color="auto" w:fill="FFFFFF"/>
        </w:rPr>
        <w:t xml:space="preserve"> niż rok wcześniej </w:t>
      </w:r>
      <w:r w:rsidR="00676EB6" w:rsidRPr="00211D92">
        <w:rPr>
          <w:rFonts w:eastAsia="Fira Sans Light" w:cs="Times New Roman"/>
          <w:shd w:val="clear" w:color="auto" w:fill="FFFFFF"/>
        </w:rPr>
        <w:t>wo</w:t>
      </w:r>
      <w:r w:rsidR="00676EB6" w:rsidRPr="00472658">
        <w:rPr>
          <w:rFonts w:eastAsia="Fira Sans Light" w:cs="Times New Roman"/>
          <w:shd w:val="clear" w:color="auto" w:fill="FFFFFF"/>
        </w:rPr>
        <w:t>bec spadku</w:t>
      </w:r>
      <w:r w:rsidRPr="00472658">
        <w:rPr>
          <w:rFonts w:eastAsia="Fira Sans Light" w:cs="Times New Roman"/>
          <w:shd w:val="clear" w:color="auto" w:fill="FFFFFF"/>
        </w:rPr>
        <w:t xml:space="preserve"> </w:t>
      </w:r>
      <w:r w:rsidR="00FC6894" w:rsidRPr="00472658">
        <w:rPr>
          <w:rFonts w:eastAsia="Fira Sans Light" w:cs="Times New Roman"/>
          <w:shd w:val="clear" w:color="auto" w:fill="FFFFFF"/>
        </w:rPr>
        <w:t>o 0,</w:t>
      </w:r>
      <w:r w:rsidR="00F32F43">
        <w:rPr>
          <w:rFonts w:eastAsia="Fira Sans Light" w:cs="Times New Roman"/>
          <w:shd w:val="clear" w:color="auto" w:fill="FFFFFF"/>
        </w:rPr>
        <w:t>5</w:t>
      </w:r>
      <w:r w:rsidR="000377C0" w:rsidRPr="00472658">
        <w:rPr>
          <w:rFonts w:eastAsia="Fira Sans Light" w:cs="Times New Roman"/>
          <w:shd w:val="clear" w:color="auto" w:fill="FFFFFF"/>
        </w:rPr>
        <w:t>%</w:t>
      </w:r>
      <w:r w:rsidR="00676EB6" w:rsidRPr="00472658">
        <w:rPr>
          <w:rFonts w:eastAsia="Fira Sans Light" w:cs="Times New Roman"/>
          <w:shd w:val="clear" w:color="auto" w:fill="FFFFFF"/>
        </w:rPr>
        <w:t xml:space="preserve"> przed rokiem.</w:t>
      </w:r>
    </w:p>
    <w:p w14:paraId="218728FF" w14:textId="7777777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sierpniu 2025 roku oraz w okresie styczeń–sierpień 2025 roku w tysiącach osób oraz dynamika  w stosunku do analogicznego okresu roku poprzedniego. Dane według wybranych sekcji PKD. Dane do tablicy załączono w pliku do pobrania Excel."/>
      </w:tblPr>
      <w:tblGrid>
        <w:gridCol w:w="5387"/>
        <w:gridCol w:w="1276"/>
        <w:gridCol w:w="1417"/>
        <w:gridCol w:w="1276"/>
        <w:gridCol w:w="1417"/>
      </w:tblGrid>
      <w:tr w:rsidR="00062315" w14:paraId="074CB519" w14:textId="77777777" w:rsidTr="00F14DCE">
        <w:trPr>
          <w:trHeight w:val="356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EAFBB0" w14:textId="77777777" w:rsidR="00062315" w:rsidRPr="00B126F6" w:rsidRDefault="00062315" w:rsidP="00062315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C675D0" w14:textId="62D006D7" w:rsidR="00062315" w:rsidRPr="00062315" w:rsidRDefault="00062315" w:rsidP="00C60990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</w:t>
            </w:r>
            <w:r w:rsidR="00C60990">
              <w:rPr>
                <w:sz w:val="16"/>
                <w:szCs w:val="16"/>
              </w:rPr>
              <w:t>8</w:t>
            </w:r>
            <w:r w:rsidRPr="00062315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A29576" w14:textId="0F85F712" w:rsidR="00062315" w:rsidRPr="00062315" w:rsidRDefault="00382405" w:rsidP="00C60990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C60990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-2025</w:t>
            </w:r>
          </w:p>
        </w:tc>
      </w:tr>
      <w:tr w:rsidR="00062315" w14:paraId="278DC267" w14:textId="77777777" w:rsidTr="00A1221C">
        <w:trPr>
          <w:trHeight w:val="57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CC42C5" w14:textId="77777777" w:rsidR="00062315" w:rsidRPr="00B126F6" w:rsidRDefault="00062315" w:rsidP="0006231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2A4C5E" w14:textId="4C20722B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C092F5" w14:textId="4E9C9B4D" w:rsidR="00062315" w:rsidRPr="00062315" w:rsidRDefault="00062315" w:rsidP="00C60990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</w:t>
            </w:r>
            <w:r w:rsidR="00C60990">
              <w:rPr>
                <w:sz w:val="16"/>
                <w:szCs w:val="16"/>
              </w:rPr>
              <w:t>8</w:t>
            </w:r>
            <w:r w:rsidRPr="00062315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D28E8D" w14:textId="684E1345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6B3B75A" w14:textId="1C8C6303" w:rsidR="00062315" w:rsidRPr="00062315" w:rsidRDefault="00062315" w:rsidP="00C60990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01–0</w:t>
            </w:r>
            <w:r w:rsidR="00C60990">
              <w:rPr>
                <w:sz w:val="16"/>
                <w:szCs w:val="16"/>
              </w:rPr>
              <w:t>8</w:t>
            </w:r>
            <w:r w:rsidRPr="00062315">
              <w:rPr>
                <w:sz w:val="16"/>
                <w:szCs w:val="16"/>
              </w:rPr>
              <w:t xml:space="preserve"> 2024=100</w:t>
            </w:r>
          </w:p>
        </w:tc>
      </w:tr>
      <w:tr w:rsidR="00062315" w14:paraId="2CBC0F4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7A092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87A887" w14:textId="41D4B29F" w:rsidR="00062315" w:rsidRPr="00062315" w:rsidRDefault="00C60990" w:rsidP="00B21C48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591251" w14:textId="005FEEE5" w:rsidR="00062315" w:rsidRPr="00062315" w:rsidRDefault="00062315" w:rsidP="00062315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9</w:t>
            </w:r>
            <w:r w:rsidR="004E4E0B">
              <w:rPr>
                <w:b/>
                <w:sz w:val="16"/>
                <w:szCs w:val="16"/>
              </w:rPr>
              <w:t>9,4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208E03" w14:textId="1B4C4BBA" w:rsidR="00062315" w:rsidRPr="00062315" w:rsidRDefault="00062315" w:rsidP="00B21C48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119,</w:t>
            </w:r>
            <w:r w:rsidR="00FC087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4C1D0" w14:textId="66225B58" w:rsidR="00062315" w:rsidRPr="00062315" w:rsidRDefault="00062315" w:rsidP="00937ECB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9</w:t>
            </w:r>
            <w:r w:rsidR="00B21C48">
              <w:rPr>
                <w:b/>
                <w:sz w:val="16"/>
                <w:szCs w:val="16"/>
              </w:rPr>
              <w:t>9,</w:t>
            </w:r>
            <w:r w:rsidR="00937ECB">
              <w:rPr>
                <w:b/>
                <w:sz w:val="16"/>
                <w:szCs w:val="16"/>
              </w:rPr>
              <w:t>6</w:t>
            </w:r>
          </w:p>
        </w:tc>
      </w:tr>
      <w:tr w:rsidR="00062315" w:rsidRPr="003A3134" w14:paraId="3FFDACEB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39C11" w14:textId="694526AF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A720A1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69B7BE9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ED4EB1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F0CD37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2315" w14:paraId="1031431D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F8978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A968C1" w14:textId="0BEBBBE3" w:rsidR="00062315" w:rsidRPr="00062315" w:rsidRDefault="00FC087C" w:rsidP="004E4E0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66,</w:t>
            </w:r>
            <w:r w:rsidR="004E4E0B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49BBE" w14:textId="49669216" w:rsidR="00062315" w:rsidRPr="00062315" w:rsidRDefault="008F056C" w:rsidP="00937EC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100,</w:t>
            </w:r>
            <w:r w:rsidR="00937ECB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779A85" w14:textId="2C7B6DF6" w:rsidR="00062315" w:rsidRPr="00062315" w:rsidRDefault="00062315" w:rsidP="004E4E0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66</w:t>
            </w:r>
            <w:r w:rsidR="004E4E0B">
              <w:rPr>
                <w:sz w:val="16"/>
                <w:szCs w:val="16"/>
              </w:rPr>
              <w:t>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6FB9A2" w14:textId="65429E8D" w:rsidR="00062315" w:rsidRPr="00062315" w:rsidRDefault="008F056C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062315" w:rsidRPr="004402A1" w14:paraId="2B21F02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8590C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 w:firstLine="176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8ACECF7" w14:textId="5C15B639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0B7DC5" w14:textId="328CBC04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CE4D7B0" w14:textId="7777777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337526" w14:textId="7777777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2315" w14:paraId="675819AA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798C2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C1CF9" w14:textId="3CDAF0FD" w:rsidR="00062315" w:rsidRPr="00062315" w:rsidRDefault="00062315" w:rsidP="004E4E0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58,</w:t>
            </w:r>
            <w:r w:rsidR="004E4E0B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A7055C6" w14:textId="21BAAEF2" w:rsidR="00062315" w:rsidRPr="00062315" w:rsidRDefault="00062315" w:rsidP="00937EC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</w:t>
            </w:r>
            <w:r w:rsidR="00B21C48">
              <w:rPr>
                <w:sz w:val="16"/>
                <w:szCs w:val="16"/>
              </w:rPr>
              <w:t>01,</w:t>
            </w:r>
            <w:r w:rsidR="00937ECB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975431" w14:textId="7D0DE7AC" w:rsidR="00062315" w:rsidRPr="00062315" w:rsidRDefault="00062315" w:rsidP="004E4E0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58,</w:t>
            </w:r>
            <w:r w:rsidR="004E4E0B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85854F" w14:textId="636C8668" w:rsidR="00062315" w:rsidRPr="00062315" w:rsidRDefault="008F056C" w:rsidP="00937EC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101,</w:t>
            </w:r>
            <w:r w:rsidR="00937ECB">
              <w:rPr>
                <w:sz w:val="16"/>
                <w:szCs w:val="16"/>
              </w:rPr>
              <w:t>5</w:t>
            </w:r>
          </w:p>
        </w:tc>
      </w:tr>
      <w:tr w:rsidR="00062315" w14:paraId="3606B41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D732A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>mi; 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97D504" w14:textId="2E1034ED" w:rsidR="00062315" w:rsidRPr="00062315" w:rsidRDefault="00062315" w:rsidP="00FC087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3,</w:t>
            </w:r>
            <w:r w:rsidR="00FC087C"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ED3F495" w14:textId="36BE673A" w:rsidR="00062315" w:rsidRPr="00062315" w:rsidRDefault="008F056C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937EC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="00937ECB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5AFB55" w14:textId="5C4DB452" w:rsidR="00062315" w:rsidRPr="00062315" w:rsidRDefault="00FC087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68A174" w14:textId="0BE8F33C" w:rsidR="00062315" w:rsidRPr="00062315" w:rsidRDefault="008F056C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90,</w:t>
            </w:r>
            <w:r w:rsidR="00937ECB">
              <w:rPr>
                <w:sz w:val="16"/>
                <w:szCs w:val="16"/>
              </w:rPr>
              <w:t>9</w:t>
            </w:r>
          </w:p>
        </w:tc>
      </w:tr>
      <w:tr w:rsidR="00062315" w14:paraId="46E93EB8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86F43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11360F" w14:textId="078F0DD2" w:rsidR="00062315" w:rsidRPr="00062315" w:rsidRDefault="00FC087C" w:rsidP="004E4E0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9,</w:t>
            </w:r>
            <w:r w:rsidR="004E4E0B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539354" w14:textId="3C32DF05" w:rsidR="00062315" w:rsidRPr="00062315" w:rsidRDefault="008F056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37ECB">
              <w:rPr>
                <w:sz w:val="16"/>
                <w:szCs w:val="16"/>
              </w:rPr>
              <w:t>06,0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47A1A1" w14:textId="1F30BC15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108C75" w14:textId="2D8ECCA7" w:rsidR="00062315" w:rsidRPr="00062315" w:rsidRDefault="00B21C48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37ECB">
              <w:rPr>
                <w:sz w:val="16"/>
                <w:szCs w:val="16"/>
              </w:rPr>
              <w:t>4,3</w:t>
            </w:r>
          </w:p>
        </w:tc>
      </w:tr>
      <w:tr w:rsidR="00062315" w14:paraId="0CFA0005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7E6FE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05896C" w14:textId="4F095628" w:rsidR="00062315" w:rsidRPr="00062315" w:rsidRDefault="00FC087C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19,8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75C47D" w14:textId="389B26B2" w:rsidR="00062315" w:rsidRPr="00062315" w:rsidRDefault="00937ECB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95,7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F9121" w14:textId="51108CC0" w:rsidR="00062315" w:rsidRPr="00062315" w:rsidRDefault="00FC087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19,9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B6F6EC9" w14:textId="55C39531" w:rsidR="00062315" w:rsidRPr="00062315" w:rsidRDefault="00062315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96,</w:t>
            </w:r>
            <w:r w:rsidR="00937ECB">
              <w:rPr>
                <w:sz w:val="16"/>
                <w:szCs w:val="16"/>
              </w:rPr>
              <w:t>3</w:t>
            </w:r>
          </w:p>
        </w:tc>
      </w:tr>
      <w:tr w:rsidR="00062315" w14:paraId="0AC85F40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F81FA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8A3C92" w14:textId="38DB090C" w:rsidR="00062315" w:rsidRPr="00062315" w:rsidRDefault="00062315" w:rsidP="00B21C48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8,</w:t>
            </w:r>
            <w:r w:rsidR="004E4E0B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42847A" w14:textId="229A021B" w:rsidR="00062315" w:rsidRPr="00062315" w:rsidRDefault="00937ECB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E13B8D" w14:textId="2BAFC074" w:rsidR="00062315" w:rsidRPr="00062315" w:rsidRDefault="00062315" w:rsidP="004E4E0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8,</w:t>
            </w:r>
            <w:r w:rsidR="004E4E0B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B6542F" w14:textId="0D299F1B" w:rsidR="00062315" w:rsidRPr="00062315" w:rsidRDefault="00062315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</w:t>
            </w:r>
            <w:r w:rsidR="00937ECB">
              <w:rPr>
                <w:sz w:val="16"/>
                <w:szCs w:val="16"/>
              </w:rPr>
              <w:t>2,3</w:t>
            </w:r>
          </w:p>
        </w:tc>
      </w:tr>
      <w:tr w:rsidR="00062315" w14:paraId="02C0932D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ADB5D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BE52B5" w14:textId="101DE1F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77AE03" w14:textId="78AF3C8F" w:rsidR="00062315" w:rsidRPr="00062315" w:rsidRDefault="00937ECB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98,9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5B9523" w14:textId="35A5076F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7536B5" w14:textId="384789C4" w:rsidR="00062315" w:rsidRPr="00062315" w:rsidRDefault="00937ECB" w:rsidP="008F056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99,5</w:t>
            </w:r>
          </w:p>
        </w:tc>
      </w:tr>
      <w:tr w:rsidR="00062315" w14:paraId="64813B39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ADB86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2463AB" w14:textId="788F1B2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A108C9C" w14:textId="73D1CD2F" w:rsidR="00062315" w:rsidRPr="00062315" w:rsidRDefault="008F056C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77,</w:t>
            </w:r>
            <w:r w:rsidR="00937ECB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EF0F51" w14:textId="56E2C9EF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2B7DAE" w14:textId="3162318F" w:rsidR="00062315" w:rsidRPr="00062315" w:rsidRDefault="008F056C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74,</w:t>
            </w:r>
            <w:r w:rsidR="00937ECB">
              <w:rPr>
                <w:sz w:val="16"/>
                <w:szCs w:val="16"/>
              </w:rPr>
              <w:t>4</w:t>
            </w:r>
          </w:p>
        </w:tc>
      </w:tr>
      <w:tr w:rsidR="00062315" w14:paraId="60A81C26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9F0B1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3A138" w14:textId="5D5231DD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ECE944" w14:textId="5F74464E" w:rsidR="00062315" w:rsidRPr="00062315" w:rsidRDefault="00B21C48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86,</w:t>
            </w:r>
            <w:r w:rsidR="00937ECB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2BD9C5C" w14:textId="51400483" w:rsidR="00062315" w:rsidRPr="00062315" w:rsidRDefault="00FC087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245A46" w14:textId="055EBA0C" w:rsidR="00062315" w:rsidRPr="00062315" w:rsidRDefault="00937ECB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90,5</w:t>
            </w:r>
          </w:p>
        </w:tc>
      </w:tr>
      <w:tr w:rsidR="00062315" w14:paraId="617069E3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CCD39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69E15F" w14:textId="6B85086C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F7AEF0" w14:textId="4BD29B82" w:rsidR="00062315" w:rsidRPr="00062315" w:rsidRDefault="00062315" w:rsidP="008F056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103,</w:t>
            </w:r>
            <w:r w:rsidR="00937ECB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1FEF438" w14:textId="62C63320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CEBE9AD" w14:textId="34C8B246" w:rsidR="00062315" w:rsidRPr="00062315" w:rsidRDefault="00937ECB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106,0</w:t>
            </w:r>
          </w:p>
        </w:tc>
      </w:tr>
      <w:tr w:rsidR="00062315" w14:paraId="2FCA88BA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09B13B7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8501CAF" w14:textId="544EAA84" w:rsidR="00062315" w:rsidRPr="00062315" w:rsidRDefault="00062315" w:rsidP="00FC087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4,</w:t>
            </w:r>
            <w:r w:rsidR="00FC087C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4469512C" w14:textId="102C25C9" w:rsidR="00062315" w:rsidRPr="00062315" w:rsidRDefault="00937ECB" w:rsidP="008F056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104,5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</w:tcPr>
          <w:p w14:paraId="175BD888" w14:textId="6CC06B6B" w:rsidR="00062315" w:rsidRPr="00062315" w:rsidRDefault="00FC087C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398EA130" w14:textId="3C6F12CE" w:rsidR="00062315" w:rsidRPr="00062315" w:rsidRDefault="00937ECB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105,0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61AF36F0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</w:t>
      </w:r>
      <w:r w:rsidR="00832108">
        <w:rPr>
          <w:rFonts w:eastAsia="Fira Sans Light" w:cs="Times New Roman"/>
          <w:color w:val="000000"/>
          <w:szCs w:val="19"/>
        </w:rPr>
        <w:t>porównaniu z</w:t>
      </w:r>
      <w:r w:rsidRPr="00C97995">
        <w:rPr>
          <w:rFonts w:eastAsia="Fira Sans Light" w:cs="Times New Roman"/>
          <w:color w:val="000000"/>
          <w:szCs w:val="19"/>
        </w:rPr>
        <w:t xml:space="preserve"> </w:t>
      </w:r>
      <w:r w:rsidR="00AF74E9">
        <w:rPr>
          <w:rFonts w:eastAsia="Fira Sans Light" w:cs="Times New Roman"/>
          <w:color w:val="000000"/>
          <w:szCs w:val="19"/>
        </w:rPr>
        <w:t>sierpniem</w:t>
      </w:r>
      <w:r w:rsidRPr="00C97995">
        <w:rPr>
          <w:rFonts w:eastAsia="Fira Sans Light" w:cs="Times New Roman"/>
          <w:color w:val="000000"/>
          <w:szCs w:val="19"/>
        </w:rPr>
        <w:t xml:space="preserve"> 202</w:t>
      </w:r>
      <w:r w:rsidR="009E42CC">
        <w:rPr>
          <w:rFonts w:eastAsia="Fira Sans Light" w:cs="Times New Roman"/>
          <w:color w:val="000000"/>
          <w:szCs w:val="19"/>
        </w:rPr>
        <w:t>4</w:t>
      </w:r>
      <w:r w:rsidRPr="00C97995">
        <w:rPr>
          <w:rFonts w:eastAsia="Fira Sans Light" w:cs="Times New Roman"/>
          <w:color w:val="000000"/>
          <w:szCs w:val="19"/>
        </w:rPr>
        <w:t xml:space="preserve"> r. przeciętne zatrudnieni</w:t>
      </w:r>
      <w:r w:rsidR="009E42CC">
        <w:rPr>
          <w:rFonts w:eastAsia="Fira Sans Light" w:cs="Times New Roman"/>
          <w:color w:val="000000"/>
          <w:szCs w:val="19"/>
        </w:rPr>
        <w:t xml:space="preserve">e </w:t>
      </w:r>
      <w:r w:rsidR="00AF74E9">
        <w:rPr>
          <w:rFonts w:eastAsia="Fira Sans Light" w:cs="Times New Roman"/>
          <w:color w:val="000000"/>
          <w:szCs w:val="19"/>
        </w:rPr>
        <w:t xml:space="preserve">w znacznym stopniu </w:t>
      </w:r>
      <w:r w:rsidR="009E42CC">
        <w:rPr>
          <w:rFonts w:eastAsia="Fira Sans Light" w:cs="Times New Roman"/>
          <w:color w:val="000000"/>
          <w:szCs w:val="19"/>
        </w:rPr>
        <w:t>zmniejszyło się</w:t>
      </w:r>
      <w:r w:rsidR="00A71FE0">
        <w:rPr>
          <w:rFonts w:eastAsia="Fira Sans Light" w:cs="Times New Roman"/>
          <w:color w:val="000000"/>
          <w:szCs w:val="19"/>
        </w:rPr>
        <w:t xml:space="preserve"> </w:t>
      </w:r>
      <w:r w:rsidRPr="00C97995">
        <w:rPr>
          <w:rFonts w:eastAsia="Fira Sans Light" w:cs="Times New Roman"/>
          <w:color w:val="000000"/>
          <w:szCs w:val="19"/>
        </w:rPr>
        <w:t>w</w:t>
      </w:r>
      <w:r w:rsidR="00411E26">
        <w:rPr>
          <w:rFonts w:eastAsia="Fira Sans Light" w:cs="Times New Roman"/>
          <w:color w:val="000000"/>
          <w:szCs w:val="19"/>
        </w:rPr>
        <w:t>: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9E42CC">
        <w:rPr>
          <w:rFonts w:eastAsia="Fira Sans Light" w:cs="Times New Roman"/>
          <w:color w:val="000000"/>
          <w:szCs w:val="19"/>
        </w:rPr>
        <w:t>informacj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i</w:t>
      </w:r>
      <w:r w:rsidR="00411E26">
        <w:rPr>
          <w:rFonts w:eastAsia="Fira Sans Light" w:cs="Times New Roman"/>
          <w:color w:val="000000"/>
          <w:szCs w:val="19"/>
        </w:rPr>
        <w:t> </w:t>
      </w:r>
      <w:r w:rsidR="009E42CC">
        <w:rPr>
          <w:rFonts w:eastAsia="Fira Sans Light" w:cs="Times New Roman"/>
          <w:color w:val="000000"/>
          <w:szCs w:val="19"/>
        </w:rPr>
        <w:t>komunikacj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Pr="00C97995">
        <w:rPr>
          <w:rFonts w:eastAsia="Fira Sans Light" w:cs="Times New Roman"/>
          <w:color w:val="000000"/>
          <w:szCs w:val="19"/>
        </w:rPr>
        <w:t xml:space="preserve"> (o</w:t>
      </w:r>
      <w:r w:rsidR="00411E26">
        <w:rPr>
          <w:rFonts w:eastAsia="Fira Sans Light" w:cs="Times New Roman"/>
          <w:color w:val="000000"/>
          <w:szCs w:val="19"/>
        </w:rPr>
        <w:t xml:space="preserve"> </w:t>
      </w:r>
      <w:r w:rsidR="00AF74E9">
        <w:rPr>
          <w:rFonts w:eastAsia="Fira Sans Light" w:cs="Times New Roman"/>
          <w:color w:val="000000"/>
          <w:szCs w:val="19"/>
        </w:rPr>
        <w:t>23,0</w:t>
      </w:r>
      <w:r w:rsidRPr="00C97995">
        <w:rPr>
          <w:rFonts w:eastAsia="Fira Sans Light" w:cs="Times New Roman"/>
          <w:color w:val="000000"/>
          <w:szCs w:val="19"/>
        </w:rPr>
        <w:t>%)</w:t>
      </w:r>
      <w:r w:rsidR="00AF74E9">
        <w:rPr>
          <w:rFonts w:eastAsia="Fira Sans Light" w:cs="Times New Roman"/>
          <w:color w:val="000000"/>
          <w:szCs w:val="19"/>
        </w:rPr>
        <w:t xml:space="preserve">, obsłudze rynku nieruchomości (o 14,0%) oraz </w:t>
      </w:r>
      <w:r w:rsidR="009E42CC" w:rsidRPr="00C97995">
        <w:rPr>
          <w:rFonts w:eastAsia="Fira Sans Light" w:cs="Times New Roman"/>
          <w:color w:val="000000"/>
          <w:szCs w:val="19"/>
        </w:rPr>
        <w:t>dostaw</w:t>
      </w:r>
      <w:r w:rsidR="00E97C06">
        <w:rPr>
          <w:rFonts w:eastAsia="Fira Sans Light" w:cs="Times New Roman"/>
          <w:color w:val="000000"/>
          <w:szCs w:val="19"/>
        </w:rPr>
        <w:t>ie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E97C06">
        <w:rPr>
          <w:rFonts w:eastAsia="Fira Sans Light" w:cs="Times New Roman"/>
          <w:color w:val="000000"/>
          <w:szCs w:val="19"/>
        </w:rPr>
        <w:t>u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411E26">
        <w:rPr>
          <w:rFonts w:eastAsia="Fira Sans Light" w:cs="Times New Roman"/>
          <w:color w:val="000000"/>
          <w:szCs w:val="19"/>
        </w:rPr>
        <w:t> </w:t>
      </w:r>
      <w:r w:rsidR="009E42CC" w:rsidRPr="00C97995">
        <w:rPr>
          <w:rFonts w:eastAsia="Fira Sans Light" w:cs="Times New Roman"/>
          <w:color w:val="000000"/>
          <w:szCs w:val="19"/>
        </w:rPr>
        <w:t>odpadami</w:t>
      </w:r>
      <w:r w:rsidR="009E42CC">
        <w:rPr>
          <w:rFonts w:eastAsia="Fira Sans Light" w:cs="Times New Roman"/>
          <w:color w:val="000000"/>
          <w:szCs w:val="19"/>
        </w:rPr>
        <w:t>; rekultywacj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(o </w:t>
      </w:r>
      <w:r w:rsidR="00AF74E9">
        <w:rPr>
          <w:rFonts w:eastAsia="Fira Sans Light" w:cs="Times New Roman"/>
          <w:color w:val="000000"/>
          <w:szCs w:val="19"/>
        </w:rPr>
        <w:t>9,0</w:t>
      </w:r>
      <w:r w:rsidR="009E42CC">
        <w:rPr>
          <w:rFonts w:eastAsia="Fira Sans Light" w:cs="Times New Roman"/>
          <w:color w:val="000000"/>
          <w:szCs w:val="19"/>
        </w:rPr>
        <w:t>%</w:t>
      </w:r>
      <w:r w:rsidR="009E42CC" w:rsidRPr="00C97995">
        <w:rPr>
          <w:rFonts w:eastAsia="Fira Sans Light" w:cs="Times New Roman"/>
          <w:color w:val="000000"/>
          <w:szCs w:val="19"/>
        </w:rPr>
        <w:t>)</w:t>
      </w:r>
      <w:r w:rsidR="00AF74E9">
        <w:rPr>
          <w:rFonts w:eastAsia="Fira Sans Light" w:cs="Times New Roman"/>
          <w:color w:val="000000"/>
          <w:szCs w:val="19"/>
        </w:rPr>
        <w:t xml:space="preserve">. </w:t>
      </w:r>
      <w:r w:rsidR="006C7C3B">
        <w:rPr>
          <w:rFonts w:eastAsia="Fira Sans Light" w:cs="Times New Roman"/>
          <w:color w:val="000000" w:themeColor="text1"/>
          <w:szCs w:val="19"/>
        </w:rPr>
        <w:t>Wzrost p</w:t>
      </w:r>
      <w:r w:rsidR="00695BD9">
        <w:rPr>
          <w:rFonts w:eastAsia="Fira Sans Light" w:cs="Times New Roman"/>
          <w:color w:val="000000" w:themeColor="text1"/>
          <w:szCs w:val="19"/>
        </w:rPr>
        <w:t>rzeciętne</w:t>
      </w:r>
      <w:r w:rsidR="006C7C3B">
        <w:rPr>
          <w:rFonts w:eastAsia="Fira Sans Light" w:cs="Times New Roman"/>
          <w:color w:val="000000" w:themeColor="text1"/>
          <w:szCs w:val="19"/>
        </w:rPr>
        <w:t>go zatrudnienia odnotowano</w:t>
      </w:r>
      <w:r w:rsidR="00695BD9">
        <w:rPr>
          <w:rFonts w:eastAsia="Fira Sans Light" w:cs="Times New Roman"/>
          <w:color w:val="000000" w:themeColor="text1"/>
          <w:szCs w:val="19"/>
        </w:rPr>
        <w:t xml:space="preserve"> </w:t>
      </w:r>
      <w:r w:rsidR="00C1473F">
        <w:rPr>
          <w:rFonts w:eastAsia="Fira Sans Light" w:cs="Times New Roman"/>
          <w:color w:val="000000" w:themeColor="text1"/>
          <w:szCs w:val="19"/>
        </w:rPr>
        <w:t xml:space="preserve">natomiast </w:t>
      </w:r>
      <w:r w:rsidR="00E97C06">
        <w:rPr>
          <w:rFonts w:eastAsia="Fira Sans Light" w:cs="Times New Roman"/>
          <w:color w:val="000000"/>
          <w:szCs w:val="19"/>
        </w:rPr>
        <w:t>w sekcjach: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BB7C9F">
        <w:rPr>
          <w:rFonts w:eastAsia="Fira Sans Light" w:cs="Times New Roman"/>
          <w:color w:val="000000"/>
          <w:szCs w:val="19"/>
        </w:rPr>
        <w:t>budo</w:t>
      </w:r>
      <w:r w:rsidR="00C1473F">
        <w:rPr>
          <w:rFonts w:eastAsia="Fira Sans Light" w:cs="Times New Roman"/>
          <w:color w:val="000000"/>
          <w:szCs w:val="19"/>
        </w:rPr>
        <w:t>wnictwo (o</w:t>
      </w:r>
      <w:r w:rsidR="00411E26">
        <w:rPr>
          <w:rFonts w:eastAsia="Fira Sans Light" w:cs="Times New Roman"/>
          <w:color w:val="000000"/>
          <w:szCs w:val="19"/>
        </w:rPr>
        <w:t> </w:t>
      </w:r>
      <w:r w:rsidR="00AF74E9">
        <w:rPr>
          <w:rFonts w:eastAsia="Fira Sans Light" w:cs="Times New Roman"/>
          <w:color w:val="000000"/>
          <w:szCs w:val="19"/>
        </w:rPr>
        <w:t>6,0</w:t>
      </w:r>
      <w:r w:rsidR="00BB7C9F">
        <w:rPr>
          <w:rFonts w:eastAsia="Fira Sans Light" w:cs="Times New Roman"/>
          <w:color w:val="000000"/>
          <w:szCs w:val="19"/>
        </w:rPr>
        <w:t>%), administrowa</w:t>
      </w:r>
      <w:r w:rsidR="00C1473F">
        <w:rPr>
          <w:rFonts w:eastAsia="Fira Sans Light" w:cs="Times New Roman"/>
          <w:color w:val="000000"/>
          <w:szCs w:val="19"/>
        </w:rPr>
        <w:t xml:space="preserve">nie i działalność wspierająca </w:t>
      </w:r>
      <w:r w:rsidR="00AF74E9">
        <w:rPr>
          <w:rFonts w:eastAsia="Fira Sans Light" w:cs="Times New Roman"/>
          <w:color w:val="000000"/>
          <w:szCs w:val="19"/>
        </w:rPr>
        <w:t>(o 4,5%),</w:t>
      </w:r>
      <w:r w:rsidR="00C1473F">
        <w:rPr>
          <w:rFonts w:eastAsia="Fira Sans Light" w:cs="Times New Roman"/>
          <w:color w:val="000000"/>
          <w:szCs w:val="19"/>
        </w:rPr>
        <w:t xml:space="preserve"> działalność profes</w:t>
      </w:r>
      <w:r w:rsidR="00AF74E9">
        <w:rPr>
          <w:rFonts w:eastAsia="Fira Sans Light" w:cs="Times New Roman"/>
          <w:color w:val="000000"/>
          <w:szCs w:val="19"/>
        </w:rPr>
        <w:t>jonalna, naukowa i techniczna (</w:t>
      </w:r>
      <w:r w:rsidR="00C1473F">
        <w:rPr>
          <w:rFonts w:eastAsia="Fira Sans Light" w:cs="Times New Roman"/>
          <w:color w:val="000000"/>
          <w:szCs w:val="19"/>
        </w:rPr>
        <w:t>o 3,</w:t>
      </w:r>
      <w:r w:rsidR="00AF74E9">
        <w:rPr>
          <w:rFonts w:eastAsia="Fira Sans Light" w:cs="Times New Roman"/>
          <w:color w:val="000000"/>
          <w:szCs w:val="19"/>
        </w:rPr>
        <w:t xml:space="preserve">5%) oraz </w:t>
      </w:r>
      <w:r w:rsidR="00A1221C">
        <w:rPr>
          <w:rFonts w:eastAsia="Fira Sans Light" w:cs="Times New Roman"/>
          <w:color w:val="000000"/>
          <w:szCs w:val="19"/>
        </w:rPr>
        <w:t>przetwórstwo przemysłowe (o 1,</w:t>
      </w:r>
      <w:r w:rsidR="00AF74E9">
        <w:rPr>
          <w:rFonts w:eastAsia="Fira Sans Light" w:cs="Times New Roman"/>
          <w:color w:val="000000"/>
          <w:szCs w:val="19"/>
        </w:rPr>
        <w:t>7</w:t>
      </w:r>
      <w:r w:rsidR="00A71FE0">
        <w:rPr>
          <w:rFonts w:eastAsia="Fira Sans Light" w:cs="Times New Roman"/>
          <w:color w:val="000000"/>
          <w:szCs w:val="19"/>
        </w:rPr>
        <w:t>%)</w:t>
      </w:r>
      <w:r w:rsidR="00AF74E9">
        <w:rPr>
          <w:rFonts w:eastAsia="Fira Sans Light" w:cs="Times New Roman"/>
          <w:color w:val="000000"/>
          <w:szCs w:val="19"/>
        </w:rPr>
        <w:t>.</w:t>
      </w:r>
      <w:r w:rsidR="00A71FE0">
        <w:rPr>
          <w:rFonts w:eastAsia="Fira Sans Light" w:cs="Times New Roman"/>
          <w:color w:val="000000"/>
          <w:szCs w:val="19"/>
        </w:rPr>
        <w:t xml:space="preserve"> </w:t>
      </w:r>
    </w:p>
    <w:p w14:paraId="090C025D" w14:textId="16C87CF8" w:rsidR="00BB2876" w:rsidRDefault="00BB2876" w:rsidP="00BB2876">
      <w:pPr>
        <w:suppressAutoHyphens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szCs w:val="19"/>
        </w:rPr>
        <w:t xml:space="preserve">W relacji do </w:t>
      </w:r>
      <w:r w:rsidR="00AF74E9">
        <w:rPr>
          <w:rFonts w:eastAsia="Fira Sans Light" w:cs="Times New Roman"/>
          <w:szCs w:val="19"/>
        </w:rPr>
        <w:t>lipca</w:t>
      </w:r>
      <w:r w:rsidR="00E97C06">
        <w:rPr>
          <w:rFonts w:eastAsia="Fira Sans Light" w:cs="Times New Roman"/>
          <w:szCs w:val="19"/>
        </w:rPr>
        <w:t xml:space="preserve"> br.</w:t>
      </w:r>
      <w:r w:rsidRPr="00C97995">
        <w:rPr>
          <w:rFonts w:eastAsia="Fira Sans Light" w:cs="Times New Roman"/>
          <w:szCs w:val="19"/>
        </w:rPr>
        <w:t xml:space="preserve"> przeciętne zatrudnienie </w:t>
      </w:r>
      <w:r w:rsidR="00AF74E9">
        <w:rPr>
          <w:rFonts w:eastAsia="Fira Sans Light" w:cs="Times New Roman"/>
          <w:szCs w:val="19"/>
        </w:rPr>
        <w:t>zmniejszyło</w:t>
      </w:r>
      <w:r w:rsidR="00802DB7">
        <w:rPr>
          <w:rFonts w:eastAsia="Fira Sans Light" w:cs="Times New Roman"/>
          <w:szCs w:val="19"/>
        </w:rPr>
        <w:t xml:space="preserve"> się o 0,</w:t>
      </w:r>
      <w:r w:rsidR="00AF74E9">
        <w:rPr>
          <w:rFonts w:eastAsia="Fira Sans Light" w:cs="Times New Roman"/>
          <w:szCs w:val="19"/>
        </w:rPr>
        <w:t>3</w:t>
      </w:r>
      <w:r w:rsidR="0045363E">
        <w:rPr>
          <w:rFonts w:eastAsia="Fira Sans Light" w:cs="Times New Roman"/>
          <w:szCs w:val="19"/>
        </w:rPr>
        <w:t>%</w:t>
      </w:r>
      <w:r w:rsidR="00E97C06">
        <w:rPr>
          <w:rFonts w:eastAsia="Fira Sans Light" w:cs="Times New Roman"/>
          <w:szCs w:val="19"/>
        </w:rPr>
        <w:t>.</w:t>
      </w:r>
      <w:r w:rsidR="00D85B73">
        <w:rPr>
          <w:rFonts w:eastAsia="Fira Sans Light" w:cs="Times New Roman"/>
          <w:szCs w:val="19"/>
        </w:rPr>
        <w:t xml:space="preserve"> </w:t>
      </w:r>
      <w:r w:rsidR="00630BAF">
        <w:rPr>
          <w:rFonts w:eastAsia="Fira Sans Light" w:cs="Times New Roman"/>
          <w:szCs w:val="19"/>
        </w:rPr>
        <w:t>Do spadków</w:t>
      </w:r>
      <w:r w:rsidR="00607431">
        <w:rPr>
          <w:rFonts w:eastAsia="Fira Sans Light" w:cs="Times New Roman"/>
          <w:szCs w:val="19"/>
        </w:rPr>
        <w:t xml:space="preserve"> przeciętnego zatrudnienia </w:t>
      </w:r>
      <w:r w:rsidR="00630BAF">
        <w:rPr>
          <w:rFonts w:eastAsia="Fira Sans Light" w:cs="Times New Roman"/>
          <w:szCs w:val="19"/>
        </w:rPr>
        <w:t>doszło m.in.</w:t>
      </w:r>
      <w:r w:rsidR="00607431">
        <w:rPr>
          <w:rFonts w:eastAsia="Fira Sans Light" w:cs="Times New Roman"/>
          <w:szCs w:val="19"/>
        </w:rPr>
        <w:t xml:space="preserve"> w: </w:t>
      </w:r>
      <w:r w:rsidR="00630BAF">
        <w:rPr>
          <w:rFonts w:eastAsia="Fira Sans Light" w:cs="Times New Roman"/>
          <w:szCs w:val="19"/>
        </w:rPr>
        <w:t>transpor</w:t>
      </w:r>
      <w:r w:rsidR="0016785B">
        <w:rPr>
          <w:rFonts w:eastAsia="Fira Sans Light" w:cs="Times New Roman"/>
          <w:szCs w:val="19"/>
        </w:rPr>
        <w:t>cie</w:t>
      </w:r>
      <w:r w:rsidR="00630BAF">
        <w:rPr>
          <w:rFonts w:eastAsia="Fira Sans Light" w:cs="Times New Roman"/>
          <w:szCs w:val="19"/>
        </w:rPr>
        <w:t xml:space="preserve"> i gospodar</w:t>
      </w:r>
      <w:r w:rsidR="0016785B">
        <w:rPr>
          <w:rFonts w:eastAsia="Fira Sans Light" w:cs="Times New Roman"/>
          <w:szCs w:val="19"/>
        </w:rPr>
        <w:t>ce</w:t>
      </w:r>
      <w:r w:rsidR="00630BAF">
        <w:rPr>
          <w:rFonts w:eastAsia="Fira Sans Light" w:cs="Times New Roman"/>
          <w:szCs w:val="19"/>
        </w:rPr>
        <w:t xml:space="preserve"> magazynow</w:t>
      </w:r>
      <w:r w:rsidR="0016785B">
        <w:rPr>
          <w:rFonts w:eastAsia="Fira Sans Light" w:cs="Times New Roman"/>
          <w:szCs w:val="19"/>
        </w:rPr>
        <w:t>ej</w:t>
      </w:r>
      <w:r w:rsidR="00630BAF">
        <w:rPr>
          <w:rFonts w:eastAsia="Fira Sans Light" w:cs="Times New Roman"/>
          <w:szCs w:val="19"/>
        </w:rPr>
        <w:t xml:space="preserve"> (o 2,0%), informacj</w:t>
      </w:r>
      <w:r w:rsidR="0016785B">
        <w:rPr>
          <w:rFonts w:eastAsia="Fira Sans Light" w:cs="Times New Roman"/>
          <w:szCs w:val="19"/>
        </w:rPr>
        <w:t>i</w:t>
      </w:r>
      <w:r w:rsidR="00630BAF">
        <w:rPr>
          <w:rFonts w:eastAsia="Fira Sans Light" w:cs="Times New Roman"/>
          <w:szCs w:val="19"/>
        </w:rPr>
        <w:t xml:space="preserve"> i komunikacj</w:t>
      </w:r>
      <w:r w:rsidR="0016785B">
        <w:rPr>
          <w:rFonts w:eastAsia="Fira Sans Light" w:cs="Times New Roman"/>
          <w:szCs w:val="19"/>
        </w:rPr>
        <w:t>i</w:t>
      </w:r>
      <w:r w:rsidR="00630BAF">
        <w:rPr>
          <w:rFonts w:eastAsia="Fira Sans Light" w:cs="Times New Roman"/>
          <w:szCs w:val="19"/>
        </w:rPr>
        <w:t xml:space="preserve"> (o 1,1%), obsłu</w:t>
      </w:r>
      <w:r w:rsidR="0016785B">
        <w:rPr>
          <w:rFonts w:eastAsia="Fira Sans Light" w:cs="Times New Roman"/>
          <w:szCs w:val="19"/>
        </w:rPr>
        <w:t>dze</w:t>
      </w:r>
      <w:r w:rsidR="00630BAF">
        <w:rPr>
          <w:rFonts w:eastAsia="Fira Sans Light" w:cs="Times New Roman"/>
          <w:szCs w:val="19"/>
        </w:rPr>
        <w:t xml:space="preserve"> rynku nieruchomości (o</w:t>
      </w:r>
      <w:r w:rsidR="00411E26">
        <w:rPr>
          <w:rFonts w:eastAsia="Fira Sans Light" w:cs="Times New Roman"/>
          <w:szCs w:val="19"/>
        </w:rPr>
        <w:t> </w:t>
      </w:r>
      <w:r w:rsidR="00630BAF">
        <w:rPr>
          <w:rFonts w:eastAsia="Fira Sans Light" w:cs="Times New Roman"/>
          <w:szCs w:val="19"/>
        </w:rPr>
        <w:t xml:space="preserve">0,5%) </w:t>
      </w:r>
      <w:r w:rsidR="00630BAF">
        <w:rPr>
          <w:rFonts w:eastAsia="Fira Sans Light" w:cs="Times New Roman"/>
          <w:color w:val="000000"/>
          <w:szCs w:val="19"/>
        </w:rPr>
        <w:t xml:space="preserve">oraz </w:t>
      </w:r>
      <w:r w:rsidR="008F3C0D">
        <w:rPr>
          <w:rFonts w:eastAsia="Fira Sans Light" w:cs="Times New Roman"/>
          <w:szCs w:val="19"/>
        </w:rPr>
        <w:t>przetwórstw</w:t>
      </w:r>
      <w:r w:rsidR="0016785B">
        <w:rPr>
          <w:rFonts w:eastAsia="Fira Sans Light" w:cs="Times New Roman"/>
          <w:szCs w:val="19"/>
        </w:rPr>
        <w:t>ie</w:t>
      </w:r>
      <w:r w:rsidR="008F3C0D">
        <w:rPr>
          <w:rFonts w:eastAsia="Fira Sans Light" w:cs="Times New Roman"/>
          <w:szCs w:val="19"/>
        </w:rPr>
        <w:t xml:space="preserve"> przemysłow</w:t>
      </w:r>
      <w:r w:rsidR="0016785B">
        <w:rPr>
          <w:rFonts w:eastAsia="Fira Sans Light" w:cs="Times New Roman"/>
          <w:szCs w:val="19"/>
        </w:rPr>
        <w:t>ym</w:t>
      </w:r>
      <w:r w:rsidR="00630BAF">
        <w:rPr>
          <w:rFonts w:eastAsia="Fira Sans Light" w:cs="Times New Roman"/>
          <w:szCs w:val="19"/>
        </w:rPr>
        <w:t xml:space="preserve"> (o 0</w:t>
      </w:r>
      <w:r w:rsidR="008F3C0D">
        <w:rPr>
          <w:rFonts w:eastAsia="Fira Sans Light" w:cs="Times New Roman"/>
          <w:szCs w:val="19"/>
        </w:rPr>
        <w:t>,4</w:t>
      </w:r>
      <w:r w:rsidR="00630BAF">
        <w:rPr>
          <w:rFonts w:eastAsia="Fira Sans Light" w:cs="Times New Roman"/>
          <w:szCs w:val="19"/>
        </w:rPr>
        <w:t xml:space="preserve">%). </w:t>
      </w:r>
      <w:r w:rsidR="008F3C0D">
        <w:rPr>
          <w:rFonts w:eastAsia="Fira Sans Light" w:cs="Times New Roman"/>
          <w:szCs w:val="19"/>
        </w:rPr>
        <w:t>Wzrost</w:t>
      </w:r>
      <w:r w:rsidR="0045363E">
        <w:rPr>
          <w:rFonts w:eastAsia="Fira Sans Light" w:cs="Times New Roman"/>
          <w:szCs w:val="19"/>
        </w:rPr>
        <w:t xml:space="preserve"> </w:t>
      </w:r>
      <w:r w:rsidR="00802DB7">
        <w:rPr>
          <w:rFonts w:eastAsia="Fira Sans Light" w:cs="Times New Roman"/>
          <w:szCs w:val="19"/>
        </w:rPr>
        <w:t>wystąpił</w:t>
      </w:r>
      <w:r w:rsidR="0045363E">
        <w:rPr>
          <w:rFonts w:eastAsia="Fira Sans Light" w:cs="Times New Roman"/>
          <w:szCs w:val="19"/>
        </w:rPr>
        <w:t xml:space="preserve"> w </w:t>
      </w:r>
      <w:r w:rsidR="008F3C0D">
        <w:rPr>
          <w:rFonts w:eastAsia="Fira Sans Light" w:cs="Times New Roman"/>
          <w:szCs w:val="19"/>
        </w:rPr>
        <w:t>sekcjach: zakwaterowanie i gastronomia</w:t>
      </w:r>
      <w:r w:rsidR="00763484">
        <w:rPr>
          <w:rFonts w:eastAsia="Fira Sans Light" w:cs="Times New Roman"/>
          <w:szCs w:val="19"/>
        </w:rPr>
        <w:t xml:space="preserve"> (o 0,9%)</w:t>
      </w:r>
      <w:r w:rsidR="008F3C0D">
        <w:rPr>
          <w:rFonts w:eastAsia="Fira Sans Light" w:cs="Times New Roman"/>
          <w:szCs w:val="19"/>
        </w:rPr>
        <w:t xml:space="preserve">, budownictwo (o 0,5%) oraz </w:t>
      </w:r>
      <w:r w:rsidR="008F3C0D" w:rsidRPr="00C97995">
        <w:rPr>
          <w:rFonts w:eastAsia="Fira Sans Light" w:cs="Times New Roman"/>
          <w:color w:val="000000"/>
          <w:szCs w:val="19"/>
        </w:rPr>
        <w:t>dostaw</w:t>
      </w:r>
      <w:r w:rsidR="008F3C0D">
        <w:rPr>
          <w:rFonts w:eastAsia="Fira Sans Light" w:cs="Times New Roman"/>
          <w:color w:val="000000"/>
          <w:szCs w:val="19"/>
        </w:rPr>
        <w:t>a</w:t>
      </w:r>
      <w:r w:rsidR="008F3C0D"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8F3C0D">
        <w:rPr>
          <w:rFonts w:eastAsia="Fira Sans Light" w:cs="Times New Roman"/>
          <w:color w:val="000000"/>
          <w:szCs w:val="19"/>
        </w:rPr>
        <w:t>e</w:t>
      </w:r>
      <w:r w:rsidR="008F3C0D"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8F3C0D">
        <w:rPr>
          <w:rFonts w:eastAsia="Fira Sans Light" w:cs="Times New Roman"/>
          <w:color w:val="000000"/>
          <w:szCs w:val="19"/>
        </w:rPr>
        <w:t xml:space="preserve"> </w:t>
      </w:r>
      <w:r w:rsidR="008F3C0D" w:rsidRPr="00C97995">
        <w:rPr>
          <w:rFonts w:eastAsia="Fira Sans Light" w:cs="Times New Roman"/>
          <w:color w:val="000000"/>
          <w:szCs w:val="19"/>
        </w:rPr>
        <w:t>odpadami</w:t>
      </w:r>
      <w:r w:rsidR="008F3C0D">
        <w:rPr>
          <w:rFonts w:eastAsia="Fira Sans Light" w:cs="Times New Roman"/>
          <w:color w:val="000000"/>
          <w:szCs w:val="19"/>
        </w:rPr>
        <w:t xml:space="preserve">; rekultywacja </w:t>
      </w:r>
      <w:r w:rsidR="008F3C0D" w:rsidRPr="00C97995">
        <w:rPr>
          <w:rFonts w:eastAsia="Fira Sans Light" w:cs="Times New Roman"/>
          <w:color w:val="000000"/>
          <w:szCs w:val="19"/>
        </w:rPr>
        <w:t xml:space="preserve">(o </w:t>
      </w:r>
      <w:r w:rsidR="008F3C0D">
        <w:rPr>
          <w:rFonts w:eastAsia="Fira Sans Light" w:cs="Times New Roman"/>
          <w:color w:val="000000"/>
          <w:szCs w:val="19"/>
        </w:rPr>
        <w:t>0,3%</w:t>
      </w:r>
      <w:r w:rsidR="008F3C0D" w:rsidRPr="00C97995">
        <w:rPr>
          <w:rFonts w:eastAsia="Fira Sans Light" w:cs="Times New Roman"/>
          <w:color w:val="000000"/>
          <w:szCs w:val="19"/>
        </w:rPr>
        <w:t>)</w:t>
      </w:r>
      <w:r w:rsidR="008F3C0D">
        <w:rPr>
          <w:rFonts w:eastAsia="Fira Sans Light" w:cs="Times New Roman"/>
          <w:color w:val="000000"/>
          <w:szCs w:val="19"/>
        </w:rPr>
        <w:t>.</w:t>
      </w:r>
    </w:p>
    <w:p w14:paraId="25180F19" w14:textId="6ABB7721" w:rsidR="00E97C06" w:rsidRPr="00C97995" w:rsidRDefault="00E97C06" w:rsidP="00BB2876">
      <w:pPr>
        <w:suppressAutoHyphens/>
        <w:rPr>
          <w:rFonts w:eastAsia="Fira Sans Light" w:cs="Times New Roman"/>
          <w:szCs w:val="19"/>
        </w:rPr>
      </w:pPr>
      <w:r w:rsidRPr="00F006C3">
        <w:rPr>
          <w:szCs w:val="19"/>
        </w:rPr>
        <w:t>W okresie styczeń</w:t>
      </w:r>
      <w:r>
        <w:rPr>
          <w:szCs w:val="19"/>
        </w:rPr>
        <w:t>–</w:t>
      </w:r>
      <w:r w:rsidR="009A2F4F">
        <w:rPr>
          <w:szCs w:val="19"/>
        </w:rPr>
        <w:t>sierpień</w:t>
      </w:r>
      <w:r w:rsidRPr="00F006C3">
        <w:rPr>
          <w:szCs w:val="19"/>
        </w:rPr>
        <w:t xml:space="preserve"> </w:t>
      </w:r>
      <w:r>
        <w:rPr>
          <w:szCs w:val="19"/>
        </w:rPr>
        <w:t>br</w:t>
      </w:r>
      <w:r w:rsidRPr="00F006C3">
        <w:rPr>
          <w:szCs w:val="19"/>
        </w:rPr>
        <w:t xml:space="preserve">. przeciętne zatrudnienie w sektorze przedsiębiorstw wyniosło </w:t>
      </w:r>
      <w:r w:rsidR="00931F2E">
        <w:rPr>
          <w:szCs w:val="19"/>
        </w:rPr>
        <w:t>119,</w:t>
      </w:r>
      <w:r w:rsidR="00174F05">
        <w:rPr>
          <w:szCs w:val="19"/>
        </w:rPr>
        <w:t>4</w:t>
      </w:r>
      <w:r w:rsidRPr="00F006C3">
        <w:rPr>
          <w:szCs w:val="19"/>
        </w:rPr>
        <w:t xml:space="preserve"> tys. osób</w:t>
      </w:r>
      <w:r w:rsidR="00695BD9">
        <w:rPr>
          <w:szCs w:val="19"/>
        </w:rPr>
        <w:t xml:space="preserve"> (w</w:t>
      </w:r>
      <w:r w:rsidR="00411E26">
        <w:rPr>
          <w:szCs w:val="19"/>
        </w:rPr>
        <w:t> </w:t>
      </w:r>
      <w:r w:rsidR="00695BD9">
        <w:rPr>
          <w:szCs w:val="19"/>
        </w:rPr>
        <w:t>przelicze</w:t>
      </w:r>
      <w:r w:rsidR="00695BD9" w:rsidRPr="00D95A47">
        <w:rPr>
          <w:szCs w:val="19"/>
        </w:rPr>
        <w:t>niu na etaty)</w:t>
      </w:r>
      <w:r w:rsidR="00392A0F">
        <w:rPr>
          <w:szCs w:val="19"/>
        </w:rPr>
        <w:t xml:space="preserve"> i było o </w:t>
      </w:r>
      <w:r w:rsidR="00D50FF7" w:rsidRPr="00D95A47">
        <w:rPr>
          <w:szCs w:val="19"/>
        </w:rPr>
        <w:t>0,</w:t>
      </w:r>
      <w:r w:rsidR="009A2F4F">
        <w:rPr>
          <w:szCs w:val="19"/>
        </w:rPr>
        <w:t>4</w:t>
      </w:r>
      <w:r w:rsidRPr="00D95A47">
        <w:rPr>
          <w:szCs w:val="19"/>
        </w:rPr>
        <w:t>%</w:t>
      </w:r>
      <w:r w:rsidR="00832108">
        <w:rPr>
          <w:szCs w:val="19"/>
        </w:rPr>
        <w:t xml:space="preserve"> niższe</w:t>
      </w:r>
      <w:r w:rsidRPr="00D95A47">
        <w:rPr>
          <w:szCs w:val="19"/>
        </w:rPr>
        <w:t xml:space="preserve"> niż w analogicznym okresie ub. roku (przed rokiem </w:t>
      </w:r>
      <w:r w:rsidR="00832108">
        <w:rPr>
          <w:szCs w:val="19"/>
        </w:rPr>
        <w:t xml:space="preserve">odnotowano </w:t>
      </w:r>
      <w:r w:rsidRPr="00D95A47">
        <w:rPr>
          <w:szCs w:val="19"/>
        </w:rPr>
        <w:t>spadek o</w:t>
      </w:r>
      <w:r w:rsidR="00411E26">
        <w:rPr>
          <w:szCs w:val="19"/>
        </w:rPr>
        <w:t> </w:t>
      </w:r>
      <w:r w:rsidR="00D01620">
        <w:rPr>
          <w:szCs w:val="19"/>
        </w:rPr>
        <w:t>1,</w:t>
      </w:r>
      <w:r w:rsidR="00F32F43">
        <w:rPr>
          <w:szCs w:val="19"/>
        </w:rPr>
        <w:t>3</w:t>
      </w:r>
      <w:r w:rsidRPr="00D95A47">
        <w:rPr>
          <w:szCs w:val="19"/>
        </w:rPr>
        <w:t xml:space="preserve">%). </w:t>
      </w:r>
      <w:r w:rsidR="000E0E5F" w:rsidRPr="00ED3AC5">
        <w:rPr>
          <w:szCs w:val="19"/>
        </w:rPr>
        <w:t xml:space="preserve">W kraju </w:t>
      </w:r>
      <w:r w:rsidR="00832108" w:rsidRPr="00ED3AC5">
        <w:rPr>
          <w:szCs w:val="19"/>
        </w:rPr>
        <w:t>przeciętne zatrudnienie zmniejszyło się o</w:t>
      </w:r>
      <w:r w:rsidR="000E0E5F" w:rsidRPr="00ED3AC5">
        <w:rPr>
          <w:szCs w:val="19"/>
        </w:rPr>
        <w:t xml:space="preserve"> </w:t>
      </w:r>
      <w:r w:rsidR="00D95A47" w:rsidRPr="00ED3AC5">
        <w:rPr>
          <w:szCs w:val="19"/>
        </w:rPr>
        <w:t>0</w:t>
      </w:r>
      <w:r w:rsidR="00EE5E6A" w:rsidRPr="00ED3AC5">
        <w:rPr>
          <w:szCs w:val="19"/>
        </w:rPr>
        <w:t>,9</w:t>
      </w:r>
      <w:r w:rsidRPr="00ED3AC5">
        <w:rPr>
          <w:szCs w:val="19"/>
        </w:rPr>
        <w:t xml:space="preserve">% </w:t>
      </w:r>
      <w:r w:rsidRPr="00D95A47">
        <w:rPr>
          <w:szCs w:val="19"/>
        </w:rPr>
        <w:t>(</w:t>
      </w:r>
      <w:r w:rsidRPr="001247AD">
        <w:rPr>
          <w:szCs w:val="19"/>
        </w:rPr>
        <w:t xml:space="preserve">wobec </w:t>
      </w:r>
      <w:r w:rsidR="00005AF4" w:rsidRPr="001247AD">
        <w:rPr>
          <w:szCs w:val="19"/>
        </w:rPr>
        <w:t>spadku</w:t>
      </w:r>
      <w:r w:rsidRPr="001247AD">
        <w:rPr>
          <w:szCs w:val="19"/>
        </w:rPr>
        <w:t xml:space="preserve"> o</w:t>
      </w:r>
      <w:r w:rsidR="00695BD9" w:rsidRPr="001247AD">
        <w:rPr>
          <w:szCs w:val="19"/>
        </w:rPr>
        <w:t xml:space="preserve"> </w:t>
      </w:r>
      <w:r w:rsidR="00005AF4" w:rsidRPr="001247AD">
        <w:rPr>
          <w:szCs w:val="19"/>
        </w:rPr>
        <w:t>0,</w:t>
      </w:r>
      <w:r w:rsidR="00F32F43">
        <w:rPr>
          <w:szCs w:val="19"/>
        </w:rPr>
        <w:t>3</w:t>
      </w:r>
      <w:r w:rsidRPr="001247AD">
        <w:rPr>
          <w:szCs w:val="19"/>
        </w:rPr>
        <w:t xml:space="preserve">% rok wcześniej). </w:t>
      </w:r>
      <w:r w:rsidR="005C7AB1">
        <w:rPr>
          <w:szCs w:val="19"/>
        </w:rPr>
        <w:t>N</w:t>
      </w:r>
      <w:r w:rsidR="004D694B">
        <w:rPr>
          <w:szCs w:val="19"/>
        </w:rPr>
        <w:t>ajw</w:t>
      </w:r>
      <w:r w:rsidR="00D40FA9">
        <w:rPr>
          <w:szCs w:val="19"/>
        </w:rPr>
        <w:t>iększ</w:t>
      </w:r>
      <w:r w:rsidR="00832108">
        <w:rPr>
          <w:szCs w:val="19"/>
        </w:rPr>
        <w:t>y</w:t>
      </w:r>
      <w:r w:rsidR="004D694B">
        <w:rPr>
          <w:szCs w:val="19"/>
        </w:rPr>
        <w:t xml:space="preserve"> s</w:t>
      </w:r>
      <w:r w:rsidRPr="001247AD">
        <w:rPr>
          <w:szCs w:val="19"/>
        </w:rPr>
        <w:t>pad</w:t>
      </w:r>
      <w:r w:rsidR="00832108">
        <w:rPr>
          <w:szCs w:val="19"/>
        </w:rPr>
        <w:t>ek</w:t>
      </w:r>
      <w:r w:rsidR="005C7AB1">
        <w:rPr>
          <w:szCs w:val="19"/>
        </w:rPr>
        <w:t xml:space="preserve"> zanotowano</w:t>
      </w:r>
      <w:r w:rsidR="00DB20AE">
        <w:rPr>
          <w:szCs w:val="19"/>
        </w:rPr>
        <w:t xml:space="preserve"> </w:t>
      </w:r>
      <w:r w:rsidRPr="00832108">
        <w:t>w</w:t>
      </w:r>
      <w:r w:rsidR="00411E26">
        <w:t xml:space="preserve"> </w:t>
      </w:r>
      <w:r w:rsidR="00931F2E" w:rsidRPr="00832108">
        <w:t>informacji</w:t>
      </w:r>
      <w:r w:rsidR="00931F2E" w:rsidRPr="001247AD">
        <w:rPr>
          <w:szCs w:val="19"/>
        </w:rPr>
        <w:t xml:space="preserve"> i komunikacji (o</w:t>
      </w:r>
      <w:r w:rsidR="00A029A7">
        <w:rPr>
          <w:szCs w:val="19"/>
        </w:rPr>
        <w:t xml:space="preserve"> </w:t>
      </w:r>
      <w:r w:rsidR="004D694B">
        <w:rPr>
          <w:szCs w:val="19"/>
        </w:rPr>
        <w:t>2</w:t>
      </w:r>
      <w:r w:rsidR="00174F05">
        <w:rPr>
          <w:szCs w:val="19"/>
        </w:rPr>
        <w:t>5,</w:t>
      </w:r>
      <w:r w:rsidR="009A2F4F">
        <w:rPr>
          <w:szCs w:val="19"/>
        </w:rPr>
        <w:t>6</w:t>
      </w:r>
      <w:r w:rsidR="00931F2E" w:rsidRPr="001247AD">
        <w:rPr>
          <w:szCs w:val="19"/>
        </w:rPr>
        <w:t>%)</w:t>
      </w:r>
      <w:r w:rsidR="00174F05">
        <w:rPr>
          <w:szCs w:val="19"/>
        </w:rPr>
        <w:t>.</w:t>
      </w:r>
      <w:r w:rsidR="00931F2E" w:rsidRPr="001247AD">
        <w:rPr>
          <w:szCs w:val="19"/>
        </w:rPr>
        <w:t xml:space="preserve"> </w:t>
      </w:r>
      <w:r>
        <w:rPr>
          <w:szCs w:val="19"/>
        </w:rPr>
        <w:t xml:space="preserve">Wzrost </w:t>
      </w:r>
      <w:r w:rsidR="00D40FA9">
        <w:rPr>
          <w:szCs w:val="19"/>
        </w:rPr>
        <w:t xml:space="preserve">zatrudnienia </w:t>
      </w:r>
      <w:r w:rsidR="00BB5A35">
        <w:rPr>
          <w:szCs w:val="19"/>
        </w:rPr>
        <w:t>wystąpił</w:t>
      </w:r>
      <w:r>
        <w:rPr>
          <w:szCs w:val="19"/>
        </w:rPr>
        <w:t xml:space="preserve"> natomiast w</w:t>
      </w:r>
      <w:r w:rsidR="00392A0F">
        <w:rPr>
          <w:szCs w:val="19"/>
        </w:rPr>
        <w:t xml:space="preserve"> </w:t>
      </w:r>
      <w:r w:rsidR="00931F2E">
        <w:rPr>
          <w:szCs w:val="19"/>
        </w:rPr>
        <w:t>sekcjach</w:t>
      </w:r>
      <w:r>
        <w:rPr>
          <w:szCs w:val="19"/>
        </w:rPr>
        <w:t xml:space="preserve">: </w:t>
      </w:r>
      <w:r w:rsidR="00931F2E">
        <w:rPr>
          <w:szCs w:val="19"/>
        </w:rPr>
        <w:t>działalność profesjonalna, naukowa i techniczna</w:t>
      </w:r>
      <w:r w:rsidR="00DB20AE">
        <w:rPr>
          <w:szCs w:val="19"/>
        </w:rPr>
        <w:t xml:space="preserve"> (o </w:t>
      </w:r>
      <w:r w:rsidR="00AD3A8D">
        <w:rPr>
          <w:szCs w:val="19"/>
        </w:rPr>
        <w:t>6,0</w:t>
      </w:r>
      <w:r w:rsidR="00DB20AE">
        <w:rPr>
          <w:szCs w:val="19"/>
        </w:rPr>
        <w:t>%)</w:t>
      </w:r>
      <w:r w:rsidR="00695BD9">
        <w:rPr>
          <w:szCs w:val="19"/>
        </w:rPr>
        <w:t>,</w:t>
      </w:r>
      <w:r>
        <w:rPr>
          <w:szCs w:val="19"/>
        </w:rPr>
        <w:t xml:space="preserve"> </w:t>
      </w:r>
      <w:r w:rsidR="00122D71">
        <w:rPr>
          <w:szCs w:val="19"/>
        </w:rPr>
        <w:t>administrowa</w:t>
      </w:r>
      <w:r w:rsidR="00DB20AE">
        <w:rPr>
          <w:szCs w:val="19"/>
        </w:rPr>
        <w:t>nie i działalność wspierająca (</w:t>
      </w:r>
      <w:r w:rsidR="00122D71">
        <w:rPr>
          <w:szCs w:val="19"/>
        </w:rPr>
        <w:t xml:space="preserve">o </w:t>
      </w:r>
      <w:r w:rsidR="00AD3A8D">
        <w:rPr>
          <w:szCs w:val="19"/>
        </w:rPr>
        <w:t>5,0</w:t>
      </w:r>
      <w:r w:rsidR="00DB20AE">
        <w:rPr>
          <w:szCs w:val="19"/>
        </w:rPr>
        <w:t>%)</w:t>
      </w:r>
      <w:r w:rsidR="00A017B3">
        <w:rPr>
          <w:szCs w:val="19"/>
        </w:rPr>
        <w:t xml:space="preserve">, </w:t>
      </w:r>
      <w:r w:rsidR="007D74F6">
        <w:rPr>
          <w:szCs w:val="19"/>
        </w:rPr>
        <w:t>b</w:t>
      </w:r>
      <w:r w:rsidR="00AD3A8D">
        <w:rPr>
          <w:szCs w:val="19"/>
        </w:rPr>
        <w:t>udownictwo (o 4,3</w:t>
      </w:r>
      <w:r w:rsidR="007D74F6">
        <w:rPr>
          <w:szCs w:val="19"/>
        </w:rPr>
        <w:t xml:space="preserve">%), </w:t>
      </w:r>
      <w:r w:rsidR="00A017B3">
        <w:rPr>
          <w:szCs w:val="19"/>
        </w:rPr>
        <w:t xml:space="preserve">transport i gospodarka magazynowa (o </w:t>
      </w:r>
      <w:r w:rsidR="00AD3A8D">
        <w:rPr>
          <w:szCs w:val="19"/>
        </w:rPr>
        <w:t>2,3</w:t>
      </w:r>
      <w:r w:rsidR="00A017B3">
        <w:rPr>
          <w:szCs w:val="19"/>
        </w:rPr>
        <w:t xml:space="preserve">%) </w:t>
      </w:r>
      <w:r w:rsidR="007D74F6">
        <w:rPr>
          <w:szCs w:val="19"/>
        </w:rPr>
        <w:t>oraz</w:t>
      </w:r>
      <w:r w:rsidR="007D74F6" w:rsidRPr="007D74F6">
        <w:rPr>
          <w:szCs w:val="19"/>
        </w:rPr>
        <w:t xml:space="preserve"> </w:t>
      </w:r>
      <w:r w:rsidR="007D74F6">
        <w:rPr>
          <w:szCs w:val="19"/>
        </w:rPr>
        <w:t>przetwórstwo przemysłowe (</w:t>
      </w:r>
      <w:r w:rsidR="00C46B94">
        <w:rPr>
          <w:szCs w:val="19"/>
        </w:rPr>
        <w:t>o</w:t>
      </w:r>
      <w:r w:rsidR="00411E26">
        <w:rPr>
          <w:szCs w:val="19"/>
        </w:rPr>
        <w:t xml:space="preserve"> </w:t>
      </w:r>
      <w:r w:rsidR="00AD3A8D">
        <w:rPr>
          <w:szCs w:val="19"/>
        </w:rPr>
        <w:t>1,5</w:t>
      </w:r>
      <w:r w:rsidR="007D74F6">
        <w:rPr>
          <w:szCs w:val="19"/>
        </w:rPr>
        <w:t>%).</w:t>
      </w:r>
    </w:p>
    <w:p w14:paraId="2E56DB1D" w14:textId="61BFE6DC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1A08677B" w:rsidR="00890BA3" w:rsidRDefault="00055CB1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44928" behindDoc="0" locked="0" layoutInCell="1" allowOverlap="1" wp14:anchorId="61DDC28A" wp14:editId="65F8A8A5">
            <wp:simplePos x="0" y="0"/>
            <wp:positionH relativeFrom="margin">
              <wp:align>right</wp:align>
            </wp:positionH>
            <wp:positionV relativeFrom="margin">
              <wp:posOffset>310515</wp:posOffset>
            </wp:positionV>
            <wp:extent cx="6654165" cy="2706370"/>
            <wp:effectExtent l="0" t="0" r="0" b="0"/>
            <wp:wrapSquare wrapText="bothSides"/>
            <wp:docPr id="4" name="Wykres 4" descr="Na wykresie liniowym prezentowane są miesięczne wartości zmiany przeciętnego zatrudnienia dla Polski oraz województwa świętokrzyskiego w latach 2022-2025 w stosunku do średniej wartości z 2021 roku. W miesiącu sierpniu 2025 roku dynamika przeciętnego zatrudnienia wynosiła dla Polski 101,2 a dla świętokrzyskiego 96,9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C69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596E7CAC" w14:textId="123C1235" w:rsidR="00BC6380" w:rsidRPr="00A47EF7" w:rsidRDefault="00BC6380" w:rsidP="00BC6380">
      <w:pPr>
        <w:spacing w:before="240"/>
        <w:rPr>
          <w:rFonts w:cs="Arial"/>
          <w:szCs w:val="19"/>
        </w:rPr>
      </w:pPr>
      <w:bookmarkStart w:id="2" w:name="_Hlk191275509"/>
      <w:r w:rsidRPr="00A47EF7">
        <w:rPr>
          <w:rFonts w:cs="Arial"/>
          <w:szCs w:val="19"/>
        </w:rPr>
        <w:t xml:space="preserve">W końcu </w:t>
      </w:r>
      <w:r w:rsidR="00530B5A" w:rsidRPr="00A47EF7">
        <w:rPr>
          <w:rFonts w:cs="Arial"/>
          <w:szCs w:val="19"/>
        </w:rPr>
        <w:t>sierpnia</w:t>
      </w:r>
      <w:r w:rsidRPr="00A47EF7">
        <w:rPr>
          <w:rFonts w:cs="Arial"/>
          <w:szCs w:val="19"/>
        </w:rPr>
        <w:t xml:space="preserve"> 2025 r. liczba bezrobotnych zarejestrowanych w urzędach pracy wyniosła </w:t>
      </w:r>
      <w:r w:rsidR="00530B5A" w:rsidRPr="00A47EF7">
        <w:rPr>
          <w:rFonts w:cs="Arial"/>
          <w:szCs w:val="19"/>
        </w:rPr>
        <w:t>34,2</w:t>
      </w:r>
      <w:r w:rsidRPr="00A47EF7">
        <w:rPr>
          <w:rFonts w:cs="Arial"/>
          <w:szCs w:val="19"/>
        </w:rPr>
        <w:t xml:space="preserve"> tys. osób i była </w:t>
      </w:r>
      <w:r w:rsidR="00B31CF5" w:rsidRPr="00A47EF7">
        <w:rPr>
          <w:rFonts w:cs="Arial"/>
          <w:szCs w:val="19"/>
        </w:rPr>
        <w:t>większa</w:t>
      </w:r>
      <w:r w:rsidR="002A7697" w:rsidRPr="00A47EF7">
        <w:rPr>
          <w:rFonts w:cs="Arial"/>
          <w:szCs w:val="19"/>
        </w:rPr>
        <w:t xml:space="preserve"> </w:t>
      </w:r>
      <w:r w:rsidRPr="00A47EF7">
        <w:rPr>
          <w:rFonts w:cs="Arial"/>
          <w:szCs w:val="19"/>
        </w:rPr>
        <w:t>o</w:t>
      </w:r>
      <w:r w:rsidR="001072F3" w:rsidRPr="00A47EF7">
        <w:rPr>
          <w:rFonts w:cs="Arial"/>
          <w:szCs w:val="19"/>
        </w:rPr>
        <w:t> </w:t>
      </w:r>
      <w:r w:rsidR="00530B5A" w:rsidRPr="00A47EF7">
        <w:rPr>
          <w:rFonts w:cs="Arial"/>
          <w:szCs w:val="19"/>
        </w:rPr>
        <w:t>2</w:t>
      </w:r>
      <w:r w:rsidR="00E86F3B" w:rsidRPr="00A47EF7">
        <w:rPr>
          <w:rFonts w:cs="Arial"/>
          <w:szCs w:val="19"/>
        </w:rPr>
        <w:t>,7</w:t>
      </w:r>
      <w:r w:rsidRPr="00A47EF7">
        <w:rPr>
          <w:rFonts w:cs="Arial"/>
          <w:szCs w:val="19"/>
        </w:rPr>
        <w:t>% (</w:t>
      </w:r>
      <w:r w:rsidR="00530B5A" w:rsidRPr="00A47EF7">
        <w:rPr>
          <w:rFonts w:cs="Arial"/>
          <w:szCs w:val="19"/>
        </w:rPr>
        <w:t>0,9</w:t>
      </w:r>
      <w:r w:rsidR="00B31CF5" w:rsidRPr="00A47EF7">
        <w:rPr>
          <w:rFonts w:cs="Arial"/>
          <w:szCs w:val="19"/>
        </w:rPr>
        <w:t xml:space="preserve"> </w:t>
      </w:r>
      <w:r w:rsidRPr="00A47EF7">
        <w:rPr>
          <w:rFonts w:cs="Arial"/>
          <w:szCs w:val="19"/>
        </w:rPr>
        <w:t xml:space="preserve">tys. osób) niż przed miesiącem oraz o </w:t>
      </w:r>
      <w:r w:rsidR="00530B5A" w:rsidRPr="00A47EF7">
        <w:rPr>
          <w:rFonts w:cs="Arial"/>
          <w:szCs w:val="19"/>
        </w:rPr>
        <w:t>8,4</w:t>
      </w:r>
      <w:r w:rsidRPr="00A47EF7">
        <w:rPr>
          <w:rFonts w:cs="Arial"/>
          <w:szCs w:val="19"/>
        </w:rPr>
        <w:t>% (</w:t>
      </w:r>
      <w:r w:rsidR="00E86F3B" w:rsidRPr="00A47EF7">
        <w:rPr>
          <w:rFonts w:cs="Arial"/>
          <w:szCs w:val="19"/>
        </w:rPr>
        <w:t>2,</w:t>
      </w:r>
      <w:r w:rsidR="00530B5A" w:rsidRPr="00A47EF7">
        <w:rPr>
          <w:rFonts w:cs="Arial"/>
          <w:szCs w:val="19"/>
        </w:rPr>
        <w:t>6</w:t>
      </w:r>
      <w:r w:rsidR="00716414" w:rsidRPr="00A47EF7">
        <w:rPr>
          <w:rFonts w:cs="Arial"/>
          <w:szCs w:val="19"/>
        </w:rPr>
        <w:t xml:space="preserve"> </w:t>
      </w:r>
      <w:r w:rsidR="00E8499A" w:rsidRPr="00A47EF7">
        <w:rPr>
          <w:rFonts w:cs="Arial"/>
          <w:szCs w:val="19"/>
        </w:rPr>
        <w:t>tys. osób</w:t>
      </w:r>
      <w:r w:rsidRPr="00A47EF7">
        <w:rPr>
          <w:rFonts w:cs="Arial"/>
          <w:szCs w:val="19"/>
        </w:rPr>
        <w:t xml:space="preserve">) niż </w:t>
      </w:r>
      <w:r w:rsidR="00D40FA9" w:rsidRPr="00A47EF7">
        <w:rPr>
          <w:rFonts w:cs="Arial"/>
          <w:szCs w:val="19"/>
        </w:rPr>
        <w:t>przed rokiem</w:t>
      </w:r>
      <w:r w:rsidRPr="00A47EF7">
        <w:rPr>
          <w:rFonts w:cs="Arial"/>
          <w:szCs w:val="19"/>
        </w:rPr>
        <w:t xml:space="preserve">. Kobiety stanowiły </w:t>
      </w:r>
      <w:r w:rsidR="004A77A9" w:rsidRPr="00A47EF7">
        <w:rPr>
          <w:rFonts w:cs="Arial"/>
          <w:szCs w:val="19"/>
        </w:rPr>
        <w:t>48,</w:t>
      </w:r>
      <w:r w:rsidR="00530B5A" w:rsidRPr="00A47EF7">
        <w:rPr>
          <w:rFonts w:cs="Arial"/>
          <w:szCs w:val="19"/>
        </w:rPr>
        <w:t>8</w:t>
      </w:r>
      <w:r w:rsidRPr="00A47EF7">
        <w:rPr>
          <w:rFonts w:cs="Arial"/>
          <w:szCs w:val="19"/>
        </w:rPr>
        <w:t xml:space="preserve">% ogółu zarejestrowanych bezrobotnych, tj. o </w:t>
      </w:r>
      <w:r w:rsidR="00E86F3B" w:rsidRPr="00A47EF7">
        <w:rPr>
          <w:rFonts w:cs="Arial"/>
          <w:szCs w:val="19"/>
        </w:rPr>
        <w:t>2,</w:t>
      </w:r>
      <w:r w:rsidR="00530B5A" w:rsidRPr="00A47EF7">
        <w:rPr>
          <w:rFonts w:cs="Arial"/>
          <w:szCs w:val="19"/>
        </w:rPr>
        <w:t>2</w:t>
      </w:r>
      <w:r w:rsidRPr="00A47EF7">
        <w:rPr>
          <w:rFonts w:cs="Arial"/>
          <w:szCs w:val="19"/>
        </w:rPr>
        <w:t xml:space="preserve"> p.proc. mniej niż </w:t>
      </w:r>
      <w:r w:rsidR="00D40FA9" w:rsidRPr="00A47EF7">
        <w:rPr>
          <w:rFonts w:cs="Arial"/>
          <w:szCs w:val="19"/>
        </w:rPr>
        <w:t>rok wcze</w:t>
      </w:r>
      <w:r w:rsidR="00864879" w:rsidRPr="00A47EF7">
        <w:rPr>
          <w:rFonts w:cs="Arial"/>
          <w:szCs w:val="19"/>
        </w:rPr>
        <w:t>ś</w:t>
      </w:r>
      <w:r w:rsidR="00D40FA9" w:rsidRPr="00A47EF7">
        <w:rPr>
          <w:rFonts w:cs="Arial"/>
          <w:szCs w:val="19"/>
        </w:rPr>
        <w:t>niej</w:t>
      </w:r>
      <w:r w:rsidRPr="00A47EF7">
        <w:rPr>
          <w:rFonts w:cs="Arial"/>
          <w:szCs w:val="19"/>
        </w:rPr>
        <w:t>.</w:t>
      </w:r>
    </w:p>
    <w:p w14:paraId="7AD1256B" w14:textId="4F85C79F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sierpień 2025 roku zestawione są z danymi z lipca 2025 roku oraz sierpnia 2024 roku. Dane do tablicy załączono w pliku do pobrania Excel."/>
      </w:tblPr>
      <w:tblGrid>
        <w:gridCol w:w="4788"/>
        <w:gridCol w:w="1893"/>
        <w:gridCol w:w="1893"/>
        <w:gridCol w:w="1893"/>
      </w:tblGrid>
      <w:tr w:rsidR="00BC6380" w:rsidRPr="00946264" w14:paraId="5344AC38" w14:textId="77777777" w:rsidTr="003D6D56">
        <w:tc>
          <w:tcPr>
            <w:tcW w:w="4788" w:type="dxa"/>
            <w:vMerge w:val="restart"/>
            <w:vAlign w:val="center"/>
          </w:tcPr>
          <w:p w14:paraId="4495708F" w14:textId="0F76BABF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5FB75FE1" w14:textId="77777777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645F3E3D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2025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5BD0157B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736EBB">
              <w:rPr>
                <w:b w:val="0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93" w:type="dxa"/>
            <w:vAlign w:val="center"/>
          </w:tcPr>
          <w:p w14:paraId="522F107C" w14:textId="00BAF497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736EBB">
              <w:rPr>
                <w:b w:val="0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93" w:type="dxa"/>
            <w:vAlign w:val="center"/>
          </w:tcPr>
          <w:p w14:paraId="729844BB" w14:textId="7BAF1435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736EBB">
              <w:rPr>
                <w:b w:val="0"/>
                <w:sz w:val="16"/>
                <w:shd w:val="clear" w:color="auto" w:fill="FFFFFF"/>
              </w:rPr>
              <w:t>8</w:t>
            </w:r>
          </w:p>
        </w:tc>
      </w:tr>
      <w:tr w:rsidR="00736EBB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736EBB" w:rsidRPr="00946264" w:rsidRDefault="00736EBB" w:rsidP="00736EBB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5201A065" w:rsidR="00736EBB" w:rsidRPr="00A402B5" w:rsidRDefault="00B37B6E" w:rsidP="00736EBB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31,6</w:t>
            </w:r>
          </w:p>
        </w:tc>
        <w:tc>
          <w:tcPr>
            <w:tcW w:w="1893" w:type="dxa"/>
            <w:vAlign w:val="center"/>
          </w:tcPr>
          <w:p w14:paraId="6D9931F1" w14:textId="1DAA00C4" w:rsidR="00736EBB" w:rsidRPr="00A402B5" w:rsidRDefault="00736EBB" w:rsidP="00736EBB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33,3</w:t>
            </w:r>
          </w:p>
        </w:tc>
        <w:tc>
          <w:tcPr>
            <w:tcW w:w="1893" w:type="dxa"/>
            <w:vAlign w:val="center"/>
          </w:tcPr>
          <w:p w14:paraId="291DDA58" w14:textId="313FA668" w:rsidR="00736EBB" w:rsidRPr="00A402B5" w:rsidRDefault="00B37B6E" w:rsidP="00736EBB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34,2</w:t>
            </w:r>
          </w:p>
        </w:tc>
      </w:tr>
      <w:tr w:rsidR="00736EBB" w:rsidRPr="00946264" w14:paraId="7C9903AB" w14:textId="77777777" w:rsidTr="003E6875">
        <w:tc>
          <w:tcPr>
            <w:tcW w:w="4788" w:type="dxa"/>
            <w:vAlign w:val="bottom"/>
          </w:tcPr>
          <w:p w14:paraId="4964C55B" w14:textId="745C0471" w:rsidR="00736EBB" w:rsidRPr="00946264" w:rsidRDefault="00736EBB" w:rsidP="00736EBB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18BE5BA8" w:rsidR="00736EBB" w:rsidRPr="00A402B5" w:rsidRDefault="00B37B6E" w:rsidP="00736EBB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  <w:tc>
          <w:tcPr>
            <w:tcW w:w="1893" w:type="dxa"/>
            <w:vAlign w:val="center"/>
          </w:tcPr>
          <w:p w14:paraId="60421F32" w14:textId="1DEC2138" w:rsidR="00736EBB" w:rsidRPr="00A402B5" w:rsidRDefault="00736EBB" w:rsidP="00736EBB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  <w:tc>
          <w:tcPr>
            <w:tcW w:w="1893" w:type="dxa"/>
            <w:vAlign w:val="center"/>
          </w:tcPr>
          <w:p w14:paraId="63B39CF3" w14:textId="1B941530" w:rsidR="00736EBB" w:rsidRPr="00A402B5" w:rsidRDefault="00B37B6E" w:rsidP="00736EBB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3,7</w:t>
            </w:r>
          </w:p>
        </w:tc>
      </w:tr>
      <w:tr w:rsidR="00736EBB" w:rsidRPr="00946264" w14:paraId="2D3ACFA3" w14:textId="77777777" w:rsidTr="003E6875">
        <w:tc>
          <w:tcPr>
            <w:tcW w:w="4788" w:type="dxa"/>
            <w:vAlign w:val="bottom"/>
          </w:tcPr>
          <w:p w14:paraId="152EBED2" w14:textId="5B601694" w:rsidR="00736EBB" w:rsidRPr="00946264" w:rsidRDefault="00736EBB" w:rsidP="00736EBB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24513EEA" w:rsidR="00736EBB" w:rsidRPr="00A402B5" w:rsidRDefault="00B37B6E" w:rsidP="00736EBB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  <w:tc>
          <w:tcPr>
            <w:tcW w:w="1893" w:type="dxa"/>
            <w:vAlign w:val="center"/>
          </w:tcPr>
          <w:p w14:paraId="6E4C00FA" w14:textId="06C32CCD" w:rsidR="00736EBB" w:rsidRPr="00A402B5" w:rsidRDefault="00736EBB" w:rsidP="00736EBB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3,0</w:t>
            </w:r>
          </w:p>
        </w:tc>
        <w:tc>
          <w:tcPr>
            <w:tcW w:w="1893" w:type="dxa"/>
            <w:vAlign w:val="center"/>
          </w:tcPr>
          <w:p w14:paraId="74CE6663" w14:textId="68F9A7E7" w:rsidR="00736EBB" w:rsidRPr="00A402B5" w:rsidRDefault="00B37B6E" w:rsidP="00736EBB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2,8</w:t>
            </w:r>
          </w:p>
        </w:tc>
      </w:tr>
      <w:tr w:rsidR="00736EBB" w:rsidRPr="00946264" w14:paraId="05D7FFD2" w14:textId="77777777" w:rsidTr="003E6875">
        <w:tc>
          <w:tcPr>
            <w:tcW w:w="4788" w:type="dxa"/>
            <w:vAlign w:val="bottom"/>
          </w:tcPr>
          <w:p w14:paraId="443C7ACE" w14:textId="2AB68B7B" w:rsidR="00736EBB" w:rsidRPr="00946264" w:rsidRDefault="00736EBB" w:rsidP="00736EBB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247F8949" w:rsidR="00736EBB" w:rsidRPr="00A402B5" w:rsidRDefault="004D4811" w:rsidP="00736EBB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7,4</w:t>
            </w:r>
          </w:p>
        </w:tc>
        <w:tc>
          <w:tcPr>
            <w:tcW w:w="1893" w:type="dxa"/>
            <w:vAlign w:val="center"/>
          </w:tcPr>
          <w:p w14:paraId="349EDAC6" w14:textId="089A6495" w:rsidR="00736EBB" w:rsidRPr="00A402B5" w:rsidRDefault="00736EBB" w:rsidP="00736EBB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7,8</w:t>
            </w:r>
          </w:p>
        </w:tc>
        <w:tc>
          <w:tcPr>
            <w:tcW w:w="1893" w:type="dxa"/>
            <w:vAlign w:val="center"/>
          </w:tcPr>
          <w:p w14:paraId="4D3BAFE7" w14:textId="654DADEE" w:rsidR="00736EBB" w:rsidRPr="00A402B5" w:rsidRDefault="009A48A0" w:rsidP="00736EBB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8,0</w:t>
            </w:r>
          </w:p>
        </w:tc>
      </w:tr>
    </w:tbl>
    <w:p w14:paraId="4A7DD908" w14:textId="76E8D0AD" w:rsidR="0066476F" w:rsidRPr="0008674A" w:rsidRDefault="00733065" w:rsidP="00E22C69">
      <w:pPr>
        <w:pStyle w:val="Notka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lat i więcej, jako osoby bezrobotne lub poszukujące pracy (Dz. U. z 2022 r. poz. 583, z późn. zm.).</w:t>
      </w:r>
    </w:p>
    <w:bookmarkEnd w:id="2"/>
    <w:p w14:paraId="58FBD528" w14:textId="66DD2E2D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502D43C9" w14:textId="183EF788" w:rsidR="00B55778" w:rsidRDefault="00062561" w:rsidP="00853B8E">
      <w:pPr>
        <w:pStyle w:val="tytuwykresu"/>
        <w:suppressAutoHyphens/>
        <w:spacing w:before="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45952" behindDoc="0" locked="0" layoutInCell="1" allowOverlap="1" wp14:anchorId="2BE5A4C4" wp14:editId="39D5EA00">
            <wp:simplePos x="0" y="0"/>
            <wp:positionH relativeFrom="margin">
              <wp:align>left</wp:align>
            </wp:positionH>
            <wp:positionV relativeFrom="margin">
              <wp:posOffset>6499225</wp:posOffset>
            </wp:positionV>
            <wp:extent cx="6654165" cy="3194050"/>
            <wp:effectExtent l="0" t="0" r="0" b="6350"/>
            <wp:wrapSquare wrapText="bothSides"/>
            <wp:docPr id="6" name="Wykres 6" descr="Na wykresie liniowym przedstawiono stopę bezrobocia rejestrowanego odnotowaną w Polsce i w województwie świętokrzyskim w końcu miesięcy sprawozdawczych w latach 2022-2025. W Polsce w końcu sierpnia 2025 r. stopa bezrobocia rejestrowanego wyniosła 5,5% (przed miesiącem - 5,4% a przed rokiem 5,0%). W województwie świętokrzyskim w końcu sierpnia 2025 r. stopa bezrobocia rejestrowanego wyniosła 8,0% (przed miesiącem - 7,8%, a przed rokiem 7,4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38E5134" w14:textId="2A1FF3ED" w:rsidR="00EF7154" w:rsidRPr="00225FB5" w:rsidRDefault="003150FD" w:rsidP="001156E4">
      <w:pPr>
        <w:pStyle w:val="tytuwykresu"/>
        <w:pageBreakBefore/>
        <w:suppressAutoHyphens/>
        <w:spacing w:before="12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225FB5">
        <w:rPr>
          <w:rFonts w:cs="Arial"/>
          <w:spacing w:val="0"/>
          <w:szCs w:val="19"/>
        </w:rPr>
        <w:lastRenderedPageBreak/>
        <w:t>Stopa bezrobocia rejestrowanego</w:t>
      </w:r>
      <w:r w:rsidRPr="00225FB5">
        <w:rPr>
          <w:rFonts w:cs="Arial"/>
          <w:b w:val="0"/>
          <w:spacing w:val="0"/>
          <w:szCs w:val="19"/>
        </w:rPr>
        <w:t xml:space="preserve"> </w:t>
      </w:r>
      <w:r w:rsidR="00182F90" w:rsidRPr="00225FB5">
        <w:rPr>
          <w:rFonts w:cs="Arial"/>
          <w:b w:val="0"/>
          <w:spacing w:val="0"/>
          <w:szCs w:val="19"/>
        </w:rPr>
        <w:t>osiągnęła</w:t>
      </w:r>
      <w:r w:rsidR="00EC4835" w:rsidRPr="00225FB5">
        <w:rPr>
          <w:rFonts w:cs="Arial"/>
          <w:b w:val="0"/>
          <w:spacing w:val="0"/>
          <w:szCs w:val="19"/>
        </w:rPr>
        <w:t xml:space="preserve"> </w:t>
      </w:r>
      <w:r w:rsidR="00182F90" w:rsidRPr="00225FB5">
        <w:rPr>
          <w:rFonts w:cs="Arial"/>
          <w:b w:val="0"/>
          <w:spacing w:val="0"/>
          <w:szCs w:val="19"/>
        </w:rPr>
        <w:t xml:space="preserve">poziom </w:t>
      </w:r>
      <w:r w:rsidR="00225FB5" w:rsidRPr="00225FB5">
        <w:rPr>
          <w:rFonts w:cs="Arial"/>
          <w:b w:val="0"/>
          <w:spacing w:val="0"/>
          <w:szCs w:val="19"/>
        </w:rPr>
        <w:t>8,0</w:t>
      </w:r>
      <w:r w:rsidR="00182F90" w:rsidRPr="00225FB5">
        <w:rPr>
          <w:rFonts w:cs="Arial"/>
          <w:b w:val="0"/>
          <w:spacing w:val="0"/>
          <w:szCs w:val="19"/>
        </w:rPr>
        <w:t>%</w:t>
      </w:r>
      <w:r w:rsidR="003B3222" w:rsidRPr="00225FB5">
        <w:rPr>
          <w:rFonts w:cs="Arial"/>
          <w:b w:val="0"/>
          <w:spacing w:val="0"/>
          <w:szCs w:val="19"/>
        </w:rPr>
        <w:t xml:space="preserve"> wobec 7,</w:t>
      </w:r>
      <w:r w:rsidR="008F31C7" w:rsidRPr="00225FB5">
        <w:rPr>
          <w:rFonts w:cs="Arial"/>
          <w:b w:val="0"/>
          <w:spacing w:val="0"/>
          <w:szCs w:val="19"/>
        </w:rPr>
        <w:t>4</w:t>
      </w:r>
      <w:r w:rsidR="003B3222" w:rsidRPr="00225FB5">
        <w:rPr>
          <w:rFonts w:cs="Arial"/>
          <w:b w:val="0"/>
          <w:spacing w:val="0"/>
          <w:szCs w:val="19"/>
        </w:rPr>
        <w:t>% przed rokiem</w:t>
      </w:r>
      <w:r w:rsidR="00182F90" w:rsidRPr="00225FB5">
        <w:rPr>
          <w:rFonts w:cs="Arial"/>
          <w:b w:val="0"/>
          <w:spacing w:val="0"/>
          <w:szCs w:val="19"/>
        </w:rPr>
        <w:t xml:space="preserve">. </w:t>
      </w:r>
      <w:r w:rsidR="00182F90" w:rsidRPr="00225FB5">
        <w:rPr>
          <w:rFonts w:cs="Arial"/>
          <w:b w:val="0"/>
          <w:iCs/>
          <w:spacing w:val="0"/>
          <w:szCs w:val="19"/>
        </w:rPr>
        <w:t>W</w:t>
      </w:r>
      <w:r w:rsidR="00D87801" w:rsidRPr="00225FB5">
        <w:rPr>
          <w:rFonts w:cs="Arial"/>
          <w:b w:val="0"/>
          <w:iCs/>
          <w:spacing w:val="0"/>
          <w:szCs w:val="19"/>
        </w:rPr>
        <w:t xml:space="preserve"> </w:t>
      </w:r>
      <w:r w:rsidR="00182F90" w:rsidRPr="00225FB5">
        <w:rPr>
          <w:rFonts w:cs="Arial"/>
          <w:b w:val="0"/>
          <w:iCs/>
          <w:spacing w:val="0"/>
          <w:szCs w:val="19"/>
        </w:rPr>
        <w:t xml:space="preserve">kraju stopa bezrobocia rejestrowanego </w:t>
      </w:r>
      <w:r w:rsidR="003B3222" w:rsidRPr="00225FB5">
        <w:rPr>
          <w:rFonts w:cs="Arial"/>
          <w:b w:val="0"/>
          <w:iCs/>
          <w:spacing w:val="0"/>
          <w:szCs w:val="19"/>
        </w:rPr>
        <w:t xml:space="preserve">również </w:t>
      </w:r>
      <w:r w:rsidR="00B74931" w:rsidRPr="00225FB5">
        <w:rPr>
          <w:rFonts w:cs="Arial"/>
          <w:b w:val="0"/>
          <w:iCs/>
          <w:spacing w:val="0"/>
          <w:szCs w:val="19"/>
        </w:rPr>
        <w:t xml:space="preserve">wzrosła, osiągając poziom </w:t>
      </w:r>
      <w:r w:rsidR="00E644AD" w:rsidRPr="00225FB5">
        <w:rPr>
          <w:rFonts w:cs="Arial"/>
          <w:b w:val="0"/>
          <w:iCs/>
          <w:spacing w:val="0"/>
          <w:szCs w:val="19"/>
        </w:rPr>
        <w:t>5,</w:t>
      </w:r>
      <w:r w:rsidR="00225FB5" w:rsidRPr="00225FB5">
        <w:rPr>
          <w:rFonts w:cs="Arial"/>
          <w:b w:val="0"/>
          <w:iCs/>
          <w:spacing w:val="0"/>
          <w:szCs w:val="19"/>
        </w:rPr>
        <w:t>5</w:t>
      </w:r>
      <w:r w:rsidR="00EC4835" w:rsidRPr="00225FB5">
        <w:rPr>
          <w:rFonts w:cs="Arial"/>
          <w:b w:val="0"/>
          <w:iCs/>
          <w:spacing w:val="0"/>
          <w:szCs w:val="19"/>
        </w:rPr>
        <w:t>%</w:t>
      </w:r>
      <w:r w:rsidR="003B3222" w:rsidRPr="00225FB5">
        <w:rPr>
          <w:rFonts w:cs="Arial"/>
          <w:b w:val="0"/>
          <w:iCs/>
          <w:spacing w:val="0"/>
          <w:szCs w:val="19"/>
        </w:rPr>
        <w:t xml:space="preserve"> (przed rokiem </w:t>
      </w:r>
      <w:r w:rsidR="00B74931" w:rsidRPr="00225FB5">
        <w:rPr>
          <w:rFonts w:cs="Arial"/>
          <w:b w:val="0"/>
          <w:iCs/>
          <w:spacing w:val="0"/>
          <w:szCs w:val="19"/>
        </w:rPr>
        <w:t xml:space="preserve">było to </w:t>
      </w:r>
      <w:r w:rsidR="008F31C7" w:rsidRPr="00225FB5">
        <w:rPr>
          <w:rFonts w:cs="Arial"/>
          <w:b w:val="0"/>
          <w:iCs/>
          <w:spacing w:val="0"/>
          <w:szCs w:val="19"/>
        </w:rPr>
        <w:t>5,0</w:t>
      </w:r>
      <w:r w:rsidR="003B3222" w:rsidRPr="00225FB5">
        <w:rPr>
          <w:rFonts w:cs="Arial"/>
          <w:b w:val="0"/>
          <w:iCs/>
          <w:spacing w:val="0"/>
          <w:szCs w:val="19"/>
        </w:rPr>
        <w:t>%)</w:t>
      </w:r>
      <w:r w:rsidR="00182F90" w:rsidRPr="00225FB5">
        <w:rPr>
          <w:rFonts w:cs="Arial"/>
          <w:b w:val="0"/>
          <w:iCs/>
          <w:spacing w:val="0"/>
          <w:szCs w:val="19"/>
        </w:rPr>
        <w:t>. Województwo</w:t>
      </w:r>
      <w:r w:rsidR="00182F90" w:rsidRPr="00225FB5">
        <w:rPr>
          <w:rFonts w:cs="Arial"/>
          <w:b w:val="0"/>
          <w:spacing w:val="0"/>
          <w:szCs w:val="19"/>
        </w:rPr>
        <w:t xml:space="preserve"> świętokrzyskie należy do grupy województw o</w:t>
      </w:r>
      <w:r w:rsidR="00716414" w:rsidRPr="00225FB5">
        <w:rPr>
          <w:rFonts w:cs="Arial"/>
          <w:b w:val="0"/>
          <w:spacing w:val="0"/>
          <w:szCs w:val="19"/>
        </w:rPr>
        <w:t xml:space="preserve"> </w:t>
      </w:r>
      <w:r w:rsidR="00182F90" w:rsidRPr="00225FB5">
        <w:rPr>
          <w:rFonts w:cs="Arial"/>
          <w:b w:val="0"/>
          <w:spacing w:val="0"/>
          <w:szCs w:val="19"/>
        </w:rPr>
        <w:t xml:space="preserve">wysokiej stopie bezrobocia. Na koniec </w:t>
      </w:r>
      <w:r w:rsidR="00225FB5" w:rsidRPr="00225FB5">
        <w:rPr>
          <w:rFonts w:cs="Arial"/>
          <w:b w:val="0"/>
          <w:spacing w:val="0"/>
          <w:szCs w:val="19"/>
        </w:rPr>
        <w:t>sierpnia</w:t>
      </w:r>
      <w:r w:rsidR="00B74931" w:rsidRPr="00225FB5">
        <w:rPr>
          <w:rFonts w:cs="Arial"/>
          <w:b w:val="0"/>
          <w:spacing w:val="0"/>
          <w:szCs w:val="19"/>
        </w:rPr>
        <w:t xml:space="preserve"> 2025 r. </w:t>
      </w:r>
      <w:r w:rsidR="00182F90" w:rsidRPr="00225FB5">
        <w:rPr>
          <w:rFonts w:cs="Arial"/>
          <w:b w:val="0"/>
          <w:spacing w:val="0"/>
          <w:szCs w:val="19"/>
        </w:rPr>
        <w:t>najniższą wartość wskaźnika odnotowano w</w:t>
      </w:r>
      <w:r w:rsidR="00B47839" w:rsidRPr="00225FB5">
        <w:rPr>
          <w:rFonts w:cs="Arial"/>
          <w:b w:val="0"/>
          <w:spacing w:val="0"/>
          <w:szCs w:val="19"/>
        </w:rPr>
        <w:t> </w:t>
      </w:r>
      <w:r w:rsidR="00182F90" w:rsidRPr="00225FB5">
        <w:rPr>
          <w:rFonts w:cs="Arial"/>
          <w:b w:val="0"/>
          <w:spacing w:val="0"/>
          <w:szCs w:val="19"/>
        </w:rPr>
        <w:t>województwie wielkopolskim (3,</w:t>
      </w:r>
      <w:r w:rsidR="00225FB5" w:rsidRPr="00225FB5">
        <w:rPr>
          <w:rFonts w:cs="Arial"/>
          <w:b w:val="0"/>
          <w:spacing w:val="0"/>
          <w:szCs w:val="19"/>
        </w:rPr>
        <w:t>4</w:t>
      </w:r>
      <w:r w:rsidR="00182F90" w:rsidRPr="00225FB5">
        <w:rPr>
          <w:rFonts w:cs="Arial"/>
          <w:b w:val="0"/>
          <w:spacing w:val="0"/>
          <w:szCs w:val="19"/>
        </w:rPr>
        <w:t>%), a w jeszcze trudniejszej sytuacji niż województwo świętokrzyskie pozostawały województwa podkarpackie (</w:t>
      </w:r>
      <w:r w:rsidR="00B01835" w:rsidRPr="00225FB5">
        <w:rPr>
          <w:rFonts w:cs="Arial"/>
          <w:b w:val="0"/>
          <w:spacing w:val="0"/>
          <w:szCs w:val="19"/>
        </w:rPr>
        <w:t>8,</w:t>
      </w:r>
      <w:r w:rsidR="00225FB5" w:rsidRPr="00225FB5">
        <w:rPr>
          <w:rFonts w:cs="Arial"/>
          <w:b w:val="0"/>
          <w:spacing w:val="0"/>
          <w:szCs w:val="19"/>
        </w:rPr>
        <w:t>9</w:t>
      </w:r>
      <w:r w:rsidR="00182F90" w:rsidRPr="00225FB5">
        <w:rPr>
          <w:rFonts w:cs="Arial"/>
          <w:b w:val="0"/>
          <w:spacing w:val="0"/>
          <w:szCs w:val="19"/>
        </w:rPr>
        <w:t>%) i warmińsko-mazurskie (</w:t>
      </w:r>
      <w:r w:rsidR="00B01835" w:rsidRPr="00225FB5">
        <w:rPr>
          <w:rFonts w:cs="Arial"/>
          <w:b w:val="0"/>
          <w:spacing w:val="0"/>
          <w:szCs w:val="19"/>
        </w:rPr>
        <w:t>8,</w:t>
      </w:r>
      <w:r w:rsidR="00225FB5" w:rsidRPr="00225FB5">
        <w:rPr>
          <w:rFonts w:cs="Arial"/>
          <w:b w:val="0"/>
          <w:spacing w:val="0"/>
          <w:szCs w:val="19"/>
        </w:rPr>
        <w:t>5</w:t>
      </w:r>
      <w:r w:rsidR="00182F90" w:rsidRPr="00225FB5">
        <w:rPr>
          <w:rFonts w:cs="Arial"/>
          <w:b w:val="0"/>
          <w:spacing w:val="0"/>
          <w:szCs w:val="19"/>
        </w:rPr>
        <w:t>%).</w:t>
      </w:r>
    </w:p>
    <w:p w14:paraId="35CE3A44" w14:textId="2986A928" w:rsidR="00B55778" w:rsidRPr="00AF7ABB" w:rsidRDefault="004234F3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AF7ABB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0" distL="114300" distR="215900" simplePos="0" relativeHeight="252389888" behindDoc="0" locked="0" layoutInCell="1" allowOverlap="1" wp14:anchorId="29C7A4D4" wp14:editId="52509D36">
            <wp:simplePos x="0" y="0"/>
            <wp:positionH relativeFrom="margin">
              <wp:posOffset>3175</wp:posOffset>
            </wp:positionH>
            <wp:positionV relativeFrom="margin">
              <wp:posOffset>1254760</wp:posOffset>
            </wp:positionV>
            <wp:extent cx="3566160" cy="344995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sierpnia 2025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ojewództwa świętokrzyskiego w dniu 31 sierpnia 2025 roku. Dane do mapy załączono w pliku do pobrania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7ABB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1553F5" wp14:editId="5DBD3472">
                <wp:simplePos x="0" y="0"/>
                <wp:positionH relativeFrom="column">
                  <wp:posOffset>-47625</wp:posOffset>
                </wp:positionH>
                <wp:positionV relativeFrom="paragraph">
                  <wp:posOffset>27940</wp:posOffset>
                </wp:positionV>
                <wp:extent cx="3708400" cy="584835"/>
                <wp:effectExtent l="0" t="0" r="6350" b="571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6A83602B" w:rsidR="00AB32F0" w:rsidRPr="008534CE" w:rsidRDefault="00AB32F0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</w:t>
                            </w:r>
                            <w:r w:rsidRPr="00511AF0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1. </w:t>
                            </w:r>
                            <w:r w:rsidRPr="008534CE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Stopa bezrobocia rejestrowanego 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 sierpniu</w:t>
                            </w:r>
                            <w:r w:rsidRPr="00B34C3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2025 </w:t>
                            </w:r>
                            <w:r w:rsidRPr="008534CE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8534CE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8534CE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2.2pt;width:292pt;height:46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" stroked="f">
                <v:textbox>
                  <w:txbxContent>
                    <w:p w14:paraId="5E214BDB" w14:textId="6A83602B" w:rsidR="00AB32F0" w:rsidRPr="008534CE" w:rsidRDefault="00AB32F0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</w:t>
                      </w:r>
                      <w:r w:rsidRPr="00511AF0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1. </w:t>
                      </w:r>
                      <w:r w:rsidRPr="008534CE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Stopa bezrobocia rejestrowanego 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 sierpniu</w:t>
                      </w:r>
                      <w:r w:rsidRPr="00B34C3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2025 </w:t>
                      </w:r>
                      <w:r w:rsidRPr="008534CE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8534CE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8534CE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Do powiatów o najwyższej stopie bezrobocia należały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D93FE7" w:rsidRPr="00AF7ABB">
        <w:rPr>
          <w:rFonts w:cs="Arial"/>
          <w:b w:val="0"/>
          <w:noProof/>
          <w:spacing w:val="0"/>
          <w:szCs w:val="19"/>
          <w:lang w:eastAsia="pl-PL"/>
        </w:rPr>
        <w:t xml:space="preserve">opatowski 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15,3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 xml:space="preserve">% wobec </w:t>
      </w:r>
      <w:r w:rsidR="00D93FE7" w:rsidRPr="00AF7ABB">
        <w:rPr>
          <w:rFonts w:cs="Arial"/>
          <w:b w:val="0"/>
          <w:noProof/>
          <w:spacing w:val="0"/>
          <w:szCs w:val="19"/>
          <w:lang w:eastAsia="pl-PL"/>
        </w:rPr>
        <w:t>13,9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>%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>przed rokiem</w:t>
      </w:r>
      <w:r w:rsidR="00716414" w:rsidRPr="00AF7ABB">
        <w:rPr>
          <w:rFonts w:cs="Arial"/>
          <w:b w:val="0"/>
          <w:noProof/>
          <w:spacing w:val="0"/>
          <w:szCs w:val="19"/>
          <w:lang w:eastAsia="pl-PL"/>
        </w:rPr>
        <w:t>)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i </w:t>
      </w:r>
      <w:r w:rsidR="00D93FE7" w:rsidRPr="00AF7ABB">
        <w:rPr>
          <w:rFonts w:cs="Arial"/>
          <w:b w:val="0"/>
          <w:noProof/>
          <w:spacing w:val="0"/>
          <w:szCs w:val="19"/>
          <w:lang w:eastAsia="pl-PL"/>
        </w:rPr>
        <w:t xml:space="preserve">skarżyski 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4E0507" w:rsidRPr="00AF7ABB">
        <w:rPr>
          <w:rFonts w:cs="Arial"/>
          <w:b w:val="0"/>
          <w:noProof/>
          <w:spacing w:val="0"/>
          <w:szCs w:val="19"/>
          <w:lang w:eastAsia="pl-PL"/>
        </w:rPr>
        <w:t>14,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6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% wobec </w:t>
      </w:r>
      <w:r w:rsidR="00D93FE7" w:rsidRPr="00AF7ABB">
        <w:rPr>
          <w:rFonts w:cs="Arial"/>
          <w:b w:val="0"/>
          <w:noProof/>
          <w:spacing w:val="0"/>
          <w:szCs w:val="19"/>
          <w:lang w:eastAsia="pl-PL"/>
        </w:rPr>
        <w:t>14,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0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%), a</w:t>
      </w:r>
      <w:r w:rsidR="000E484C" w:rsidRPr="00AF7ABB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o</w:t>
      </w:r>
      <w:r w:rsidR="000E484C" w:rsidRPr="00AF7ABB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najniższej – buski (4,</w:t>
      </w:r>
      <w:r w:rsidR="00D93FE7" w:rsidRPr="00AF7ABB">
        <w:rPr>
          <w:rFonts w:cs="Arial"/>
          <w:b w:val="0"/>
          <w:noProof/>
          <w:spacing w:val="0"/>
          <w:szCs w:val="19"/>
          <w:lang w:eastAsia="pl-PL"/>
        </w:rPr>
        <w:t>3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%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wobec 3,</w:t>
      </w:r>
      <w:r w:rsidR="00D93FE7" w:rsidRPr="00AF7ABB">
        <w:rPr>
          <w:rFonts w:cs="Arial"/>
          <w:b w:val="0"/>
          <w:noProof/>
          <w:spacing w:val="0"/>
          <w:szCs w:val="19"/>
          <w:lang w:eastAsia="pl-PL"/>
        </w:rPr>
        <w:t>7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>%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) i m. Kielce (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5,1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% wobec 4,</w:t>
      </w:r>
      <w:r w:rsidR="00D93FE7" w:rsidRPr="00AF7ABB">
        <w:rPr>
          <w:rFonts w:cs="Arial"/>
          <w:b w:val="0"/>
          <w:noProof/>
          <w:spacing w:val="0"/>
          <w:szCs w:val="19"/>
          <w:lang w:eastAsia="pl-PL"/>
        </w:rPr>
        <w:t>5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%). W porównaniu z</w:t>
      </w:r>
      <w:r w:rsidR="009C451F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analogicznym okresem 2024</w:t>
      </w:r>
      <w:r w:rsidR="000E484C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r. stopa bezrobocia </w:t>
      </w:r>
      <w:r w:rsidR="004E0507" w:rsidRPr="00AF7ABB">
        <w:rPr>
          <w:rFonts w:cs="Arial"/>
          <w:b w:val="0"/>
          <w:noProof/>
          <w:spacing w:val="0"/>
          <w:szCs w:val="19"/>
          <w:lang w:eastAsia="pl-PL"/>
        </w:rPr>
        <w:t>zwię</w:t>
      </w:r>
      <w:r w:rsidR="005F507E" w:rsidRPr="00AF7ABB">
        <w:rPr>
          <w:rFonts w:cs="Arial"/>
          <w:b w:val="0"/>
          <w:noProof/>
          <w:spacing w:val="0"/>
          <w:szCs w:val="19"/>
          <w:lang w:eastAsia="pl-PL"/>
        </w:rPr>
        <w:t>k</w:t>
      </w:r>
      <w:r w:rsidR="004E0507" w:rsidRPr="00AF7ABB">
        <w:rPr>
          <w:rFonts w:cs="Arial"/>
          <w:b w:val="0"/>
          <w:noProof/>
          <w:spacing w:val="0"/>
          <w:szCs w:val="19"/>
          <w:lang w:eastAsia="pl-PL"/>
        </w:rPr>
        <w:t>szyła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się w</w:t>
      </w:r>
      <w:r w:rsidR="00716414" w:rsidRPr="00AF7ABB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AD542C" w:rsidRPr="00AF7ABB">
        <w:rPr>
          <w:rFonts w:cs="Arial"/>
          <w:b w:val="0"/>
          <w:noProof/>
          <w:spacing w:val="0"/>
          <w:szCs w:val="19"/>
          <w:lang w:eastAsia="pl-PL"/>
        </w:rPr>
        <w:t>trzy</w:t>
      </w:r>
      <w:r w:rsidR="004E0507" w:rsidRPr="00AF7ABB">
        <w:rPr>
          <w:rFonts w:cs="Arial"/>
          <w:b w:val="0"/>
          <w:noProof/>
          <w:spacing w:val="0"/>
          <w:szCs w:val="19"/>
          <w:lang w:eastAsia="pl-PL"/>
        </w:rPr>
        <w:t>nastu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powiatach województwa świętokrzyskiego, przy czym najbardziej w </w:t>
      </w:r>
      <w:r w:rsidR="002D7AC1" w:rsidRPr="00AF7ABB">
        <w:rPr>
          <w:rFonts w:cs="Arial"/>
          <w:b w:val="0"/>
          <w:noProof/>
          <w:spacing w:val="0"/>
          <w:szCs w:val="19"/>
          <w:lang w:eastAsia="pl-PL"/>
        </w:rPr>
        <w:t xml:space="preserve">powiecie 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opatowskim</w:t>
      </w:r>
      <w:r w:rsidR="00F77FF1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(o</w:t>
      </w:r>
      <w:r w:rsidR="00716414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1,4</w:t>
      </w:r>
      <w:r w:rsidR="00716414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F77FF1" w:rsidRPr="00AF7ABB">
        <w:rPr>
          <w:rFonts w:cs="Arial"/>
          <w:b w:val="0"/>
          <w:noProof/>
          <w:spacing w:val="0"/>
          <w:szCs w:val="19"/>
          <w:lang w:eastAsia="pl-PL"/>
        </w:rPr>
        <w:t>p.proc.)</w:t>
      </w:r>
      <w:r w:rsidR="005F507E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oraz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4E0507" w:rsidRPr="00AF7ABB">
        <w:rPr>
          <w:rFonts w:cs="Arial"/>
          <w:b w:val="0"/>
          <w:noProof/>
          <w:spacing w:val="0"/>
          <w:szCs w:val="19"/>
          <w:lang w:eastAsia="pl-PL"/>
        </w:rPr>
        <w:t xml:space="preserve">w </w:t>
      </w:r>
      <w:r w:rsidR="00AD542C" w:rsidRPr="00AF7ABB">
        <w:rPr>
          <w:rFonts w:cs="Arial"/>
          <w:b w:val="0"/>
          <w:noProof/>
          <w:spacing w:val="0"/>
          <w:szCs w:val="19"/>
          <w:lang w:eastAsia="pl-PL"/>
        </w:rPr>
        <w:t>koneckim</w:t>
      </w:r>
      <w:r w:rsidR="005F507E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i</w:t>
      </w:r>
      <w:r w:rsidR="000E484C" w:rsidRPr="00AF7ABB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ostrowieckim</w:t>
      </w:r>
      <w:r w:rsidR="00F77FF1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5F507E" w:rsidRPr="00AF7ABB">
        <w:rPr>
          <w:rFonts w:cs="Arial"/>
          <w:b w:val="0"/>
          <w:noProof/>
          <w:spacing w:val="0"/>
          <w:szCs w:val="19"/>
          <w:lang w:eastAsia="pl-PL"/>
        </w:rPr>
        <w:t>p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o 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1,0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p.proc.). 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W</w:t>
      </w:r>
      <w:r w:rsidR="00F041D2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AD542C" w:rsidRPr="00AF7ABB">
        <w:rPr>
          <w:rFonts w:cs="Arial"/>
          <w:b w:val="0"/>
          <w:noProof/>
          <w:spacing w:val="0"/>
          <w:szCs w:val="19"/>
          <w:lang w:eastAsia="pl-PL"/>
        </w:rPr>
        <w:t>powiecie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4E0507" w:rsidRPr="00AF7ABB">
        <w:rPr>
          <w:rFonts w:cs="Arial"/>
          <w:b w:val="0"/>
          <w:noProof/>
          <w:spacing w:val="0"/>
          <w:szCs w:val="19"/>
          <w:lang w:eastAsia="pl-PL"/>
        </w:rPr>
        <w:t>starachow</w:t>
      </w:r>
      <w:r w:rsidR="005F507E" w:rsidRPr="00AF7ABB">
        <w:rPr>
          <w:rFonts w:cs="Arial"/>
          <w:b w:val="0"/>
          <w:noProof/>
          <w:spacing w:val="0"/>
          <w:szCs w:val="19"/>
          <w:lang w:eastAsia="pl-PL"/>
        </w:rPr>
        <w:t>ic</w:t>
      </w:r>
      <w:r w:rsidR="004E0507" w:rsidRPr="00AF7ABB">
        <w:rPr>
          <w:rFonts w:cs="Arial"/>
          <w:b w:val="0"/>
          <w:noProof/>
          <w:spacing w:val="0"/>
          <w:szCs w:val="19"/>
          <w:lang w:eastAsia="pl-PL"/>
        </w:rPr>
        <w:t xml:space="preserve">kim 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stopa bezrobocia pozostała na ubiegłorocznym poziomie</w:t>
      </w:r>
      <w:r w:rsidR="00AD542C" w:rsidRPr="00AF7ABB">
        <w:rPr>
          <w:rFonts w:cs="Arial"/>
          <w:b w:val="0"/>
          <w:noProof/>
          <w:spacing w:val="0"/>
          <w:szCs w:val="19"/>
          <w:lang w:eastAsia="pl-PL"/>
        </w:rPr>
        <w:t>.</w:t>
      </w:r>
    </w:p>
    <w:p w14:paraId="2AF74592" w14:textId="577E23EE" w:rsidR="00BC6380" w:rsidRPr="00564CB6" w:rsidRDefault="00BC6380" w:rsidP="00BC6380">
      <w:pPr>
        <w:rPr>
          <w:rFonts w:cs="Arial"/>
          <w:szCs w:val="19"/>
        </w:rPr>
      </w:pPr>
      <w:r w:rsidRPr="00473ADD">
        <w:rPr>
          <w:rFonts w:cs="Arial"/>
          <w:szCs w:val="19"/>
        </w:rPr>
        <w:t xml:space="preserve">W </w:t>
      </w:r>
      <w:r w:rsidR="005B1CED" w:rsidRPr="00473ADD">
        <w:rPr>
          <w:rFonts w:cs="Arial"/>
          <w:szCs w:val="19"/>
        </w:rPr>
        <w:t>sierpniu</w:t>
      </w:r>
      <w:r w:rsidRPr="00473ADD">
        <w:rPr>
          <w:rFonts w:cs="Arial"/>
          <w:szCs w:val="19"/>
        </w:rPr>
        <w:t xml:space="preserve"> 2025 r. w urzędach pracy zarejestrowano </w:t>
      </w:r>
      <w:r w:rsidR="00473ADD" w:rsidRPr="00473ADD">
        <w:rPr>
          <w:rFonts w:cs="Arial"/>
          <w:szCs w:val="19"/>
        </w:rPr>
        <w:t>3,7</w:t>
      </w:r>
      <w:r w:rsidR="008B2666" w:rsidRPr="00473ADD">
        <w:rPr>
          <w:rFonts w:cs="Arial"/>
          <w:szCs w:val="19"/>
        </w:rPr>
        <w:t> </w:t>
      </w:r>
      <w:r w:rsidRPr="00473ADD">
        <w:rPr>
          <w:rFonts w:cs="Arial"/>
          <w:szCs w:val="19"/>
        </w:rPr>
        <w:t xml:space="preserve">tys. osób bezrobotnych, tj. </w:t>
      </w:r>
      <w:r w:rsidR="00473ADD" w:rsidRPr="00473ADD">
        <w:rPr>
          <w:rFonts w:cs="Arial"/>
          <w:szCs w:val="19"/>
        </w:rPr>
        <w:t xml:space="preserve">mniej </w:t>
      </w:r>
      <w:r w:rsidRPr="00473ADD">
        <w:rPr>
          <w:rFonts w:cs="Arial"/>
          <w:szCs w:val="19"/>
        </w:rPr>
        <w:t xml:space="preserve">o </w:t>
      </w:r>
      <w:r w:rsidR="00473ADD" w:rsidRPr="00473ADD">
        <w:rPr>
          <w:rFonts w:cs="Arial"/>
          <w:szCs w:val="19"/>
        </w:rPr>
        <w:t>9,9</w:t>
      </w:r>
      <w:r w:rsidRPr="00473ADD">
        <w:rPr>
          <w:rFonts w:cs="Arial"/>
          <w:szCs w:val="19"/>
        </w:rPr>
        <w:t xml:space="preserve">% niż przed </w:t>
      </w:r>
      <w:r w:rsidRPr="001168F4">
        <w:rPr>
          <w:rFonts w:cs="Arial"/>
          <w:szCs w:val="19"/>
        </w:rPr>
        <w:t xml:space="preserve">miesiącem i o </w:t>
      </w:r>
      <w:r w:rsidR="00473ADD" w:rsidRPr="001168F4">
        <w:rPr>
          <w:rFonts w:cs="Arial"/>
          <w:szCs w:val="19"/>
        </w:rPr>
        <w:t>11,2</w:t>
      </w:r>
      <w:r w:rsidRPr="001168F4">
        <w:rPr>
          <w:rFonts w:cs="Arial"/>
          <w:szCs w:val="19"/>
        </w:rPr>
        <w:t>%</w:t>
      </w:r>
      <w:r w:rsidR="00BC6DCB" w:rsidRPr="001168F4">
        <w:rPr>
          <w:rFonts w:cs="Arial"/>
          <w:szCs w:val="19"/>
        </w:rPr>
        <w:t xml:space="preserve"> </w:t>
      </w:r>
      <w:r w:rsidRPr="001168F4">
        <w:rPr>
          <w:rFonts w:cs="Arial"/>
          <w:szCs w:val="19"/>
        </w:rPr>
        <w:t>niż przed rokiem. Stopa napływu bezrobotnych do urzędów pracy (tj. stosunek nowo zarejestrowanych do liczby aktywnych zawodowo) wyniosła</w:t>
      </w:r>
      <w:r w:rsidR="00225FB5">
        <w:rPr>
          <w:rFonts w:cs="Arial"/>
          <w:szCs w:val="19"/>
        </w:rPr>
        <w:t xml:space="preserve"> 0,9% wobec 1,0% </w:t>
      </w:r>
      <w:r w:rsidR="001168F4" w:rsidRPr="001168F4">
        <w:rPr>
          <w:rFonts w:cs="Arial"/>
          <w:szCs w:val="19"/>
        </w:rPr>
        <w:t>przed rokiem</w:t>
      </w:r>
      <w:r w:rsidR="00B74931" w:rsidRPr="001168F4">
        <w:rPr>
          <w:rFonts w:cs="Arial"/>
          <w:szCs w:val="19"/>
        </w:rPr>
        <w:t>.</w:t>
      </w:r>
      <w:r w:rsidRPr="001168F4">
        <w:rPr>
          <w:rFonts w:cs="Arial"/>
          <w:szCs w:val="19"/>
        </w:rPr>
        <w:t xml:space="preserve"> Na przestrzeni roku </w:t>
      </w:r>
      <w:r w:rsidR="008E0464" w:rsidRPr="001168F4">
        <w:rPr>
          <w:rFonts w:cs="Arial"/>
          <w:szCs w:val="19"/>
        </w:rPr>
        <w:t>zmniejszyły</w:t>
      </w:r>
      <w:r w:rsidRPr="001168F4">
        <w:rPr>
          <w:rFonts w:cs="Arial"/>
          <w:szCs w:val="19"/>
        </w:rPr>
        <w:t xml:space="preserve"> się udziały</w:t>
      </w:r>
      <w:r w:rsidR="008B2666" w:rsidRPr="001168F4">
        <w:rPr>
          <w:rFonts w:cs="Arial"/>
          <w:szCs w:val="19"/>
        </w:rPr>
        <w:t>:</w:t>
      </w:r>
      <w:r w:rsidRPr="001168F4">
        <w:rPr>
          <w:rFonts w:cs="Arial"/>
          <w:szCs w:val="19"/>
        </w:rPr>
        <w:t xml:space="preserve"> </w:t>
      </w:r>
      <w:r w:rsidR="00E76A62" w:rsidRPr="001168F4">
        <w:rPr>
          <w:rFonts w:cs="Arial"/>
          <w:szCs w:val="19"/>
        </w:rPr>
        <w:t xml:space="preserve">osób, które zarejestrowały się po raz kolejny (o 1,9 </w:t>
      </w:r>
      <w:r w:rsidR="00E76A62" w:rsidRPr="00E76A62">
        <w:rPr>
          <w:rFonts w:cs="Arial"/>
          <w:szCs w:val="19"/>
        </w:rPr>
        <w:t>p.proc. do 79,7%)</w:t>
      </w:r>
      <w:r w:rsidR="00E76A62">
        <w:rPr>
          <w:rFonts w:cs="Arial"/>
          <w:szCs w:val="19"/>
        </w:rPr>
        <w:t xml:space="preserve">, </w:t>
      </w:r>
      <w:r w:rsidR="00E76A62" w:rsidRPr="00A32156">
        <w:rPr>
          <w:rFonts w:cs="Arial"/>
          <w:szCs w:val="19"/>
        </w:rPr>
        <w:t>osób zamieszkałych na wsi (o 1,3 p.proc. do 50,7</w:t>
      </w:r>
      <w:r w:rsidR="00E76A62" w:rsidRPr="00E76A62">
        <w:rPr>
          <w:rFonts w:cs="Arial"/>
          <w:szCs w:val="19"/>
        </w:rPr>
        <w:t xml:space="preserve">%), </w:t>
      </w:r>
      <w:r w:rsidR="00523340" w:rsidRPr="00E76A62">
        <w:rPr>
          <w:rFonts w:cs="Arial"/>
          <w:szCs w:val="19"/>
        </w:rPr>
        <w:t xml:space="preserve">osób poprzednio pracujących (o 0,6 p.proc. do 83,6%) </w:t>
      </w:r>
      <w:r w:rsidR="00E76A62" w:rsidRPr="00E76A62">
        <w:rPr>
          <w:rFonts w:cs="Arial"/>
          <w:szCs w:val="19"/>
        </w:rPr>
        <w:t xml:space="preserve">oraz </w:t>
      </w:r>
      <w:r w:rsidR="00BB5B2B" w:rsidRPr="00E76A62">
        <w:rPr>
          <w:rFonts w:cs="Arial"/>
          <w:szCs w:val="19"/>
        </w:rPr>
        <w:t xml:space="preserve">osób bez kwalifikacji zawodowych (o </w:t>
      </w:r>
      <w:r w:rsidR="00523340" w:rsidRPr="00E76A62">
        <w:rPr>
          <w:rFonts w:cs="Arial"/>
          <w:szCs w:val="19"/>
        </w:rPr>
        <w:t>0,4</w:t>
      </w:r>
      <w:r w:rsidR="00BB5B2B" w:rsidRPr="00E76A62">
        <w:rPr>
          <w:rFonts w:cs="Arial"/>
          <w:szCs w:val="19"/>
        </w:rPr>
        <w:t xml:space="preserve"> p.proc. do </w:t>
      </w:r>
      <w:r w:rsidR="009941E6" w:rsidRPr="00E76A62">
        <w:rPr>
          <w:rFonts w:cs="Arial"/>
          <w:szCs w:val="19"/>
        </w:rPr>
        <w:t>26,</w:t>
      </w:r>
      <w:r w:rsidR="00523340" w:rsidRPr="00E76A62">
        <w:rPr>
          <w:rFonts w:cs="Arial"/>
          <w:szCs w:val="19"/>
        </w:rPr>
        <w:t>2</w:t>
      </w:r>
      <w:r w:rsidR="00BB5B2B" w:rsidRPr="00E76A62">
        <w:rPr>
          <w:rFonts w:cs="Arial"/>
          <w:szCs w:val="19"/>
        </w:rPr>
        <w:t>%)</w:t>
      </w:r>
      <w:r w:rsidR="00E76A62" w:rsidRPr="00E76A62">
        <w:rPr>
          <w:rFonts w:cs="Arial"/>
          <w:szCs w:val="19"/>
        </w:rPr>
        <w:t>.</w:t>
      </w:r>
      <w:r w:rsidR="000A0A39" w:rsidRPr="00E76A62">
        <w:rPr>
          <w:rFonts w:cs="Arial"/>
          <w:szCs w:val="19"/>
        </w:rPr>
        <w:t xml:space="preserve"> </w:t>
      </w:r>
      <w:r w:rsidRPr="00E76A62">
        <w:rPr>
          <w:rFonts w:cs="Arial"/>
          <w:szCs w:val="19"/>
        </w:rPr>
        <w:t>Zwiększyły się natomiast odsetki</w:t>
      </w:r>
      <w:r w:rsidR="008B2666" w:rsidRPr="00E76A62">
        <w:rPr>
          <w:rFonts w:cs="Arial"/>
          <w:szCs w:val="19"/>
        </w:rPr>
        <w:t xml:space="preserve"> </w:t>
      </w:r>
      <w:r w:rsidR="00523340" w:rsidRPr="00E76A62">
        <w:rPr>
          <w:rFonts w:cs="Arial"/>
          <w:szCs w:val="19"/>
        </w:rPr>
        <w:t xml:space="preserve">osób </w:t>
      </w:r>
      <w:r w:rsidR="00523340" w:rsidRPr="00523340">
        <w:rPr>
          <w:rFonts w:cs="Arial"/>
          <w:szCs w:val="19"/>
        </w:rPr>
        <w:t xml:space="preserve">bez doświadczenia zawodowego (o 1,6 p.proc. do 25,8%), </w:t>
      </w:r>
      <w:r w:rsidR="00564CB6" w:rsidRPr="00564CB6">
        <w:rPr>
          <w:rFonts w:cs="Arial"/>
          <w:szCs w:val="19"/>
        </w:rPr>
        <w:t xml:space="preserve">absolwentów (o 0,2 p.proc. do 10,5%) </w:t>
      </w:r>
      <w:r w:rsidR="0077186B" w:rsidRPr="00564CB6">
        <w:rPr>
          <w:rFonts w:cs="Arial"/>
          <w:szCs w:val="19"/>
        </w:rPr>
        <w:t xml:space="preserve">oraz </w:t>
      </w:r>
      <w:r w:rsidR="009A4117" w:rsidRPr="00564CB6">
        <w:rPr>
          <w:rFonts w:cs="Arial"/>
          <w:szCs w:val="19"/>
        </w:rPr>
        <w:t>osób zwolnionych z</w:t>
      </w:r>
      <w:r w:rsidR="00F041D2">
        <w:rPr>
          <w:rFonts w:cs="Arial"/>
          <w:szCs w:val="19"/>
        </w:rPr>
        <w:t> </w:t>
      </w:r>
      <w:r w:rsidR="009A4117" w:rsidRPr="00564CB6">
        <w:rPr>
          <w:rFonts w:cs="Arial"/>
          <w:szCs w:val="19"/>
        </w:rPr>
        <w:t xml:space="preserve">przyczyn dotyczących zakładu pracy (o </w:t>
      </w:r>
      <w:r w:rsidR="00E710D8" w:rsidRPr="00564CB6">
        <w:rPr>
          <w:rFonts w:cs="Arial"/>
          <w:szCs w:val="19"/>
        </w:rPr>
        <w:t>0</w:t>
      </w:r>
      <w:r w:rsidR="009A4117" w:rsidRPr="00564CB6">
        <w:rPr>
          <w:rFonts w:cs="Arial"/>
          <w:szCs w:val="19"/>
        </w:rPr>
        <w:t>,</w:t>
      </w:r>
      <w:r w:rsidR="00564CB6" w:rsidRPr="00564CB6">
        <w:rPr>
          <w:rFonts w:cs="Arial"/>
          <w:szCs w:val="19"/>
        </w:rPr>
        <w:t>1</w:t>
      </w:r>
      <w:r w:rsidR="009A4117" w:rsidRPr="00564CB6">
        <w:rPr>
          <w:rFonts w:cs="Arial"/>
          <w:szCs w:val="19"/>
        </w:rPr>
        <w:t xml:space="preserve"> p.proc. do </w:t>
      </w:r>
      <w:r w:rsidR="00564CB6" w:rsidRPr="00564CB6">
        <w:rPr>
          <w:rFonts w:cs="Arial"/>
          <w:szCs w:val="19"/>
        </w:rPr>
        <w:t>2,9</w:t>
      </w:r>
      <w:r w:rsidR="009A4117" w:rsidRPr="00564CB6">
        <w:rPr>
          <w:rFonts w:cs="Arial"/>
          <w:szCs w:val="19"/>
        </w:rPr>
        <w:t>%).</w:t>
      </w:r>
    </w:p>
    <w:p w14:paraId="6B34C6EE" w14:textId="5E98D92F" w:rsidR="00BC6380" w:rsidRPr="00DC3E2D" w:rsidRDefault="00BC6380" w:rsidP="00BC6380">
      <w:pPr>
        <w:rPr>
          <w:rFonts w:cs="Arial"/>
          <w:szCs w:val="19"/>
        </w:rPr>
      </w:pPr>
      <w:r w:rsidRPr="00701B83">
        <w:rPr>
          <w:rFonts w:cs="Arial"/>
          <w:szCs w:val="19"/>
        </w:rPr>
        <w:t xml:space="preserve">Z ewidencji bezrobotnych w </w:t>
      </w:r>
      <w:r w:rsidR="00701B83" w:rsidRPr="00701B83">
        <w:rPr>
          <w:rFonts w:cs="Arial"/>
          <w:szCs w:val="19"/>
        </w:rPr>
        <w:t>sierpniu</w:t>
      </w:r>
      <w:r w:rsidRPr="00701B83">
        <w:rPr>
          <w:rFonts w:cs="Arial"/>
          <w:szCs w:val="19"/>
        </w:rPr>
        <w:t xml:space="preserve"> 2025 r. wyrejestrowano </w:t>
      </w:r>
      <w:r w:rsidR="00582294">
        <w:rPr>
          <w:rFonts w:cs="Arial"/>
          <w:szCs w:val="19"/>
        </w:rPr>
        <w:t>2,8</w:t>
      </w:r>
      <w:r w:rsidRPr="00701B83">
        <w:rPr>
          <w:rFonts w:cs="Arial"/>
          <w:szCs w:val="19"/>
        </w:rPr>
        <w:t xml:space="preserve"> tys. osób, tj. </w:t>
      </w:r>
      <w:r w:rsidR="00915663" w:rsidRPr="00701B83">
        <w:rPr>
          <w:rFonts w:cs="Arial"/>
          <w:szCs w:val="19"/>
        </w:rPr>
        <w:t xml:space="preserve">mniej </w:t>
      </w:r>
      <w:r w:rsidRPr="00701B83">
        <w:rPr>
          <w:rFonts w:cs="Arial"/>
          <w:szCs w:val="19"/>
        </w:rPr>
        <w:t xml:space="preserve">o </w:t>
      </w:r>
      <w:r w:rsidR="00990F29" w:rsidRPr="00701B83">
        <w:rPr>
          <w:rFonts w:cs="Arial"/>
          <w:szCs w:val="19"/>
        </w:rPr>
        <w:t>4,</w:t>
      </w:r>
      <w:r w:rsidR="00701B83" w:rsidRPr="00701B83">
        <w:rPr>
          <w:rFonts w:cs="Arial"/>
          <w:szCs w:val="19"/>
        </w:rPr>
        <w:t>7</w:t>
      </w:r>
      <w:r w:rsidRPr="00701B83">
        <w:rPr>
          <w:rFonts w:cs="Arial"/>
          <w:szCs w:val="19"/>
        </w:rPr>
        <w:t>%</w:t>
      </w:r>
      <w:r w:rsidR="00915663" w:rsidRPr="00701B83">
        <w:rPr>
          <w:rFonts w:cs="Arial"/>
          <w:szCs w:val="19"/>
        </w:rPr>
        <w:t xml:space="preserve"> </w:t>
      </w:r>
      <w:r w:rsidRPr="00701B83">
        <w:rPr>
          <w:rFonts w:cs="Arial"/>
          <w:szCs w:val="19"/>
        </w:rPr>
        <w:t>niż przed miesiącem</w:t>
      </w:r>
      <w:r w:rsidR="00B12718" w:rsidRPr="00701B83">
        <w:rPr>
          <w:rFonts w:cs="Arial"/>
          <w:szCs w:val="19"/>
        </w:rPr>
        <w:t xml:space="preserve"> oraz </w:t>
      </w:r>
      <w:r w:rsidR="005233DD" w:rsidRPr="00701B83">
        <w:rPr>
          <w:rFonts w:cs="Arial"/>
          <w:szCs w:val="19"/>
        </w:rPr>
        <w:t>o</w:t>
      </w:r>
      <w:r w:rsidR="00F041D2">
        <w:rPr>
          <w:rFonts w:cs="Arial"/>
          <w:szCs w:val="19"/>
        </w:rPr>
        <w:t> </w:t>
      </w:r>
      <w:r w:rsidR="00990F29" w:rsidRPr="00701B83">
        <w:rPr>
          <w:rFonts w:cs="Arial"/>
          <w:szCs w:val="19"/>
        </w:rPr>
        <w:t>28,</w:t>
      </w:r>
      <w:r w:rsidR="00701B83" w:rsidRPr="00701B83">
        <w:rPr>
          <w:rFonts w:cs="Arial"/>
          <w:szCs w:val="19"/>
        </w:rPr>
        <w:t>8</w:t>
      </w:r>
      <w:r w:rsidR="00B12718" w:rsidRPr="00701B83">
        <w:rPr>
          <w:rFonts w:cs="Arial"/>
          <w:szCs w:val="19"/>
        </w:rPr>
        <w:t>% niż</w:t>
      </w:r>
      <w:r w:rsidRPr="00701B83">
        <w:rPr>
          <w:rFonts w:cs="Arial"/>
          <w:szCs w:val="19"/>
        </w:rPr>
        <w:t xml:space="preserve"> </w:t>
      </w:r>
      <w:r w:rsidR="00915663" w:rsidRPr="00701B83">
        <w:rPr>
          <w:rFonts w:cs="Arial"/>
          <w:szCs w:val="19"/>
        </w:rPr>
        <w:t>przed rokiem</w:t>
      </w:r>
      <w:r w:rsidRPr="00701B83">
        <w:rPr>
          <w:rFonts w:cs="Arial"/>
          <w:szCs w:val="19"/>
        </w:rPr>
        <w:t>. Stopa odpływu bezrobotnych z urzędów pracy (tj. stosunek liczby bezrobotnych wyrejestrowanych w</w:t>
      </w:r>
      <w:r w:rsidR="00F041D2">
        <w:rPr>
          <w:rFonts w:cs="Arial"/>
          <w:szCs w:val="19"/>
        </w:rPr>
        <w:t xml:space="preserve"> </w:t>
      </w:r>
      <w:r w:rsidRPr="00582294">
        <w:rPr>
          <w:rFonts w:cs="Arial"/>
          <w:szCs w:val="19"/>
        </w:rPr>
        <w:t xml:space="preserve">danym miesiącu do liczby bezrobotnych na koniec ub. miesiąca) wyniosła </w:t>
      </w:r>
      <w:r w:rsidR="000B2678" w:rsidRPr="00582294">
        <w:rPr>
          <w:rFonts w:cs="Arial"/>
          <w:szCs w:val="19"/>
        </w:rPr>
        <w:t>8,5</w:t>
      </w:r>
      <w:r w:rsidRPr="00582294">
        <w:rPr>
          <w:rFonts w:cs="Arial"/>
          <w:szCs w:val="19"/>
        </w:rPr>
        <w:t xml:space="preserve">% wobec </w:t>
      </w:r>
      <w:r w:rsidR="000B2678" w:rsidRPr="00582294">
        <w:rPr>
          <w:rFonts w:cs="Arial"/>
          <w:szCs w:val="19"/>
        </w:rPr>
        <w:t>12,7</w:t>
      </w:r>
      <w:r w:rsidRPr="00582294">
        <w:rPr>
          <w:rFonts w:cs="Arial"/>
          <w:szCs w:val="19"/>
        </w:rPr>
        <w:t xml:space="preserve">% przed rokiem. Z tytułu </w:t>
      </w:r>
      <w:r w:rsidRPr="006D5ADB">
        <w:rPr>
          <w:rFonts w:cs="Arial"/>
          <w:szCs w:val="19"/>
        </w:rPr>
        <w:t>podjęcia pracy (głównej przyczyny wyrejestrowania) z rejestru bezrobotnych wyłączono</w:t>
      </w:r>
      <w:r w:rsidR="00FF0014" w:rsidRPr="006D5ADB">
        <w:rPr>
          <w:rFonts w:cs="Arial"/>
          <w:szCs w:val="19"/>
        </w:rPr>
        <w:t xml:space="preserve"> </w:t>
      </w:r>
      <w:r w:rsidR="00582294" w:rsidRPr="006D5ADB">
        <w:rPr>
          <w:rFonts w:cs="Arial"/>
          <w:szCs w:val="19"/>
        </w:rPr>
        <w:t>1,8</w:t>
      </w:r>
      <w:r w:rsidR="00E72FF3" w:rsidRPr="006D5ADB">
        <w:rPr>
          <w:rFonts w:cs="Arial"/>
          <w:szCs w:val="19"/>
        </w:rPr>
        <w:t xml:space="preserve"> </w:t>
      </w:r>
      <w:r w:rsidR="00FF0014" w:rsidRPr="006D5ADB">
        <w:rPr>
          <w:rFonts w:cs="Arial"/>
          <w:szCs w:val="19"/>
        </w:rPr>
        <w:t xml:space="preserve">tys. osób wobec </w:t>
      </w:r>
      <w:r w:rsidR="00F041D2">
        <w:rPr>
          <w:rFonts w:cs="Arial"/>
          <w:szCs w:val="19"/>
        </w:rPr>
        <w:t>2,1</w:t>
      </w:r>
      <w:r w:rsidR="00FF0014" w:rsidRPr="006D5ADB">
        <w:rPr>
          <w:rFonts w:cs="Arial"/>
          <w:szCs w:val="19"/>
        </w:rPr>
        <w:t xml:space="preserve"> tys.</w:t>
      </w:r>
      <w:r w:rsidR="00FE2486" w:rsidRPr="006D5ADB">
        <w:rPr>
          <w:rFonts w:cs="Arial"/>
          <w:szCs w:val="19"/>
        </w:rPr>
        <w:t xml:space="preserve"> przed rokiem</w:t>
      </w:r>
      <w:r w:rsidRPr="006D5ADB">
        <w:rPr>
          <w:rFonts w:cs="Arial"/>
          <w:szCs w:val="19"/>
        </w:rPr>
        <w:t xml:space="preserve">. Udział tej </w:t>
      </w:r>
      <w:r w:rsidR="00F041D2" w:rsidRPr="006D5ADB">
        <w:rPr>
          <w:rFonts w:cs="Arial"/>
          <w:szCs w:val="19"/>
        </w:rPr>
        <w:t>kategorii</w:t>
      </w:r>
      <w:r w:rsidRPr="006D5ADB">
        <w:rPr>
          <w:rFonts w:cs="Arial"/>
          <w:szCs w:val="19"/>
        </w:rPr>
        <w:t xml:space="preserve"> osób w ogólnej liczbie wyrejestrowanych </w:t>
      </w:r>
      <w:r w:rsidR="00CF1328" w:rsidRPr="006D5ADB">
        <w:rPr>
          <w:rFonts w:cs="Arial"/>
          <w:szCs w:val="19"/>
        </w:rPr>
        <w:t>zwięk</w:t>
      </w:r>
      <w:r w:rsidRPr="006D5ADB">
        <w:rPr>
          <w:rFonts w:cs="Arial"/>
          <w:szCs w:val="19"/>
        </w:rPr>
        <w:t xml:space="preserve">szył się o </w:t>
      </w:r>
      <w:r w:rsidR="00582294" w:rsidRPr="006D5ADB">
        <w:rPr>
          <w:rFonts w:cs="Arial"/>
          <w:szCs w:val="19"/>
        </w:rPr>
        <w:t>11,5</w:t>
      </w:r>
      <w:r w:rsidRPr="006D5ADB">
        <w:rPr>
          <w:rFonts w:cs="Arial"/>
          <w:szCs w:val="19"/>
        </w:rPr>
        <w:t xml:space="preserve"> p.proc. w</w:t>
      </w:r>
      <w:r w:rsidR="00F041D2">
        <w:rPr>
          <w:rFonts w:cs="Arial"/>
          <w:szCs w:val="19"/>
        </w:rPr>
        <w:t> </w:t>
      </w:r>
      <w:r w:rsidRPr="006D5ADB">
        <w:rPr>
          <w:rFonts w:cs="Arial"/>
          <w:szCs w:val="19"/>
        </w:rPr>
        <w:t xml:space="preserve">ujęciu rocznym (do </w:t>
      </w:r>
      <w:r w:rsidR="00582294" w:rsidRPr="006D5ADB">
        <w:rPr>
          <w:rFonts w:cs="Arial"/>
          <w:szCs w:val="19"/>
        </w:rPr>
        <w:t>63,9</w:t>
      </w:r>
      <w:r w:rsidRPr="006D5ADB">
        <w:rPr>
          <w:rFonts w:cs="Arial"/>
          <w:szCs w:val="19"/>
        </w:rPr>
        <w:t xml:space="preserve">%). </w:t>
      </w:r>
      <w:r w:rsidR="00C21E80" w:rsidRPr="006D5ADB">
        <w:rPr>
          <w:rFonts w:cs="Arial"/>
          <w:szCs w:val="19"/>
        </w:rPr>
        <w:t>Zwiększył</w:t>
      </w:r>
      <w:r w:rsidR="00101334" w:rsidRPr="006D5ADB">
        <w:rPr>
          <w:rFonts w:cs="Arial"/>
          <w:szCs w:val="19"/>
        </w:rPr>
        <w:t>y</w:t>
      </w:r>
      <w:r w:rsidR="00C21E80" w:rsidRPr="006D5ADB">
        <w:rPr>
          <w:rFonts w:cs="Arial"/>
          <w:szCs w:val="19"/>
        </w:rPr>
        <w:t xml:space="preserve"> </w:t>
      </w:r>
      <w:r w:rsidR="00FA4C71" w:rsidRPr="006D5ADB">
        <w:rPr>
          <w:rFonts w:cs="Arial"/>
          <w:szCs w:val="19"/>
        </w:rPr>
        <w:t>się także udział</w:t>
      </w:r>
      <w:r w:rsidR="00101334" w:rsidRPr="006D5ADB">
        <w:rPr>
          <w:rFonts w:cs="Arial"/>
          <w:szCs w:val="19"/>
        </w:rPr>
        <w:t>y</w:t>
      </w:r>
      <w:r w:rsidR="00FA4C71" w:rsidRPr="006D5ADB">
        <w:rPr>
          <w:rFonts w:cs="Arial"/>
          <w:szCs w:val="19"/>
        </w:rPr>
        <w:t xml:space="preserve"> </w:t>
      </w:r>
      <w:r w:rsidR="00FA4C71" w:rsidRPr="00DC3E2D">
        <w:rPr>
          <w:rFonts w:cs="Arial"/>
          <w:szCs w:val="19"/>
        </w:rPr>
        <w:t>osób wykreślonych z ewidencji urzędów pracy w</w:t>
      </w:r>
      <w:r w:rsidR="006C4EF6" w:rsidRPr="00DC3E2D">
        <w:rPr>
          <w:rFonts w:cs="Arial"/>
          <w:szCs w:val="19"/>
        </w:rPr>
        <w:t xml:space="preserve"> </w:t>
      </w:r>
      <w:r w:rsidR="00FA4C71" w:rsidRPr="00DC3E2D">
        <w:rPr>
          <w:rFonts w:cs="Arial"/>
          <w:szCs w:val="19"/>
        </w:rPr>
        <w:t>wyniku</w:t>
      </w:r>
      <w:r w:rsidR="00101334" w:rsidRPr="00DC3E2D">
        <w:rPr>
          <w:rFonts w:cs="Arial"/>
          <w:szCs w:val="19"/>
        </w:rPr>
        <w:t>:</w:t>
      </w:r>
      <w:r w:rsidR="00FF0014" w:rsidRPr="00DC3E2D">
        <w:rPr>
          <w:rFonts w:cs="Arial"/>
          <w:szCs w:val="19"/>
        </w:rPr>
        <w:t xml:space="preserve"> </w:t>
      </w:r>
      <w:r w:rsidR="00F9412F" w:rsidRPr="00DC3E2D">
        <w:rPr>
          <w:rFonts w:cs="Arial"/>
          <w:szCs w:val="19"/>
        </w:rPr>
        <w:t>dobrowolnej rezygnacji (o</w:t>
      </w:r>
      <w:r w:rsidR="00F041D2">
        <w:rPr>
          <w:rFonts w:cs="Arial"/>
          <w:szCs w:val="19"/>
        </w:rPr>
        <w:t xml:space="preserve"> </w:t>
      </w:r>
      <w:r w:rsidR="006D5ADB" w:rsidRPr="00DC3E2D">
        <w:rPr>
          <w:rFonts w:cs="Arial"/>
          <w:szCs w:val="19"/>
        </w:rPr>
        <w:t>4,0</w:t>
      </w:r>
      <w:r w:rsidR="00F9412F" w:rsidRPr="00DC3E2D">
        <w:rPr>
          <w:rFonts w:cs="Arial"/>
          <w:szCs w:val="19"/>
        </w:rPr>
        <w:t xml:space="preserve"> p.proc. do </w:t>
      </w:r>
      <w:r w:rsidR="006D5ADB" w:rsidRPr="00DC3E2D">
        <w:rPr>
          <w:rFonts w:cs="Arial"/>
          <w:szCs w:val="19"/>
        </w:rPr>
        <w:t>10,6</w:t>
      </w:r>
      <w:r w:rsidR="00F9412F" w:rsidRPr="00DC3E2D">
        <w:rPr>
          <w:rFonts w:cs="Arial"/>
          <w:szCs w:val="19"/>
        </w:rPr>
        <w:t>%)</w:t>
      </w:r>
      <w:r w:rsidR="00101334" w:rsidRPr="00DC3E2D">
        <w:rPr>
          <w:rFonts w:cs="Arial"/>
          <w:szCs w:val="19"/>
        </w:rPr>
        <w:t>,</w:t>
      </w:r>
      <w:r w:rsidR="00F9412F" w:rsidRPr="00DC3E2D">
        <w:rPr>
          <w:rFonts w:cs="Arial"/>
          <w:szCs w:val="19"/>
        </w:rPr>
        <w:t xml:space="preserve"> </w:t>
      </w:r>
      <w:r w:rsidR="00101334" w:rsidRPr="00DC3E2D">
        <w:rPr>
          <w:rFonts w:cs="Arial"/>
          <w:szCs w:val="19"/>
        </w:rPr>
        <w:t xml:space="preserve">osiągnięcia wieku emerytalnego (o </w:t>
      </w:r>
      <w:r w:rsidR="006D5ADB" w:rsidRPr="00DC3E2D">
        <w:rPr>
          <w:rFonts w:cs="Arial"/>
          <w:szCs w:val="19"/>
        </w:rPr>
        <w:t>0,9</w:t>
      </w:r>
      <w:r w:rsidR="00101334" w:rsidRPr="00DC3E2D">
        <w:rPr>
          <w:rFonts w:cs="Arial"/>
          <w:szCs w:val="19"/>
        </w:rPr>
        <w:t xml:space="preserve"> p.proc. do 2,4%)</w:t>
      </w:r>
      <w:r w:rsidR="00287A4F" w:rsidRPr="00DC3E2D">
        <w:rPr>
          <w:rFonts w:cs="Arial"/>
          <w:szCs w:val="19"/>
        </w:rPr>
        <w:t>,</w:t>
      </w:r>
      <w:r w:rsidR="00101334" w:rsidRPr="00DC3E2D">
        <w:rPr>
          <w:rFonts w:cs="Arial"/>
          <w:szCs w:val="19"/>
        </w:rPr>
        <w:t xml:space="preserve"> </w:t>
      </w:r>
      <w:r w:rsidR="00287A4F" w:rsidRPr="00DC3E2D">
        <w:rPr>
          <w:rFonts w:cs="Arial"/>
          <w:szCs w:val="19"/>
        </w:rPr>
        <w:t>podjęcia szkolenia u pracodawców (o 0,6 p.proc. do 2,8%)</w:t>
      </w:r>
      <w:r w:rsidR="00DC3E2D" w:rsidRPr="00DC3E2D">
        <w:rPr>
          <w:rFonts w:cs="Arial"/>
          <w:szCs w:val="19"/>
        </w:rPr>
        <w:t>,</w:t>
      </w:r>
      <w:r w:rsidR="00287A4F" w:rsidRPr="00DC3E2D">
        <w:rPr>
          <w:rFonts w:cs="Arial"/>
          <w:szCs w:val="19"/>
        </w:rPr>
        <w:t xml:space="preserve"> </w:t>
      </w:r>
      <w:r w:rsidR="00DC3E2D" w:rsidRPr="00DC3E2D">
        <w:rPr>
          <w:rFonts w:cs="Arial"/>
          <w:szCs w:val="19"/>
        </w:rPr>
        <w:t xml:space="preserve">nabycia praw emerytalnych lub rentowych (o 0,3 p.proc. do 0,6%) </w:t>
      </w:r>
      <w:r w:rsidR="00101334" w:rsidRPr="00DC3E2D">
        <w:rPr>
          <w:rFonts w:cs="Arial"/>
          <w:szCs w:val="19"/>
        </w:rPr>
        <w:t>oraz nabycia praw do świadczenia przedemerytalnego (o</w:t>
      </w:r>
      <w:r w:rsidR="00EC4FD3" w:rsidRPr="00DC3E2D">
        <w:rPr>
          <w:rFonts w:cs="Arial"/>
          <w:szCs w:val="19"/>
        </w:rPr>
        <w:t xml:space="preserve"> </w:t>
      </w:r>
      <w:r w:rsidR="00101334" w:rsidRPr="00DC3E2D">
        <w:rPr>
          <w:rFonts w:cs="Arial"/>
          <w:szCs w:val="19"/>
        </w:rPr>
        <w:t>0,</w:t>
      </w:r>
      <w:r w:rsidR="000D025B" w:rsidRPr="00DC3E2D">
        <w:rPr>
          <w:rFonts w:cs="Arial"/>
          <w:szCs w:val="19"/>
        </w:rPr>
        <w:t>1</w:t>
      </w:r>
      <w:r w:rsidR="00EC4FD3" w:rsidRPr="00DC3E2D">
        <w:rPr>
          <w:rFonts w:cs="Arial"/>
          <w:szCs w:val="19"/>
        </w:rPr>
        <w:t xml:space="preserve"> </w:t>
      </w:r>
      <w:r w:rsidR="00101334" w:rsidRPr="00DC3E2D">
        <w:rPr>
          <w:rFonts w:cs="Arial"/>
          <w:szCs w:val="19"/>
        </w:rPr>
        <w:t xml:space="preserve">p.proc. do 0,6%). </w:t>
      </w:r>
      <w:r w:rsidR="00C21E80" w:rsidRPr="00DC3E2D">
        <w:rPr>
          <w:rFonts w:cs="Arial"/>
          <w:szCs w:val="19"/>
        </w:rPr>
        <w:t xml:space="preserve">Zmniejszyły </w:t>
      </w:r>
      <w:r w:rsidRPr="00DC3E2D">
        <w:rPr>
          <w:rFonts w:cs="Arial"/>
          <w:szCs w:val="19"/>
        </w:rPr>
        <w:t xml:space="preserve">się </w:t>
      </w:r>
      <w:r w:rsidR="00FA4C71" w:rsidRPr="00DC3E2D">
        <w:rPr>
          <w:rFonts w:cs="Arial"/>
          <w:szCs w:val="19"/>
        </w:rPr>
        <w:t xml:space="preserve">natomiast </w:t>
      </w:r>
      <w:r w:rsidRPr="00DC3E2D">
        <w:rPr>
          <w:rFonts w:cs="Arial"/>
          <w:szCs w:val="19"/>
        </w:rPr>
        <w:t>odsetk</w:t>
      </w:r>
      <w:r w:rsidR="00C21E80" w:rsidRPr="00DC3E2D">
        <w:rPr>
          <w:rFonts w:cs="Arial"/>
          <w:szCs w:val="19"/>
        </w:rPr>
        <w:t>i</w:t>
      </w:r>
      <w:r w:rsidRPr="00DC3E2D">
        <w:rPr>
          <w:rFonts w:cs="Arial"/>
          <w:szCs w:val="19"/>
        </w:rPr>
        <w:t xml:space="preserve"> osób, które utraciły status bezrobotnego w</w:t>
      </w:r>
      <w:r w:rsidR="00F041D2">
        <w:rPr>
          <w:rFonts w:cs="Arial"/>
          <w:szCs w:val="19"/>
        </w:rPr>
        <w:t xml:space="preserve"> </w:t>
      </w:r>
      <w:r w:rsidRPr="00DC3E2D">
        <w:rPr>
          <w:rFonts w:cs="Arial"/>
          <w:szCs w:val="19"/>
        </w:rPr>
        <w:t>wyniku:</w:t>
      </w:r>
      <w:r w:rsidR="00D73DB0" w:rsidRPr="00DC3E2D">
        <w:rPr>
          <w:rFonts w:cs="Arial"/>
          <w:szCs w:val="19"/>
        </w:rPr>
        <w:t xml:space="preserve"> </w:t>
      </w:r>
      <w:r w:rsidR="00101334" w:rsidRPr="00DC3E2D">
        <w:rPr>
          <w:rFonts w:cs="Arial"/>
          <w:szCs w:val="19"/>
        </w:rPr>
        <w:t xml:space="preserve">niepotwierdzenia gotowości do podjęcia pracy (o </w:t>
      </w:r>
      <w:r w:rsidR="006D5ADB" w:rsidRPr="00DC3E2D">
        <w:rPr>
          <w:rFonts w:cs="Arial"/>
          <w:szCs w:val="19"/>
        </w:rPr>
        <w:t>15,3</w:t>
      </w:r>
      <w:r w:rsidR="00101334" w:rsidRPr="00DC3E2D">
        <w:rPr>
          <w:rFonts w:cs="Arial"/>
          <w:szCs w:val="19"/>
        </w:rPr>
        <w:t xml:space="preserve"> p.proc. do 0,</w:t>
      </w:r>
      <w:r w:rsidR="00F041D2">
        <w:rPr>
          <w:rFonts w:cs="Arial"/>
          <w:szCs w:val="19"/>
        </w:rPr>
        <w:t>5</w:t>
      </w:r>
      <w:r w:rsidR="00101334" w:rsidRPr="00DC3E2D">
        <w:rPr>
          <w:rFonts w:cs="Arial"/>
          <w:szCs w:val="19"/>
        </w:rPr>
        <w:t xml:space="preserve">%), rozpoczęcia stażu (o </w:t>
      </w:r>
      <w:r w:rsidR="00287A4F" w:rsidRPr="00DC3E2D">
        <w:rPr>
          <w:rFonts w:cs="Arial"/>
          <w:szCs w:val="19"/>
        </w:rPr>
        <w:t>0,7</w:t>
      </w:r>
      <w:r w:rsidR="00101334" w:rsidRPr="00DC3E2D">
        <w:rPr>
          <w:rFonts w:cs="Arial"/>
          <w:szCs w:val="19"/>
        </w:rPr>
        <w:t xml:space="preserve"> p.proc. do </w:t>
      </w:r>
      <w:r w:rsidR="00287A4F" w:rsidRPr="00DC3E2D">
        <w:rPr>
          <w:rFonts w:cs="Arial"/>
          <w:szCs w:val="19"/>
        </w:rPr>
        <w:t>6,4</w:t>
      </w:r>
      <w:r w:rsidR="00101334" w:rsidRPr="00DC3E2D">
        <w:rPr>
          <w:rFonts w:cs="Arial"/>
          <w:szCs w:val="19"/>
        </w:rPr>
        <w:t>%), odmowy bez uzasadnionej przyczyny propozycji pracy lub innej formy pomocy (o</w:t>
      </w:r>
      <w:r w:rsidR="00EC4FD3" w:rsidRPr="00DC3E2D">
        <w:rPr>
          <w:rFonts w:cs="Arial"/>
          <w:szCs w:val="19"/>
        </w:rPr>
        <w:t xml:space="preserve"> </w:t>
      </w:r>
      <w:r w:rsidR="00287A4F" w:rsidRPr="00DC3E2D">
        <w:rPr>
          <w:rFonts w:cs="Arial"/>
          <w:szCs w:val="19"/>
        </w:rPr>
        <w:t>3,9</w:t>
      </w:r>
      <w:r w:rsidR="00101334" w:rsidRPr="00DC3E2D">
        <w:rPr>
          <w:rFonts w:cs="Arial"/>
          <w:szCs w:val="19"/>
        </w:rPr>
        <w:t xml:space="preserve"> p.proc. do </w:t>
      </w:r>
      <w:r w:rsidR="00287A4F" w:rsidRPr="00DC3E2D">
        <w:rPr>
          <w:rFonts w:cs="Arial"/>
          <w:szCs w:val="19"/>
        </w:rPr>
        <w:t>3,0</w:t>
      </w:r>
      <w:r w:rsidR="00120881">
        <w:rPr>
          <w:rFonts w:cs="Arial"/>
          <w:szCs w:val="19"/>
        </w:rPr>
        <w:t>%).</w:t>
      </w:r>
    </w:p>
    <w:p w14:paraId="62C090F2" w14:textId="26313DA7" w:rsidR="00BC6380" w:rsidRPr="00363D56" w:rsidRDefault="00BC6380" w:rsidP="00BC6380">
      <w:pPr>
        <w:rPr>
          <w:rFonts w:cs="Arial"/>
          <w:szCs w:val="19"/>
        </w:rPr>
      </w:pPr>
      <w:r w:rsidRPr="00363D56">
        <w:rPr>
          <w:rFonts w:cs="Arial"/>
          <w:szCs w:val="19"/>
        </w:rPr>
        <w:t xml:space="preserve">W końcu </w:t>
      </w:r>
      <w:r w:rsidR="008F0B31">
        <w:rPr>
          <w:rFonts w:cs="Arial"/>
          <w:szCs w:val="19"/>
        </w:rPr>
        <w:t>sierpnia</w:t>
      </w:r>
      <w:r w:rsidRPr="00363D56">
        <w:rPr>
          <w:rFonts w:cs="Arial"/>
          <w:szCs w:val="19"/>
        </w:rPr>
        <w:t xml:space="preserve"> 2025 r. </w:t>
      </w:r>
      <w:r w:rsidRPr="00363D56">
        <w:rPr>
          <w:rFonts w:cs="Arial"/>
          <w:b/>
          <w:szCs w:val="19"/>
        </w:rPr>
        <w:t>bez prawa do zasiłku</w:t>
      </w:r>
      <w:r w:rsidRPr="00363D56">
        <w:rPr>
          <w:rFonts w:cs="Arial"/>
          <w:szCs w:val="19"/>
        </w:rPr>
        <w:t xml:space="preserve"> pozostawało </w:t>
      </w:r>
      <w:r w:rsidR="008F0B31">
        <w:rPr>
          <w:rFonts w:cs="Arial"/>
          <w:szCs w:val="19"/>
        </w:rPr>
        <w:t>29,3</w:t>
      </w:r>
      <w:r w:rsidRPr="00363D56">
        <w:rPr>
          <w:rFonts w:cs="Arial"/>
          <w:szCs w:val="19"/>
        </w:rPr>
        <w:t xml:space="preserve"> tys. bezrobotnych, a ich udział w liczbie bezrobotnych wyniósł </w:t>
      </w:r>
      <w:r w:rsidR="005233DD" w:rsidRPr="00363D56">
        <w:rPr>
          <w:rFonts w:cs="Arial"/>
          <w:szCs w:val="19"/>
        </w:rPr>
        <w:t>85,</w:t>
      </w:r>
      <w:r w:rsidR="008F0B31">
        <w:rPr>
          <w:rFonts w:cs="Arial"/>
          <w:szCs w:val="19"/>
        </w:rPr>
        <w:t>7</w:t>
      </w:r>
      <w:r w:rsidRPr="00363D56">
        <w:rPr>
          <w:rFonts w:cs="Arial"/>
          <w:szCs w:val="19"/>
        </w:rPr>
        <w:t xml:space="preserve">%, tj. o </w:t>
      </w:r>
      <w:r w:rsidR="00363D56" w:rsidRPr="00363D56">
        <w:rPr>
          <w:rFonts w:cs="Arial"/>
          <w:szCs w:val="19"/>
        </w:rPr>
        <w:t>1,</w:t>
      </w:r>
      <w:r w:rsidR="008F0B31">
        <w:rPr>
          <w:rFonts w:cs="Arial"/>
          <w:szCs w:val="19"/>
        </w:rPr>
        <w:t>2</w:t>
      </w:r>
      <w:r w:rsidRPr="00363D56">
        <w:rPr>
          <w:rFonts w:cs="Arial"/>
          <w:szCs w:val="19"/>
        </w:rPr>
        <w:t xml:space="preserve"> p.proc. więcej niż przed rokiem.</w:t>
      </w:r>
    </w:p>
    <w:p w14:paraId="7ABCB8BF" w14:textId="38AA0BD7" w:rsidR="00AF6AEA" w:rsidRPr="00605AEA" w:rsidRDefault="00BC6380" w:rsidP="00BC6380">
      <w:pPr>
        <w:rPr>
          <w:rFonts w:cs="Arial"/>
          <w:szCs w:val="19"/>
        </w:rPr>
      </w:pPr>
      <w:r w:rsidRPr="00403674">
        <w:rPr>
          <w:rFonts w:cs="Arial"/>
          <w:szCs w:val="19"/>
        </w:rPr>
        <w:t xml:space="preserve">Nadal </w:t>
      </w:r>
      <w:r w:rsidR="007F5969" w:rsidRPr="00403674">
        <w:rPr>
          <w:rFonts w:cs="Arial"/>
          <w:szCs w:val="19"/>
        </w:rPr>
        <w:t>wysoki</w:t>
      </w:r>
      <w:r w:rsidRPr="00403674">
        <w:rPr>
          <w:rFonts w:cs="Arial"/>
          <w:szCs w:val="19"/>
        </w:rPr>
        <w:t xml:space="preserve"> odsetek </w:t>
      </w:r>
      <w:r w:rsidR="00F9412F" w:rsidRPr="00403674">
        <w:rPr>
          <w:rFonts w:cs="Arial"/>
          <w:szCs w:val="19"/>
        </w:rPr>
        <w:t xml:space="preserve">bezrobotnych </w:t>
      </w:r>
      <w:r w:rsidRPr="00403674">
        <w:rPr>
          <w:rFonts w:cs="Arial"/>
          <w:szCs w:val="19"/>
        </w:rPr>
        <w:t>stanowiły osoby długotrwale bezrobotne (</w:t>
      </w:r>
      <w:r w:rsidR="00403674" w:rsidRPr="00403674">
        <w:rPr>
          <w:rFonts w:cs="Arial"/>
          <w:szCs w:val="19"/>
        </w:rPr>
        <w:t>49,</w:t>
      </w:r>
      <w:r w:rsidR="008F0B31">
        <w:rPr>
          <w:rFonts w:cs="Arial"/>
          <w:szCs w:val="19"/>
        </w:rPr>
        <w:t>3</w:t>
      </w:r>
      <w:r w:rsidRPr="00403674">
        <w:rPr>
          <w:rFonts w:cs="Arial"/>
          <w:szCs w:val="19"/>
        </w:rPr>
        <w:t xml:space="preserve">%). Udział osób bezrobotnych w wieku do 30 lat wyniósł </w:t>
      </w:r>
      <w:r w:rsidR="00403674" w:rsidRPr="00403674">
        <w:rPr>
          <w:rFonts w:cs="Arial"/>
          <w:szCs w:val="19"/>
        </w:rPr>
        <w:t>25,</w:t>
      </w:r>
      <w:r w:rsidR="008F0B31">
        <w:rPr>
          <w:rFonts w:cs="Arial"/>
          <w:szCs w:val="19"/>
        </w:rPr>
        <w:t>8</w:t>
      </w:r>
      <w:r w:rsidRPr="00403674">
        <w:rPr>
          <w:rFonts w:cs="Arial"/>
          <w:szCs w:val="19"/>
        </w:rPr>
        <w:t xml:space="preserve">%, w tym osób w wieku do 25 roku życia </w:t>
      </w:r>
      <w:r w:rsidR="008F0B31">
        <w:rPr>
          <w:rFonts w:cs="Arial"/>
          <w:szCs w:val="19"/>
        </w:rPr>
        <w:t>14,0</w:t>
      </w:r>
      <w:r w:rsidRPr="00403674">
        <w:rPr>
          <w:rFonts w:cs="Arial"/>
          <w:szCs w:val="19"/>
        </w:rPr>
        <w:t xml:space="preserve">%. Z kolei odsetek bezrobotnych powyżej 50 roku życia </w:t>
      </w:r>
      <w:r w:rsidRPr="00275567">
        <w:rPr>
          <w:rFonts w:cs="Arial"/>
          <w:szCs w:val="19"/>
        </w:rPr>
        <w:t xml:space="preserve">ukształtował się na poziomie </w:t>
      </w:r>
      <w:r w:rsidR="008F0B31">
        <w:rPr>
          <w:rFonts w:cs="Arial"/>
          <w:szCs w:val="19"/>
        </w:rPr>
        <w:t>24,7</w:t>
      </w:r>
      <w:r w:rsidRPr="00275567">
        <w:rPr>
          <w:rFonts w:cs="Arial"/>
          <w:szCs w:val="19"/>
        </w:rPr>
        <w:t>%. Udział posiadających co najmniej jedno dziecko do 6 roku życia wyniósł 13,</w:t>
      </w:r>
      <w:r w:rsidR="00EC4FD3">
        <w:rPr>
          <w:rFonts w:cs="Arial"/>
          <w:szCs w:val="19"/>
        </w:rPr>
        <w:t>2</w:t>
      </w:r>
      <w:r w:rsidRPr="00275567">
        <w:rPr>
          <w:rFonts w:cs="Arial"/>
          <w:szCs w:val="19"/>
        </w:rPr>
        <w:t>%, a</w:t>
      </w:r>
      <w:r w:rsidR="00CB69AA" w:rsidRPr="00275567">
        <w:rPr>
          <w:rFonts w:cs="Arial"/>
          <w:szCs w:val="19"/>
        </w:rPr>
        <w:t> </w:t>
      </w:r>
      <w:r w:rsidRPr="00275567">
        <w:rPr>
          <w:rFonts w:cs="Arial"/>
          <w:szCs w:val="19"/>
        </w:rPr>
        <w:t xml:space="preserve">poszukujących pracy </w:t>
      </w:r>
      <w:r w:rsidRPr="00D15651">
        <w:rPr>
          <w:rFonts w:cs="Arial"/>
          <w:szCs w:val="19"/>
        </w:rPr>
        <w:t xml:space="preserve">niepełnosprawnych </w:t>
      </w:r>
      <w:r w:rsidR="008F0B31">
        <w:rPr>
          <w:rFonts w:cs="Arial"/>
          <w:szCs w:val="19"/>
        </w:rPr>
        <w:t>6,9</w:t>
      </w:r>
      <w:r w:rsidRPr="00D15651">
        <w:rPr>
          <w:rFonts w:cs="Arial"/>
          <w:szCs w:val="19"/>
        </w:rPr>
        <w:t xml:space="preserve">%. W ujęciu rocznym liczebność osób bezrobotnych w wieku do 30 lat </w:t>
      </w:r>
      <w:r w:rsidR="004C48D9" w:rsidRPr="00D15651">
        <w:rPr>
          <w:rFonts w:cs="Arial"/>
          <w:szCs w:val="19"/>
        </w:rPr>
        <w:t>zwiększyła</w:t>
      </w:r>
      <w:r w:rsidRPr="00D15651">
        <w:rPr>
          <w:rFonts w:cs="Arial"/>
          <w:szCs w:val="19"/>
        </w:rPr>
        <w:t xml:space="preserve"> się o </w:t>
      </w:r>
      <w:r w:rsidR="00153DC5">
        <w:rPr>
          <w:rFonts w:cs="Arial"/>
          <w:szCs w:val="19"/>
        </w:rPr>
        <w:t>10,5</w:t>
      </w:r>
      <w:r w:rsidRPr="00D15651">
        <w:rPr>
          <w:rFonts w:cs="Arial"/>
          <w:szCs w:val="19"/>
        </w:rPr>
        <w:t xml:space="preserve">% (w tym osób do 25 roku życia </w:t>
      </w:r>
      <w:r w:rsidR="00BF488F" w:rsidRPr="00D15651">
        <w:rPr>
          <w:rFonts w:cs="Arial"/>
          <w:szCs w:val="19"/>
        </w:rPr>
        <w:t>przy</w:t>
      </w:r>
      <w:r w:rsidRPr="00D15651">
        <w:rPr>
          <w:rFonts w:cs="Arial"/>
          <w:szCs w:val="19"/>
        </w:rPr>
        <w:t xml:space="preserve">było o </w:t>
      </w:r>
      <w:r w:rsidR="00FA1865">
        <w:rPr>
          <w:rFonts w:cs="Arial"/>
          <w:szCs w:val="19"/>
        </w:rPr>
        <w:t>12,5</w:t>
      </w:r>
      <w:r w:rsidRPr="00D15651">
        <w:rPr>
          <w:rFonts w:cs="Arial"/>
          <w:szCs w:val="19"/>
        </w:rPr>
        <w:t xml:space="preserve">%). </w:t>
      </w:r>
      <w:r w:rsidR="00BF488F" w:rsidRPr="00D15651">
        <w:rPr>
          <w:rFonts w:cs="Arial"/>
          <w:szCs w:val="19"/>
        </w:rPr>
        <w:t>Zwiększyła się również liczebność</w:t>
      </w:r>
      <w:r w:rsidR="00676202" w:rsidRPr="00D15651">
        <w:rPr>
          <w:rFonts w:cs="Arial"/>
          <w:szCs w:val="19"/>
        </w:rPr>
        <w:t xml:space="preserve"> osób posiadających co najmniej jedno dziecko niepełnosprawne do 18 roku życia (o </w:t>
      </w:r>
      <w:r w:rsidR="00FA1865">
        <w:rPr>
          <w:rFonts w:cs="Arial"/>
          <w:szCs w:val="19"/>
        </w:rPr>
        <w:t>68,3</w:t>
      </w:r>
      <w:r w:rsidR="00676202" w:rsidRPr="00D15651">
        <w:rPr>
          <w:rFonts w:cs="Arial"/>
          <w:szCs w:val="19"/>
        </w:rPr>
        <w:t>%)</w:t>
      </w:r>
      <w:r w:rsidR="00D21A15" w:rsidRPr="00D15651">
        <w:rPr>
          <w:rFonts w:cs="Arial"/>
          <w:szCs w:val="19"/>
        </w:rPr>
        <w:t xml:space="preserve">, osób w wieku powyżej 50 roku życia (o </w:t>
      </w:r>
      <w:r w:rsidR="00FA1865">
        <w:rPr>
          <w:rFonts w:cs="Arial"/>
          <w:szCs w:val="19"/>
        </w:rPr>
        <w:t>6,8</w:t>
      </w:r>
      <w:r w:rsidR="00D21A15" w:rsidRPr="00D15651">
        <w:rPr>
          <w:rFonts w:cs="Arial"/>
          <w:szCs w:val="19"/>
        </w:rPr>
        <w:t xml:space="preserve">%) oraz długotrwale bezrobotnych </w:t>
      </w:r>
      <w:r w:rsidR="00D21A15" w:rsidRPr="00605AEA">
        <w:rPr>
          <w:rFonts w:cs="Arial"/>
          <w:szCs w:val="19"/>
        </w:rPr>
        <w:t xml:space="preserve">(o </w:t>
      </w:r>
      <w:r w:rsidR="00FA1865">
        <w:rPr>
          <w:rFonts w:cs="Arial"/>
          <w:szCs w:val="19"/>
        </w:rPr>
        <w:t>6,3</w:t>
      </w:r>
      <w:r w:rsidR="00D21A15" w:rsidRPr="00605AEA">
        <w:rPr>
          <w:rFonts w:cs="Arial"/>
          <w:szCs w:val="19"/>
        </w:rPr>
        <w:t xml:space="preserve">%). </w:t>
      </w:r>
      <w:r w:rsidR="00BF488F" w:rsidRPr="00605AEA">
        <w:rPr>
          <w:rFonts w:cs="Arial"/>
          <w:szCs w:val="19"/>
        </w:rPr>
        <w:t>Odnotowano mniej</w:t>
      </w:r>
      <w:r w:rsidR="00CB69AA" w:rsidRPr="00605AEA">
        <w:rPr>
          <w:rFonts w:cs="Arial"/>
          <w:szCs w:val="19"/>
        </w:rPr>
        <w:t xml:space="preserve"> </w:t>
      </w:r>
      <w:r w:rsidR="00676202" w:rsidRPr="00605AEA">
        <w:rPr>
          <w:rFonts w:cs="Arial"/>
          <w:szCs w:val="19"/>
        </w:rPr>
        <w:t xml:space="preserve">osób niepełnosprawnych (o </w:t>
      </w:r>
      <w:r w:rsidR="00605AEA" w:rsidRPr="00605AEA">
        <w:rPr>
          <w:rFonts w:cs="Arial"/>
          <w:szCs w:val="19"/>
        </w:rPr>
        <w:t>16,</w:t>
      </w:r>
      <w:r w:rsidR="00FA1865">
        <w:rPr>
          <w:rFonts w:cs="Arial"/>
          <w:szCs w:val="19"/>
        </w:rPr>
        <w:t>9</w:t>
      </w:r>
      <w:r w:rsidR="00676202" w:rsidRPr="00605AEA">
        <w:rPr>
          <w:rFonts w:cs="Arial"/>
          <w:szCs w:val="19"/>
        </w:rPr>
        <w:t>%)</w:t>
      </w:r>
      <w:r w:rsidR="00CB69AA" w:rsidRPr="00605AEA">
        <w:rPr>
          <w:rFonts w:cs="Arial"/>
          <w:szCs w:val="19"/>
        </w:rPr>
        <w:t xml:space="preserve"> oraz</w:t>
      </w:r>
      <w:r w:rsidR="00676202" w:rsidRPr="00605AEA">
        <w:rPr>
          <w:rFonts w:cs="Arial"/>
          <w:szCs w:val="19"/>
        </w:rPr>
        <w:t xml:space="preserve"> </w:t>
      </w:r>
      <w:r w:rsidRPr="00605AEA">
        <w:rPr>
          <w:rFonts w:cs="Arial"/>
          <w:szCs w:val="19"/>
        </w:rPr>
        <w:t xml:space="preserve">posiadających co najmniej jedno dziecko do 6 roku życia (o </w:t>
      </w:r>
      <w:r w:rsidR="00FA1865">
        <w:rPr>
          <w:rFonts w:cs="Arial"/>
          <w:szCs w:val="19"/>
        </w:rPr>
        <w:t>5,0</w:t>
      </w:r>
      <w:r w:rsidRPr="00605AEA">
        <w:rPr>
          <w:rFonts w:cs="Arial"/>
          <w:szCs w:val="19"/>
        </w:rPr>
        <w:t>%)</w:t>
      </w:r>
      <w:r w:rsidR="009F61EF" w:rsidRPr="00605AEA">
        <w:rPr>
          <w:rFonts w:cs="Arial"/>
          <w:szCs w:val="19"/>
        </w:rPr>
        <w:t>.</w:t>
      </w:r>
    </w:p>
    <w:p w14:paraId="4BF0C625" w14:textId="646FFDD0" w:rsidR="00B55778" w:rsidRPr="00D15E52" w:rsidRDefault="00B55778" w:rsidP="001156E4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3. </w:t>
      </w:r>
      <w:r w:rsidR="002112F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Wybrane k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ategorie osób bezrobotnych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ybrane kategorie osób bezrobotnych"/>
        <w:tblDescription w:val="W tablicy wartości za sierpień 2025 roku zestawione są z danymi z lipca 2025 roku oraz sierpnia 2024 roku. Dane do tablicy załączono w pliku do pobrania Excel."/>
      </w:tblPr>
      <w:tblGrid>
        <w:gridCol w:w="6229"/>
        <w:gridCol w:w="1407"/>
        <w:gridCol w:w="1408"/>
        <w:gridCol w:w="1422"/>
      </w:tblGrid>
      <w:tr w:rsidR="00BC6380" w:rsidRPr="00FA5128" w14:paraId="46BD8CE4" w14:textId="77777777" w:rsidTr="00BC6380">
        <w:tc>
          <w:tcPr>
            <w:tcW w:w="622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04A79510" w:rsidR="00BC6380" w:rsidRPr="009C7251" w:rsidRDefault="00BC6380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7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8FAD26" w14:textId="2CC7CD69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CB69A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83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1B0CE97A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CB69A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E073E" w:rsidRPr="00FA5128" w14:paraId="691F21D9" w14:textId="77777777" w:rsidTr="00676202">
        <w:tc>
          <w:tcPr>
            <w:tcW w:w="6229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7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2A058120" w:rsidR="00BE073E" w:rsidRPr="00FA5128" w:rsidRDefault="004339D8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36EBB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5C782232" w:rsidR="00BE073E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36EBB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20499DE6" w:rsidR="00BE073E" w:rsidRPr="00FA5128" w:rsidRDefault="007E5D9B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36EBB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BE073E" w:rsidRPr="00FA5128" w14:paraId="4D6CC1B5" w14:textId="77777777" w:rsidTr="00676202">
        <w:tc>
          <w:tcPr>
            <w:tcW w:w="62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736EBB" w:rsidRPr="004C1645" w14:paraId="322CD1AC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736EBB" w:rsidRPr="004C1645" w:rsidRDefault="00736EBB" w:rsidP="00736EB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3FB35936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030029DC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3C2DEFAA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25,8</w:t>
            </w:r>
          </w:p>
        </w:tc>
      </w:tr>
      <w:tr w:rsidR="00736EBB" w:rsidRPr="004C1645" w14:paraId="21E68F01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736EBB" w:rsidRPr="004C1645" w:rsidRDefault="00736EBB" w:rsidP="00736EB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5E723C31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3852951E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49503030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14,0</w:t>
            </w:r>
          </w:p>
        </w:tc>
      </w:tr>
      <w:tr w:rsidR="00736EBB" w:rsidRPr="004C1645" w14:paraId="6338EB10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6E48BF8A" w:rsidR="00736EBB" w:rsidRPr="004C1645" w:rsidRDefault="00736EBB" w:rsidP="00736EB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5F7BF9E4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532F8295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24557CB4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24,7</w:t>
            </w:r>
          </w:p>
        </w:tc>
      </w:tr>
      <w:tr w:rsidR="00736EBB" w:rsidRPr="004C1645" w14:paraId="41F3F7D7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736EBB" w:rsidRPr="004C1645" w:rsidRDefault="00736EBB" w:rsidP="00736EB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322E94B8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60B16113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7E9DC201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49,3</w:t>
            </w:r>
          </w:p>
        </w:tc>
      </w:tr>
      <w:tr w:rsidR="00736EBB" w:rsidRPr="004C1645" w14:paraId="4AC08FD9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3F27319D" w:rsidR="00736EBB" w:rsidRPr="004C1645" w:rsidRDefault="00736EBB" w:rsidP="00736EB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ze świadczeń pomocy społecznej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400C181B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0FE5F2AB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05289E8C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</w:tr>
      <w:tr w:rsidR="00736EBB" w:rsidRPr="004C1645" w14:paraId="64A75144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10CC6A85" w:rsidR="00736EBB" w:rsidRPr="004C1645" w:rsidRDefault="00736EBB" w:rsidP="00736EB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2B05A5AB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039B38A8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02570FD8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13,2</w:t>
            </w:r>
          </w:p>
        </w:tc>
      </w:tr>
      <w:tr w:rsidR="00736EBB" w:rsidRPr="004C1645" w14:paraId="72FCFF85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736EBB" w:rsidRPr="004C1645" w:rsidRDefault="00736EBB" w:rsidP="00736EB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C1B38" w14:textId="12B14D24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D0EFB" w14:textId="74D930C9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4A9A5" w14:textId="610780AC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</w:tr>
      <w:tr w:rsidR="00736EBB" w:rsidRPr="004C1645" w14:paraId="5A6B15A1" w14:textId="77777777" w:rsidTr="00676202">
        <w:tc>
          <w:tcPr>
            <w:tcW w:w="62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736EBB" w:rsidRPr="004C1645" w:rsidRDefault="00736EBB" w:rsidP="00736EB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18C411" w14:textId="36E92483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2689D4" w14:textId="4B319238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82790F" w14:textId="77E030F5" w:rsidR="00736EBB" w:rsidRPr="006535E4" w:rsidRDefault="00736EBB" w:rsidP="00736EB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6,9</w:t>
            </w:r>
          </w:p>
        </w:tc>
      </w:tr>
    </w:tbl>
    <w:p w14:paraId="5929B1E1" w14:textId="31663BD3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stażu.</w:t>
      </w:r>
    </w:p>
    <w:p w14:paraId="796A25B4" w14:textId="023DC1EA" w:rsidR="0026389E" w:rsidRPr="00742230" w:rsidRDefault="0026389E" w:rsidP="0026389E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742230">
        <w:rPr>
          <w:rFonts w:cs="Arial"/>
          <w:szCs w:val="19"/>
        </w:rPr>
        <w:t xml:space="preserve">W </w:t>
      </w:r>
      <w:r w:rsidR="009849A9">
        <w:rPr>
          <w:rFonts w:cs="Arial"/>
          <w:szCs w:val="19"/>
        </w:rPr>
        <w:t>sierpniu</w:t>
      </w:r>
      <w:r w:rsidRPr="00742230">
        <w:rPr>
          <w:rFonts w:cs="Arial"/>
          <w:szCs w:val="19"/>
        </w:rPr>
        <w:t xml:space="preserve"> 202</w:t>
      </w:r>
      <w:r w:rsidR="00B679B7" w:rsidRPr="00742230">
        <w:rPr>
          <w:rFonts w:cs="Arial"/>
          <w:szCs w:val="19"/>
        </w:rPr>
        <w:t>5</w:t>
      </w:r>
      <w:r w:rsidRPr="00742230">
        <w:rPr>
          <w:rFonts w:cs="Arial"/>
          <w:szCs w:val="19"/>
        </w:rPr>
        <w:t xml:space="preserve"> r. do urzędów pracy zgłoszono </w:t>
      </w:r>
      <w:r w:rsidR="00742230" w:rsidRPr="00742230">
        <w:rPr>
          <w:rFonts w:cs="Arial"/>
          <w:szCs w:val="19"/>
        </w:rPr>
        <w:t>1,</w:t>
      </w:r>
      <w:r w:rsidR="009849A9">
        <w:rPr>
          <w:rFonts w:cs="Arial"/>
          <w:szCs w:val="19"/>
        </w:rPr>
        <w:t>2</w:t>
      </w:r>
      <w:r w:rsidRPr="00742230">
        <w:rPr>
          <w:rFonts w:cs="Arial"/>
          <w:szCs w:val="19"/>
        </w:rPr>
        <w:t xml:space="preserve"> tys. ofert zatrudnienia</w:t>
      </w:r>
      <w:r w:rsidR="00742230">
        <w:rPr>
          <w:rFonts w:cs="Arial"/>
          <w:szCs w:val="19"/>
        </w:rPr>
        <w:t>,</w:t>
      </w:r>
      <w:r w:rsidR="00742230" w:rsidRPr="00742230">
        <w:rPr>
          <w:rFonts w:cs="Arial"/>
          <w:szCs w:val="19"/>
        </w:rPr>
        <w:t xml:space="preserve"> </w:t>
      </w:r>
      <w:r w:rsidR="00742230" w:rsidRPr="00B679B7">
        <w:rPr>
          <w:rFonts w:cs="Arial"/>
          <w:szCs w:val="19"/>
        </w:rPr>
        <w:t>tj. o 0,</w:t>
      </w:r>
      <w:r w:rsidR="009849A9">
        <w:rPr>
          <w:rFonts w:cs="Arial"/>
          <w:szCs w:val="19"/>
        </w:rPr>
        <w:t>1</w:t>
      </w:r>
      <w:r w:rsidR="00742230" w:rsidRPr="00B679B7">
        <w:rPr>
          <w:rFonts w:cs="Arial"/>
          <w:szCs w:val="19"/>
        </w:rPr>
        <w:t xml:space="preserve"> tys. </w:t>
      </w:r>
      <w:r w:rsidR="009849A9">
        <w:rPr>
          <w:rFonts w:cs="Arial"/>
          <w:szCs w:val="19"/>
        </w:rPr>
        <w:t>mni</w:t>
      </w:r>
      <w:r w:rsidR="00742230">
        <w:rPr>
          <w:rFonts w:cs="Arial"/>
          <w:szCs w:val="19"/>
        </w:rPr>
        <w:t>ej</w:t>
      </w:r>
      <w:r w:rsidR="00742230" w:rsidRPr="00B679B7">
        <w:rPr>
          <w:rFonts w:cs="Arial"/>
          <w:szCs w:val="19"/>
        </w:rPr>
        <w:t xml:space="preserve"> niż przed miesiącem</w:t>
      </w:r>
      <w:r w:rsidRPr="00742230">
        <w:rPr>
          <w:rFonts w:cs="Arial"/>
          <w:szCs w:val="19"/>
        </w:rPr>
        <w:t xml:space="preserve">. W końcu miesiąca na 1 ofertę pracy przypadało </w:t>
      </w:r>
      <w:r w:rsidR="00E52007" w:rsidRPr="00742230">
        <w:rPr>
          <w:rFonts w:cs="Arial"/>
          <w:szCs w:val="19"/>
        </w:rPr>
        <w:t>2</w:t>
      </w:r>
      <w:r w:rsidR="009849A9">
        <w:rPr>
          <w:rFonts w:cs="Arial"/>
          <w:szCs w:val="19"/>
        </w:rPr>
        <w:t>5</w:t>
      </w:r>
      <w:r w:rsidRPr="00742230">
        <w:rPr>
          <w:rFonts w:cs="Arial"/>
          <w:szCs w:val="19"/>
        </w:rPr>
        <w:t xml:space="preserve"> bezrobotnych</w:t>
      </w:r>
      <w:r w:rsidR="00742230" w:rsidRPr="00742230">
        <w:rPr>
          <w:rFonts w:cs="Arial"/>
          <w:szCs w:val="19"/>
        </w:rPr>
        <w:t xml:space="preserve"> (przed miesiącem 2</w:t>
      </w:r>
      <w:r w:rsidR="009849A9">
        <w:rPr>
          <w:rFonts w:cs="Arial"/>
          <w:szCs w:val="19"/>
        </w:rPr>
        <w:t>4</w:t>
      </w:r>
      <w:r w:rsidR="00742230" w:rsidRPr="00742230">
        <w:rPr>
          <w:rFonts w:cs="Arial"/>
          <w:szCs w:val="19"/>
        </w:rPr>
        <w:t>)</w:t>
      </w:r>
      <w:r w:rsidRPr="00742230">
        <w:rPr>
          <w:rFonts w:cs="Arial"/>
          <w:szCs w:val="19"/>
        </w:rPr>
        <w:t>.</w:t>
      </w:r>
    </w:p>
    <w:p w14:paraId="3FA306EB" w14:textId="3D726257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  <w:r w:rsidR="002847A1" w:rsidRPr="002847A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r w:rsidR="002847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p w14:paraId="6C4D3145" w14:textId="68336D1C" w:rsidR="00872A32" w:rsidRDefault="00120881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46976" behindDoc="0" locked="0" layoutInCell="1" allowOverlap="1" wp14:anchorId="16B973EC" wp14:editId="5F1AF3BA">
            <wp:simplePos x="0" y="0"/>
            <wp:positionH relativeFrom="margin">
              <wp:align>right</wp:align>
            </wp:positionH>
            <wp:positionV relativeFrom="margin">
              <wp:posOffset>4618990</wp:posOffset>
            </wp:positionV>
            <wp:extent cx="6642100" cy="2714625"/>
            <wp:effectExtent l="0" t="0" r="6350" b="0"/>
            <wp:wrapSquare wrapText="bothSides"/>
            <wp:docPr id="13" name="Wykres 13" descr="Na wykresie kolumnowym przedstawiono liczbę bezrobotnych zarejestrowanych przypadającą na 1 ofertę pracy odnotowaną w województwie świętokrzyskim w końcu miesięcy sprawozdawczych w latach 2022-2025. W województwie świętokrzyskim w końcu sierpnia 2025 r. na 1 ofertę pracy przypadało 25 bezrobotnych zarejestrowanych (przed miesiącem 24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70B5D1C" w14:textId="56595564" w:rsidR="002847A1" w:rsidRPr="002847A1" w:rsidRDefault="002847A1" w:rsidP="00EC4FD3">
      <w:pPr>
        <w:pStyle w:val="tytuwykresu"/>
        <w:suppressAutoHyphens/>
        <w:spacing w:before="120" w:after="120" w:line="240" w:lineRule="auto"/>
        <w:rPr>
          <w:b w:val="0"/>
          <w:sz w:val="16"/>
          <w:szCs w:val="16"/>
          <w:shd w:val="clear" w:color="auto" w:fill="FFFFFF"/>
        </w:rPr>
      </w:pPr>
      <w:r w:rsidRPr="002847A1">
        <w:rPr>
          <w:b w:val="0"/>
          <w:sz w:val="16"/>
          <w:szCs w:val="16"/>
          <w:shd w:val="clear" w:color="auto" w:fill="FFFFFF"/>
        </w:rPr>
        <w:t>a 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092161F2" w14:textId="79FCFDC2" w:rsidR="00284CE4" w:rsidRPr="00350ACB" w:rsidRDefault="00CC4B9D" w:rsidP="0006404D">
      <w:pPr>
        <w:pStyle w:val="Nagwek1"/>
        <w:spacing w:before="480" w:after="120"/>
        <w:rPr>
          <w:b/>
          <w:color w:val="522398"/>
        </w:rPr>
      </w:pPr>
      <w:r w:rsidRPr="00350ACB">
        <w:rPr>
          <w:rFonts w:ascii="Fira Sans" w:hAnsi="Fira Sans"/>
          <w:b/>
          <w:color w:val="522398"/>
        </w:rPr>
        <w:t>Wynagrodzenia</w:t>
      </w:r>
    </w:p>
    <w:p w14:paraId="6B666809" w14:textId="4C6B5C90" w:rsidR="00673228" w:rsidRPr="00BB3F5E" w:rsidRDefault="00523D0D" w:rsidP="008D3D26">
      <w:pPr>
        <w:rPr>
          <w:rFonts w:cs="Myriad Pro"/>
          <w:color w:val="000000"/>
          <w:szCs w:val="19"/>
        </w:rPr>
      </w:pPr>
      <w:r w:rsidRPr="00BB3F5E">
        <w:rPr>
          <w:szCs w:val="19"/>
        </w:rPr>
        <w:t xml:space="preserve">W </w:t>
      </w:r>
      <w:r w:rsidR="00AC4B62" w:rsidRPr="00BB3F5E">
        <w:rPr>
          <w:szCs w:val="19"/>
        </w:rPr>
        <w:t>sierpni</w:t>
      </w:r>
      <w:r w:rsidRPr="00BB3F5E">
        <w:rPr>
          <w:szCs w:val="19"/>
        </w:rPr>
        <w:t>u 2025 r. przeciętne miesięczne wynagrodzeni</w:t>
      </w:r>
      <w:r w:rsidR="00D42879" w:rsidRPr="00BB3F5E">
        <w:rPr>
          <w:szCs w:val="19"/>
        </w:rPr>
        <w:t>e</w:t>
      </w:r>
      <w:r w:rsidRPr="00BB3F5E">
        <w:rPr>
          <w:szCs w:val="19"/>
        </w:rPr>
        <w:t xml:space="preserve"> brutto w sektorze przedsiębiorstw </w:t>
      </w:r>
      <w:r w:rsidR="00673228" w:rsidRPr="00BB3F5E">
        <w:rPr>
          <w:szCs w:val="19"/>
        </w:rPr>
        <w:t xml:space="preserve">było wyższe </w:t>
      </w:r>
      <w:r w:rsidR="00B41D17" w:rsidRPr="00BB3F5E">
        <w:rPr>
          <w:szCs w:val="19"/>
        </w:rPr>
        <w:t>od</w:t>
      </w:r>
      <w:r w:rsidR="00673228" w:rsidRPr="00BB3F5E">
        <w:rPr>
          <w:szCs w:val="19"/>
        </w:rPr>
        <w:t xml:space="preserve"> zanotowanego przed rokiem</w:t>
      </w:r>
      <w:r w:rsidR="00CF32DE" w:rsidRPr="00BB3F5E">
        <w:rPr>
          <w:szCs w:val="19"/>
        </w:rPr>
        <w:t>. W porównaniu z lipcem 2025 r. przeciętne wynagrodzenie uzyskane w województwie było</w:t>
      </w:r>
      <w:r w:rsidR="00863C46" w:rsidRPr="00BB3F5E">
        <w:rPr>
          <w:szCs w:val="19"/>
        </w:rPr>
        <w:t xml:space="preserve"> natomiast</w:t>
      </w:r>
      <w:r w:rsidR="00CF32DE" w:rsidRPr="00BB3F5E">
        <w:rPr>
          <w:szCs w:val="19"/>
        </w:rPr>
        <w:t xml:space="preserve"> niższe o 4,3%.</w:t>
      </w:r>
      <w:r w:rsidR="001C0D9A">
        <w:rPr>
          <w:szCs w:val="19"/>
        </w:rPr>
        <w:t xml:space="preserve"> </w:t>
      </w:r>
    </w:p>
    <w:p w14:paraId="6DB84523" w14:textId="173BFC7B" w:rsidR="0007278B" w:rsidRPr="00BB3F5E" w:rsidRDefault="0007278B" w:rsidP="00A13E3E">
      <w:pPr>
        <w:rPr>
          <w:rFonts w:cs="Arial"/>
          <w:szCs w:val="19"/>
        </w:rPr>
      </w:pPr>
      <w:r w:rsidRPr="00BB3F5E">
        <w:rPr>
          <w:rFonts w:cs="Arial"/>
          <w:b/>
          <w:szCs w:val="19"/>
        </w:rPr>
        <w:t>Przeciętne miesięczne wynagrodzenie brutto w sektorze przedsiębiorstw</w:t>
      </w:r>
      <w:r w:rsidRPr="00BB3F5E">
        <w:rPr>
          <w:rFonts w:cs="Arial"/>
          <w:szCs w:val="19"/>
        </w:rPr>
        <w:t xml:space="preserve"> w województwie świętokrzyskim </w:t>
      </w:r>
      <w:r w:rsidR="003229C6" w:rsidRPr="00BB3F5E">
        <w:rPr>
          <w:rFonts w:cs="Arial"/>
          <w:szCs w:val="19"/>
        </w:rPr>
        <w:t>w</w:t>
      </w:r>
      <w:r w:rsidR="00EC4FD3" w:rsidRPr="00BB3F5E">
        <w:rPr>
          <w:rFonts w:cs="Arial"/>
          <w:szCs w:val="19"/>
        </w:rPr>
        <w:t xml:space="preserve"> </w:t>
      </w:r>
      <w:r w:rsidR="00183C8E" w:rsidRPr="00BB3F5E">
        <w:rPr>
          <w:rFonts w:cs="Arial"/>
          <w:szCs w:val="19"/>
        </w:rPr>
        <w:t>sierpniu</w:t>
      </w:r>
      <w:r w:rsidR="00EC4FD3" w:rsidRPr="00BB3F5E">
        <w:rPr>
          <w:rFonts w:cs="Arial"/>
          <w:szCs w:val="19"/>
        </w:rPr>
        <w:t xml:space="preserve"> </w:t>
      </w:r>
      <w:r w:rsidRPr="00BB3F5E">
        <w:rPr>
          <w:rFonts w:cs="Arial"/>
          <w:szCs w:val="19"/>
        </w:rPr>
        <w:t>202</w:t>
      </w:r>
      <w:r w:rsidR="00BD4B83" w:rsidRPr="00BB3F5E">
        <w:rPr>
          <w:rFonts w:cs="Arial"/>
          <w:szCs w:val="19"/>
        </w:rPr>
        <w:t>5</w:t>
      </w:r>
      <w:r w:rsidR="00C4546E" w:rsidRPr="00BB3F5E">
        <w:rPr>
          <w:rFonts w:cs="Arial"/>
          <w:szCs w:val="19"/>
        </w:rPr>
        <w:t xml:space="preserve"> </w:t>
      </w:r>
      <w:r w:rsidRPr="00BB3F5E">
        <w:rPr>
          <w:rFonts w:cs="Arial"/>
          <w:szCs w:val="19"/>
        </w:rPr>
        <w:t>r. wyniosło</w:t>
      </w:r>
      <w:r w:rsidR="004E1E15" w:rsidRPr="00BB3F5E">
        <w:rPr>
          <w:rFonts w:cs="Arial"/>
          <w:szCs w:val="19"/>
        </w:rPr>
        <w:t xml:space="preserve"> </w:t>
      </w:r>
      <w:r w:rsidR="009B37D1" w:rsidRPr="00BB3F5E">
        <w:rPr>
          <w:rFonts w:cs="Arial"/>
          <w:szCs w:val="19"/>
        </w:rPr>
        <w:t xml:space="preserve">7640,83 </w:t>
      </w:r>
      <w:r w:rsidR="00A364BE" w:rsidRPr="00BB3F5E">
        <w:rPr>
          <w:rFonts w:cs="Arial"/>
          <w:szCs w:val="19"/>
        </w:rPr>
        <w:t>z</w:t>
      </w:r>
      <w:r w:rsidRPr="00BB3F5E">
        <w:rPr>
          <w:rFonts w:cs="Arial"/>
          <w:szCs w:val="19"/>
        </w:rPr>
        <w:t>ł i było o</w:t>
      </w:r>
      <w:r w:rsidR="004E1E15" w:rsidRPr="00BB3F5E">
        <w:rPr>
          <w:rFonts w:cs="Arial"/>
          <w:szCs w:val="19"/>
        </w:rPr>
        <w:t xml:space="preserve"> </w:t>
      </w:r>
      <w:r w:rsidR="00CF32DE" w:rsidRPr="00BB3F5E">
        <w:rPr>
          <w:rFonts w:cs="Arial"/>
          <w:szCs w:val="19"/>
        </w:rPr>
        <w:t>8,0</w:t>
      </w:r>
      <w:r w:rsidRPr="00BB3F5E">
        <w:rPr>
          <w:rFonts w:cs="Arial"/>
          <w:szCs w:val="19"/>
        </w:rPr>
        <w:t xml:space="preserve">% wyższe </w:t>
      </w:r>
      <w:r w:rsidR="00C4546E" w:rsidRPr="00BB3F5E">
        <w:rPr>
          <w:rFonts w:cs="Arial"/>
          <w:szCs w:val="19"/>
        </w:rPr>
        <w:t xml:space="preserve">niż w </w:t>
      </w:r>
      <w:r w:rsidRPr="00BB3F5E">
        <w:rPr>
          <w:rFonts w:cs="Arial"/>
          <w:szCs w:val="19"/>
        </w:rPr>
        <w:t>analogicznym miesiąc</w:t>
      </w:r>
      <w:r w:rsidR="00C4546E" w:rsidRPr="00BB3F5E">
        <w:rPr>
          <w:rFonts w:cs="Arial"/>
          <w:szCs w:val="19"/>
        </w:rPr>
        <w:t>u</w:t>
      </w:r>
      <w:r w:rsidRPr="00BB3F5E">
        <w:rPr>
          <w:rFonts w:cs="Arial"/>
          <w:szCs w:val="19"/>
        </w:rPr>
        <w:t xml:space="preserve"> </w:t>
      </w:r>
      <w:r w:rsidR="008C7183" w:rsidRPr="00BB3F5E">
        <w:rPr>
          <w:rFonts w:cs="Arial"/>
          <w:szCs w:val="19"/>
        </w:rPr>
        <w:t>20</w:t>
      </w:r>
      <w:r w:rsidR="00CC67C3" w:rsidRPr="00BB3F5E">
        <w:rPr>
          <w:rFonts w:cs="Arial"/>
          <w:szCs w:val="19"/>
        </w:rPr>
        <w:t>2</w:t>
      </w:r>
      <w:r w:rsidR="000634B6" w:rsidRPr="00BB3F5E">
        <w:rPr>
          <w:rFonts w:cs="Arial"/>
          <w:szCs w:val="19"/>
        </w:rPr>
        <w:t>4</w:t>
      </w:r>
      <w:r w:rsidRPr="00BB3F5E">
        <w:rPr>
          <w:rFonts w:cs="Arial"/>
          <w:szCs w:val="19"/>
        </w:rPr>
        <w:t xml:space="preserve"> r</w:t>
      </w:r>
      <w:r w:rsidR="008C7183" w:rsidRPr="00BB3F5E">
        <w:rPr>
          <w:rFonts w:cs="Arial"/>
          <w:szCs w:val="19"/>
        </w:rPr>
        <w:t>.,</w:t>
      </w:r>
      <w:r w:rsidRPr="00BB3F5E">
        <w:rPr>
          <w:rFonts w:cs="Arial"/>
          <w:szCs w:val="19"/>
        </w:rPr>
        <w:t xml:space="preserve"> kiedy obserwowano wzrost wynagrodzeń</w:t>
      </w:r>
      <w:r w:rsidR="00091917" w:rsidRPr="00BB3F5E">
        <w:rPr>
          <w:rFonts w:cs="Arial"/>
          <w:szCs w:val="19"/>
        </w:rPr>
        <w:t xml:space="preserve"> o</w:t>
      </w:r>
      <w:r w:rsidR="00CF32DE" w:rsidRPr="00BB3F5E">
        <w:rPr>
          <w:rFonts w:cs="Arial"/>
          <w:szCs w:val="19"/>
        </w:rPr>
        <w:t xml:space="preserve"> 16,1</w:t>
      </w:r>
      <w:r w:rsidR="00E72E6C" w:rsidRPr="00BB3F5E">
        <w:rPr>
          <w:rFonts w:cs="Arial"/>
          <w:szCs w:val="19"/>
        </w:rPr>
        <w:t>%</w:t>
      </w:r>
      <w:r w:rsidRPr="00BB3F5E">
        <w:rPr>
          <w:rFonts w:cs="Arial"/>
          <w:szCs w:val="19"/>
        </w:rPr>
        <w:t xml:space="preserve">. </w:t>
      </w:r>
      <w:r w:rsidRPr="00BB3F5E">
        <w:rPr>
          <w:szCs w:val="19"/>
        </w:rPr>
        <w:t>W</w:t>
      </w:r>
      <w:r w:rsidR="00381FDF" w:rsidRPr="00BB3F5E">
        <w:rPr>
          <w:szCs w:val="19"/>
        </w:rPr>
        <w:t xml:space="preserve"> </w:t>
      </w:r>
      <w:r w:rsidRPr="00BB3F5E">
        <w:rPr>
          <w:szCs w:val="19"/>
        </w:rPr>
        <w:t>kraju</w:t>
      </w:r>
      <w:r w:rsidR="00E32ABD" w:rsidRPr="00BB3F5E">
        <w:rPr>
          <w:rFonts w:cs="Arial"/>
          <w:szCs w:val="19"/>
        </w:rPr>
        <w:t xml:space="preserve"> </w:t>
      </w:r>
      <w:r w:rsidRPr="00BB3F5E">
        <w:rPr>
          <w:rFonts w:cs="Arial"/>
          <w:szCs w:val="19"/>
        </w:rPr>
        <w:t>przeciętne miesięczne wynagrodzenie brutto ukształtowało się na poziomie</w:t>
      </w:r>
      <w:r w:rsidR="004E1E15" w:rsidRPr="00BB3F5E">
        <w:rPr>
          <w:rFonts w:cs="Arial"/>
          <w:szCs w:val="19"/>
        </w:rPr>
        <w:t xml:space="preserve"> </w:t>
      </w:r>
      <w:r w:rsidR="00CF32DE" w:rsidRPr="00BB3F5E">
        <w:rPr>
          <w:rFonts w:cs="Arial"/>
          <w:szCs w:val="19"/>
        </w:rPr>
        <w:t xml:space="preserve">8769,08 </w:t>
      </w:r>
      <w:r w:rsidRPr="00BB3F5E">
        <w:rPr>
          <w:rFonts w:cs="Arial"/>
          <w:szCs w:val="19"/>
        </w:rPr>
        <w:t>zł i</w:t>
      </w:r>
      <w:r w:rsidR="00C457C5" w:rsidRPr="00BB3F5E">
        <w:rPr>
          <w:rFonts w:cs="Arial"/>
          <w:szCs w:val="19"/>
        </w:rPr>
        <w:t> b</w:t>
      </w:r>
      <w:r w:rsidRPr="00BB3F5E">
        <w:rPr>
          <w:rFonts w:cs="Arial"/>
          <w:szCs w:val="19"/>
        </w:rPr>
        <w:t>yło o</w:t>
      </w:r>
      <w:r w:rsidR="009A2E6D" w:rsidRPr="00BB3F5E">
        <w:rPr>
          <w:rFonts w:cs="Arial"/>
          <w:szCs w:val="19"/>
        </w:rPr>
        <w:t xml:space="preserve"> </w:t>
      </w:r>
      <w:r w:rsidR="00CF32DE" w:rsidRPr="00BB3F5E">
        <w:rPr>
          <w:rFonts w:cs="Arial"/>
          <w:szCs w:val="19"/>
        </w:rPr>
        <w:t>7,1</w:t>
      </w:r>
      <w:r w:rsidR="00BA1C2C" w:rsidRPr="00BB3F5E">
        <w:rPr>
          <w:rFonts w:cs="Arial"/>
          <w:szCs w:val="19"/>
        </w:rPr>
        <w:t>%</w:t>
      </w:r>
      <w:r w:rsidRPr="00BB3F5E">
        <w:rPr>
          <w:rFonts w:cs="Arial"/>
          <w:szCs w:val="19"/>
        </w:rPr>
        <w:t xml:space="preserve"> wyższe niż</w:t>
      </w:r>
      <w:r w:rsidR="00DF7BE0" w:rsidRPr="00BB3F5E">
        <w:rPr>
          <w:rFonts w:cs="Arial"/>
          <w:szCs w:val="19"/>
        </w:rPr>
        <w:t xml:space="preserve"> </w:t>
      </w:r>
      <w:r w:rsidRPr="00BB3F5E">
        <w:rPr>
          <w:rFonts w:cs="Arial"/>
          <w:szCs w:val="19"/>
        </w:rPr>
        <w:t>rok wcześniej</w:t>
      </w:r>
      <w:r w:rsidR="00C73AF1" w:rsidRPr="00BB3F5E">
        <w:rPr>
          <w:rFonts w:cs="Arial"/>
          <w:szCs w:val="19"/>
        </w:rPr>
        <w:t xml:space="preserve"> (wobec wzrostu o</w:t>
      </w:r>
      <w:r w:rsidR="00481CC9" w:rsidRPr="00BB3F5E">
        <w:rPr>
          <w:rFonts w:cs="Arial"/>
          <w:szCs w:val="19"/>
        </w:rPr>
        <w:t xml:space="preserve"> </w:t>
      </w:r>
      <w:r w:rsidR="00CF32DE" w:rsidRPr="00BB3F5E">
        <w:rPr>
          <w:rFonts w:cs="Arial"/>
          <w:szCs w:val="19"/>
        </w:rPr>
        <w:t>11,1</w:t>
      </w:r>
      <w:r w:rsidR="00C73AF1" w:rsidRPr="00BB3F5E">
        <w:rPr>
          <w:rFonts w:cs="Arial"/>
          <w:szCs w:val="19"/>
        </w:rPr>
        <w:t>% w</w:t>
      </w:r>
      <w:r w:rsidR="000A0EEA" w:rsidRPr="00BB3F5E">
        <w:rPr>
          <w:rFonts w:cs="Arial"/>
          <w:szCs w:val="19"/>
        </w:rPr>
        <w:t xml:space="preserve"> </w:t>
      </w:r>
      <w:r w:rsidR="00CF32DE" w:rsidRPr="00BB3F5E">
        <w:rPr>
          <w:rFonts w:cs="Arial"/>
          <w:szCs w:val="19"/>
        </w:rPr>
        <w:t xml:space="preserve">sierpniu </w:t>
      </w:r>
      <w:r w:rsidR="00C73AF1" w:rsidRPr="00BB3F5E">
        <w:rPr>
          <w:rFonts w:cs="Arial"/>
          <w:szCs w:val="19"/>
        </w:rPr>
        <w:t>202</w:t>
      </w:r>
      <w:r w:rsidR="000634B6" w:rsidRPr="00BB3F5E">
        <w:rPr>
          <w:rFonts w:cs="Arial"/>
          <w:szCs w:val="19"/>
        </w:rPr>
        <w:t>4</w:t>
      </w:r>
      <w:r w:rsidR="00D304CB" w:rsidRPr="00BB3F5E">
        <w:rPr>
          <w:rFonts w:cs="Arial"/>
          <w:szCs w:val="19"/>
        </w:rPr>
        <w:t xml:space="preserve"> </w:t>
      </w:r>
      <w:r w:rsidR="00C73AF1" w:rsidRPr="00BB3F5E">
        <w:rPr>
          <w:rFonts w:cs="Arial"/>
          <w:szCs w:val="19"/>
        </w:rPr>
        <w:t>r.).</w:t>
      </w:r>
    </w:p>
    <w:p w14:paraId="6BA778D9" w14:textId="07F3A82B" w:rsidR="00D300B2" w:rsidRPr="00C457C5" w:rsidRDefault="00D300B2" w:rsidP="00796DD4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C457C5">
        <w:rPr>
          <w:rFonts w:ascii="Fira Sans" w:hAnsi="Fira Sans"/>
          <w:b/>
          <w:color w:val="auto"/>
          <w:sz w:val="19"/>
          <w:szCs w:val="19"/>
        </w:rPr>
        <w:lastRenderedPageBreak/>
        <w:t>Wykres 4. Dynamika przeciętnego miesięcznego wynagrodzenia brutto w sektorze przedsiębiorstw</w:t>
      </w:r>
    </w:p>
    <w:p w14:paraId="04432218" w14:textId="29872B00" w:rsidR="003628C5" w:rsidRDefault="00120881" w:rsidP="003628C5">
      <w:pPr>
        <w:tabs>
          <w:tab w:val="left" w:pos="993"/>
        </w:tabs>
        <w:spacing w:before="0"/>
        <w:ind w:left="851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248000" behindDoc="0" locked="0" layoutInCell="1" allowOverlap="1" wp14:anchorId="7AD93D08" wp14:editId="0487F84D">
            <wp:simplePos x="0" y="0"/>
            <wp:positionH relativeFrom="margin">
              <wp:align>right</wp:align>
            </wp:positionH>
            <wp:positionV relativeFrom="margin">
              <wp:posOffset>325120</wp:posOffset>
            </wp:positionV>
            <wp:extent cx="6654165" cy="2457450"/>
            <wp:effectExtent l="0" t="0" r="0" b="0"/>
            <wp:wrapSquare wrapText="bothSides"/>
            <wp:docPr id="19" name="Wykres 19" descr="Na wykresie liniowym przedstawiono zmianę przeciętnego miesięcznego wynagrodzenia w województwie świętokrzyskim oraz w Polsce w poszczególnych miesiącach lat 2022, 2023, 2024 i 2025 w porównaniu z przeciętną wartością w 2021 roku.&#10;Dane przedstawiono dla przedsiębiorstw o liczbie pracujących powyżej 9 osób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DD4" w:rsidRPr="00C457C5">
        <w:t xml:space="preserve"> </w:t>
      </w:r>
      <w:r w:rsidR="00D300B2" w:rsidRPr="00C457C5">
        <w:t>(przeciętne miesięczne wynagrodzenie 2021=100)</w:t>
      </w:r>
    </w:p>
    <w:p w14:paraId="39C70D77" w14:textId="18C829D4" w:rsidR="0001353A" w:rsidRPr="00BB3F5E" w:rsidRDefault="008A6F52" w:rsidP="0001353A">
      <w:pPr>
        <w:spacing w:before="200"/>
        <w:rPr>
          <w:rFonts w:eastAsia="Times New Roman" w:cs="Calibri"/>
          <w:color w:val="000000"/>
          <w:szCs w:val="19"/>
          <w:lang w:eastAsia="pl-PL"/>
        </w:rPr>
      </w:pPr>
      <w:r w:rsidRPr="00BB3F5E">
        <w:rPr>
          <w:rFonts w:cs="Arial"/>
          <w:szCs w:val="19"/>
        </w:rPr>
        <w:t>W</w:t>
      </w:r>
      <w:r w:rsidR="001E2D6E" w:rsidRPr="00BB3F5E">
        <w:rPr>
          <w:rFonts w:cs="Arial"/>
          <w:szCs w:val="19"/>
        </w:rPr>
        <w:t xml:space="preserve"> </w:t>
      </w:r>
      <w:r w:rsidR="005B3A99" w:rsidRPr="00BB3F5E">
        <w:rPr>
          <w:rFonts w:cs="Arial"/>
          <w:szCs w:val="19"/>
        </w:rPr>
        <w:t>sierpniu</w:t>
      </w:r>
      <w:r w:rsidR="00FB08A5" w:rsidRPr="00BB3F5E">
        <w:rPr>
          <w:rFonts w:cs="Arial"/>
          <w:szCs w:val="19"/>
        </w:rPr>
        <w:t xml:space="preserve"> </w:t>
      </w:r>
      <w:r w:rsidR="0058326D" w:rsidRPr="00BB3F5E">
        <w:rPr>
          <w:rFonts w:cs="Arial"/>
          <w:szCs w:val="19"/>
        </w:rPr>
        <w:t xml:space="preserve">2025 </w:t>
      </w:r>
      <w:r w:rsidR="007C70BF" w:rsidRPr="00BB3F5E">
        <w:rPr>
          <w:rFonts w:cs="Arial"/>
          <w:szCs w:val="19"/>
        </w:rPr>
        <w:t>r</w:t>
      </w:r>
      <w:r w:rsidRPr="00BB3F5E">
        <w:rPr>
          <w:rFonts w:cs="Arial"/>
          <w:szCs w:val="19"/>
        </w:rPr>
        <w:t>.</w:t>
      </w:r>
      <w:r w:rsidR="00B27134" w:rsidRPr="00BB3F5E">
        <w:rPr>
          <w:rFonts w:cs="Arial"/>
          <w:szCs w:val="19"/>
        </w:rPr>
        <w:t xml:space="preserve"> </w:t>
      </w:r>
      <w:r w:rsidR="007523B7" w:rsidRPr="00BB3F5E">
        <w:rPr>
          <w:rFonts w:cs="Arial"/>
          <w:szCs w:val="19"/>
        </w:rPr>
        <w:t>w</w:t>
      </w:r>
      <w:r w:rsidR="00017E68" w:rsidRPr="00BB3F5E">
        <w:rPr>
          <w:rFonts w:cs="Arial"/>
          <w:szCs w:val="19"/>
        </w:rPr>
        <w:t>e wszystkich</w:t>
      </w:r>
      <w:r w:rsidR="003C03C8" w:rsidRPr="00BB3F5E">
        <w:rPr>
          <w:rFonts w:cs="Arial"/>
          <w:szCs w:val="19"/>
        </w:rPr>
        <w:t xml:space="preserve"> </w:t>
      </w:r>
      <w:r w:rsidR="007523B7" w:rsidRPr="00BB3F5E">
        <w:rPr>
          <w:rFonts w:cs="Arial"/>
          <w:szCs w:val="19"/>
        </w:rPr>
        <w:t>analizowanych sekcj</w:t>
      </w:r>
      <w:r w:rsidR="00AB4A18" w:rsidRPr="00BB3F5E">
        <w:rPr>
          <w:rFonts w:cs="Arial"/>
          <w:szCs w:val="19"/>
        </w:rPr>
        <w:t>ach</w:t>
      </w:r>
      <w:r w:rsidR="007523B7" w:rsidRPr="00BB3F5E">
        <w:rPr>
          <w:rFonts w:cs="Arial"/>
          <w:szCs w:val="19"/>
        </w:rPr>
        <w:t xml:space="preserve"> sektora przedsiębiorstw przeciętne miesięczne wynagrodzenia były wyższe niż rok wcześniej. </w:t>
      </w:r>
      <w:r w:rsidR="00C56524" w:rsidRPr="00BB3F5E">
        <w:rPr>
          <w:rFonts w:cs="Arial"/>
          <w:szCs w:val="19"/>
        </w:rPr>
        <w:t>Największy wzrost odnotowano w</w:t>
      </w:r>
      <w:r w:rsidR="00017E68" w:rsidRPr="00BB3F5E">
        <w:rPr>
          <w:rFonts w:cs="Arial"/>
          <w:szCs w:val="19"/>
        </w:rPr>
        <w:t xml:space="preserve"> obsłudze rynku nieruchomości</w:t>
      </w:r>
      <w:r w:rsidR="00F81653" w:rsidRPr="00BB3F5E">
        <w:rPr>
          <w:rFonts w:cs="Arial"/>
          <w:szCs w:val="19"/>
        </w:rPr>
        <w:t xml:space="preserve"> </w:t>
      </w:r>
      <w:r w:rsidR="00017E68" w:rsidRPr="00BB3F5E">
        <w:rPr>
          <w:rFonts w:cs="Arial"/>
          <w:szCs w:val="19"/>
        </w:rPr>
        <w:t>(o</w:t>
      </w:r>
      <w:r w:rsidR="007C3DE8" w:rsidRPr="00BB3F5E">
        <w:rPr>
          <w:rFonts w:cs="Arial"/>
          <w:szCs w:val="19"/>
        </w:rPr>
        <w:t xml:space="preserve"> 38,5</w:t>
      </w:r>
      <w:r w:rsidR="00017E68" w:rsidRPr="00BB3F5E">
        <w:rPr>
          <w:rFonts w:cs="Arial"/>
          <w:szCs w:val="19"/>
        </w:rPr>
        <w:t>%). Wyższy niż przeciętnie w województwie był również wzrost płac w</w:t>
      </w:r>
      <w:r w:rsidR="00290C75" w:rsidRPr="00BB3F5E">
        <w:rPr>
          <w:rFonts w:cs="Arial"/>
          <w:szCs w:val="19"/>
        </w:rPr>
        <w:t>:</w:t>
      </w:r>
      <w:r w:rsidR="0001353A" w:rsidRPr="00BB3F5E">
        <w:rPr>
          <w:rFonts w:cs="Arial"/>
          <w:szCs w:val="19"/>
        </w:rPr>
        <w:t xml:space="preserve"> działalności profesjonalnej, naukowej i technicznej</w:t>
      </w:r>
      <w:r w:rsidR="00017E68" w:rsidRPr="00BB3F5E">
        <w:rPr>
          <w:rFonts w:cs="Arial"/>
          <w:szCs w:val="19"/>
        </w:rPr>
        <w:t xml:space="preserve"> </w:t>
      </w:r>
      <w:r w:rsidR="007C3DE8" w:rsidRPr="00BB3F5E">
        <w:rPr>
          <w:rFonts w:cs="Arial"/>
          <w:szCs w:val="19"/>
        </w:rPr>
        <w:t xml:space="preserve">(o </w:t>
      </w:r>
      <w:r w:rsidR="007C3DE8" w:rsidRPr="00BB3F5E">
        <w:rPr>
          <w:rFonts w:eastAsia="Times New Roman" w:cs="Arial"/>
          <w:color w:val="000000"/>
          <w:szCs w:val="19"/>
          <w:lang w:eastAsia="pl-PL"/>
        </w:rPr>
        <w:t>34,7</w:t>
      </w:r>
      <w:r w:rsidR="007C3DE8" w:rsidRPr="00BB3F5E">
        <w:rPr>
          <w:rFonts w:eastAsia="Times New Roman" w:cs="Calibri"/>
          <w:color w:val="000000"/>
          <w:szCs w:val="19"/>
          <w:lang w:eastAsia="pl-PL"/>
        </w:rPr>
        <w:t>%)</w:t>
      </w:r>
      <w:r w:rsidR="0001353A" w:rsidRPr="00BB3F5E">
        <w:rPr>
          <w:rFonts w:eastAsia="Times New Roman" w:cs="Calibri"/>
          <w:color w:val="000000"/>
          <w:szCs w:val="19"/>
          <w:lang w:eastAsia="pl-PL"/>
        </w:rPr>
        <w:t>, dostawie wody; gospodarowaniu ściekami i odpadami; rekultywacji (o 9,3%), administrowaniu i działalności wspierającej (o 8,7%) oraz handlu; naprawie pojazdów samochodowych (o 8,3%). W pozostałych sekcjach wzrosty kształtowały się w</w:t>
      </w:r>
      <w:r w:rsidR="00A32258" w:rsidRPr="00BB3F5E">
        <w:rPr>
          <w:rFonts w:eastAsia="Times New Roman" w:cs="Calibri"/>
          <w:color w:val="000000"/>
          <w:szCs w:val="19"/>
          <w:lang w:eastAsia="pl-PL"/>
        </w:rPr>
        <w:t> </w:t>
      </w:r>
      <w:r w:rsidR="0001353A" w:rsidRPr="00BB3F5E">
        <w:rPr>
          <w:rFonts w:eastAsia="Times New Roman" w:cs="Calibri"/>
          <w:color w:val="000000"/>
          <w:szCs w:val="19"/>
          <w:lang w:eastAsia="pl-PL"/>
        </w:rPr>
        <w:t>granicach od 3,8% w informacji i komunikacji do 7,4% w zakwaterowaniu i gastronomii.</w:t>
      </w:r>
    </w:p>
    <w:p w14:paraId="323F2603" w14:textId="347C5D40" w:rsidR="00EE3421" w:rsidRPr="00C457C5" w:rsidRDefault="00454F01" w:rsidP="000865F1">
      <w:pPr>
        <w:tabs>
          <w:tab w:val="left" w:pos="4962"/>
        </w:tabs>
        <w:spacing w:before="240" w:after="0"/>
        <w:rPr>
          <w:sz w:val="16"/>
        </w:rPr>
      </w:pPr>
      <w:r w:rsidRPr="00C457C5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sierpniu 2025 roku oraz w okresie narastającym od stycznia do sierpnia 2025 roku w wybranych sekcjach sektora przedsiębiorstw. Dane za bieżący okres oraz w okresie narastającym w złotych oraz dynamiki w porównaniu z analogicznymi okresami 2024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7473A0" w:rsidRPr="00C457C5" w14:paraId="68205DC0" w14:textId="77777777" w:rsidTr="008A1E8A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5F934C" w14:textId="763367E6" w:rsidR="007473A0" w:rsidRPr="00C457C5" w:rsidRDefault="007473A0" w:rsidP="00F37D37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C457C5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40A2B3CF" w14:textId="35CAE7BF" w:rsidR="007473A0" w:rsidRPr="00C457C5" w:rsidRDefault="007473A0" w:rsidP="00F14DCE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0</w:t>
            </w:r>
            <w:r w:rsidR="00F262AB" w:rsidRPr="00C457C5">
              <w:rPr>
                <w:rFonts w:cs="Arial"/>
                <w:sz w:val="16"/>
                <w:szCs w:val="16"/>
              </w:rPr>
              <w:t>8</w:t>
            </w:r>
            <w:r w:rsidRPr="00C457C5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3CD8E6F0" w14:textId="3D2487FB" w:rsidR="007473A0" w:rsidRPr="00C457C5" w:rsidRDefault="007473A0" w:rsidP="00F14DCE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01–</w:t>
            </w:r>
            <w:r w:rsidR="0024540F" w:rsidRPr="00C457C5">
              <w:rPr>
                <w:rFonts w:cs="Arial"/>
                <w:sz w:val="16"/>
                <w:szCs w:val="16"/>
              </w:rPr>
              <w:t>08</w:t>
            </w:r>
            <w:r w:rsidRPr="00C457C5"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7473A0" w:rsidRPr="00C457C5" w14:paraId="6A743D4D" w14:textId="77777777" w:rsidTr="008A1E8A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B9836A" w14:textId="77777777" w:rsidR="007473A0" w:rsidRPr="00C457C5" w:rsidRDefault="007473A0" w:rsidP="00F37D37">
            <w:pPr>
              <w:spacing w:before="20" w:after="2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F34C3B" w14:textId="77777777" w:rsidR="007473A0" w:rsidRPr="00C457C5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7C03B4B" w14:textId="4BAD51CC" w:rsidR="007473A0" w:rsidRPr="00C457C5" w:rsidRDefault="00F262AB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08</w:t>
            </w:r>
            <w:r w:rsidR="007473A0" w:rsidRPr="00C457C5">
              <w:rPr>
                <w:rFonts w:cs="Arial"/>
                <w:sz w:val="16"/>
                <w:szCs w:val="16"/>
              </w:rPr>
              <w:t xml:space="preserve"> 2024=100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4AF6724" w14:textId="77777777" w:rsidR="007473A0" w:rsidRPr="00C457C5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14A114" w14:textId="3B0290B7" w:rsidR="007473A0" w:rsidRPr="00C457C5" w:rsidRDefault="007473A0" w:rsidP="0078095A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01–0</w:t>
            </w:r>
            <w:r w:rsidR="00F262AB" w:rsidRPr="00C457C5">
              <w:rPr>
                <w:rFonts w:cs="Arial"/>
                <w:sz w:val="16"/>
                <w:szCs w:val="16"/>
              </w:rPr>
              <w:t>8</w:t>
            </w:r>
            <w:r w:rsidR="0078095A" w:rsidRPr="00C457C5">
              <w:rPr>
                <w:rFonts w:cs="Arial"/>
                <w:sz w:val="16"/>
                <w:szCs w:val="16"/>
              </w:rPr>
              <w:br/>
            </w:r>
            <w:r w:rsidRPr="00C457C5">
              <w:rPr>
                <w:rFonts w:cs="Arial"/>
                <w:sz w:val="16"/>
                <w:szCs w:val="16"/>
              </w:rPr>
              <w:t>2024=100</w:t>
            </w:r>
          </w:p>
        </w:tc>
      </w:tr>
      <w:tr w:rsidR="007473A0" w:rsidRPr="00C457C5" w14:paraId="219E57A6" w14:textId="77777777" w:rsidTr="00025C4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60A64A" w14:textId="55E0540B" w:rsidR="007473A0" w:rsidRPr="00C457C5" w:rsidRDefault="007473A0" w:rsidP="00F37D37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C457C5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D82D43" w14:textId="2484303B" w:rsidR="007473A0" w:rsidRPr="00C457C5" w:rsidRDefault="00375797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C457C5">
              <w:rPr>
                <w:b/>
                <w:sz w:val="16"/>
                <w:szCs w:val="16"/>
              </w:rPr>
              <w:t>7640,83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64D4F03" w14:textId="34896D9F" w:rsidR="007473A0" w:rsidRPr="00C457C5" w:rsidRDefault="00025C43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C457C5">
              <w:rPr>
                <w:b/>
                <w:sz w:val="16"/>
                <w:szCs w:val="16"/>
              </w:rPr>
              <w:t>108,0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DD00AE" w14:textId="316134A4" w:rsidR="007473A0" w:rsidRPr="00C457C5" w:rsidRDefault="00B66480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C457C5">
              <w:rPr>
                <w:b/>
                <w:sz w:val="16"/>
                <w:szCs w:val="16"/>
              </w:rPr>
              <w:t>7589,23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F6FDDD8" w14:textId="0E405825" w:rsidR="007473A0" w:rsidRPr="00C457C5" w:rsidRDefault="007A3CBC" w:rsidP="00F37D37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C457C5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108,8</w:t>
            </w:r>
          </w:p>
        </w:tc>
      </w:tr>
      <w:tr w:rsidR="007473A0" w:rsidRPr="00C457C5" w14:paraId="0E5A62F5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954D47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C26BB1" w14:textId="77777777" w:rsidR="007473A0" w:rsidRPr="00C457C5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AA4967" w14:textId="77777777" w:rsidR="007473A0" w:rsidRPr="00C457C5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CCEE809" w14:textId="77777777" w:rsidR="007473A0" w:rsidRPr="00C457C5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8A85F3D" w14:textId="77777777" w:rsidR="007473A0" w:rsidRPr="00C457C5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473A0" w:rsidRPr="00C457C5" w14:paraId="4341ED12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C930288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ED4F7B7" w14:textId="306734F0" w:rsidR="007473A0" w:rsidRPr="00C457C5" w:rsidRDefault="00B66480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7994,22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301F4A" w14:textId="45714F6B" w:rsidR="007473A0" w:rsidRPr="00C457C5" w:rsidRDefault="007A3CBC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106,5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2D44CF" w14:textId="7D17F347" w:rsidR="007473A0" w:rsidRPr="00C457C5" w:rsidRDefault="00B66480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8050,62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3B57477" w14:textId="2C3DDBA4" w:rsidR="007473A0" w:rsidRPr="00C457C5" w:rsidRDefault="007A3CBC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108,9</w:t>
            </w:r>
          </w:p>
        </w:tc>
      </w:tr>
      <w:tr w:rsidR="007473A0" w:rsidRPr="00C457C5" w14:paraId="5AEBE8A3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30ACB8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70" w:firstLine="176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D5EFF3D" w14:textId="77777777" w:rsidR="007473A0" w:rsidRPr="00C457C5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728C52" w14:textId="77777777" w:rsidR="007473A0" w:rsidRPr="00C457C5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7DF25E" w14:textId="77777777" w:rsidR="007473A0" w:rsidRPr="00C457C5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BC7CC0E" w14:textId="77777777" w:rsidR="007473A0" w:rsidRPr="00C457C5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473A0" w:rsidRPr="00C457C5" w14:paraId="47B67E76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488DDB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576DFD4" w14:textId="04814E4E" w:rsidR="007473A0" w:rsidRPr="00C457C5" w:rsidRDefault="00B66480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7938,67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75969D" w14:textId="25288DFB" w:rsidR="007473A0" w:rsidRPr="00C457C5" w:rsidRDefault="007A3CBC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106,6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61FF3A2" w14:textId="763771D7" w:rsidR="007473A0" w:rsidRPr="00C457C5" w:rsidRDefault="00B66480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7984,15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2D2453A" w14:textId="0521C6E8" w:rsidR="007473A0" w:rsidRPr="00C457C5" w:rsidRDefault="007A3CBC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108,8</w:t>
            </w:r>
          </w:p>
        </w:tc>
      </w:tr>
      <w:tr w:rsidR="007473A0" w:rsidRPr="00C457C5" w14:paraId="0BED41DF" w14:textId="77777777" w:rsidTr="0060628E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07767BE" w14:textId="4396ECED" w:rsidR="007473A0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28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D3A36A" w14:textId="1A4D3280" w:rsidR="007473A0" w:rsidRPr="00C457C5" w:rsidRDefault="00B66480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7321,41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30E69D" w14:textId="40905B50" w:rsidR="007473A0" w:rsidRPr="00C457C5" w:rsidRDefault="007A3CBC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109,3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0BC4FE" w14:textId="5E9E0B40" w:rsidR="007473A0" w:rsidRPr="00C457C5" w:rsidRDefault="00B66480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7312,72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E910157" w14:textId="2712ABF3" w:rsidR="007473A0" w:rsidRPr="00C457C5" w:rsidRDefault="007A3CBC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110,7</w:t>
            </w:r>
          </w:p>
        </w:tc>
      </w:tr>
      <w:tr w:rsidR="0060628E" w:rsidRPr="00C457C5" w14:paraId="2AA1831B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91DB0C" w14:textId="7F9F98F2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D8D2BD4" w14:textId="1D74299F" w:rsidR="0060628E" w:rsidRPr="00C457C5" w:rsidRDefault="00F525D2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7676,44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D7675E" w14:textId="2C792D17" w:rsidR="0060628E" w:rsidRPr="00C457C5" w:rsidRDefault="003B48B7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105,3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A544AA" w14:textId="6810627E" w:rsidR="0060628E" w:rsidRPr="00C457C5" w:rsidRDefault="00F525D2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7377,99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47D41F" w14:textId="2FCC04CB" w:rsidR="0060628E" w:rsidRPr="00C457C5" w:rsidRDefault="003B48B7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106,7</w:t>
            </w:r>
          </w:p>
        </w:tc>
      </w:tr>
      <w:tr w:rsidR="0060628E" w:rsidRPr="00C457C5" w14:paraId="101F365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04C4A1" w14:textId="77777777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Handel; naprawa pojazdów samochodowych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9F82C4E" w14:textId="40EE9E21" w:rsidR="0060628E" w:rsidRPr="00C457C5" w:rsidRDefault="00F525D2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6735,88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0C881AE" w14:textId="0161B0ED" w:rsidR="0060628E" w:rsidRPr="00C457C5" w:rsidRDefault="003B48B7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108,3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23C5C7" w14:textId="18A27D47" w:rsidR="0060628E" w:rsidRPr="00C457C5" w:rsidRDefault="00F525D2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6704,84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2674DC4" w14:textId="7709901F" w:rsidR="0060628E" w:rsidRPr="00C457C5" w:rsidRDefault="003B48B7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108,6</w:t>
            </w:r>
          </w:p>
        </w:tc>
      </w:tr>
      <w:tr w:rsidR="0060628E" w:rsidRPr="00C457C5" w14:paraId="42DDA420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737A4D" w14:textId="4FEF08EA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278A48" w14:textId="3CA5AF70" w:rsidR="0060628E" w:rsidRPr="00C457C5" w:rsidRDefault="003A4F55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7291,29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4F0A960" w14:textId="54AADBCC" w:rsidR="0060628E" w:rsidRPr="00C457C5" w:rsidRDefault="003B48B7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103,9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9E8AB7" w14:textId="3017D394" w:rsidR="0060628E" w:rsidRPr="00C457C5" w:rsidRDefault="004E1D2A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7295,60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03C42DC" w14:textId="6B74A28F" w:rsidR="0060628E" w:rsidRPr="00C457C5" w:rsidRDefault="003B48B7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103,0</w:t>
            </w:r>
          </w:p>
        </w:tc>
      </w:tr>
      <w:tr w:rsidR="0060628E" w:rsidRPr="00C457C5" w14:paraId="53784C94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EE2DED" w14:textId="5130D4DF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Zakwaterowanie i gastronomia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64AFD2" w14:textId="41BAE833" w:rsidR="0060628E" w:rsidRPr="00C457C5" w:rsidRDefault="004E1D2A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5734,89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0B9D326" w14:textId="2E830CF8" w:rsidR="0060628E" w:rsidRPr="00C457C5" w:rsidRDefault="003B48B7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107,4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3E613B2" w14:textId="4D2771C4" w:rsidR="0060628E" w:rsidRPr="00C457C5" w:rsidRDefault="00124738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5837,71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C8E8B07" w14:textId="6CC3FE7B" w:rsidR="0060628E" w:rsidRPr="00C457C5" w:rsidRDefault="003B48B7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457C5">
              <w:rPr>
                <w:sz w:val="16"/>
                <w:szCs w:val="16"/>
              </w:rPr>
              <w:t>112,0</w:t>
            </w:r>
          </w:p>
        </w:tc>
      </w:tr>
      <w:tr w:rsidR="0060628E" w:rsidRPr="00C457C5" w14:paraId="450A1BB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1EBD14" w14:textId="5591C657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B489703" w14:textId="4014921E" w:rsidR="0060628E" w:rsidRPr="00C457C5" w:rsidRDefault="00124738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7916,47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AD61365" w14:textId="57151ACE" w:rsidR="0060628E" w:rsidRPr="00C457C5" w:rsidRDefault="003B48B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1B30A92" w14:textId="04A9E211" w:rsidR="0060628E" w:rsidRPr="00C457C5" w:rsidRDefault="00124738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7857,49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A946B3" w14:textId="3B780FA3" w:rsidR="0060628E" w:rsidRPr="00C457C5" w:rsidRDefault="003B48B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60628E" w:rsidRPr="00C457C5" w14:paraId="46DE49B3" w14:textId="77777777" w:rsidTr="008A1E8A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D526E6" w14:textId="33BEC9E1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Obsługa rynku nieruchomości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4217FA" w14:textId="5908A8F2" w:rsidR="0060628E" w:rsidRPr="00C457C5" w:rsidRDefault="00124738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9827,01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9EA42B" w14:textId="7E94F897" w:rsidR="0060628E" w:rsidRPr="00C457C5" w:rsidRDefault="003B48B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20CD0FF" w14:textId="6CF9A562" w:rsidR="0060628E" w:rsidRPr="00C457C5" w:rsidRDefault="00124738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8856,86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0BABC7F" w14:textId="355DCD0F" w:rsidR="0060628E" w:rsidRPr="00C457C5" w:rsidRDefault="003B48B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122,2</w:t>
            </w:r>
          </w:p>
        </w:tc>
      </w:tr>
      <w:tr w:rsidR="0060628E" w:rsidRPr="00C457C5" w14:paraId="6426A1B7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BE31B7" w14:textId="5A751DE0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3862395" w14:textId="479405E1" w:rsidR="0060628E" w:rsidRPr="00C457C5" w:rsidRDefault="00124738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8856,80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C0FC666" w14:textId="48D8DF08" w:rsidR="0060628E" w:rsidRPr="00C457C5" w:rsidRDefault="003B48B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134,7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43B0488" w14:textId="06F8F546" w:rsidR="0060628E" w:rsidRPr="00C457C5" w:rsidRDefault="00124738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7562,27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729A835" w14:textId="6F654784" w:rsidR="0060628E" w:rsidRPr="00C457C5" w:rsidRDefault="003B48B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60628E" w:rsidRPr="005E4B51" w14:paraId="742E7FCD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16C69E" w14:textId="7777777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39CE6CC5" w14:textId="32FEE3B0" w:rsidR="0060628E" w:rsidRPr="00C457C5" w:rsidRDefault="00124738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6068,57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F2FA572" w14:textId="72310A9D" w:rsidR="0060628E" w:rsidRPr="00C457C5" w:rsidRDefault="003B48B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1EAE520" w14:textId="4E11BE1E" w:rsidR="0060628E" w:rsidRPr="00C457C5" w:rsidRDefault="00124738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5984,09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4B64C6E1" w14:textId="372809F5" w:rsidR="0060628E" w:rsidRPr="00C457C5" w:rsidRDefault="003B48B7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111,3</w:t>
            </w:r>
          </w:p>
        </w:tc>
      </w:tr>
    </w:tbl>
    <w:p w14:paraId="436E132C" w14:textId="77777777" w:rsidR="007473A0" w:rsidRPr="001D26C8" w:rsidRDefault="007473A0" w:rsidP="007473A0">
      <w:pPr>
        <w:spacing w:before="0" w:after="0" w:line="240" w:lineRule="auto"/>
        <w:rPr>
          <w:sz w:val="16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772F0595" w14:textId="1A0C817D" w:rsidR="00AE40A1" w:rsidRPr="00BB3F5E" w:rsidRDefault="00AE40A1" w:rsidP="00AE40A1">
      <w:pPr>
        <w:spacing w:before="200"/>
        <w:rPr>
          <w:szCs w:val="19"/>
        </w:rPr>
      </w:pPr>
      <w:r w:rsidRPr="00BB3F5E">
        <w:rPr>
          <w:szCs w:val="19"/>
        </w:rPr>
        <w:t xml:space="preserve">W </w:t>
      </w:r>
      <w:r w:rsidR="00886DA8" w:rsidRPr="00BB3F5E">
        <w:rPr>
          <w:szCs w:val="19"/>
        </w:rPr>
        <w:t>sierpniu</w:t>
      </w:r>
      <w:r w:rsidRPr="00BB3F5E">
        <w:rPr>
          <w:szCs w:val="19"/>
        </w:rPr>
        <w:t xml:space="preserve"> </w:t>
      </w:r>
      <w:r w:rsidR="0058326D" w:rsidRPr="00BB3F5E">
        <w:rPr>
          <w:szCs w:val="19"/>
        </w:rPr>
        <w:t>b</w:t>
      </w:r>
      <w:r w:rsidRPr="00BB3F5E">
        <w:rPr>
          <w:szCs w:val="19"/>
        </w:rPr>
        <w:t>r. przeciętne wynagrodzenie brutto w</w:t>
      </w:r>
      <w:r w:rsidR="00EC4FD3" w:rsidRPr="00BB3F5E">
        <w:rPr>
          <w:szCs w:val="19"/>
        </w:rPr>
        <w:t xml:space="preserve"> </w:t>
      </w:r>
      <w:r w:rsidRPr="00BB3F5E">
        <w:rPr>
          <w:szCs w:val="19"/>
        </w:rPr>
        <w:t>sektorze przedsiębiorstw przewyższało średnie wynagrodzenie w województwie w sekcjach</w:t>
      </w:r>
      <w:r w:rsidR="00290C75" w:rsidRPr="00BB3F5E">
        <w:rPr>
          <w:szCs w:val="19"/>
        </w:rPr>
        <w:t>:</w:t>
      </w:r>
      <w:r w:rsidRPr="00BB3F5E">
        <w:rPr>
          <w:szCs w:val="19"/>
        </w:rPr>
        <w:t xml:space="preserve"> obsługa rynku nieruchomości (o</w:t>
      </w:r>
      <w:r w:rsidR="00290C75" w:rsidRPr="00BB3F5E">
        <w:rPr>
          <w:szCs w:val="19"/>
        </w:rPr>
        <w:t xml:space="preserve"> 28,6</w:t>
      </w:r>
      <w:r w:rsidRPr="00BB3F5E">
        <w:rPr>
          <w:szCs w:val="19"/>
        </w:rPr>
        <w:t>%)</w:t>
      </w:r>
      <w:r w:rsidR="00290C75" w:rsidRPr="00BB3F5E">
        <w:rPr>
          <w:szCs w:val="19"/>
        </w:rPr>
        <w:t>, działalność profesjonalna, naukowa i techniczna (o</w:t>
      </w:r>
      <w:r w:rsidR="00950D77" w:rsidRPr="00BB3F5E">
        <w:rPr>
          <w:szCs w:val="19"/>
        </w:rPr>
        <w:t> </w:t>
      </w:r>
      <w:r w:rsidR="00290C75" w:rsidRPr="00BB3F5E">
        <w:rPr>
          <w:szCs w:val="19"/>
        </w:rPr>
        <w:t>15,9%),</w:t>
      </w:r>
      <w:r w:rsidR="00863C46" w:rsidRPr="00BB3F5E">
        <w:rPr>
          <w:szCs w:val="19"/>
        </w:rPr>
        <w:t xml:space="preserve"> </w:t>
      </w:r>
      <w:r w:rsidRPr="00BB3F5E">
        <w:rPr>
          <w:szCs w:val="19"/>
        </w:rPr>
        <w:t>przetwórstwo przemysłowe (o</w:t>
      </w:r>
      <w:r w:rsidR="00290C75" w:rsidRPr="00BB3F5E">
        <w:rPr>
          <w:szCs w:val="19"/>
        </w:rPr>
        <w:t xml:space="preserve"> 3,9</w:t>
      </w:r>
      <w:r w:rsidRPr="00BB3F5E">
        <w:rPr>
          <w:szCs w:val="19"/>
        </w:rPr>
        <w:t>%)</w:t>
      </w:r>
      <w:r w:rsidR="00290C75" w:rsidRPr="00BB3F5E">
        <w:rPr>
          <w:szCs w:val="19"/>
        </w:rPr>
        <w:t>, in</w:t>
      </w:r>
      <w:r w:rsidR="00290C75" w:rsidRPr="00BB3F5E">
        <w:rPr>
          <w:rFonts w:eastAsia="Times New Roman" w:cs="Arial"/>
          <w:color w:val="000000"/>
          <w:szCs w:val="19"/>
          <w:lang w:eastAsia="pl-PL"/>
        </w:rPr>
        <w:t>formacja i komunikacja (o 3,6</w:t>
      </w:r>
      <w:r w:rsidR="0046570C" w:rsidRPr="00BB3F5E">
        <w:rPr>
          <w:rFonts w:eastAsia="Times New Roman" w:cs="Arial"/>
          <w:color w:val="000000"/>
          <w:szCs w:val="19"/>
          <w:lang w:eastAsia="pl-PL"/>
        </w:rPr>
        <w:t>%) oraz</w:t>
      </w:r>
      <w:r w:rsidR="00290C75" w:rsidRPr="00BB3F5E">
        <w:rPr>
          <w:rFonts w:eastAsia="Times New Roman" w:cs="Arial"/>
          <w:color w:val="000000"/>
          <w:szCs w:val="19"/>
          <w:lang w:eastAsia="pl-PL"/>
        </w:rPr>
        <w:t xml:space="preserve"> budownictw</w:t>
      </w:r>
      <w:r w:rsidR="00950D77" w:rsidRPr="00BB3F5E">
        <w:rPr>
          <w:rFonts w:eastAsia="Times New Roman" w:cs="Arial"/>
          <w:color w:val="000000"/>
          <w:szCs w:val="19"/>
          <w:lang w:eastAsia="pl-PL"/>
        </w:rPr>
        <w:t>o</w:t>
      </w:r>
      <w:r w:rsidR="00290C75" w:rsidRPr="00BB3F5E">
        <w:rPr>
          <w:rFonts w:eastAsia="Times New Roman" w:cs="Arial"/>
          <w:color w:val="000000"/>
          <w:szCs w:val="19"/>
          <w:lang w:eastAsia="pl-PL"/>
        </w:rPr>
        <w:t xml:space="preserve"> (o </w:t>
      </w:r>
      <w:r w:rsidR="00863C46" w:rsidRPr="00BB3F5E">
        <w:rPr>
          <w:rFonts w:eastAsia="Times New Roman" w:cs="Arial"/>
          <w:color w:val="000000"/>
          <w:szCs w:val="19"/>
          <w:lang w:eastAsia="pl-PL"/>
        </w:rPr>
        <w:t xml:space="preserve">0,5%). </w:t>
      </w:r>
      <w:r w:rsidR="0046570C" w:rsidRPr="00BB3F5E">
        <w:rPr>
          <w:rFonts w:eastAsia="Times New Roman" w:cs="Arial"/>
          <w:color w:val="000000"/>
          <w:szCs w:val="19"/>
          <w:lang w:eastAsia="pl-PL"/>
        </w:rPr>
        <w:t>W</w:t>
      </w:r>
      <w:r w:rsidRPr="00BB3F5E">
        <w:rPr>
          <w:szCs w:val="19"/>
        </w:rPr>
        <w:t> </w:t>
      </w:r>
      <w:r w:rsidRPr="00BB3F5E">
        <w:rPr>
          <w:rFonts w:eastAsia="Times New Roman" w:cs="Calibri"/>
          <w:color w:val="000000"/>
          <w:szCs w:val="19"/>
          <w:lang w:eastAsia="pl-PL"/>
        </w:rPr>
        <w:t xml:space="preserve">pozostałych analizowanych sekcjach płace były niższe niż </w:t>
      </w:r>
      <w:r w:rsidRPr="00BB3F5E">
        <w:rPr>
          <w:szCs w:val="19"/>
        </w:rPr>
        <w:t>średnie wynagrodzenie uzyskane w województwie. Najniższe wynagrodzenie, znacznie odbiegające od przeciętnego dla województwa odnotowano w zakwaterowaniu i gastronomii (o </w:t>
      </w:r>
      <w:r w:rsidR="00863C46" w:rsidRPr="00BB3F5E">
        <w:rPr>
          <w:szCs w:val="19"/>
        </w:rPr>
        <w:t>24,</w:t>
      </w:r>
      <w:r w:rsidR="00950D77" w:rsidRPr="00BB3F5E">
        <w:rPr>
          <w:szCs w:val="19"/>
        </w:rPr>
        <w:t>9</w:t>
      </w:r>
      <w:r w:rsidRPr="00BB3F5E">
        <w:rPr>
          <w:szCs w:val="19"/>
        </w:rPr>
        <w:t xml:space="preserve">%) oraz administrowaniu i działalności wspierającej (o </w:t>
      </w:r>
      <w:r w:rsidR="00863C46" w:rsidRPr="00BB3F5E">
        <w:rPr>
          <w:szCs w:val="19"/>
        </w:rPr>
        <w:t>20,6</w:t>
      </w:r>
      <w:r w:rsidRPr="00BB3F5E">
        <w:rPr>
          <w:szCs w:val="19"/>
        </w:rPr>
        <w:t>%).</w:t>
      </w:r>
    </w:p>
    <w:p w14:paraId="4077308B" w14:textId="315AECDF" w:rsidR="009E6864" w:rsidRDefault="004E7B75" w:rsidP="009E6864">
      <w:pPr>
        <w:pageBreakBefore/>
        <w:spacing w:before="240"/>
        <w:ind w:left="851" w:hanging="851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3249024" behindDoc="0" locked="0" layoutInCell="1" allowOverlap="1" wp14:anchorId="14FDFB2F" wp14:editId="655A218E">
            <wp:simplePos x="0" y="0"/>
            <wp:positionH relativeFrom="margin">
              <wp:align>left</wp:align>
            </wp:positionH>
            <wp:positionV relativeFrom="margin">
              <wp:posOffset>314554</wp:posOffset>
            </wp:positionV>
            <wp:extent cx="6654165" cy="2520315"/>
            <wp:effectExtent l="0" t="0" r="0" b="0"/>
            <wp:wrapSquare wrapText="bothSides"/>
            <wp:docPr id="3" name="Obraz 3" descr="Na wykresie słupkowym przedstawiono odchylenia względne przeciętnych miesięcznych wynagrodzeń brutto w wybranych sekcjach od przeciętego wynagrodzenia w sektorze przedsiębiorstw w województwie świętokrzyskim w sierpniu 2025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nagrodzenia CHOINKA_midl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 xml:space="preserve">Wykres 5. </w:t>
      </w:r>
      <w:r w:rsidR="00FC56F6" w:rsidRPr="00A32258">
        <w:rPr>
          <w:b/>
          <w:szCs w:val="19"/>
        </w:rPr>
        <w:t xml:space="preserve">Odchylenia względne przeciętnych miesięcznych wynagrodzeń brutto w </w:t>
      </w:r>
      <w:r w:rsidR="00C95114" w:rsidRPr="00A32258">
        <w:rPr>
          <w:b/>
          <w:szCs w:val="19"/>
        </w:rPr>
        <w:t xml:space="preserve">wybranych </w:t>
      </w:r>
      <w:r w:rsidR="00FC56F6" w:rsidRPr="00A32258">
        <w:rPr>
          <w:b/>
          <w:szCs w:val="19"/>
        </w:rPr>
        <w:t xml:space="preserve">sekcjach </w:t>
      </w:r>
      <w:r w:rsidR="00C95114" w:rsidRPr="00A32258">
        <w:rPr>
          <w:b/>
          <w:szCs w:val="19"/>
        </w:rPr>
        <w:t>od</w:t>
      </w:r>
      <w:r w:rsidR="00FC56F6" w:rsidRPr="00A32258">
        <w:rPr>
          <w:b/>
          <w:szCs w:val="19"/>
        </w:rPr>
        <w:t xml:space="preserve"> przeciętnego </w:t>
      </w:r>
      <w:r w:rsidR="000B1055" w:rsidRPr="00A32258">
        <w:rPr>
          <w:b/>
          <w:szCs w:val="19"/>
        </w:rPr>
        <w:t>w</w:t>
      </w:r>
      <w:r w:rsidR="00FC56F6" w:rsidRPr="00A32258">
        <w:rPr>
          <w:b/>
          <w:szCs w:val="19"/>
        </w:rPr>
        <w:t>ynagrodzenia w sektorze przedsiębiorstw w</w:t>
      </w:r>
      <w:r w:rsidR="003F5ED7" w:rsidRPr="00A32258">
        <w:rPr>
          <w:b/>
          <w:szCs w:val="19"/>
        </w:rPr>
        <w:t xml:space="preserve"> </w:t>
      </w:r>
      <w:r w:rsidR="00E444DC" w:rsidRPr="00A32258">
        <w:rPr>
          <w:b/>
          <w:szCs w:val="19"/>
        </w:rPr>
        <w:t>województwie</w:t>
      </w:r>
      <w:r w:rsidR="00677630" w:rsidRPr="00A32258">
        <w:rPr>
          <w:b/>
          <w:szCs w:val="19"/>
        </w:rPr>
        <w:t xml:space="preserve"> </w:t>
      </w:r>
      <w:r w:rsidR="00EF2627" w:rsidRPr="00A32258">
        <w:rPr>
          <w:b/>
          <w:szCs w:val="19"/>
        </w:rPr>
        <w:t>w</w:t>
      </w:r>
      <w:r w:rsidR="00F80AB3" w:rsidRPr="00A32258">
        <w:rPr>
          <w:b/>
          <w:szCs w:val="19"/>
        </w:rPr>
        <w:t xml:space="preserve"> </w:t>
      </w:r>
      <w:r w:rsidR="00CF32DE" w:rsidRPr="00A32258">
        <w:rPr>
          <w:b/>
          <w:szCs w:val="19"/>
        </w:rPr>
        <w:t>sierpniu</w:t>
      </w:r>
      <w:r w:rsidR="0048191F" w:rsidRPr="00A32258">
        <w:rPr>
          <w:b/>
          <w:szCs w:val="19"/>
        </w:rPr>
        <w:t xml:space="preserve"> </w:t>
      </w:r>
      <w:r w:rsidR="00FC56F6" w:rsidRPr="00A32258">
        <w:rPr>
          <w:b/>
          <w:szCs w:val="19"/>
        </w:rPr>
        <w:t>202</w:t>
      </w:r>
      <w:r w:rsidR="00BC3017" w:rsidRPr="00A32258">
        <w:rPr>
          <w:b/>
          <w:szCs w:val="19"/>
        </w:rPr>
        <w:t>5</w:t>
      </w:r>
      <w:r w:rsidR="00FC56F6" w:rsidRPr="00A32258">
        <w:rPr>
          <w:b/>
          <w:szCs w:val="19"/>
        </w:rPr>
        <w:t xml:space="preserve"> r.</w:t>
      </w:r>
    </w:p>
    <w:p w14:paraId="41C716B7" w14:textId="3862C6F3" w:rsidR="00DA3164" w:rsidRDefault="00DA3164" w:rsidP="009E6864">
      <w:pPr>
        <w:spacing w:before="240"/>
        <w:ind w:left="851" w:hanging="851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2685B5DE" w14:textId="4C589694" w:rsidR="009535FC" w:rsidRPr="00BB3F5E" w:rsidRDefault="009470BC" w:rsidP="005845A7">
      <w:pPr>
        <w:spacing w:before="200"/>
        <w:rPr>
          <w:rFonts w:eastAsia="Times New Roman"/>
          <w:bCs/>
          <w:szCs w:val="19"/>
          <w:lang w:eastAsia="pl-PL"/>
        </w:rPr>
      </w:pPr>
      <w:r w:rsidRPr="00BB3F5E">
        <w:rPr>
          <w:rFonts w:eastAsia="Times New Roman"/>
          <w:bCs/>
          <w:szCs w:val="19"/>
          <w:lang w:eastAsia="pl-PL"/>
        </w:rPr>
        <w:t>P</w:t>
      </w:r>
      <w:r w:rsidR="00256DA7" w:rsidRPr="00BB3F5E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BB3F5E">
        <w:rPr>
          <w:rFonts w:eastAsia="Times New Roman"/>
          <w:bCs/>
          <w:szCs w:val="19"/>
          <w:lang w:eastAsia="pl-PL"/>
        </w:rPr>
        <w:t xml:space="preserve"> </w:t>
      </w:r>
      <w:r w:rsidR="00811D78" w:rsidRPr="00BB3F5E">
        <w:rPr>
          <w:rFonts w:eastAsia="Times New Roman"/>
          <w:bCs/>
          <w:szCs w:val="19"/>
          <w:lang w:eastAsia="pl-PL"/>
        </w:rPr>
        <w:t xml:space="preserve">w </w:t>
      </w:r>
      <w:r w:rsidRPr="00BB3F5E">
        <w:rPr>
          <w:rFonts w:eastAsia="Times New Roman"/>
          <w:bCs/>
          <w:szCs w:val="19"/>
          <w:lang w:eastAsia="pl-PL"/>
        </w:rPr>
        <w:t>pierwszych</w:t>
      </w:r>
      <w:r w:rsidR="005D1595" w:rsidRPr="00BB3F5E">
        <w:rPr>
          <w:rFonts w:eastAsia="Times New Roman"/>
          <w:bCs/>
          <w:szCs w:val="19"/>
          <w:lang w:eastAsia="pl-PL"/>
        </w:rPr>
        <w:t xml:space="preserve"> </w:t>
      </w:r>
      <w:r w:rsidR="00CF32DE" w:rsidRPr="00BB3F5E">
        <w:rPr>
          <w:rFonts w:eastAsia="Times New Roman"/>
          <w:bCs/>
          <w:szCs w:val="19"/>
          <w:lang w:eastAsia="pl-PL"/>
        </w:rPr>
        <w:t>ośmiu</w:t>
      </w:r>
      <w:r w:rsidRPr="00BB3F5E">
        <w:rPr>
          <w:rFonts w:eastAsia="Times New Roman"/>
          <w:bCs/>
          <w:szCs w:val="19"/>
          <w:lang w:eastAsia="pl-PL"/>
        </w:rPr>
        <w:t xml:space="preserve"> </w:t>
      </w:r>
      <w:r w:rsidR="00811D78" w:rsidRPr="00BB3F5E">
        <w:rPr>
          <w:rFonts w:eastAsia="Times New Roman"/>
          <w:bCs/>
          <w:szCs w:val="19"/>
          <w:lang w:eastAsia="pl-PL"/>
        </w:rPr>
        <w:t>miesiącach</w:t>
      </w:r>
      <w:r w:rsidRPr="00BB3F5E">
        <w:rPr>
          <w:rFonts w:eastAsia="Times New Roman"/>
          <w:bCs/>
          <w:szCs w:val="19"/>
          <w:lang w:eastAsia="pl-PL"/>
        </w:rPr>
        <w:t xml:space="preserve"> 2025</w:t>
      </w:r>
      <w:r w:rsidR="00EC4FD3" w:rsidRPr="00BB3F5E">
        <w:rPr>
          <w:rFonts w:eastAsia="Times New Roman"/>
          <w:bCs/>
          <w:szCs w:val="19"/>
          <w:lang w:eastAsia="pl-PL"/>
        </w:rPr>
        <w:t xml:space="preserve"> </w:t>
      </w:r>
      <w:r w:rsidRPr="00BB3F5E">
        <w:rPr>
          <w:rFonts w:eastAsia="Times New Roman"/>
          <w:bCs/>
          <w:szCs w:val="19"/>
          <w:lang w:eastAsia="pl-PL"/>
        </w:rPr>
        <w:t>r.</w:t>
      </w:r>
      <w:r w:rsidR="00256DA7" w:rsidRPr="00BB3F5E">
        <w:rPr>
          <w:rFonts w:eastAsia="Times New Roman"/>
          <w:bCs/>
          <w:szCs w:val="19"/>
          <w:lang w:eastAsia="pl-PL"/>
        </w:rPr>
        <w:t xml:space="preserve"> </w:t>
      </w:r>
      <w:r w:rsidR="00B35CFD" w:rsidRPr="00BB3F5E">
        <w:rPr>
          <w:rFonts w:eastAsia="Times New Roman"/>
          <w:bCs/>
          <w:szCs w:val="19"/>
          <w:lang w:eastAsia="pl-PL"/>
        </w:rPr>
        <w:t>wyniosło</w:t>
      </w:r>
      <w:r w:rsidR="00F80AB3" w:rsidRPr="00BB3F5E">
        <w:rPr>
          <w:rFonts w:eastAsia="Times New Roman"/>
          <w:bCs/>
          <w:szCs w:val="19"/>
          <w:lang w:eastAsia="pl-PL"/>
        </w:rPr>
        <w:t xml:space="preserve"> </w:t>
      </w:r>
      <w:r w:rsidR="00CF32DE" w:rsidRPr="00BB3F5E">
        <w:rPr>
          <w:rFonts w:eastAsia="Times New Roman"/>
          <w:bCs/>
          <w:szCs w:val="19"/>
          <w:lang w:eastAsia="pl-PL"/>
        </w:rPr>
        <w:t xml:space="preserve">7589,23 </w:t>
      </w:r>
      <w:r w:rsidR="00256DA7" w:rsidRPr="00BB3F5E">
        <w:rPr>
          <w:rFonts w:eastAsia="Times New Roman"/>
          <w:bCs/>
          <w:szCs w:val="19"/>
          <w:lang w:eastAsia="pl-PL"/>
        </w:rPr>
        <w:t>zł i było o</w:t>
      </w:r>
      <w:r w:rsidR="00CF32DE" w:rsidRPr="00BB3F5E">
        <w:rPr>
          <w:rFonts w:eastAsia="Times New Roman"/>
          <w:bCs/>
          <w:szCs w:val="19"/>
          <w:lang w:eastAsia="pl-PL"/>
        </w:rPr>
        <w:t xml:space="preserve"> 8,8</w:t>
      </w:r>
      <w:r w:rsidR="00256DA7" w:rsidRPr="00BB3F5E">
        <w:rPr>
          <w:rFonts w:eastAsia="Times New Roman"/>
          <w:bCs/>
          <w:szCs w:val="19"/>
          <w:lang w:eastAsia="pl-PL"/>
        </w:rPr>
        <w:t>% wyższe niż w analogicznym okresie 202</w:t>
      </w:r>
      <w:r w:rsidR="00481CC9" w:rsidRPr="00BB3F5E">
        <w:rPr>
          <w:rFonts w:eastAsia="Times New Roman"/>
          <w:bCs/>
          <w:szCs w:val="19"/>
          <w:lang w:eastAsia="pl-PL"/>
        </w:rPr>
        <w:t>4</w:t>
      </w:r>
      <w:r w:rsidR="00256DA7" w:rsidRPr="00BB3F5E">
        <w:rPr>
          <w:rFonts w:eastAsia="Times New Roman"/>
          <w:bCs/>
          <w:szCs w:val="19"/>
          <w:lang w:eastAsia="pl-PL"/>
        </w:rPr>
        <w:t xml:space="preserve"> r.</w:t>
      </w:r>
      <w:r w:rsidR="00E45B5A" w:rsidRPr="00BB3F5E">
        <w:rPr>
          <w:rFonts w:eastAsia="Times New Roman"/>
          <w:bCs/>
          <w:szCs w:val="19"/>
          <w:lang w:eastAsia="pl-PL"/>
        </w:rPr>
        <w:t xml:space="preserve"> (wobec wzrostu </w:t>
      </w:r>
      <w:r w:rsidR="00CF32DE" w:rsidRPr="00BB3F5E">
        <w:rPr>
          <w:rFonts w:eastAsia="Times New Roman"/>
          <w:bCs/>
          <w:szCs w:val="19"/>
          <w:lang w:eastAsia="pl-PL"/>
        </w:rPr>
        <w:t>o 15,5</w:t>
      </w:r>
      <w:r w:rsidR="00E45B5A" w:rsidRPr="00BB3F5E">
        <w:rPr>
          <w:rFonts w:eastAsia="Times New Roman"/>
          <w:bCs/>
          <w:szCs w:val="19"/>
          <w:lang w:eastAsia="pl-PL"/>
        </w:rPr>
        <w:t xml:space="preserve">% rok wcześniej). </w:t>
      </w:r>
      <w:r w:rsidR="00256DA7" w:rsidRPr="00BB3F5E">
        <w:rPr>
          <w:rFonts w:eastAsia="Times New Roman"/>
          <w:bCs/>
          <w:szCs w:val="19"/>
          <w:lang w:eastAsia="pl-PL"/>
        </w:rPr>
        <w:t>W</w:t>
      </w:r>
      <w:r w:rsidR="00A32F59">
        <w:rPr>
          <w:rFonts w:eastAsia="Times New Roman"/>
          <w:bCs/>
          <w:szCs w:val="19"/>
          <w:lang w:eastAsia="pl-PL"/>
        </w:rPr>
        <w:t xml:space="preserve"> </w:t>
      </w:r>
      <w:r w:rsidR="00256DA7" w:rsidRPr="00BB3F5E">
        <w:rPr>
          <w:rFonts w:eastAsia="Times New Roman"/>
          <w:bCs/>
          <w:szCs w:val="19"/>
          <w:lang w:eastAsia="pl-PL"/>
        </w:rPr>
        <w:t xml:space="preserve">kraju przeciętne miesięczne wynagrodzenie brutto w </w:t>
      </w:r>
      <w:r w:rsidR="00481CC9" w:rsidRPr="00BB3F5E">
        <w:rPr>
          <w:rFonts w:eastAsia="Times New Roman"/>
          <w:bCs/>
          <w:szCs w:val="19"/>
          <w:lang w:eastAsia="pl-PL"/>
        </w:rPr>
        <w:t xml:space="preserve">okresie </w:t>
      </w:r>
      <w:r w:rsidR="00DF7487" w:rsidRPr="00BB3F5E">
        <w:rPr>
          <w:rFonts w:eastAsia="Times New Roman"/>
          <w:bCs/>
          <w:szCs w:val="19"/>
          <w:lang w:eastAsia="pl-PL"/>
        </w:rPr>
        <w:t>styczeń</w:t>
      </w:r>
      <w:r w:rsidR="00A83B21" w:rsidRPr="00BB3F5E">
        <w:rPr>
          <w:rFonts w:eastAsia="Times New Roman"/>
          <w:bCs/>
          <w:szCs w:val="19"/>
          <w:lang w:eastAsia="pl-PL"/>
        </w:rPr>
        <w:t>–</w:t>
      </w:r>
      <w:r w:rsidR="00CF32DE" w:rsidRPr="00BB3F5E">
        <w:rPr>
          <w:rFonts w:eastAsia="Times New Roman"/>
          <w:bCs/>
          <w:szCs w:val="19"/>
          <w:lang w:eastAsia="pl-PL"/>
        </w:rPr>
        <w:t xml:space="preserve">sierpień </w:t>
      </w:r>
      <w:r w:rsidR="00256DA7" w:rsidRPr="00BB3F5E">
        <w:rPr>
          <w:rFonts w:eastAsia="Times New Roman"/>
          <w:bCs/>
          <w:szCs w:val="19"/>
          <w:lang w:eastAsia="pl-PL"/>
        </w:rPr>
        <w:t>202</w:t>
      </w:r>
      <w:r w:rsidR="00481CC9" w:rsidRPr="00BB3F5E">
        <w:rPr>
          <w:rFonts w:eastAsia="Times New Roman"/>
          <w:bCs/>
          <w:szCs w:val="19"/>
          <w:lang w:eastAsia="pl-PL"/>
        </w:rPr>
        <w:t>5</w:t>
      </w:r>
      <w:r w:rsidR="00256DA7" w:rsidRPr="00BB3F5E">
        <w:rPr>
          <w:rFonts w:eastAsia="Times New Roman"/>
          <w:bCs/>
          <w:szCs w:val="19"/>
          <w:lang w:eastAsia="pl-PL"/>
        </w:rPr>
        <w:t xml:space="preserve"> r. wyniosło</w:t>
      </w:r>
      <w:r w:rsidR="00CF32DE" w:rsidRPr="00BB3F5E">
        <w:rPr>
          <w:rFonts w:eastAsia="Times New Roman"/>
          <w:bCs/>
          <w:szCs w:val="19"/>
          <w:lang w:eastAsia="pl-PL"/>
        </w:rPr>
        <w:t xml:space="preserve"> 8839,15</w:t>
      </w:r>
      <w:r w:rsidR="00A83B21" w:rsidRPr="00BB3F5E">
        <w:rPr>
          <w:rFonts w:eastAsia="Times New Roman"/>
          <w:bCs/>
          <w:szCs w:val="19"/>
          <w:lang w:eastAsia="pl-PL"/>
        </w:rPr>
        <w:t xml:space="preserve"> </w:t>
      </w:r>
      <w:r w:rsidR="00256DA7" w:rsidRPr="00BB3F5E">
        <w:rPr>
          <w:rFonts w:eastAsia="Times New Roman"/>
          <w:bCs/>
          <w:szCs w:val="19"/>
          <w:lang w:eastAsia="pl-PL"/>
        </w:rPr>
        <w:t>zł i</w:t>
      </w:r>
      <w:r w:rsidR="00C302D6" w:rsidRPr="00BB3F5E">
        <w:rPr>
          <w:rFonts w:eastAsia="Times New Roman"/>
          <w:bCs/>
          <w:szCs w:val="19"/>
          <w:lang w:eastAsia="pl-PL"/>
        </w:rPr>
        <w:t xml:space="preserve"> </w:t>
      </w:r>
      <w:r w:rsidR="00256DA7" w:rsidRPr="00BB3F5E">
        <w:rPr>
          <w:rFonts w:eastAsia="Times New Roman"/>
          <w:bCs/>
          <w:szCs w:val="19"/>
          <w:lang w:eastAsia="pl-PL"/>
        </w:rPr>
        <w:t>zwiększyło się w</w:t>
      </w:r>
      <w:r w:rsidR="00D701CB" w:rsidRPr="00BB3F5E">
        <w:rPr>
          <w:rFonts w:eastAsia="Times New Roman"/>
          <w:bCs/>
          <w:szCs w:val="19"/>
          <w:lang w:eastAsia="pl-PL"/>
        </w:rPr>
        <w:t> </w:t>
      </w:r>
      <w:r w:rsidR="00256DA7" w:rsidRPr="00BB3F5E">
        <w:rPr>
          <w:rFonts w:eastAsia="Times New Roman"/>
          <w:bCs/>
          <w:szCs w:val="19"/>
          <w:lang w:eastAsia="pl-PL"/>
        </w:rPr>
        <w:t>skali roku o</w:t>
      </w:r>
      <w:r w:rsidR="00A83B21" w:rsidRPr="00BB3F5E">
        <w:rPr>
          <w:rFonts w:eastAsia="Times New Roman"/>
          <w:bCs/>
          <w:szCs w:val="19"/>
          <w:lang w:eastAsia="pl-PL"/>
        </w:rPr>
        <w:t xml:space="preserve"> 8,</w:t>
      </w:r>
      <w:r w:rsidR="00CF32DE" w:rsidRPr="00BB3F5E">
        <w:rPr>
          <w:rFonts w:eastAsia="Times New Roman"/>
          <w:bCs/>
          <w:szCs w:val="19"/>
          <w:lang w:eastAsia="pl-PL"/>
        </w:rPr>
        <w:t>2</w:t>
      </w:r>
      <w:r w:rsidR="00256DA7" w:rsidRPr="00BB3F5E">
        <w:rPr>
          <w:rFonts w:eastAsia="Times New Roman"/>
          <w:bCs/>
          <w:szCs w:val="19"/>
          <w:lang w:eastAsia="pl-PL"/>
        </w:rPr>
        <w:t>%. W analogicznym okresie 202</w:t>
      </w:r>
      <w:r w:rsidR="00481CC9" w:rsidRPr="00BB3F5E">
        <w:rPr>
          <w:rFonts w:eastAsia="Times New Roman"/>
          <w:bCs/>
          <w:szCs w:val="19"/>
          <w:lang w:eastAsia="pl-PL"/>
        </w:rPr>
        <w:t>4</w:t>
      </w:r>
      <w:r w:rsidR="00256DA7" w:rsidRPr="00BB3F5E">
        <w:rPr>
          <w:rFonts w:eastAsia="Times New Roman"/>
          <w:bCs/>
          <w:szCs w:val="19"/>
          <w:lang w:eastAsia="pl-PL"/>
        </w:rPr>
        <w:t xml:space="preserve"> r. wzrost był wyższy i wyniósł</w:t>
      </w:r>
      <w:r w:rsidR="00CF32DE" w:rsidRPr="00BB3F5E">
        <w:rPr>
          <w:rFonts w:eastAsia="Times New Roman"/>
          <w:bCs/>
          <w:szCs w:val="19"/>
          <w:lang w:eastAsia="pl-PL"/>
        </w:rPr>
        <w:t xml:space="preserve"> 11,6</w:t>
      </w:r>
      <w:r w:rsidR="00256DA7" w:rsidRPr="00BB3F5E">
        <w:rPr>
          <w:rFonts w:eastAsia="Times New Roman"/>
          <w:bCs/>
          <w:szCs w:val="19"/>
          <w:lang w:eastAsia="pl-PL"/>
        </w:rPr>
        <w:t xml:space="preserve">%. </w:t>
      </w:r>
      <w:r w:rsidR="009535FC" w:rsidRPr="00BB3F5E">
        <w:rPr>
          <w:rFonts w:eastAsia="Times New Roman"/>
          <w:bCs/>
          <w:szCs w:val="19"/>
          <w:lang w:eastAsia="pl-PL"/>
        </w:rPr>
        <w:t xml:space="preserve">W pierwszych </w:t>
      </w:r>
      <w:r w:rsidR="00CF32DE" w:rsidRPr="00BB3F5E">
        <w:rPr>
          <w:rFonts w:eastAsia="Times New Roman"/>
          <w:bCs/>
          <w:szCs w:val="19"/>
          <w:lang w:eastAsia="pl-PL"/>
        </w:rPr>
        <w:t>ośmiu</w:t>
      </w:r>
      <w:r w:rsidR="009535FC" w:rsidRPr="00BB3F5E">
        <w:rPr>
          <w:rFonts w:eastAsia="Times New Roman"/>
          <w:bCs/>
          <w:szCs w:val="19"/>
          <w:lang w:eastAsia="pl-PL"/>
        </w:rPr>
        <w:t xml:space="preserve"> miesiącach 2025 r. </w:t>
      </w:r>
      <w:r w:rsidR="00BF215C" w:rsidRPr="00BB3F5E">
        <w:rPr>
          <w:rFonts w:eastAsia="Times New Roman"/>
          <w:bCs/>
          <w:szCs w:val="19"/>
          <w:lang w:eastAsia="pl-PL"/>
        </w:rPr>
        <w:t xml:space="preserve">wzrost wynagrodzeń odnotowano </w:t>
      </w:r>
      <w:r w:rsidR="009535FC" w:rsidRPr="00BB3F5E">
        <w:rPr>
          <w:rFonts w:eastAsia="Times New Roman"/>
          <w:bCs/>
          <w:szCs w:val="19"/>
          <w:lang w:eastAsia="pl-PL"/>
        </w:rPr>
        <w:t xml:space="preserve">we wszystkich analizowanych sekcjach w województwie świętokrzyskim, </w:t>
      </w:r>
      <w:r w:rsidR="00BF215C" w:rsidRPr="00BB3F5E">
        <w:rPr>
          <w:rFonts w:eastAsia="Times New Roman"/>
          <w:bCs/>
          <w:szCs w:val="19"/>
          <w:lang w:eastAsia="pl-PL"/>
        </w:rPr>
        <w:t>przy czym</w:t>
      </w:r>
      <w:r w:rsidR="009535FC" w:rsidRPr="00BB3F5E">
        <w:rPr>
          <w:rFonts w:eastAsia="Times New Roman"/>
          <w:bCs/>
          <w:szCs w:val="19"/>
          <w:lang w:eastAsia="pl-PL"/>
        </w:rPr>
        <w:t xml:space="preserve"> </w:t>
      </w:r>
      <w:r w:rsidR="00BF215C" w:rsidRPr="00BB3F5E">
        <w:rPr>
          <w:rFonts w:eastAsia="Times New Roman"/>
          <w:bCs/>
          <w:szCs w:val="19"/>
          <w:lang w:eastAsia="pl-PL"/>
        </w:rPr>
        <w:t xml:space="preserve">był on </w:t>
      </w:r>
      <w:r w:rsidR="009535FC" w:rsidRPr="00BB3F5E">
        <w:rPr>
          <w:rFonts w:eastAsia="Times New Roman"/>
          <w:bCs/>
          <w:szCs w:val="19"/>
          <w:lang w:eastAsia="pl-PL"/>
        </w:rPr>
        <w:t>przeważnie niższy niż rok wcześniej. Największy wzrost</w:t>
      </w:r>
      <w:r w:rsidR="00811D78" w:rsidRPr="00BB3F5E">
        <w:rPr>
          <w:rFonts w:eastAsia="Times New Roman"/>
          <w:bCs/>
          <w:szCs w:val="19"/>
          <w:lang w:eastAsia="pl-PL"/>
        </w:rPr>
        <w:t xml:space="preserve"> wynagrodzeń</w:t>
      </w:r>
      <w:r w:rsidR="009535FC" w:rsidRPr="00BB3F5E">
        <w:rPr>
          <w:rFonts w:eastAsia="Times New Roman"/>
          <w:bCs/>
          <w:szCs w:val="19"/>
          <w:lang w:eastAsia="pl-PL"/>
        </w:rPr>
        <w:t xml:space="preserve"> (o</w:t>
      </w:r>
      <w:r w:rsidR="00143C41" w:rsidRPr="00BB3F5E">
        <w:rPr>
          <w:rFonts w:eastAsia="Times New Roman"/>
          <w:bCs/>
          <w:szCs w:val="19"/>
          <w:lang w:eastAsia="pl-PL"/>
        </w:rPr>
        <w:t xml:space="preserve"> 22,2</w:t>
      </w:r>
      <w:r w:rsidR="009535FC" w:rsidRPr="00BB3F5E">
        <w:rPr>
          <w:rFonts w:eastAsia="Times New Roman"/>
          <w:bCs/>
          <w:szCs w:val="19"/>
          <w:lang w:eastAsia="pl-PL"/>
        </w:rPr>
        <w:t>%) zanotowano wśród prac</w:t>
      </w:r>
      <w:r w:rsidR="00DB600F" w:rsidRPr="00BB3F5E">
        <w:rPr>
          <w:rFonts w:eastAsia="Times New Roman"/>
          <w:bCs/>
          <w:szCs w:val="19"/>
          <w:lang w:eastAsia="pl-PL"/>
        </w:rPr>
        <w:t>ujących w</w:t>
      </w:r>
      <w:r w:rsidR="009535FC" w:rsidRPr="00BB3F5E">
        <w:rPr>
          <w:rFonts w:eastAsia="Times New Roman"/>
          <w:bCs/>
          <w:szCs w:val="19"/>
          <w:lang w:eastAsia="pl-PL"/>
        </w:rPr>
        <w:t xml:space="preserve"> obsłu</w:t>
      </w:r>
      <w:r w:rsidR="00DB600F" w:rsidRPr="00BB3F5E">
        <w:rPr>
          <w:rFonts w:eastAsia="Times New Roman"/>
          <w:bCs/>
          <w:szCs w:val="19"/>
          <w:lang w:eastAsia="pl-PL"/>
        </w:rPr>
        <w:t xml:space="preserve">dze </w:t>
      </w:r>
      <w:r w:rsidR="009535FC" w:rsidRPr="00BB3F5E">
        <w:rPr>
          <w:rFonts w:eastAsia="Times New Roman"/>
          <w:bCs/>
          <w:szCs w:val="19"/>
          <w:lang w:eastAsia="pl-PL"/>
        </w:rPr>
        <w:t>rynku nieruchomości. Z kolei najmniejszy wzrost (</w:t>
      </w:r>
      <w:r w:rsidR="000A2E33" w:rsidRPr="00BB3F5E">
        <w:rPr>
          <w:rFonts w:eastAsia="Times New Roman"/>
          <w:bCs/>
          <w:szCs w:val="19"/>
          <w:lang w:eastAsia="pl-PL"/>
        </w:rPr>
        <w:t>o</w:t>
      </w:r>
      <w:r w:rsidR="00143C41" w:rsidRPr="00BB3F5E">
        <w:rPr>
          <w:rFonts w:eastAsia="Times New Roman"/>
          <w:bCs/>
          <w:szCs w:val="19"/>
          <w:lang w:eastAsia="pl-PL"/>
        </w:rPr>
        <w:t xml:space="preserve"> 3</w:t>
      </w:r>
      <w:r w:rsidR="00F17132" w:rsidRPr="00BB3F5E">
        <w:rPr>
          <w:rFonts w:eastAsia="Times New Roman"/>
          <w:bCs/>
          <w:szCs w:val="19"/>
          <w:lang w:eastAsia="pl-PL"/>
        </w:rPr>
        <w:t>,</w:t>
      </w:r>
      <w:r w:rsidR="00143C41" w:rsidRPr="00BB3F5E">
        <w:rPr>
          <w:rFonts w:eastAsia="Times New Roman"/>
          <w:bCs/>
          <w:szCs w:val="19"/>
          <w:lang w:eastAsia="pl-PL"/>
        </w:rPr>
        <w:t>0</w:t>
      </w:r>
      <w:r w:rsidR="009535FC" w:rsidRPr="00BB3F5E">
        <w:rPr>
          <w:rFonts w:eastAsia="Times New Roman"/>
          <w:bCs/>
          <w:szCs w:val="19"/>
          <w:lang w:eastAsia="pl-PL"/>
        </w:rPr>
        <w:t>%) dotyczył pracujących w transporcie i</w:t>
      </w:r>
      <w:r w:rsidR="0058326D" w:rsidRPr="00BB3F5E">
        <w:rPr>
          <w:rFonts w:eastAsia="Times New Roman"/>
          <w:bCs/>
          <w:szCs w:val="19"/>
          <w:lang w:eastAsia="pl-PL"/>
        </w:rPr>
        <w:t> </w:t>
      </w:r>
      <w:r w:rsidR="009535FC" w:rsidRPr="00BB3F5E">
        <w:rPr>
          <w:rFonts w:eastAsia="Times New Roman"/>
          <w:bCs/>
          <w:szCs w:val="19"/>
          <w:lang w:eastAsia="pl-PL"/>
        </w:rPr>
        <w:t>gospodarce magazynowej.</w:t>
      </w:r>
    </w:p>
    <w:p w14:paraId="07E87C03" w14:textId="453248C9" w:rsidR="00371CDE" w:rsidRPr="004A428C" w:rsidRDefault="00371CDE" w:rsidP="00371CDE">
      <w:pPr>
        <w:pStyle w:val="Nagwek1"/>
        <w:spacing w:before="600" w:after="120"/>
        <w:rPr>
          <w:color w:val="522398"/>
        </w:rPr>
      </w:pPr>
      <w:r w:rsidRPr="00BB3F5E">
        <w:rPr>
          <w:color w:val="522398"/>
        </w:rPr>
        <w:t>Ceny detaliczne</w:t>
      </w:r>
    </w:p>
    <w:p w14:paraId="7CEA2EF7" w14:textId="2DD0E63F" w:rsidR="00371CDE" w:rsidRDefault="00371CDE" w:rsidP="00371CDE">
      <w:pPr>
        <w:rPr>
          <w:rFonts w:eastAsia="Times New Roman"/>
          <w:bCs/>
          <w:szCs w:val="19"/>
          <w:lang w:eastAsia="pl-PL"/>
        </w:rPr>
      </w:pPr>
      <w:r w:rsidRPr="00C52300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>2</w:t>
      </w:r>
      <w:r w:rsidRPr="00C52300">
        <w:rPr>
          <w:rFonts w:eastAsia="Times New Roman"/>
          <w:bCs/>
          <w:szCs w:val="19"/>
          <w:lang w:eastAsia="pl-PL"/>
        </w:rPr>
        <w:t xml:space="preserve"> kwartale 20</w:t>
      </w:r>
      <w:r>
        <w:rPr>
          <w:rFonts w:eastAsia="Times New Roman"/>
          <w:bCs/>
          <w:szCs w:val="19"/>
          <w:lang w:eastAsia="pl-PL"/>
        </w:rPr>
        <w:t>25</w:t>
      </w:r>
      <w:r w:rsidRPr="00C52300">
        <w:rPr>
          <w:rFonts w:eastAsia="Times New Roman"/>
          <w:bCs/>
          <w:szCs w:val="19"/>
          <w:lang w:eastAsia="pl-PL"/>
        </w:rPr>
        <w:t xml:space="preserve"> r. ceny towarów i usług konsumpcyjnych w województwie świętokrzyskim wzrosły w skali roku o </w:t>
      </w:r>
      <w:r>
        <w:rPr>
          <w:rFonts w:eastAsia="Times New Roman"/>
          <w:bCs/>
          <w:szCs w:val="19"/>
          <w:lang w:eastAsia="pl-PL"/>
        </w:rPr>
        <w:t>3,9</w:t>
      </w:r>
      <w:r w:rsidRPr="00C52300">
        <w:rPr>
          <w:rFonts w:eastAsia="Times New Roman"/>
          <w:bCs/>
          <w:szCs w:val="19"/>
          <w:lang w:eastAsia="pl-PL"/>
        </w:rPr>
        <w:t xml:space="preserve">% wobec </w:t>
      </w:r>
      <w:r>
        <w:rPr>
          <w:rFonts w:eastAsia="Times New Roman"/>
          <w:bCs/>
          <w:szCs w:val="19"/>
          <w:lang w:eastAsia="pl-PL"/>
        </w:rPr>
        <w:t>wzrostu o 1,4</w:t>
      </w:r>
      <w:r w:rsidRPr="00C52300">
        <w:rPr>
          <w:rFonts w:eastAsia="Times New Roman"/>
          <w:bCs/>
          <w:szCs w:val="19"/>
          <w:lang w:eastAsia="pl-PL"/>
        </w:rPr>
        <w:t xml:space="preserve">% w analogicznym okresie ub. roku. </w:t>
      </w:r>
      <w:r>
        <w:rPr>
          <w:rFonts w:eastAsia="Times New Roman"/>
          <w:bCs/>
          <w:szCs w:val="19"/>
          <w:lang w:eastAsia="pl-PL"/>
        </w:rPr>
        <w:t xml:space="preserve">Wzrost </w:t>
      </w:r>
      <w:r w:rsidRPr="00C52300">
        <w:rPr>
          <w:rFonts w:eastAsia="Times New Roman"/>
          <w:bCs/>
          <w:szCs w:val="19"/>
          <w:lang w:eastAsia="pl-PL"/>
        </w:rPr>
        <w:t>cen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C52300">
        <w:rPr>
          <w:rFonts w:eastAsia="Times New Roman"/>
          <w:bCs/>
          <w:szCs w:val="19"/>
          <w:lang w:eastAsia="pl-PL"/>
        </w:rPr>
        <w:t>w kraju</w:t>
      </w:r>
      <w:r>
        <w:rPr>
          <w:rFonts w:eastAsia="Times New Roman"/>
          <w:bCs/>
          <w:szCs w:val="19"/>
          <w:lang w:eastAsia="pl-PL"/>
        </w:rPr>
        <w:t xml:space="preserve"> był wyższy i </w:t>
      </w:r>
      <w:r w:rsidRPr="00C52300">
        <w:rPr>
          <w:rFonts w:eastAsia="Times New Roman"/>
          <w:bCs/>
          <w:szCs w:val="19"/>
          <w:lang w:eastAsia="pl-PL"/>
        </w:rPr>
        <w:t>wyn</w:t>
      </w:r>
      <w:r>
        <w:rPr>
          <w:rFonts w:eastAsia="Times New Roman"/>
          <w:bCs/>
          <w:szCs w:val="19"/>
          <w:lang w:eastAsia="pl-PL"/>
        </w:rPr>
        <w:t>iósł 4,1</w:t>
      </w:r>
      <w:r w:rsidRPr="00C52300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C52300">
        <w:rPr>
          <w:rFonts w:eastAsia="Times New Roman"/>
          <w:bCs/>
          <w:szCs w:val="19"/>
          <w:lang w:eastAsia="pl-PL"/>
        </w:rPr>
        <w:t xml:space="preserve">wobec </w:t>
      </w:r>
      <w:r>
        <w:rPr>
          <w:rFonts w:eastAsia="Times New Roman"/>
          <w:bCs/>
          <w:szCs w:val="19"/>
          <w:lang w:eastAsia="pl-PL"/>
        </w:rPr>
        <w:t>wzrostu o 2,5</w:t>
      </w:r>
      <w:r w:rsidRPr="00C52300">
        <w:rPr>
          <w:rFonts w:eastAsia="Times New Roman"/>
          <w:bCs/>
          <w:szCs w:val="19"/>
          <w:lang w:eastAsia="pl-PL"/>
        </w:rPr>
        <w:t>% rok wcześniej.</w:t>
      </w:r>
    </w:p>
    <w:p w14:paraId="3F18BC8E" w14:textId="73688CB5" w:rsidR="00371CDE" w:rsidRDefault="00371CDE" w:rsidP="00371CDE">
      <w:pPr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2 kwartale 2025 r. nadal najszybciej rosły ceny </w:t>
      </w:r>
      <w:r w:rsidRPr="007551B2">
        <w:rPr>
          <w:rFonts w:eastAsia="Times New Roman"/>
          <w:bCs/>
          <w:szCs w:val="19"/>
          <w:lang w:eastAsia="pl-PL"/>
        </w:rPr>
        <w:t xml:space="preserve">towarów i usług </w:t>
      </w:r>
      <w:r>
        <w:rPr>
          <w:rFonts w:eastAsia="Times New Roman"/>
          <w:bCs/>
          <w:szCs w:val="19"/>
          <w:lang w:eastAsia="pl-PL"/>
        </w:rPr>
        <w:t>związanych z edukacją, które zwiększyły się o 10,7%.</w:t>
      </w:r>
      <w:r w:rsidRPr="002C651B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Znacznie </w:t>
      </w:r>
      <w:r w:rsidR="00EE54AF">
        <w:rPr>
          <w:rFonts w:eastAsia="Times New Roman"/>
          <w:bCs/>
          <w:szCs w:val="19"/>
          <w:lang w:eastAsia="pl-PL"/>
        </w:rPr>
        <w:t>wzrosły</w:t>
      </w:r>
      <w:r>
        <w:rPr>
          <w:rFonts w:eastAsia="Times New Roman"/>
          <w:bCs/>
          <w:szCs w:val="19"/>
          <w:lang w:eastAsia="pl-PL"/>
        </w:rPr>
        <w:t xml:space="preserve"> ceny w zakresie </w:t>
      </w:r>
      <w:r w:rsidRPr="007D1675">
        <w:rPr>
          <w:rFonts w:eastAsia="Times New Roman"/>
          <w:bCs/>
          <w:szCs w:val="19"/>
          <w:lang w:eastAsia="pl-PL"/>
        </w:rPr>
        <w:t>mieszkania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 xml:space="preserve">(o </w:t>
      </w:r>
      <w:r>
        <w:rPr>
          <w:rFonts w:eastAsia="Times New Roman"/>
          <w:bCs/>
          <w:szCs w:val="19"/>
          <w:lang w:eastAsia="pl-PL"/>
        </w:rPr>
        <w:t>8,7</w:t>
      </w:r>
      <w:r w:rsidRPr="007D1675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>). Szybciej niż średnio w województwie drożały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ponadto: </w:t>
      </w:r>
      <w:r w:rsidR="0057073C">
        <w:rPr>
          <w:rFonts w:eastAsia="Times New Roman"/>
          <w:bCs/>
          <w:szCs w:val="19"/>
          <w:lang w:eastAsia="pl-PL"/>
        </w:rPr>
        <w:t xml:space="preserve">napoje alkoholowe i wyroby tytoniowe (o 7,4%), </w:t>
      </w:r>
      <w:r w:rsidRPr="007D1675">
        <w:rPr>
          <w:rFonts w:eastAsia="Times New Roman"/>
          <w:bCs/>
          <w:szCs w:val="19"/>
          <w:lang w:eastAsia="pl-PL"/>
        </w:rPr>
        <w:t>żywnoś</w:t>
      </w:r>
      <w:r>
        <w:rPr>
          <w:rFonts w:eastAsia="Times New Roman"/>
          <w:bCs/>
          <w:szCs w:val="19"/>
          <w:lang w:eastAsia="pl-PL"/>
        </w:rPr>
        <w:t>ć</w:t>
      </w:r>
      <w:r w:rsidRPr="007D1675">
        <w:rPr>
          <w:rFonts w:eastAsia="Times New Roman"/>
          <w:bCs/>
          <w:szCs w:val="19"/>
          <w:lang w:eastAsia="pl-PL"/>
        </w:rPr>
        <w:t xml:space="preserve"> i napoj</w:t>
      </w:r>
      <w:r>
        <w:rPr>
          <w:rFonts w:eastAsia="Times New Roman"/>
          <w:bCs/>
          <w:szCs w:val="19"/>
          <w:lang w:eastAsia="pl-PL"/>
        </w:rPr>
        <w:t>e</w:t>
      </w:r>
      <w:r w:rsidRPr="007D1675">
        <w:rPr>
          <w:rFonts w:eastAsia="Times New Roman"/>
          <w:bCs/>
          <w:szCs w:val="19"/>
          <w:lang w:eastAsia="pl-PL"/>
        </w:rPr>
        <w:t xml:space="preserve"> bezalkoholow</w:t>
      </w:r>
      <w:r>
        <w:rPr>
          <w:rFonts w:eastAsia="Times New Roman"/>
          <w:bCs/>
          <w:szCs w:val="19"/>
          <w:lang w:eastAsia="pl-PL"/>
        </w:rPr>
        <w:t xml:space="preserve">e (o </w:t>
      </w:r>
      <w:r w:rsidR="0057073C">
        <w:rPr>
          <w:rFonts w:eastAsia="Times New Roman"/>
          <w:bCs/>
          <w:szCs w:val="19"/>
          <w:lang w:eastAsia="pl-PL"/>
        </w:rPr>
        <w:t>5,8</w:t>
      </w:r>
      <w:r>
        <w:rPr>
          <w:rFonts w:eastAsia="Times New Roman"/>
          <w:bCs/>
          <w:szCs w:val="19"/>
          <w:lang w:eastAsia="pl-PL"/>
        </w:rPr>
        <w:t xml:space="preserve">%), </w:t>
      </w:r>
      <w:r w:rsidRPr="007D1675">
        <w:rPr>
          <w:rFonts w:eastAsia="Times New Roman" w:cs="Arial"/>
          <w:szCs w:val="19"/>
          <w:lang w:eastAsia="pl-PL"/>
        </w:rPr>
        <w:t>artykuł</w:t>
      </w:r>
      <w:r>
        <w:rPr>
          <w:rFonts w:eastAsia="Times New Roman" w:cs="Arial"/>
          <w:szCs w:val="19"/>
          <w:lang w:eastAsia="pl-PL"/>
        </w:rPr>
        <w:t>y</w:t>
      </w:r>
      <w:r w:rsidRPr="007D1675">
        <w:rPr>
          <w:rFonts w:eastAsia="Times New Roman" w:cs="Arial"/>
          <w:szCs w:val="19"/>
          <w:lang w:eastAsia="pl-PL"/>
        </w:rPr>
        <w:t xml:space="preserve"> i usług</w:t>
      </w:r>
      <w:r>
        <w:rPr>
          <w:rFonts w:eastAsia="Times New Roman" w:cs="Arial"/>
          <w:szCs w:val="19"/>
          <w:lang w:eastAsia="pl-PL"/>
        </w:rPr>
        <w:t>i</w:t>
      </w:r>
      <w:r w:rsidRPr="007D1675">
        <w:rPr>
          <w:rFonts w:eastAsia="Times New Roman" w:cs="Arial"/>
          <w:szCs w:val="19"/>
          <w:lang w:eastAsia="pl-PL"/>
        </w:rPr>
        <w:t xml:space="preserve"> związan</w:t>
      </w:r>
      <w:r>
        <w:rPr>
          <w:rFonts w:eastAsia="Times New Roman" w:cs="Arial"/>
          <w:szCs w:val="19"/>
          <w:lang w:eastAsia="pl-PL"/>
        </w:rPr>
        <w:t>e ze</w:t>
      </w:r>
      <w:r w:rsidRPr="006621E1"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 w:cs="Arial"/>
          <w:szCs w:val="19"/>
          <w:lang w:eastAsia="pl-PL"/>
        </w:rPr>
        <w:t>zdrowiem</w:t>
      </w:r>
      <w:r w:rsidRPr="007D1675">
        <w:rPr>
          <w:rFonts w:eastAsia="Times New Roman"/>
          <w:bCs/>
          <w:szCs w:val="19"/>
          <w:lang w:eastAsia="pl-PL"/>
        </w:rPr>
        <w:t xml:space="preserve"> (</w:t>
      </w:r>
      <w:r>
        <w:rPr>
          <w:rFonts w:eastAsia="Times New Roman"/>
          <w:bCs/>
          <w:szCs w:val="19"/>
          <w:lang w:eastAsia="pl-PL"/>
        </w:rPr>
        <w:t xml:space="preserve">o </w:t>
      </w:r>
      <w:r w:rsidR="0057073C">
        <w:rPr>
          <w:rFonts w:eastAsia="Times New Roman"/>
          <w:bCs/>
          <w:szCs w:val="19"/>
          <w:lang w:eastAsia="pl-PL"/>
        </w:rPr>
        <w:t>5,7</w:t>
      </w:r>
      <w:r w:rsidRPr="007D1675">
        <w:rPr>
          <w:rFonts w:eastAsia="Times New Roman"/>
          <w:bCs/>
          <w:szCs w:val="19"/>
          <w:lang w:eastAsia="pl-PL"/>
        </w:rPr>
        <w:t>%)</w:t>
      </w:r>
      <w:r w:rsidR="0057073C">
        <w:rPr>
          <w:rFonts w:eastAsia="Times New Roman"/>
          <w:bCs/>
          <w:szCs w:val="19"/>
          <w:lang w:eastAsia="pl-PL"/>
        </w:rPr>
        <w:t xml:space="preserve"> oraz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>rekreacj</w:t>
      </w:r>
      <w:r>
        <w:rPr>
          <w:rFonts w:eastAsia="Times New Roman"/>
          <w:bCs/>
          <w:szCs w:val="19"/>
          <w:lang w:eastAsia="pl-PL"/>
        </w:rPr>
        <w:t>ą</w:t>
      </w:r>
      <w:r w:rsidRPr="007D1675">
        <w:rPr>
          <w:rFonts w:eastAsia="Times New Roman"/>
          <w:bCs/>
          <w:szCs w:val="19"/>
          <w:lang w:eastAsia="pl-PL"/>
        </w:rPr>
        <w:t xml:space="preserve"> i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>kultur</w:t>
      </w:r>
      <w:r>
        <w:rPr>
          <w:rFonts w:eastAsia="Times New Roman"/>
          <w:bCs/>
          <w:szCs w:val="19"/>
          <w:lang w:eastAsia="pl-PL"/>
        </w:rPr>
        <w:t>ą</w:t>
      </w:r>
      <w:r w:rsidRPr="007D1675">
        <w:rPr>
          <w:rFonts w:eastAsia="Times New Roman"/>
          <w:bCs/>
          <w:szCs w:val="19"/>
          <w:lang w:eastAsia="pl-PL"/>
        </w:rPr>
        <w:t xml:space="preserve"> (o</w:t>
      </w:r>
      <w:r>
        <w:rPr>
          <w:rFonts w:eastAsia="Times New Roman"/>
          <w:bCs/>
          <w:szCs w:val="19"/>
          <w:lang w:eastAsia="pl-PL"/>
        </w:rPr>
        <w:t xml:space="preserve"> </w:t>
      </w:r>
      <w:r w:rsidR="0057073C">
        <w:rPr>
          <w:rFonts w:eastAsia="Times New Roman"/>
          <w:bCs/>
          <w:szCs w:val="19"/>
          <w:lang w:eastAsia="pl-PL"/>
        </w:rPr>
        <w:t>4,9</w:t>
      </w:r>
      <w:r w:rsidRPr="007D1675">
        <w:rPr>
          <w:rFonts w:eastAsia="Times New Roman"/>
          <w:bCs/>
          <w:szCs w:val="19"/>
          <w:lang w:eastAsia="pl-PL"/>
        </w:rPr>
        <w:t>%)</w:t>
      </w:r>
      <w:r>
        <w:rPr>
          <w:rFonts w:eastAsia="Times New Roman"/>
          <w:bCs/>
          <w:szCs w:val="19"/>
          <w:lang w:eastAsia="pl-PL"/>
        </w:rPr>
        <w:t xml:space="preserve">. </w:t>
      </w:r>
      <w:r w:rsidR="0057073C">
        <w:rPr>
          <w:rFonts w:eastAsia="Times New Roman"/>
          <w:bCs/>
          <w:szCs w:val="19"/>
          <w:lang w:eastAsia="pl-PL"/>
        </w:rPr>
        <w:t xml:space="preserve">Niewielki wzrost cen objął </w:t>
      </w:r>
      <w:r w:rsidR="0057073C" w:rsidRPr="007D1675">
        <w:rPr>
          <w:rFonts w:eastAsia="Times New Roman"/>
          <w:bCs/>
          <w:szCs w:val="19"/>
          <w:lang w:eastAsia="pl-PL"/>
        </w:rPr>
        <w:t>odzież i</w:t>
      </w:r>
      <w:r w:rsidR="0057073C">
        <w:rPr>
          <w:rFonts w:eastAsia="Times New Roman"/>
          <w:bCs/>
          <w:szCs w:val="19"/>
          <w:lang w:eastAsia="pl-PL"/>
        </w:rPr>
        <w:t xml:space="preserve"> </w:t>
      </w:r>
      <w:r w:rsidR="0057073C" w:rsidRPr="007D1675">
        <w:rPr>
          <w:rFonts w:eastAsia="Times New Roman"/>
          <w:bCs/>
          <w:szCs w:val="19"/>
          <w:lang w:eastAsia="pl-PL"/>
        </w:rPr>
        <w:t>obuwi</w:t>
      </w:r>
      <w:r w:rsidR="0057073C">
        <w:rPr>
          <w:rFonts w:eastAsia="Times New Roman"/>
          <w:bCs/>
          <w:szCs w:val="19"/>
          <w:lang w:eastAsia="pl-PL"/>
        </w:rPr>
        <w:t>e (o</w:t>
      </w:r>
      <w:r w:rsidR="00F041D2">
        <w:rPr>
          <w:rFonts w:eastAsia="Times New Roman"/>
          <w:bCs/>
          <w:szCs w:val="19"/>
          <w:lang w:eastAsia="pl-PL"/>
        </w:rPr>
        <w:t xml:space="preserve"> </w:t>
      </w:r>
      <w:r w:rsidR="0057073C">
        <w:rPr>
          <w:rFonts w:eastAsia="Times New Roman"/>
          <w:bCs/>
          <w:szCs w:val="19"/>
          <w:lang w:eastAsia="pl-PL"/>
        </w:rPr>
        <w:t>0,9%).</w:t>
      </w:r>
      <w:r w:rsidR="00EE54AF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Pogłębiły się obniżki cen towarów i usług związane z</w:t>
      </w:r>
      <w:r w:rsidR="00F041D2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transportem. W </w:t>
      </w:r>
      <w:r w:rsidR="0057073C">
        <w:rPr>
          <w:rFonts w:eastAsia="Times New Roman"/>
          <w:bCs/>
          <w:szCs w:val="19"/>
          <w:lang w:eastAsia="pl-PL"/>
        </w:rPr>
        <w:t xml:space="preserve">2 </w:t>
      </w:r>
      <w:r>
        <w:rPr>
          <w:rFonts w:eastAsia="Times New Roman"/>
          <w:bCs/>
          <w:szCs w:val="19"/>
          <w:lang w:eastAsia="pl-PL"/>
        </w:rPr>
        <w:t xml:space="preserve">kwartale ceny tych artykułów zmalały o </w:t>
      </w:r>
      <w:r w:rsidR="0057073C">
        <w:rPr>
          <w:rFonts w:eastAsia="Times New Roman"/>
          <w:bCs/>
          <w:szCs w:val="19"/>
          <w:lang w:eastAsia="pl-PL"/>
        </w:rPr>
        <w:t>7,2</w:t>
      </w:r>
      <w:r>
        <w:rPr>
          <w:rFonts w:eastAsia="Times New Roman"/>
          <w:bCs/>
          <w:szCs w:val="19"/>
          <w:lang w:eastAsia="pl-PL"/>
        </w:rPr>
        <w:t xml:space="preserve">%. </w:t>
      </w:r>
    </w:p>
    <w:p w14:paraId="3306731F" w14:textId="77777777" w:rsidR="00371CDE" w:rsidRDefault="00371CDE" w:rsidP="00371CDE">
      <w:pPr>
        <w:spacing w:before="240" w:after="16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>Tablica 5. Wskaźnik cen</w:t>
      </w:r>
      <w:r>
        <w:rPr>
          <w:rFonts w:eastAsia="Times New Roman" w:cs="Arial"/>
          <w:b/>
          <w:bCs/>
          <w:szCs w:val="19"/>
          <w:lang w:eastAsia="pl-PL"/>
        </w:rPr>
        <w:t xml:space="preserve"> towarów i usług konsumpcyjnych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 "/>
        <w:tblDescription w:val="Wartość wskaźnika cen towarów i usług konsumpcyjnych w pierwszym i drugim kwartale 2024 i 2025 roku. Dane do tablicy załączono w pliku do pobrania Excel."/>
      </w:tblPr>
      <w:tblGrid>
        <w:gridCol w:w="3712"/>
        <w:gridCol w:w="1675"/>
        <w:gridCol w:w="1701"/>
        <w:gridCol w:w="1701"/>
        <w:gridCol w:w="1678"/>
      </w:tblGrid>
      <w:tr w:rsidR="00371CDE" w:rsidRPr="005D0E7D" w14:paraId="5E1D2BCE" w14:textId="77777777" w:rsidTr="00371CDE">
        <w:trPr>
          <w:jc w:val="center"/>
        </w:trPr>
        <w:tc>
          <w:tcPr>
            <w:tcW w:w="3712" w:type="dxa"/>
            <w:vMerge w:val="restart"/>
            <w:vAlign w:val="center"/>
          </w:tcPr>
          <w:p w14:paraId="197B3672" w14:textId="77777777" w:rsidR="00371CDE" w:rsidRPr="005D0E7D" w:rsidRDefault="00371CDE" w:rsidP="00371CDE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376" w:type="dxa"/>
            <w:gridSpan w:val="2"/>
            <w:vAlign w:val="center"/>
          </w:tcPr>
          <w:p w14:paraId="09919E1E" w14:textId="56E9323D" w:rsidR="00371CDE" w:rsidRPr="005D0E7D" w:rsidRDefault="00371CDE" w:rsidP="00371CDE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3379" w:type="dxa"/>
            <w:gridSpan w:val="2"/>
            <w:vAlign w:val="center"/>
          </w:tcPr>
          <w:p w14:paraId="727A6FBA" w14:textId="1B5C2417" w:rsidR="00371CDE" w:rsidRPr="005D0E7D" w:rsidRDefault="00371CDE" w:rsidP="00371CDE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2025</w:t>
            </w:r>
          </w:p>
        </w:tc>
      </w:tr>
      <w:tr w:rsidR="00371CDE" w:rsidRPr="005D0E7D" w14:paraId="0754FEED" w14:textId="77777777" w:rsidTr="00371CDE">
        <w:trPr>
          <w:jc w:val="center"/>
        </w:trPr>
        <w:tc>
          <w:tcPr>
            <w:tcW w:w="3712" w:type="dxa"/>
            <w:vMerge/>
            <w:vAlign w:val="center"/>
          </w:tcPr>
          <w:p w14:paraId="202653C8" w14:textId="77777777" w:rsidR="00371CDE" w:rsidRPr="005D0E7D" w:rsidRDefault="00371CDE" w:rsidP="00371CDE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675" w:type="dxa"/>
            <w:vAlign w:val="center"/>
          </w:tcPr>
          <w:p w14:paraId="7968E03E" w14:textId="488220B3" w:rsidR="00371CDE" w:rsidRPr="005D0E7D" w:rsidRDefault="00371CDE" w:rsidP="00371CD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14:paraId="476F9A64" w14:textId="3DE77B6E" w:rsidR="00371CDE" w:rsidRPr="005D0E7D" w:rsidRDefault="00371CDE" w:rsidP="00371CD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14:paraId="1F82CF83" w14:textId="14DA9FD4" w:rsidR="00371CDE" w:rsidRPr="005D0E7D" w:rsidRDefault="00371CDE" w:rsidP="00371CD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78" w:type="dxa"/>
            <w:vAlign w:val="center"/>
          </w:tcPr>
          <w:p w14:paraId="785F9E9E" w14:textId="36B04CCE" w:rsidR="00371CDE" w:rsidRPr="005D0E7D" w:rsidRDefault="00371CDE" w:rsidP="00371CD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2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371CDE" w:rsidRPr="005D0E7D" w14:paraId="3214DF89" w14:textId="77777777" w:rsidTr="00371CDE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62C47062" w14:textId="77777777" w:rsidR="00371CDE" w:rsidRPr="005D0E7D" w:rsidRDefault="00371CDE" w:rsidP="00371CDE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251858D6" w14:textId="77777777" w:rsidR="00371CDE" w:rsidRPr="005D0E7D" w:rsidRDefault="00371CDE" w:rsidP="00371CD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371CDE" w:rsidRPr="001231A7" w14:paraId="0ACED719" w14:textId="77777777" w:rsidTr="00371CD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063C8" w14:textId="77777777" w:rsidR="00371CDE" w:rsidRPr="005D0E7D" w:rsidRDefault="00371CDE" w:rsidP="00371CDE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</w:t>
            </w: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90E7C5" w14:textId="5AA19029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101,7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82A91" w14:textId="3056A2E3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101,4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5A06B" w14:textId="24AC67F3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104,3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87F500" w14:textId="4B427E83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103,9</w:t>
            </w:r>
          </w:p>
        </w:tc>
      </w:tr>
      <w:tr w:rsidR="00371CDE" w:rsidRPr="001231A7" w14:paraId="240A432C" w14:textId="77777777" w:rsidTr="00371CD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1E823F" w14:textId="77777777" w:rsidR="00371CDE" w:rsidRPr="005D0E7D" w:rsidRDefault="00371CDE" w:rsidP="00371CDE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76C25" w14:textId="03245EFF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7CCFA8" w14:textId="590EB53A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3768ED" w14:textId="051CA228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C1208A" w14:textId="3BE45505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371CDE" w:rsidRPr="001231A7" w14:paraId="38E13D72" w14:textId="77777777" w:rsidTr="00371CD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BFBE56" w14:textId="77777777" w:rsidR="00371CDE" w:rsidRPr="005D0E7D" w:rsidRDefault="00371CDE" w:rsidP="00371CDE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F5AA6E" w14:textId="255D17E8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818DA" w14:textId="2D49CB9C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FE2355" w14:textId="368599F2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9E604D" w14:textId="1CCA800A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371CDE" w:rsidRPr="001231A7" w14:paraId="5E1D9A2B" w14:textId="77777777" w:rsidTr="00371CD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EFF3A" w14:textId="77777777" w:rsidR="00371CDE" w:rsidRPr="005D0E7D" w:rsidRDefault="00371CDE" w:rsidP="00371CD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92327B" w14:textId="7F6AECC2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A76D6D" w14:textId="10237B35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1DD925" w14:textId="3E6FA258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045AB" w14:textId="110ABC43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371CDE" w:rsidRPr="001231A7" w14:paraId="1F292363" w14:textId="77777777" w:rsidTr="00371CD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056CA" w14:textId="77777777" w:rsidR="00371CDE" w:rsidRPr="005D0E7D" w:rsidRDefault="00371CDE" w:rsidP="00371CD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FE3DD3" w14:textId="4409B846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96BB90" w14:textId="1DD23A4F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A68385" w14:textId="5BB3E41B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1030B4" w14:textId="11D50262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371CDE" w:rsidRPr="001231A7" w14:paraId="4E4899EF" w14:textId="77777777" w:rsidTr="00371CD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3F5713" w14:textId="77777777" w:rsidR="00371CDE" w:rsidRPr="005D0E7D" w:rsidRDefault="00371CDE" w:rsidP="00371CD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C30AC" w14:textId="43EF418D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E3F5DF" w14:textId="2DA4347D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C5F79" w14:textId="1F42CD5B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7AD19" w14:textId="1C3BC700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371CDE" w:rsidRPr="001231A7" w14:paraId="61076791" w14:textId="77777777" w:rsidTr="00371CD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46376C" w14:textId="77777777" w:rsidR="00371CDE" w:rsidRPr="005D0E7D" w:rsidRDefault="00371CDE" w:rsidP="00371CD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8FCA7" w14:textId="4CB29C2F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918B61" w14:textId="1C3CCDB0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9CD3B1" w14:textId="60CCE4F6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203C4" w14:textId="3D6500C7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</w:tr>
      <w:tr w:rsidR="00371CDE" w:rsidRPr="001231A7" w14:paraId="3023BCCD" w14:textId="77777777" w:rsidTr="00371CD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D1F22" w14:textId="77777777" w:rsidR="00371CDE" w:rsidRPr="005D0E7D" w:rsidRDefault="00371CDE" w:rsidP="00371CD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40460D" w14:textId="14E46CD6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C2D5F" w14:textId="0A7DE157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58EBE" w14:textId="5C620610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0B2F" w14:textId="6BC03671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371CDE" w:rsidRPr="001231A7" w14:paraId="70C49978" w14:textId="77777777" w:rsidTr="00371CD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0EDD30" w14:textId="77777777" w:rsidR="00371CDE" w:rsidRPr="005D0E7D" w:rsidRDefault="00371CDE" w:rsidP="00371CD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34856AC" w14:textId="1A300C76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931F553" w14:textId="72E3CE4E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9D601F" w14:textId="378F8149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7D5F79" w14:textId="0BAD0759" w:rsidR="00371CDE" w:rsidRPr="001231A7" w:rsidRDefault="00371CDE" w:rsidP="00371CDE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</w:tbl>
    <w:p w14:paraId="7FD0CA29" w14:textId="77777777" w:rsidR="00371CDE" w:rsidRDefault="00371CDE" w:rsidP="009535FC">
      <w:pPr>
        <w:spacing w:before="240" w:after="0"/>
        <w:rPr>
          <w:rFonts w:eastAsia="Times New Roman"/>
          <w:bCs/>
          <w:szCs w:val="19"/>
          <w:lang w:eastAsia="pl-PL"/>
        </w:rPr>
      </w:pPr>
    </w:p>
    <w:p w14:paraId="7B73A910" w14:textId="5C57A30A" w:rsidR="00284CE4" w:rsidRPr="004A428C" w:rsidRDefault="00CC4B9D" w:rsidP="009535FC">
      <w:pPr>
        <w:pStyle w:val="Nagwek1"/>
        <w:spacing w:before="480" w:after="120"/>
        <w:rPr>
          <w:color w:val="522398"/>
        </w:rPr>
      </w:pPr>
      <w:r w:rsidRPr="003C3DF5">
        <w:rPr>
          <w:color w:val="522398"/>
        </w:rPr>
        <w:lastRenderedPageBreak/>
        <w:t>Rolnictwo</w:t>
      </w:r>
      <w:r w:rsidR="00276535">
        <w:rPr>
          <w:color w:val="522398"/>
        </w:rPr>
        <w:t xml:space="preserve"> </w:t>
      </w:r>
    </w:p>
    <w:p w14:paraId="6B8F33A2" w14:textId="24589B4C" w:rsidR="00685F68" w:rsidRPr="00930B46" w:rsidRDefault="00685F68" w:rsidP="00685F68">
      <w:r w:rsidRPr="009D2D00">
        <w:t xml:space="preserve">Na rynku rolnym w sierpniu 2025 r. przeciętne ceny skupu mleka, żywca wołowego i drobiowego </w:t>
      </w:r>
      <w:r w:rsidRPr="00930B46">
        <w:t>oraz zbóż na obu rynkach były wyższe niż przed rokiem, niższe były ceny żywca wieprzowego w skupie i ziemniaków na obu rynkach. W ujęciu miesięcznym więcej płacono za większość omawianych produktów rolnych (z wyjątkiem cen żywca drobiowego w</w:t>
      </w:r>
      <w:r w:rsidR="00A41769">
        <w:t xml:space="preserve"> </w:t>
      </w:r>
      <w:r w:rsidRPr="00930B46">
        <w:t>skupie i</w:t>
      </w:r>
      <w:r w:rsidR="00357BE6">
        <w:t> </w:t>
      </w:r>
      <w:r w:rsidRPr="00930B46">
        <w:t>pszenicy w obrocie targowiskowym).</w:t>
      </w:r>
    </w:p>
    <w:p w14:paraId="6FBCC50F" w14:textId="6A83B1A1" w:rsidR="00685F68" w:rsidRPr="003B4F2F" w:rsidRDefault="00685F68" w:rsidP="00685F68">
      <w:pPr>
        <w:spacing w:after="240"/>
      </w:pPr>
      <w:r w:rsidRPr="0025624E">
        <w:t>Średnia temperatura powietrza na obszarze województwa świętokrzyskiego w sierpniu 2025 r. wyniosła 18,7</w:t>
      </w:r>
      <w:r w:rsidRPr="0025624E">
        <w:rPr>
          <w:rFonts w:cs="Arial"/>
        </w:rPr>
        <w:t>°</w:t>
      </w:r>
      <w:r w:rsidRPr="0025624E">
        <w:t>C i była o</w:t>
      </w:r>
      <w:r w:rsidR="00357BE6">
        <w:t> </w:t>
      </w:r>
      <w:r w:rsidRPr="0025624E">
        <w:t>0,1</w:t>
      </w:r>
      <w:r w:rsidRPr="0025624E">
        <w:rPr>
          <w:rFonts w:cs="Arial"/>
        </w:rPr>
        <w:t>°</w:t>
      </w:r>
      <w:r w:rsidRPr="0025624E">
        <w:t>C wyższa od przeciętnej z lat 1991–2020, przy czym maksymalna temperatura osiągnęła 32,1°C w Sandomierzu, a</w:t>
      </w:r>
      <w:r w:rsidR="00357BE6">
        <w:t> </w:t>
      </w:r>
      <w:r w:rsidRPr="0025624E">
        <w:t xml:space="preserve">minimalna wyniosła 4,0°C w Kielcach. </w:t>
      </w:r>
      <w:r w:rsidRPr="0025624E">
        <w:rPr>
          <w:shd w:val="clear" w:color="auto" w:fill="FFFFFF"/>
        </w:rPr>
        <w:t xml:space="preserve">Średnia suma opadów atmosferycznych (18,6 mm) stanowiła 29% normy </w:t>
      </w:r>
      <w:r w:rsidRPr="0025624E">
        <w:rPr>
          <w:spacing w:val="-2"/>
          <w:shd w:val="clear" w:color="auto" w:fill="FFFFFF"/>
        </w:rPr>
        <w:t>z</w:t>
      </w:r>
      <w:r w:rsidR="00357BE6">
        <w:rPr>
          <w:spacing w:val="-2"/>
          <w:shd w:val="clear" w:color="auto" w:fill="FFFFFF"/>
        </w:rPr>
        <w:t> </w:t>
      </w:r>
      <w:r w:rsidRPr="003B4F2F">
        <w:rPr>
          <w:spacing w:val="-2"/>
          <w:shd w:val="clear" w:color="auto" w:fill="FFFFFF"/>
        </w:rPr>
        <w:t xml:space="preserve">wielolecia </w:t>
      </w:r>
      <w:r w:rsidRPr="003B4F2F">
        <w:rPr>
          <w:spacing w:val="-2"/>
        </w:rPr>
        <w:t>(od 18% w Sandomierzu do 40% w Kielcach)</w:t>
      </w:r>
      <w:r w:rsidRPr="003B4F2F">
        <w:rPr>
          <w:rStyle w:val="Odwoanieprzypisudolnego"/>
          <w:spacing w:val="-2"/>
        </w:rPr>
        <w:footnoteReference w:id="1"/>
      </w:r>
      <w:r w:rsidRPr="003B4F2F">
        <w:rPr>
          <w:rFonts w:cs="Arial"/>
          <w:spacing w:val="-2"/>
        </w:rPr>
        <w:t>. Liczba dni z opadami, w zależności od regionu, wynosiła od 8 do 9.</w:t>
      </w:r>
    </w:p>
    <w:p w14:paraId="37E0D05A" w14:textId="77777777" w:rsidR="00685F68" w:rsidRPr="003B4F2F" w:rsidRDefault="00685F68" w:rsidP="00685F68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3B4F2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6. Skup zbóż</w:t>
      </w:r>
      <w:r w:rsidRPr="003B4F2F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b zbóż"/>
        <w:tblDescription w:val="W sierpniu 2025 roku skupiono 85,2 tysięcy ton zbóż podstawowych, w tym 28,2 tysięcy ton pszenicy i 6,2 tysięcy ton żyta. Dane do tablicy załączono w pliku do pobrania Excel."/>
      </w:tblPr>
      <w:tblGrid>
        <w:gridCol w:w="3161"/>
        <w:gridCol w:w="1452"/>
        <w:gridCol w:w="1467"/>
        <w:gridCol w:w="1453"/>
        <w:gridCol w:w="1467"/>
        <w:gridCol w:w="1467"/>
      </w:tblGrid>
      <w:tr w:rsidR="00685F68" w:rsidRPr="003B4F2F" w14:paraId="2BFACAC4" w14:textId="77777777" w:rsidTr="00685F68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6A5E8EF" w14:textId="77777777" w:rsidR="00685F68" w:rsidRPr="003B4F2F" w:rsidRDefault="00685F68" w:rsidP="00685F68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B4F2F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E5E34D" w14:textId="77777777" w:rsidR="00685F68" w:rsidRPr="003B4F2F" w:rsidRDefault="00685F68" w:rsidP="00685F68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B4F2F">
              <w:rPr>
                <w:rFonts w:ascii="Fira Sans" w:hAnsi="Fira Sans"/>
                <w:color w:val="auto"/>
                <w:sz w:val="16"/>
                <w:szCs w:val="16"/>
              </w:rPr>
              <w:t>07–08 2025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4DEFF1" w14:textId="77777777" w:rsidR="00685F68" w:rsidRPr="003B4F2F" w:rsidRDefault="00685F68" w:rsidP="00685F68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B4F2F">
              <w:rPr>
                <w:rFonts w:ascii="Fira Sans" w:hAnsi="Fira Sans"/>
                <w:color w:val="auto"/>
                <w:sz w:val="16"/>
                <w:szCs w:val="16"/>
              </w:rPr>
              <w:t>08 2025</w:t>
            </w:r>
          </w:p>
        </w:tc>
      </w:tr>
      <w:tr w:rsidR="00685F68" w:rsidRPr="00CD2896" w14:paraId="0748E419" w14:textId="77777777" w:rsidTr="00685F68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F418F5A" w14:textId="77777777" w:rsidR="00685F68" w:rsidRPr="00CD2896" w:rsidRDefault="00685F68" w:rsidP="00685F68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255AD8" w14:textId="77777777" w:rsidR="00685F68" w:rsidRPr="00CD2896" w:rsidRDefault="00685F68" w:rsidP="00685F68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1AE091" w14:textId="77777777" w:rsidR="00685F68" w:rsidRPr="00CD2896" w:rsidRDefault="00685F68" w:rsidP="00685F68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07–08 2024</w:t>
            </w:r>
            <w:r w:rsidRPr="00CD2896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25FB2E" w14:textId="77777777" w:rsidR="00685F68" w:rsidRPr="00CD2896" w:rsidRDefault="00685F68" w:rsidP="00685F68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22121E" w14:textId="77777777" w:rsidR="00685F68" w:rsidRPr="00CD2896" w:rsidRDefault="00685F68" w:rsidP="00685F68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08 2024</w:t>
            </w:r>
            <w:r w:rsidRPr="00CD2896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1DCCDB" w14:textId="77777777" w:rsidR="00685F68" w:rsidRPr="00CD2896" w:rsidRDefault="00685F68" w:rsidP="00685F68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Pr="00CD2896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25</w:t>
            </w:r>
            <w:r w:rsidRPr="00CD2896">
              <w:rPr>
                <w:sz w:val="16"/>
                <w:szCs w:val="16"/>
              </w:rPr>
              <w:t>=100</w:t>
            </w:r>
          </w:p>
        </w:tc>
      </w:tr>
      <w:tr w:rsidR="00685F68" w:rsidRPr="00C81A22" w14:paraId="34111881" w14:textId="77777777" w:rsidTr="00685F6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635459" w14:textId="77777777" w:rsidR="00685F68" w:rsidRPr="00AE02AF" w:rsidRDefault="00685F68" w:rsidP="00685F68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E02AF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AE02AF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795D4" w14:textId="77777777" w:rsidR="00685F68" w:rsidRPr="00C81A22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81A22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2BA209" w14:textId="77777777" w:rsidR="00685F68" w:rsidRPr="00C81A22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81A22">
              <w:rPr>
                <w:rFonts w:cs="Arial"/>
                <w:sz w:val="16"/>
                <w:szCs w:val="16"/>
              </w:rPr>
              <w:t>3,7-krotnie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3F9B3" w14:textId="77777777" w:rsidR="00685F68" w:rsidRPr="00C81A22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81A22"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BF3E56" w14:textId="77777777" w:rsidR="00685F68" w:rsidRPr="00C81A22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81A22">
              <w:rPr>
                <w:rFonts w:cs="Arial"/>
                <w:sz w:val="16"/>
                <w:szCs w:val="16"/>
              </w:rPr>
              <w:t>4,8-krotnie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76241" w14:textId="77777777" w:rsidR="00685F68" w:rsidRPr="00C81A22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81A22">
              <w:rPr>
                <w:rFonts w:cs="Arial"/>
                <w:sz w:val="16"/>
                <w:szCs w:val="16"/>
              </w:rPr>
              <w:t>12,3-krotnie</w:t>
            </w:r>
          </w:p>
        </w:tc>
      </w:tr>
      <w:tr w:rsidR="00685F68" w:rsidRPr="00C81A22" w14:paraId="18381888" w14:textId="77777777" w:rsidTr="00685F6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E5CBE2" w14:textId="77777777" w:rsidR="00685F68" w:rsidRPr="00AE02AF" w:rsidRDefault="00685F68" w:rsidP="00685F68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E02A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CB475D" w14:textId="77777777" w:rsidR="00685F68" w:rsidRPr="00C81A22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D7F59" w14:textId="77777777" w:rsidR="00685F68" w:rsidRPr="00C81A22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8B3487" w14:textId="77777777" w:rsidR="00685F68" w:rsidRPr="00C81A22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6AE58E" w14:textId="77777777" w:rsidR="00685F68" w:rsidRPr="00C81A22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F52924" w14:textId="77777777" w:rsidR="00685F68" w:rsidRPr="00C81A22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85F68" w:rsidRPr="005457B6" w14:paraId="30D1F85F" w14:textId="77777777" w:rsidTr="00685F6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11D3B3" w14:textId="77777777" w:rsidR="00685F68" w:rsidRPr="00CD2896" w:rsidRDefault="00685F68" w:rsidP="00685F68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D2896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F36001" w14:textId="77777777" w:rsidR="00685F68" w:rsidRPr="00860B00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60B00">
              <w:rPr>
                <w:rFonts w:cs="Arial"/>
                <w:sz w:val="16"/>
                <w:szCs w:val="16"/>
              </w:rPr>
              <w:t>31,1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B6E85E" w14:textId="77777777" w:rsidR="00685F68" w:rsidRPr="00860B00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60B00">
              <w:rPr>
                <w:rFonts w:cs="Arial"/>
                <w:sz w:val="16"/>
                <w:szCs w:val="16"/>
              </w:rPr>
              <w:t>3,0-krotnie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FD4E78" w14:textId="77777777" w:rsidR="00685F68" w:rsidRPr="00860B00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60B00"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B80FC9" w14:textId="77777777" w:rsidR="00685F68" w:rsidRPr="00860B00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60B00">
              <w:rPr>
                <w:rFonts w:cs="Arial"/>
                <w:sz w:val="16"/>
                <w:szCs w:val="16"/>
              </w:rPr>
              <w:t>3,9-krotnie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4262B7" w14:textId="77777777" w:rsidR="00685F68" w:rsidRPr="00860B00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60B00">
              <w:rPr>
                <w:rFonts w:cs="Arial"/>
                <w:sz w:val="16"/>
                <w:szCs w:val="16"/>
              </w:rPr>
              <w:t>9,8-krotnie</w:t>
            </w:r>
          </w:p>
        </w:tc>
      </w:tr>
      <w:tr w:rsidR="00685F68" w:rsidRPr="00CD6BE7" w14:paraId="7D8CE4B2" w14:textId="77777777" w:rsidTr="00685F6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3231F4" w14:textId="77777777" w:rsidR="00685F68" w:rsidRPr="00DF0BDC" w:rsidRDefault="00685F68" w:rsidP="00685F68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F0BDC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B2FE29" w14:textId="77777777" w:rsidR="00685F68" w:rsidRPr="00CD6BE7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D6BE7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FCD3E4B" w14:textId="77777777" w:rsidR="00685F68" w:rsidRPr="00CD6BE7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D6BE7">
              <w:rPr>
                <w:rFonts w:cs="Arial"/>
                <w:sz w:val="16"/>
                <w:szCs w:val="16"/>
              </w:rPr>
              <w:t>150,8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FDB9419" w14:textId="77777777" w:rsidR="00685F68" w:rsidRPr="00CD6BE7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D6BE7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5CD362F" w14:textId="77777777" w:rsidR="00685F68" w:rsidRPr="00CD6BE7" w:rsidRDefault="00685F68" w:rsidP="00685F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D6BE7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CA47E44" w14:textId="77777777" w:rsidR="00685F68" w:rsidRPr="00CD6BE7" w:rsidRDefault="00685F68" w:rsidP="00685F68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D6BE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212E7362" w14:textId="77777777" w:rsidR="00685F68" w:rsidRPr="003B4F2F" w:rsidRDefault="00685F68" w:rsidP="00685F68">
      <w:pPr>
        <w:spacing w:after="0" w:line="240" w:lineRule="auto"/>
        <w:rPr>
          <w:rFonts w:cs="Arial"/>
          <w:sz w:val="16"/>
          <w:szCs w:val="16"/>
        </w:rPr>
      </w:pPr>
      <w:r w:rsidRPr="003B4F2F">
        <w:rPr>
          <w:rFonts w:cs="Arial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0E0D2DAD" w14:textId="36E49C5C" w:rsidR="00685F68" w:rsidRPr="00BD20CC" w:rsidRDefault="00685F68" w:rsidP="00685F68">
      <w:pPr>
        <w:pStyle w:val="Tekstkomunikat"/>
        <w:spacing w:before="240"/>
      </w:pPr>
      <w:r w:rsidRPr="00982B64">
        <w:t xml:space="preserve">W sierpniu 2025 r skup zbóż podstawowych (z mieszankami zbożowymi, bez ziarna siewnego) wyniósł 85,2 tys. ton i był prawie pięciokrotnie większy niż przed rokiem, przy czym dostawy pszenicy były 3,9-krotnie większe, a żyta </w:t>
      </w:r>
      <w:r w:rsidR="00A41769">
        <w:t xml:space="preserve">o </w:t>
      </w:r>
      <w:r w:rsidRPr="00982B64">
        <w:t xml:space="preserve">59,3% większe. </w:t>
      </w:r>
      <w:r w:rsidRPr="00BD20CC">
        <w:t>W skali miesiąca skup pszenicy był prawie dziesięciokrotnie większy.</w:t>
      </w:r>
    </w:p>
    <w:p w14:paraId="2A9E0CBB" w14:textId="77777777" w:rsidR="00685F68" w:rsidRPr="00BD20CC" w:rsidRDefault="00685F68" w:rsidP="00685F68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D20C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Skup podstawowych produktów zwierzęcych</w:t>
      </w:r>
      <w:r w:rsidRPr="00BD20CC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sierpniu 2025 roku skupiono 5,4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685F68" w:rsidRPr="00BD20CC" w14:paraId="4B372507" w14:textId="77777777" w:rsidTr="00685F68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C5B3555" w14:textId="77777777" w:rsidR="00685F68" w:rsidRPr="00BD20CC" w:rsidRDefault="00685F68" w:rsidP="00685F68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D20C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19B7BA" w14:textId="77777777" w:rsidR="00685F68" w:rsidRPr="00BD20CC" w:rsidRDefault="00685F68" w:rsidP="00685F68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D20CC">
              <w:rPr>
                <w:rFonts w:ascii="Fira Sans" w:hAnsi="Fira Sans"/>
                <w:color w:val="auto"/>
                <w:sz w:val="16"/>
                <w:szCs w:val="16"/>
              </w:rPr>
              <w:t>01–08 2025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AA16BD" w14:textId="77777777" w:rsidR="00685F68" w:rsidRPr="00BD20CC" w:rsidRDefault="00685F68" w:rsidP="00685F68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D20CC">
              <w:rPr>
                <w:rFonts w:ascii="Fira Sans" w:hAnsi="Fira Sans"/>
                <w:color w:val="auto"/>
                <w:sz w:val="16"/>
                <w:szCs w:val="16"/>
              </w:rPr>
              <w:t>08 2025</w:t>
            </w:r>
          </w:p>
        </w:tc>
      </w:tr>
      <w:tr w:rsidR="00685F68" w:rsidRPr="00BD20CC" w14:paraId="40A8AE4D" w14:textId="77777777" w:rsidTr="00685F68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D946B9D" w14:textId="77777777" w:rsidR="00685F68" w:rsidRPr="00BD20CC" w:rsidRDefault="00685F68" w:rsidP="00685F68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F1395B" w14:textId="77777777" w:rsidR="00685F68" w:rsidRPr="00BD20CC" w:rsidRDefault="00685F68" w:rsidP="00685F68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BD20C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32314B" w14:textId="77777777" w:rsidR="00685F68" w:rsidRPr="00BD20CC" w:rsidRDefault="00685F68" w:rsidP="00685F68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BD20CC">
              <w:rPr>
                <w:sz w:val="16"/>
                <w:szCs w:val="16"/>
              </w:rPr>
              <w:t>01–08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9A1742" w14:textId="77777777" w:rsidR="00685F68" w:rsidRPr="00BD20CC" w:rsidRDefault="00685F68" w:rsidP="00685F68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BD20C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7B397C" w14:textId="77777777" w:rsidR="00685F68" w:rsidRPr="00BD20CC" w:rsidRDefault="00685F68" w:rsidP="00685F68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BD20CC">
              <w:rPr>
                <w:sz w:val="16"/>
                <w:szCs w:val="16"/>
              </w:rPr>
              <w:t>08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592336" w14:textId="77777777" w:rsidR="00685F68" w:rsidRPr="00BD20CC" w:rsidRDefault="00685F68" w:rsidP="00685F68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BD20CC">
              <w:rPr>
                <w:sz w:val="16"/>
                <w:szCs w:val="16"/>
              </w:rPr>
              <w:t>07 2025=100</w:t>
            </w:r>
          </w:p>
        </w:tc>
      </w:tr>
      <w:tr w:rsidR="00685F68" w:rsidRPr="002A4C1E" w14:paraId="0A08CA02" w14:textId="77777777" w:rsidTr="00685F6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339817" w14:textId="77777777" w:rsidR="00685F68" w:rsidRPr="002A4C1E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A4C1E">
              <w:rPr>
                <w:rFonts w:ascii="Fira Sans" w:hAnsi="Fira Sans"/>
                <w:sz w:val="16"/>
                <w:szCs w:val="16"/>
              </w:rPr>
              <w:t>Żywiec rzeźny</w:t>
            </w:r>
            <w:r w:rsidRPr="002A4C1E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5E7536" w14:textId="77777777" w:rsidR="00685F68" w:rsidRPr="002A4C1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C35DB4" w14:textId="77777777" w:rsidR="00685F68" w:rsidRPr="002A4C1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A4C1E">
              <w:rPr>
                <w:rFonts w:cs="Arial"/>
                <w:sz w:val="16"/>
                <w:szCs w:val="16"/>
              </w:rPr>
              <w:t>114,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E8801" w14:textId="77777777" w:rsidR="00685F68" w:rsidRPr="002A4C1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A4C1E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43806" w14:textId="77777777" w:rsidR="00685F68" w:rsidRPr="002A4C1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A4C1E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4617B8" w14:textId="77777777" w:rsidR="00685F68" w:rsidRPr="002A4C1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A4C1E">
              <w:rPr>
                <w:rFonts w:cs="Arial"/>
                <w:sz w:val="16"/>
                <w:szCs w:val="16"/>
              </w:rPr>
              <w:t>96,7</w:t>
            </w:r>
          </w:p>
        </w:tc>
      </w:tr>
      <w:tr w:rsidR="00685F68" w:rsidRPr="002A4C1E" w14:paraId="5AF9D094" w14:textId="77777777" w:rsidTr="00685F6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A723E" w14:textId="77777777" w:rsidR="00685F68" w:rsidRPr="002A4C1E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346" w:hanging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2A4C1E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3D5AE2" w14:textId="77777777" w:rsidR="00685F68" w:rsidRPr="002A4C1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4904F" w14:textId="77777777" w:rsidR="00685F68" w:rsidRPr="002A4C1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B0D215" w14:textId="77777777" w:rsidR="00685F68" w:rsidRPr="002A4C1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784FFE" w14:textId="77777777" w:rsidR="00685F68" w:rsidRPr="002A4C1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A16703" w14:textId="77777777" w:rsidR="00685F68" w:rsidRPr="002A4C1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85F68" w:rsidRPr="00B95C53" w14:paraId="6C53F1C7" w14:textId="77777777" w:rsidTr="00685F6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C3AC96" w14:textId="77777777" w:rsidR="00685F68" w:rsidRPr="00BD20CC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D20CC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C0C2C5" w14:textId="77777777" w:rsidR="00685F68" w:rsidRPr="00B95C53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FCD5F6" w14:textId="77777777" w:rsidR="00685F68" w:rsidRPr="00B95C53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90267" w14:textId="77777777" w:rsidR="00685F68" w:rsidRPr="00B95C53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95C53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E008E" w14:textId="77777777" w:rsidR="00685F68" w:rsidRPr="00B95C53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95C53">
              <w:rPr>
                <w:rFonts w:cs="Arial"/>
                <w:sz w:val="16"/>
                <w:szCs w:val="16"/>
              </w:rPr>
              <w:t>66,7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F8514E" w14:textId="77777777" w:rsidR="00685F68" w:rsidRPr="00B95C53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95C53">
              <w:rPr>
                <w:rFonts w:cs="Arial"/>
                <w:sz w:val="16"/>
                <w:szCs w:val="16"/>
              </w:rPr>
              <w:t>87,5</w:t>
            </w:r>
          </w:p>
        </w:tc>
      </w:tr>
      <w:tr w:rsidR="00685F68" w:rsidRPr="00C36C84" w14:paraId="492BE599" w14:textId="77777777" w:rsidTr="00685F6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F5454" w14:textId="77777777" w:rsidR="00685F68" w:rsidRPr="00BD20CC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D20CC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3103B" w14:textId="77777777" w:rsidR="00685F68" w:rsidRPr="00C36C84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9268B1" w14:textId="77777777" w:rsidR="00685F68" w:rsidRPr="00C36C84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C75686" w14:textId="77777777" w:rsidR="00685F68" w:rsidRPr="00C36C84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36C84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4F0ED9" w14:textId="77777777" w:rsidR="00685F68" w:rsidRPr="00C36C84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36C84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6F34" w14:textId="77777777" w:rsidR="00685F68" w:rsidRPr="00C36C84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36C84">
              <w:rPr>
                <w:rFonts w:cs="Arial"/>
                <w:sz w:val="16"/>
                <w:szCs w:val="16"/>
              </w:rPr>
              <w:t>87,4</w:t>
            </w:r>
          </w:p>
        </w:tc>
      </w:tr>
      <w:tr w:rsidR="00685F68" w:rsidRPr="008E3D07" w14:paraId="3C8BC7A7" w14:textId="77777777" w:rsidTr="00685F6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13F1E7" w14:textId="77777777" w:rsidR="00685F68" w:rsidRPr="00BD20CC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D20CC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40427" w14:textId="77777777" w:rsidR="00685F68" w:rsidRPr="008E3D0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90592E" w14:textId="77777777" w:rsidR="00685F68" w:rsidRPr="008E3D0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A3438" w14:textId="77777777" w:rsidR="00685F68" w:rsidRPr="008E3D0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E3D07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722195" w14:textId="77777777" w:rsidR="00685F68" w:rsidRPr="008E3D0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E3D07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F37C8" w14:textId="77777777" w:rsidR="00685F68" w:rsidRPr="008E3D0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E3D07"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685F68" w:rsidRPr="00F033B3" w14:paraId="2D8B89E6" w14:textId="77777777" w:rsidTr="00685F6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771CE5" w14:textId="77777777" w:rsidR="00685F68" w:rsidRPr="00BD20CC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D20CC">
              <w:rPr>
                <w:rFonts w:ascii="Fira Sans" w:hAnsi="Fira Sans"/>
                <w:sz w:val="16"/>
                <w:szCs w:val="16"/>
              </w:rPr>
              <w:t>Mleko</w:t>
            </w:r>
            <w:r w:rsidRPr="00BD20CC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99C651E" w14:textId="77777777" w:rsidR="00685F68" w:rsidRPr="00F033B3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033B3">
              <w:rPr>
                <w:rFonts w:cs="Arial"/>
                <w:sz w:val="16"/>
                <w:szCs w:val="16"/>
              </w:rPr>
              <w:t>123,1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FE00745" w14:textId="77777777" w:rsidR="00685F68" w:rsidRPr="00F033B3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033B3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0838D9A" w14:textId="77777777" w:rsidR="00685F68" w:rsidRPr="00F033B3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033B3"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1DC14E0" w14:textId="77777777" w:rsidR="00685F68" w:rsidRPr="00F033B3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033B3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319BD9A" w14:textId="77777777" w:rsidR="00685F68" w:rsidRPr="00F033B3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033B3">
              <w:rPr>
                <w:rFonts w:cs="Arial"/>
                <w:sz w:val="16"/>
                <w:szCs w:val="16"/>
              </w:rPr>
              <w:t>100,1</w:t>
            </w:r>
          </w:p>
        </w:tc>
      </w:tr>
    </w:tbl>
    <w:p w14:paraId="5D3604EF" w14:textId="04617E0E" w:rsidR="00685F68" w:rsidRPr="00BD20CC" w:rsidRDefault="00685F68" w:rsidP="00685F68">
      <w:pPr>
        <w:spacing w:line="240" w:lineRule="auto"/>
        <w:rPr>
          <w:rFonts w:cs="Arial"/>
          <w:sz w:val="16"/>
          <w:szCs w:val="16"/>
        </w:rPr>
      </w:pPr>
      <w:r w:rsidRPr="00BD20CC">
        <w:rPr>
          <w:rFonts w:cs="Arial"/>
          <w:sz w:val="16"/>
          <w:szCs w:val="16"/>
        </w:rPr>
        <w:t>a</w:t>
      </w:r>
      <w:r w:rsidRPr="00BD20CC">
        <w:rPr>
          <w:rFonts w:cs="Arial"/>
          <w:sz w:val="16"/>
          <w:szCs w:val="16"/>
          <w:vertAlign w:val="superscript"/>
        </w:rPr>
        <w:t xml:space="preserve"> </w:t>
      </w:r>
      <w:r w:rsidRPr="00BA7FB4">
        <w:rPr>
          <w:rFonts w:cs="Arial"/>
          <w:sz w:val="16"/>
          <w:szCs w:val="16"/>
        </w:rPr>
        <w:t>W okresie lipiec–</w:t>
      </w:r>
      <w:r>
        <w:rPr>
          <w:rFonts w:cs="Arial"/>
          <w:sz w:val="16"/>
          <w:szCs w:val="16"/>
        </w:rPr>
        <w:t>sierpień</w:t>
      </w:r>
      <w:r w:rsidRPr="00BA7FB4">
        <w:rPr>
          <w:rFonts w:cs="Arial"/>
          <w:sz w:val="16"/>
          <w:szCs w:val="16"/>
        </w:rPr>
        <w:t xml:space="preserve"> bez skupu realizowanego przez osoby fizyczne.</w:t>
      </w:r>
      <w:r w:rsidRPr="00BD20CC">
        <w:rPr>
          <w:rFonts w:cs="Arial"/>
          <w:sz w:val="16"/>
          <w:szCs w:val="16"/>
        </w:rPr>
        <w:t xml:space="preserve"> b Obejmuje bydło, cielęta, trzodę chlewną, owce, konie i drób; w</w:t>
      </w:r>
      <w:r w:rsidR="00357BE6">
        <w:rPr>
          <w:rFonts w:cs="Arial"/>
          <w:sz w:val="16"/>
          <w:szCs w:val="16"/>
        </w:rPr>
        <w:t> </w:t>
      </w:r>
      <w:r w:rsidRPr="00BD20CC">
        <w:rPr>
          <w:rFonts w:cs="Arial"/>
          <w:sz w:val="16"/>
          <w:szCs w:val="16"/>
        </w:rPr>
        <w:t>wadze żywej. c W milionach litrów.</w:t>
      </w:r>
    </w:p>
    <w:p w14:paraId="7C68307E" w14:textId="5693E9D7" w:rsidR="00685F68" w:rsidRPr="00414F77" w:rsidRDefault="00685F68" w:rsidP="00685F68">
      <w:pPr>
        <w:pStyle w:val="Tekstkomunikat"/>
        <w:suppressAutoHyphens/>
        <w:spacing w:before="240"/>
      </w:pPr>
      <w:r w:rsidRPr="0007175A">
        <w:rPr>
          <w:rFonts w:cs="FiraSans-Regular"/>
          <w:szCs w:val="19"/>
          <w:lang w:eastAsia="en-US"/>
        </w:rPr>
        <w:t xml:space="preserve">Od </w:t>
      </w:r>
      <w:r w:rsidRPr="003357F3">
        <w:rPr>
          <w:rFonts w:cs="FiraSans-Regular"/>
          <w:szCs w:val="19"/>
          <w:lang w:eastAsia="en-US"/>
        </w:rPr>
        <w:t xml:space="preserve">początku br. producenci z województwa świętokrzyskiego dostarczyli do skupu 65,9 tys. ton </w:t>
      </w:r>
      <w:r w:rsidRPr="003357F3">
        <w:rPr>
          <w:rFonts w:cs="FiraSans-Regular"/>
          <w:b/>
          <w:szCs w:val="19"/>
          <w:lang w:eastAsia="en-US"/>
        </w:rPr>
        <w:t>żywca rzeźnego</w:t>
      </w:r>
      <w:r w:rsidRPr="003357F3">
        <w:rPr>
          <w:rFonts w:cs="FiraSans-Regular"/>
          <w:szCs w:val="19"/>
          <w:lang w:eastAsia="en-US"/>
        </w:rPr>
        <w:t xml:space="preserve"> (w wadze żywej), tj. o 14,5% więcej niż przed rokiem. </w:t>
      </w:r>
      <w:r>
        <w:t>Wzrost skupu dotyczył żywca wieprzowego (o</w:t>
      </w:r>
      <w:r w:rsidR="00A41769">
        <w:t xml:space="preserve"> </w:t>
      </w:r>
      <w:r>
        <w:t>25,3%) i drobiowego (o</w:t>
      </w:r>
      <w:r w:rsidR="00A41769">
        <w:t xml:space="preserve"> </w:t>
      </w:r>
      <w:r>
        <w:t>14,0%), a</w:t>
      </w:r>
      <w:r w:rsidR="00357BE6">
        <w:t> </w:t>
      </w:r>
      <w:r>
        <w:t>spadek wołowego (</w:t>
      </w:r>
      <w:r w:rsidRPr="00266E25">
        <w:t xml:space="preserve">o 4,0%). </w:t>
      </w:r>
      <w:r w:rsidRPr="00266E25">
        <w:rPr>
          <w:rFonts w:cs="FiraSans-Regular"/>
          <w:szCs w:val="19"/>
          <w:lang w:eastAsia="en-US"/>
        </w:rPr>
        <w:t xml:space="preserve">W sierpniu br. podaż żywca rzeźnego </w:t>
      </w:r>
      <w:r w:rsidRPr="00414F77">
        <w:rPr>
          <w:rFonts w:cs="FiraSans-Regular"/>
          <w:szCs w:val="19"/>
          <w:lang w:eastAsia="en-US"/>
        </w:rPr>
        <w:t>ogółem (5,4 tys. ton) była w ujęciu rocznym o</w:t>
      </w:r>
      <w:r w:rsidR="00A41769">
        <w:rPr>
          <w:rFonts w:cs="FiraSans-Regular"/>
          <w:szCs w:val="19"/>
          <w:lang w:eastAsia="en-US"/>
        </w:rPr>
        <w:t xml:space="preserve"> </w:t>
      </w:r>
      <w:r w:rsidRPr="00414F77">
        <w:rPr>
          <w:rFonts w:cs="FiraSans-Regular"/>
          <w:szCs w:val="19"/>
          <w:lang w:eastAsia="en-US"/>
        </w:rPr>
        <w:t>15,0% wyższa, a w ujęciu miesięcznym o 3,3% niższa.</w:t>
      </w:r>
    </w:p>
    <w:p w14:paraId="441952A6" w14:textId="77777777" w:rsidR="00685F68" w:rsidRPr="006A0755" w:rsidRDefault="00685F68" w:rsidP="00685F68">
      <w:pPr>
        <w:pStyle w:val="Tekstzwyky"/>
        <w:spacing w:after="240"/>
      </w:pPr>
      <w:r w:rsidRPr="008A35D6">
        <w:t xml:space="preserve">Dostawy </w:t>
      </w:r>
      <w:r w:rsidRPr="008A35D6">
        <w:rPr>
          <w:b/>
        </w:rPr>
        <w:t>mleka</w:t>
      </w:r>
      <w:r w:rsidRPr="008A35D6">
        <w:t xml:space="preserve"> do skupu w okresie styczeń–sierpień br. (123,1 mln l) były o 2,3% większe niż w tym samym okresie 2024 r. </w:t>
      </w:r>
      <w:r w:rsidRPr="006A0755">
        <w:t>W sierpniu br. skup mleka wyniósł 15,4 mln l i był większy o 0,1% niż miesiąc temu i o 5,3% większy niż rok temu.</w:t>
      </w:r>
    </w:p>
    <w:p w14:paraId="1A849455" w14:textId="5C2B1795" w:rsidR="00685F68" w:rsidRPr="006A0755" w:rsidRDefault="00685F68" w:rsidP="00685F68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6A075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8.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 sierpniu 2025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685F68" w:rsidRPr="006A0755" w14:paraId="3E87AB7B" w14:textId="77777777" w:rsidTr="00685F68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B3B352D" w14:textId="77777777" w:rsidR="00685F68" w:rsidRPr="006A0755" w:rsidRDefault="00685F68" w:rsidP="00685F68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6A075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73F74E" w14:textId="77777777" w:rsidR="00685F68" w:rsidRPr="006A0755" w:rsidRDefault="00685F68" w:rsidP="00685F68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A0755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E36432" w14:textId="77777777" w:rsidR="00685F68" w:rsidRPr="006A0755" w:rsidRDefault="00685F68" w:rsidP="00685F68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A0755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685F68" w:rsidRPr="006A0755" w14:paraId="42A66D8F" w14:textId="77777777" w:rsidTr="00685F68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75CA54F0" w14:textId="77777777" w:rsidR="00685F68" w:rsidRPr="006A0755" w:rsidRDefault="00685F68" w:rsidP="00685F68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29716C" w14:textId="77777777" w:rsidR="00685F68" w:rsidRPr="006A0755" w:rsidRDefault="00685F68" w:rsidP="00685F68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6A0755">
              <w:rPr>
                <w:sz w:val="16"/>
                <w:szCs w:val="16"/>
              </w:rPr>
              <w:t>08 2025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F12E5A" w14:textId="77777777" w:rsidR="00685F68" w:rsidRPr="006A0755" w:rsidRDefault="00685F68" w:rsidP="00685F68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6A0755">
              <w:rPr>
                <w:sz w:val="16"/>
                <w:szCs w:val="16"/>
              </w:rPr>
              <w:t>01–08 2025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8BFEC0" w14:textId="77777777" w:rsidR="00685F68" w:rsidRPr="006A0755" w:rsidRDefault="00685F68" w:rsidP="00685F68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6A0755">
              <w:rPr>
                <w:sz w:val="16"/>
                <w:szCs w:val="16"/>
              </w:rPr>
              <w:t>08 2025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B8CD3C" w14:textId="77777777" w:rsidR="00685F68" w:rsidRPr="006A0755" w:rsidRDefault="00685F68" w:rsidP="00685F68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6A0755">
              <w:rPr>
                <w:sz w:val="16"/>
                <w:szCs w:val="16"/>
              </w:rPr>
              <w:t>01–08 2025</w:t>
            </w:r>
          </w:p>
        </w:tc>
      </w:tr>
      <w:tr w:rsidR="00685F68" w:rsidRPr="006A0755" w14:paraId="2F11F7D6" w14:textId="77777777" w:rsidTr="00685F68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5C5DD0C" w14:textId="77777777" w:rsidR="00685F68" w:rsidRPr="006A0755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BDBD86" w14:textId="77777777" w:rsidR="00685F68" w:rsidRPr="006A0755" w:rsidRDefault="00685F68" w:rsidP="00685F68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A075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1C7EF2" w14:textId="77777777" w:rsidR="00685F68" w:rsidRPr="006A0755" w:rsidRDefault="00685F68" w:rsidP="00685F68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A0755">
              <w:rPr>
                <w:rFonts w:cs="Arial"/>
                <w:sz w:val="16"/>
                <w:szCs w:val="16"/>
              </w:rPr>
              <w:t>08</w:t>
            </w:r>
            <w:r w:rsidRPr="006A0755">
              <w:rPr>
                <w:rFonts w:cs="Arial"/>
                <w:sz w:val="16"/>
                <w:szCs w:val="16"/>
              </w:rPr>
              <w:br/>
              <w:t>2024 =</w:t>
            </w:r>
            <w:r w:rsidRPr="006A07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3EC569" w14:textId="77777777" w:rsidR="00685F68" w:rsidRPr="006A0755" w:rsidRDefault="00685F68" w:rsidP="00685F68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A0755">
              <w:rPr>
                <w:rFonts w:cs="Arial"/>
                <w:sz w:val="16"/>
                <w:szCs w:val="16"/>
              </w:rPr>
              <w:t>07</w:t>
            </w:r>
            <w:r w:rsidRPr="006A0755">
              <w:rPr>
                <w:rFonts w:cs="Arial"/>
                <w:sz w:val="16"/>
                <w:szCs w:val="16"/>
              </w:rPr>
              <w:br/>
              <w:t>2025 =</w:t>
            </w:r>
            <w:r w:rsidRPr="006A07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28092A" w14:textId="77777777" w:rsidR="00685F68" w:rsidRPr="006A0755" w:rsidRDefault="00685F68" w:rsidP="00685F68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A075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F456B0" w14:textId="77777777" w:rsidR="00685F68" w:rsidRPr="006A0755" w:rsidRDefault="00685F68" w:rsidP="00685F68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A0755">
              <w:rPr>
                <w:rFonts w:cs="Arial"/>
                <w:sz w:val="16"/>
                <w:szCs w:val="16"/>
              </w:rPr>
              <w:t>01–08</w:t>
            </w:r>
            <w:r w:rsidRPr="006A0755">
              <w:rPr>
                <w:rFonts w:cs="Arial"/>
                <w:sz w:val="16"/>
                <w:szCs w:val="16"/>
              </w:rPr>
              <w:br/>
              <w:t>2024 =</w:t>
            </w:r>
            <w:r w:rsidRPr="006A07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AE9440" w14:textId="77777777" w:rsidR="00685F68" w:rsidRPr="006A0755" w:rsidRDefault="00685F68" w:rsidP="00685F68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A075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7A2DE5" w14:textId="77777777" w:rsidR="00685F68" w:rsidRPr="006A0755" w:rsidRDefault="00685F68" w:rsidP="00685F68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A0755">
              <w:rPr>
                <w:rFonts w:cs="Arial"/>
                <w:sz w:val="16"/>
                <w:szCs w:val="16"/>
              </w:rPr>
              <w:t>08</w:t>
            </w:r>
            <w:r w:rsidRPr="006A0755">
              <w:rPr>
                <w:rFonts w:cs="Arial"/>
                <w:sz w:val="16"/>
                <w:szCs w:val="16"/>
              </w:rPr>
              <w:br/>
              <w:t>2024 =</w:t>
            </w:r>
            <w:r w:rsidRPr="006A07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3F9171" w14:textId="77777777" w:rsidR="00685F68" w:rsidRPr="006A0755" w:rsidRDefault="00685F68" w:rsidP="00685F68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A0755">
              <w:rPr>
                <w:rFonts w:cs="Arial"/>
                <w:sz w:val="16"/>
                <w:szCs w:val="16"/>
              </w:rPr>
              <w:t>07</w:t>
            </w:r>
            <w:r w:rsidRPr="006A0755">
              <w:rPr>
                <w:rFonts w:cs="Arial"/>
                <w:sz w:val="16"/>
                <w:szCs w:val="16"/>
              </w:rPr>
              <w:br/>
              <w:t>2025 =</w:t>
            </w:r>
            <w:r w:rsidRPr="006A07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BB8195" w14:textId="77777777" w:rsidR="00685F68" w:rsidRPr="006A0755" w:rsidRDefault="00685F68" w:rsidP="00685F68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A075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66E953" w14:textId="77777777" w:rsidR="00685F68" w:rsidRPr="006A0755" w:rsidRDefault="00685F68" w:rsidP="00685F68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A0755">
              <w:rPr>
                <w:rFonts w:cs="Arial"/>
                <w:sz w:val="16"/>
                <w:szCs w:val="16"/>
              </w:rPr>
              <w:t>01–08</w:t>
            </w:r>
            <w:r w:rsidRPr="006A0755">
              <w:rPr>
                <w:rFonts w:cs="Arial"/>
                <w:sz w:val="16"/>
                <w:szCs w:val="16"/>
              </w:rPr>
              <w:br/>
              <w:t>2024 =</w:t>
            </w:r>
            <w:r w:rsidRPr="006A0755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685F68" w:rsidRPr="006A0755" w14:paraId="27DE6493" w14:textId="77777777" w:rsidTr="00685F6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D88AF" w14:textId="77777777" w:rsidR="00685F68" w:rsidRPr="006A0755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A0755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6A0755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6A0755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18767" w14:textId="77777777" w:rsidR="00685F68" w:rsidRPr="006A075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C44E7D" w14:textId="77777777" w:rsidR="00685F68" w:rsidRPr="006A075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03E39C" w14:textId="77777777" w:rsidR="00685F68" w:rsidRPr="006A075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3F951C" w14:textId="77777777" w:rsidR="00685F68" w:rsidRPr="006A075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5148" w14:textId="77777777" w:rsidR="00685F68" w:rsidRPr="006A075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62F62D" w14:textId="77777777" w:rsidR="00685F68" w:rsidRPr="006A075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8AC69C" w14:textId="77777777" w:rsidR="00685F68" w:rsidRPr="006A075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F2133C" w14:textId="77777777" w:rsidR="00685F68" w:rsidRPr="006A075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89FFE" w14:textId="77777777" w:rsidR="00685F68" w:rsidRPr="006A075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7E99C8" w14:textId="77777777" w:rsidR="00685F68" w:rsidRPr="006A075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85F68" w:rsidRPr="003C0AB0" w14:paraId="24C9CE75" w14:textId="77777777" w:rsidTr="00685F6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C529DB" w14:textId="77777777" w:rsidR="00685F68" w:rsidRPr="008C37C7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8C37C7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E370DA" w14:textId="77777777" w:rsidR="00685F68" w:rsidRPr="008C37C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C37C7">
              <w:rPr>
                <w:rFonts w:cs="Arial"/>
                <w:sz w:val="16"/>
                <w:szCs w:val="16"/>
              </w:rPr>
              <w:t>87,98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6D412D" w14:textId="77777777" w:rsidR="00685F68" w:rsidRPr="008C37C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C37C7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6A16FE" w14:textId="77777777" w:rsidR="00685F68" w:rsidRPr="008C37C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C37C7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00D83B" w14:textId="77777777" w:rsidR="00685F68" w:rsidRPr="008C37C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C37C7">
              <w:rPr>
                <w:rFonts w:cs="Arial"/>
                <w:sz w:val="16"/>
                <w:szCs w:val="16"/>
              </w:rPr>
              <w:t>88,43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40D9F" w14:textId="77777777" w:rsidR="00685F68" w:rsidRPr="003C0AB0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C0AB0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3B83D2" w14:textId="77777777" w:rsidR="00685F68" w:rsidRPr="003C0AB0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C0AB0">
              <w:rPr>
                <w:rFonts w:cs="Arial"/>
                <w:sz w:val="16"/>
                <w:szCs w:val="16"/>
              </w:rPr>
              <w:t>103,27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D0141" w14:textId="77777777" w:rsidR="00685F68" w:rsidRPr="003C0AB0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C0AB0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65FF05" w14:textId="77777777" w:rsidR="00685F68" w:rsidRPr="003C0AB0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C0AB0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52595" w14:textId="77777777" w:rsidR="00685F68" w:rsidRPr="003C0AB0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C0AB0">
              <w:rPr>
                <w:rFonts w:cs="Arial"/>
                <w:sz w:val="16"/>
                <w:szCs w:val="16"/>
              </w:rPr>
              <w:t>103,70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F7289" w14:textId="77777777" w:rsidR="00685F68" w:rsidRPr="003C0AB0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C0AB0"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685F68" w:rsidRPr="00AC2EF5" w14:paraId="7AE48B19" w14:textId="77777777" w:rsidTr="00685F6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022C6D" w14:textId="77777777" w:rsidR="00685F68" w:rsidRPr="00EA2CEA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EA2CEA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76F4E35" w14:textId="77777777" w:rsidR="00685F68" w:rsidRPr="00EA2CEA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A2CEA">
              <w:rPr>
                <w:rFonts w:cs="Arial"/>
                <w:sz w:val="16"/>
                <w:szCs w:val="16"/>
              </w:rPr>
              <w:t>75,00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417FD6D" w14:textId="77777777" w:rsidR="00685F68" w:rsidRPr="00EA2CEA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A2CEA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6224F3" w14:textId="77777777" w:rsidR="00685F68" w:rsidRPr="00EA2CEA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A2CEA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B305CC3" w14:textId="77777777" w:rsidR="00685F68" w:rsidRPr="00EA2CEA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A2CEA">
              <w:rPr>
                <w:rFonts w:cs="Arial"/>
                <w:sz w:val="16"/>
                <w:szCs w:val="16"/>
              </w:rPr>
              <w:t>74,94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63808E" w14:textId="77777777" w:rsidR="00685F68" w:rsidRPr="00B92CDD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92CDD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787A7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C2EF5">
              <w:rPr>
                <w:rFonts w:cs="Arial"/>
                <w:sz w:val="16"/>
                <w:szCs w:val="16"/>
              </w:rPr>
              <w:t>83,75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BD0C1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C2EF5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F47A11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C2EF5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BC4FB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C2EF5">
              <w:rPr>
                <w:rFonts w:cs="Arial"/>
                <w:sz w:val="16"/>
                <w:szCs w:val="16"/>
              </w:rPr>
              <w:t>78,48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08CC0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C2EF5"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685F68" w:rsidRPr="00AC2EF5" w14:paraId="22B99E12" w14:textId="77777777" w:rsidTr="00685F6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926C2" w14:textId="77777777" w:rsidR="00685F68" w:rsidRPr="00E81915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E81915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E81915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r w:rsidRPr="00E81915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B0E0" w14:textId="77777777" w:rsidR="00685F68" w:rsidRPr="00E8191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81915">
              <w:rPr>
                <w:rFonts w:cs="Arial"/>
                <w:sz w:val="16"/>
                <w:szCs w:val="16"/>
              </w:rPr>
              <w:t>63,64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E5764" w14:textId="77777777" w:rsidR="00685F68" w:rsidRPr="00E8191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81915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B8540" w14:textId="77777777" w:rsidR="00685F68" w:rsidRPr="00E8191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81915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3ADA2" w14:textId="77777777" w:rsidR="00685F68" w:rsidRPr="00E8191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81915">
              <w:rPr>
                <w:rFonts w:cs="Arial"/>
                <w:sz w:val="16"/>
                <w:szCs w:val="16"/>
              </w:rPr>
              <w:t>90,55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690155" w14:textId="77777777" w:rsidR="00685F68" w:rsidRPr="00E8191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81915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4FFC8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C2EF5">
              <w:rPr>
                <w:rFonts w:cs="Arial"/>
                <w:sz w:val="16"/>
                <w:szCs w:val="16"/>
              </w:rPr>
              <w:t>181,67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B576B1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C2EF5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9758BD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C2EF5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342EFD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C2EF5">
              <w:rPr>
                <w:rFonts w:cs="Arial"/>
                <w:sz w:val="16"/>
                <w:szCs w:val="16"/>
              </w:rPr>
              <w:t>169,24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B8211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C2EF5">
              <w:rPr>
                <w:rFonts w:cs="Arial"/>
                <w:sz w:val="16"/>
                <w:szCs w:val="16"/>
              </w:rPr>
              <w:t>87,3</w:t>
            </w:r>
          </w:p>
        </w:tc>
      </w:tr>
      <w:tr w:rsidR="00685F68" w:rsidRPr="00AC2EF5" w14:paraId="0CD5F264" w14:textId="77777777" w:rsidTr="00685F6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F1CE7D" w14:textId="77777777" w:rsidR="00685F68" w:rsidRPr="00416467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416467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8B62DB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C5668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6BAE5E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0D3D24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EF649F" w14:textId="066B3D04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F3F9BD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C07033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9D1244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2C550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E85A1E" w14:textId="77777777" w:rsidR="00685F68" w:rsidRPr="00AC2EF5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85F68" w:rsidRPr="00416467" w14:paraId="0B4CF227" w14:textId="77777777" w:rsidTr="00685F6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0905E" w14:textId="77777777" w:rsidR="00685F68" w:rsidRPr="00416467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416467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F15CE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A44764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3B313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09C162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4CB281" w14:textId="2BD3B8CB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68D9E7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7C40FE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D63475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71A5D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AB1B8E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85F68" w:rsidRPr="00416467" w14:paraId="11161E16" w14:textId="77777777" w:rsidTr="00685F6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744C" w14:textId="77777777" w:rsidR="00685F68" w:rsidRPr="00416467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16467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4EF0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467">
              <w:rPr>
                <w:rFonts w:cs="Arial"/>
                <w:sz w:val="16"/>
                <w:szCs w:val="16"/>
              </w:rPr>
              <w:t>13,52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354A65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467"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73CC3F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467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6F78A2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467">
              <w:rPr>
                <w:rFonts w:cs="Arial"/>
                <w:sz w:val="16"/>
                <w:szCs w:val="16"/>
              </w:rPr>
              <w:t>12,12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73C056" w14:textId="36655300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467">
              <w:rPr>
                <w:rFonts w:cs="Arial"/>
                <w:sz w:val="16"/>
                <w:szCs w:val="16"/>
              </w:rPr>
              <w:t>123,1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662DB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46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2B4D90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46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4B7DA1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46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F6E1E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46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D04C90" w14:textId="77777777" w:rsidR="00685F68" w:rsidRPr="00416467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46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85F68" w:rsidRPr="005823DE" w14:paraId="1473B687" w14:textId="77777777" w:rsidTr="00685F6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CE971" w14:textId="77777777" w:rsidR="00685F68" w:rsidRPr="005823DE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5823DE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45769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sz w:val="16"/>
                <w:szCs w:val="16"/>
              </w:rPr>
              <w:t>6,75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A3C4D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E811D7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0143F7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sz w:val="16"/>
                <w:szCs w:val="16"/>
              </w:rPr>
              <w:t>6,48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9949EC" w14:textId="312BADCE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5D1DA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408059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889C3E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EBC0E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15481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85F68" w:rsidRPr="005823DE" w14:paraId="02F3E5EA" w14:textId="77777777" w:rsidTr="00685F6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E0E78" w14:textId="77777777" w:rsidR="00685F68" w:rsidRPr="005823DE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5823DE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EDD8A1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sz w:val="16"/>
                <w:szCs w:val="16"/>
              </w:rPr>
              <w:t>6,06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C5376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A8778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6BE9E0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sz w:val="16"/>
                <w:szCs w:val="16"/>
              </w:rPr>
              <w:t>5,86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81AB3" w14:textId="69A968C6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254D8C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CCBE6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720CE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24830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52F9" w14:textId="77777777" w:rsidR="00685F68" w:rsidRPr="005823DE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23DE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85F68" w:rsidRPr="00554949" w14:paraId="553CC6CB" w14:textId="77777777" w:rsidTr="00685F6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C7F21C" w14:textId="77777777" w:rsidR="00685F68" w:rsidRPr="00554949" w:rsidRDefault="00685F68" w:rsidP="00685F68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54949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EA00D8A" w14:textId="77777777" w:rsidR="00685F68" w:rsidRPr="00554949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4949">
              <w:rPr>
                <w:rFonts w:cs="Arial"/>
                <w:sz w:val="16"/>
                <w:szCs w:val="16"/>
              </w:rPr>
              <w:t>217,44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D345127" w14:textId="77777777" w:rsidR="00685F68" w:rsidRPr="00554949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4949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1A4633" w14:textId="77777777" w:rsidR="00685F68" w:rsidRPr="00554949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494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03BDEA" w14:textId="77777777" w:rsidR="00685F68" w:rsidRPr="00554949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4949">
              <w:rPr>
                <w:rFonts w:cs="Arial"/>
                <w:sz w:val="16"/>
                <w:szCs w:val="16"/>
              </w:rPr>
              <w:t>220,80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C997400" w14:textId="5E74DA5C" w:rsidR="00685F68" w:rsidRPr="00554949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4949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6041478" w14:textId="77777777" w:rsidR="00685F68" w:rsidRPr="00554949" w:rsidRDefault="00685F68" w:rsidP="00685F68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55494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5920BB8" w14:textId="77777777" w:rsidR="00685F68" w:rsidRPr="00554949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494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ED880A9" w14:textId="77777777" w:rsidR="00685F68" w:rsidRPr="00554949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494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2CCC609" w14:textId="77777777" w:rsidR="00685F68" w:rsidRPr="00554949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494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4D61DA9" w14:textId="77777777" w:rsidR="00685F68" w:rsidRPr="00554949" w:rsidRDefault="00685F68" w:rsidP="00685F68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494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17A330E4" w14:textId="77777777" w:rsidR="00685F68" w:rsidRPr="00554949" w:rsidRDefault="00685F68" w:rsidP="00685F68">
      <w:pPr>
        <w:suppressAutoHyphens/>
        <w:spacing w:line="240" w:lineRule="auto"/>
      </w:pPr>
      <w:r w:rsidRPr="00554949">
        <w:rPr>
          <w:spacing w:val="-4"/>
          <w:sz w:val="16"/>
          <w:szCs w:val="16"/>
        </w:rPr>
        <w:t xml:space="preserve">a </w:t>
      </w:r>
      <w:r w:rsidRPr="00554949">
        <w:rPr>
          <w:rFonts w:cs="Arial"/>
          <w:sz w:val="16"/>
          <w:szCs w:val="16"/>
        </w:rPr>
        <w:t>W skupie bez ziarna siewnego. b Na targowiskach – jadalne późne.</w:t>
      </w:r>
    </w:p>
    <w:p w14:paraId="6A9757D1" w14:textId="6BADE83D" w:rsidR="00685F68" w:rsidRPr="004852DC" w:rsidRDefault="00685F68" w:rsidP="00685F68">
      <w:pPr>
        <w:pStyle w:val="Tekstzwyky"/>
        <w:spacing w:before="240" w:after="240"/>
      </w:pPr>
      <w:r w:rsidRPr="00464439">
        <w:t xml:space="preserve">W sierpniu 2025 r. za 1 dt </w:t>
      </w:r>
      <w:r w:rsidRPr="00464439">
        <w:rPr>
          <w:b/>
        </w:rPr>
        <w:t>pszenicy</w:t>
      </w:r>
      <w:r w:rsidRPr="00464439">
        <w:t xml:space="preserve"> w skupie płacono 87,98 zł, tj. więcej o 5,6% niż przed miesiącem i o 4,5% niż przed rokiem. Na targowiskach przeciętna cena pszenicy ukształtowała się na poziomie 103,27 zł za 1 dt i była o</w:t>
      </w:r>
      <w:r w:rsidRPr="00464439">
        <w:rPr>
          <w:spacing w:val="-6"/>
        </w:rPr>
        <w:t xml:space="preserve"> 0,4% niższa niż w lipcu</w:t>
      </w:r>
      <w:r w:rsidRPr="00464439">
        <w:t xml:space="preserve"> br. i o 7,4% wyższa niż w sierpniu 2024 r. </w:t>
      </w:r>
      <w:r w:rsidRPr="004852DC">
        <w:rPr>
          <w:color w:val="000000" w:themeColor="text1"/>
        </w:rPr>
        <w:t xml:space="preserve">Cena </w:t>
      </w:r>
      <w:r w:rsidRPr="007A1976">
        <w:rPr>
          <w:color w:val="000000" w:themeColor="text1"/>
        </w:rPr>
        <w:t xml:space="preserve">skupu </w:t>
      </w:r>
      <w:r w:rsidRPr="00415220">
        <w:rPr>
          <w:b/>
          <w:color w:val="000000" w:themeColor="text1"/>
        </w:rPr>
        <w:t xml:space="preserve">żyta </w:t>
      </w:r>
      <w:r w:rsidRPr="007A1976">
        <w:rPr>
          <w:color w:val="000000" w:themeColor="text1"/>
        </w:rPr>
        <w:t xml:space="preserve">w porównaniu z poprzednim </w:t>
      </w:r>
      <w:r>
        <w:rPr>
          <w:color w:val="000000" w:themeColor="text1"/>
        </w:rPr>
        <w:t>rokiem wzrosła o 1,0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75,00 zł</w:t>
      </w:r>
      <w:r w:rsidR="00A41769">
        <w:rPr>
          <w:color w:val="000000" w:themeColor="text1"/>
        </w:rPr>
        <w:t xml:space="preserve"> za 1 dt</w:t>
      </w:r>
      <w:r>
        <w:rPr>
          <w:color w:val="000000" w:themeColor="text1"/>
        </w:rPr>
        <w:t>), a</w:t>
      </w:r>
      <w:r w:rsidR="00A41769">
        <w:rPr>
          <w:color w:val="000000" w:themeColor="text1"/>
        </w:rPr>
        <w:t xml:space="preserve"> </w:t>
      </w:r>
      <w:r w:rsidRPr="007A1976">
        <w:rPr>
          <w:color w:val="000000" w:themeColor="text1"/>
        </w:rPr>
        <w:t xml:space="preserve">cena </w:t>
      </w:r>
      <w:r w:rsidRPr="004852DC">
        <w:t>targowiskowa wzrosła o 17,2% (do 83,75 zł). W porównaniu z lipcem 2025 r. za żyto na targowiskach płacono o</w:t>
      </w:r>
      <w:r w:rsidR="00A41769">
        <w:t xml:space="preserve"> </w:t>
      </w:r>
      <w:r w:rsidRPr="004852DC">
        <w:t>10,7% więcej.</w:t>
      </w:r>
    </w:p>
    <w:p w14:paraId="4B10E795" w14:textId="5B107ADF" w:rsidR="00685F68" w:rsidRPr="004852DC" w:rsidRDefault="00685F68" w:rsidP="00685F68">
      <w:pPr>
        <w:pStyle w:val="Nagwek2"/>
        <w:keepNext w:val="0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4852DC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3239808" behindDoc="0" locked="0" layoutInCell="1" allowOverlap="1" wp14:anchorId="330EC119" wp14:editId="57C6F210">
            <wp:simplePos x="0" y="0"/>
            <wp:positionH relativeFrom="margin">
              <wp:posOffset>-61595</wp:posOffset>
            </wp:positionH>
            <wp:positionV relativeFrom="margin">
              <wp:posOffset>6016625</wp:posOffset>
            </wp:positionV>
            <wp:extent cx="6627495" cy="2562860"/>
            <wp:effectExtent l="0" t="0" r="1905" b="0"/>
            <wp:wrapSquare wrapText="bothSides"/>
            <wp:docPr id="31" name="Obraz 31" descr="Na wykresie liniowym przedstawiono przeciętne miesięczne ceny skupu zbóż i targowiskowe ceny ziemniaków w latach 2022-2025.&#10;W sierpniu 2025 roku cena skupu pszenicy wynosiła 87,98 złotych za 1 decytonę, żyta 75,00 złotych za 1 decytonę, a cena targowiskowa ziemniaków 181,67 złotych za 1 decytonę.&#10;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zeciętne ceny skupu zbóż i ceny targowiskowe ziemniakó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52DC">
        <w:rPr>
          <w:rFonts w:ascii="Fira Sans" w:hAnsi="Fira Sans"/>
          <w:b/>
          <w:color w:val="auto"/>
          <w:sz w:val="19"/>
          <w:szCs w:val="19"/>
        </w:rPr>
        <w:t>Wykres 6.</w:t>
      </w:r>
      <w:r w:rsidRPr="004852D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6291263A" w14:textId="04369102" w:rsidR="00685F68" w:rsidRPr="00951D87" w:rsidRDefault="00685F68" w:rsidP="00685F68">
      <w:pPr>
        <w:pStyle w:val="Tekstkomunikat"/>
        <w:spacing w:before="360"/>
        <w:rPr>
          <w:spacing w:val="-2"/>
        </w:rPr>
      </w:pPr>
      <w:r w:rsidRPr="00981350">
        <w:t xml:space="preserve">W sierpniu br. za </w:t>
      </w:r>
      <w:r w:rsidRPr="00981350">
        <w:rPr>
          <w:b/>
        </w:rPr>
        <w:t>ziemniaki</w:t>
      </w:r>
      <w:r w:rsidRPr="00981350">
        <w:t xml:space="preserve"> w skupie płacono średnio 63,64 zł/dt, tj o 12,4% więcej niż przed miesiącem i o 19,2% mniej niż przed rokiem</w:t>
      </w:r>
      <w:r w:rsidRPr="00951D87">
        <w:t>. Na targowiskach przeciętna cena 1 dt ziemniaków wynosiła 181,67 zł i była o 21,1% wyższa niż przed miesiącem i o 18,6% niższa niż przed rokiem.</w:t>
      </w:r>
    </w:p>
    <w:p w14:paraId="75747CDF" w14:textId="6654726C" w:rsidR="00685F68" w:rsidRPr="00951D87" w:rsidRDefault="004F3C57" w:rsidP="000B5700">
      <w:pPr>
        <w:pStyle w:val="Nagwek2"/>
        <w:keepNext w:val="0"/>
        <w:keepLines w:val="0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3250048" behindDoc="0" locked="0" layoutInCell="1" allowOverlap="1" wp14:anchorId="7A4BE6BD" wp14:editId="19EAF6AF">
            <wp:simplePos x="0" y="0"/>
            <wp:positionH relativeFrom="margin">
              <wp:align>right</wp:align>
            </wp:positionH>
            <wp:positionV relativeFrom="margin">
              <wp:posOffset>171450</wp:posOffset>
            </wp:positionV>
            <wp:extent cx="6654165" cy="4184015"/>
            <wp:effectExtent l="0" t="0" r="0" b="6985"/>
            <wp:wrapSquare wrapText="bothSides"/>
            <wp:docPr id="17" name="Wykres 17" descr="Na wykresie liniowym przedstawiono miesięczne ceny skupu żywca i mleka w województwie świętokrzyskim w latach 2022-2025.&#10;W sierpniu 2025 roku cena skupu żywca wołowego wynosiła 13,52 złotych za 1 kilogram, żywca wieprzowego - 6,75 zł za kilogram, żywca drobiowego - 6,06 zł za kilogram, a cena mleka 2,17 złotych za 1 litr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F68" w:rsidRPr="00951D87">
        <w:rPr>
          <w:rFonts w:ascii="Fira Sans" w:hAnsi="Fira Sans"/>
          <w:b/>
          <w:color w:val="auto"/>
          <w:sz w:val="19"/>
          <w:szCs w:val="19"/>
        </w:rPr>
        <w:t>Wykres 7.</w:t>
      </w:r>
      <w:r w:rsidR="00685F68" w:rsidRPr="00951D8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10E7763E" w14:textId="0181077D" w:rsidR="00685F68" w:rsidRPr="00403DFF" w:rsidRDefault="00685F68" w:rsidP="00685F68">
      <w:pPr>
        <w:pStyle w:val="Tekstkomunikat"/>
        <w:spacing w:before="360"/>
        <w:rPr>
          <w:shd w:val="clear" w:color="auto" w:fill="FFFFFF"/>
        </w:rPr>
      </w:pPr>
      <w:r w:rsidRPr="00403DFF">
        <w:t xml:space="preserve">W sierpniu 2025 r. przeciętna cena skupu </w:t>
      </w:r>
      <w:r w:rsidRPr="00403DFF">
        <w:rPr>
          <w:b/>
        </w:rPr>
        <w:t>żywca wieprzowego</w:t>
      </w:r>
      <w:r w:rsidRPr="00403DFF">
        <w:t xml:space="preserve"> była o 5,0% niższa niż przed rokiem i o 4,2% wyższa niż przed miesiącem. </w:t>
      </w:r>
      <w:r w:rsidRPr="00403DFF">
        <w:rPr>
          <w:shd w:val="clear" w:color="auto" w:fill="FFFFFF"/>
        </w:rPr>
        <w:t>Relacja cen skupu trzody chlewnej do cen żyta na targowiskach w sierpniu 2025 r. wyniosła 8,1 (wobec 8,6 przed miesiącem i 9,9 przed rokiem).</w:t>
      </w:r>
    </w:p>
    <w:p w14:paraId="1AAFEC7C" w14:textId="1F0F2818" w:rsidR="00685F68" w:rsidRPr="00025904" w:rsidRDefault="00685F68" w:rsidP="00685F68">
      <w:pPr>
        <w:rPr>
          <w:rFonts w:eastAsia="Times New Roman" w:cs="Times New Roman"/>
          <w:szCs w:val="20"/>
          <w:lang w:eastAsia="pl-PL"/>
        </w:rPr>
      </w:pPr>
      <w:r w:rsidRPr="00025904">
        <w:t>Cena</w:t>
      </w:r>
      <w:r w:rsidRPr="00025904">
        <w:rPr>
          <w:b/>
        </w:rPr>
        <w:t xml:space="preserve"> żywca wołowego</w:t>
      </w:r>
      <w:r w:rsidRPr="00025904">
        <w:t xml:space="preserve"> w skupie była wyższa o 5,2% niż przed miesiącem i o 38,9% wyższa niż przed rokiem.</w:t>
      </w:r>
    </w:p>
    <w:p w14:paraId="6A102138" w14:textId="486F348B" w:rsidR="00685F68" w:rsidRPr="00931D96" w:rsidRDefault="00685F68" w:rsidP="00685F68">
      <w:r w:rsidRPr="00931D96">
        <w:t xml:space="preserve">W sierpniu br. za 1 kg </w:t>
      </w:r>
      <w:r w:rsidRPr="00931D96">
        <w:rPr>
          <w:b/>
        </w:rPr>
        <w:t>żywca drobiowego</w:t>
      </w:r>
      <w:r w:rsidRPr="00931D96">
        <w:t xml:space="preserve"> w skupie płacono dostawcom średnio 6,06 zł, tj. o 2,4% mniej niż w lipcu br. i o 11,7% więcej niż w sierpniu 2024 r.</w:t>
      </w:r>
    </w:p>
    <w:p w14:paraId="07D748D3" w14:textId="7D9F2B6A" w:rsidR="00685F68" w:rsidRPr="00726CE3" w:rsidRDefault="00685F68" w:rsidP="00685F68">
      <w:pPr>
        <w:spacing w:after="240"/>
      </w:pPr>
      <w:r w:rsidRPr="00726CE3">
        <w:rPr>
          <w:noProof/>
          <w:lang w:eastAsia="pl-PL"/>
        </w:rPr>
        <w:t>Ceny skupu mleka w sierpniu 2025 r. były o 11,8% wyższe niż przed rokiem i podobne jak przed miesiącem.</w:t>
      </w:r>
    </w:p>
    <w:p w14:paraId="69117435" w14:textId="67CA775D" w:rsidR="00685F68" w:rsidRPr="00726CE3" w:rsidRDefault="000B5700" w:rsidP="00685F68">
      <w:pPr>
        <w:rPr>
          <w:rStyle w:val="Nagwek2Znak"/>
          <w:rFonts w:ascii="Fira Sans" w:hAnsi="Fira Sans"/>
          <w:b/>
          <w:color w:val="auto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251072" behindDoc="0" locked="0" layoutInCell="1" allowOverlap="1" wp14:anchorId="3E6F10D6" wp14:editId="508AD8DB">
            <wp:simplePos x="0" y="0"/>
            <wp:positionH relativeFrom="margin">
              <wp:align>left</wp:align>
            </wp:positionH>
            <wp:positionV relativeFrom="margin">
              <wp:posOffset>6133465</wp:posOffset>
            </wp:positionV>
            <wp:extent cx="6654165" cy="3558540"/>
            <wp:effectExtent l="0" t="0" r="0" b="3810"/>
            <wp:wrapSquare wrapText="bothSides"/>
            <wp:docPr id="22" name="Wykres 22" descr="Na wykresie liniowym przedstawiono miesięczne relacje cen skupu żywca wieprzowego do przeciętnych cen żyta na targowiskach dla województwa świętokrzyskiego oraz dla Polski w latach 2022-2025.&#10;W sierpniu 2025 roku wartość relacji przeciętnych cen skupu żywca wieprzowego do przeciętnych cen żyta na targowiskach dla województwa świętokrzyskiego wynosiła 8,1, a dla Polski 7,8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685F68" w:rsidRPr="00726CE3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</w:p>
    <w:p w14:paraId="5DA3FFE0" w14:textId="77777777" w:rsidR="00685F68" w:rsidRPr="00E66C3B" w:rsidRDefault="00685F68" w:rsidP="00685F68">
      <w:pPr>
        <w:pStyle w:val="tytuwykresu"/>
        <w:pageBreakBefore/>
        <w:spacing w:before="360" w:after="120"/>
        <w:rPr>
          <w:shd w:val="clear" w:color="auto" w:fill="FFFFFF"/>
        </w:rPr>
      </w:pPr>
      <w:r w:rsidRPr="00E66C3B">
        <w:rPr>
          <w:shd w:val="clear" w:color="auto" w:fill="FFFFFF"/>
        </w:rPr>
        <w:lastRenderedPageBreak/>
        <w:t xml:space="preserve">Tablica </w:t>
      </w:r>
      <w:r>
        <w:rPr>
          <w:shd w:val="clear" w:color="auto" w:fill="FFFFFF"/>
        </w:rPr>
        <w:t>9</w:t>
      </w:r>
      <w:r w:rsidRPr="00E66C3B">
        <w:rPr>
          <w:shd w:val="clear" w:color="auto" w:fill="FFFFFF"/>
        </w:rPr>
        <w:t>. Pogłowie trzody chlewnej</w:t>
      </w:r>
      <w:r w:rsidRPr="00E66C3B">
        <w:rPr>
          <w:shd w:val="clear" w:color="auto" w:fill="FFFFFF"/>
          <w:vertAlign w:val="superscript"/>
        </w:rPr>
        <w:t xml:space="preserve">a  </w:t>
      </w:r>
      <w:r w:rsidRPr="00E66C3B">
        <w:rPr>
          <w:shd w:val="clear" w:color="auto" w:fill="FFFFFF"/>
        </w:rPr>
        <w:t>w czerwcu 2025 r.</w:t>
      </w:r>
    </w:p>
    <w:tbl>
      <w:tblPr>
        <w:tblStyle w:val="Siatkatabelijasna1"/>
        <w:tblpPr w:leftFromText="141" w:rightFromText="141" w:vertAnchor="text" w:horzAnchor="margin" w:tblpXSpec="center" w:tblpY="2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Pogłowie trzody chlewnej w czerwcu 2025 roku"/>
        <w:tblDescription w:val="Pogłowie trzody chlewnej w czerwcu 2025 roku wyniosło 143242 sztuk, w tym loch na chów 13333 sztuk. Dane do tablicy załączono w pliku do pobrania Excel."/>
      </w:tblPr>
      <w:tblGrid>
        <w:gridCol w:w="3628"/>
        <w:gridCol w:w="2276"/>
        <w:gridCol w:w="2276"/>
        <w:gridCol w:w="2276"/>
      </w:tblGrid>
      <w:tr w:rsidR="00685F68" w:rsidRPr="00E66C3B" w14:paraId="53C6E328" w14:textId="77777777" w:rsidTr="00685F68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779C206B" w14:textId="77777777" w:rsidR="00685F68" w:rsidRPr="00E66C3B" w:rsidRDefault="00685F68" w:rsidP="00685F68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E66C3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94A63A" w14:textId="77777777" w:rsidR="00685F68" w:rsidRPr="00E66C3B" w:rsidRDefault="00685F68" w:rsidP="00685F68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66C3B">
              <w:rPr>
                <w:sz w:val="16"/>
                <w:szCs w:val="16"/>
              </w:rPr>
              <w:t>W sztukach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B9D490" w14:textId="77777777" w:rsidR="00685F68" w:rsidRPr="00E66C3B" w:rsidRDefault="00685F68" w:rsidP="00685F68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66C3B">
              <w:rPr>
                <w:sz w:val="16"/>
                <w:szCs w:val="16"/>
              </w:rPr>
              <w:t>W odsetkach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1C7BD2" w14:textId="77777777" w:rsidR="00685F68" w:rsidRPr="00E66C3B" w:rsidRDefault="00685F68" w:rsidP="00685F68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66C3B">
              <w:rPr>
                <w:sz w:val="16"/>
                <w:szCs w:val="16"/>
              </w:rPr>
              <w:t>06 2024=100</w:t>
            </w:r>
          </w:p>
        </w:tc>
      </w:tr>
      <w:tr w:rsidR="00685F68" w:rsidRPr="00555271" w14:paraId="1711B1FB" w14:textId="77777777" w:rsidTr="00685F68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10055465" w14:textId="77777777" w:rsidR="00685F68" w:rsidRPr="00083370" w:rsidRDefault="00685F68" w:rsidP="00685F68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083370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835885" w14:textId="77777777" w:rsidR="00685F68" w:rsidRPr="001547C7" w:rsidRDefault="00685F68" w:rsidP="00685F68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1547C7">
              <w:rPr>
                <w:rFonts w:cs="Arial"/>
                <w:b/>
                <w:sz w:val="16"/>
                <w:szCs w:val="16"/>
              </w:rPr>
              <w:t>143242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7B823" w14:textId="77777777" w:rsidR="00685F68" w:rsidRPr="004624A0" w:rsidRDefault="00685F68" w:rsidP="00685F68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624A0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FFE0B" w14:textId="77777777" w:rsidR="00685F68" w:rsidRPr="00555271" w:rsidRDefault="00685F68" w:rsidP="00685F68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55271">
              <w:rPr>
                <w:rFonts w:cs="Arial"/>
                <w:b/>
                <w:sz w:val="16"/>
                <w:szCs w:val="16"/>
              </w:rPr>
              <w:t>100,2</w:t>
            </w:r>
          </w:p>
        </w:tc>
      </w:tr>
      <w:tr w:rsidR="00685F68" w:rsidRPr="00555271" w14:paraId="21B201EB" w14:textId="77777777" w:rsidTr="00685F68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1CE5B6B0" w14:textId="77777777" w:rsidR="00685F68" w:rsidRPr="00083370" w:rsidRDefault="00685F68" w:rsidP="00685F68">
            <w:pPr>
              <w:pStyle w:val="Tekstpodstawowy"/>
              <w:tabs>
                <w:tab w:val="right" w:leader="dot" w:pos="1911"/>
              </w:tabs>
              <w:spacing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083370">
              <w:rPr>
                <w:rFonts w:ascii="Fira Sans" w:hAnsi="Fira Sans"/>
                <w:sz w:val="16"/>
                <w:szCs w:val="16"/>
              </w:rPr>
              <w:t>Prosięta o wadze do 20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9E42DF" w14:textId="77777777" w:rsidR="00685F68" w:rsidRPr="000B5649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B5649">
              <w:rPr>
                <w:rFonts w:cs="Arial"/>
                <w:sz w:val="16"/>
                <w:szCs w:val="16"/>
              </w:rPr>
              <w:t>29527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8430C" w14:textId="77777777" w:rsidR="00685F68" w:rsidRPr="004624A0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624A0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0FB9F" w14:textId="77777777" w:rsidR="00685F68" w:rsidRPr="00555271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55271">
              <w:rPr>
                <w:rFonts w:cs="Arial"/>
                <w:sz w:val="16"/>
                <w:szCs w:val="16"/>
              </w:rPr>
              <w:t>87,7</w:t>
            </w:r>
          </w:p>
        </w:tc>
      </w:tr>
      <w:tr w:rsidR="00685F68" w:rsidRPr="00555271" w14:paraId="1541465B" w14:textId="77777777" w:rsidTr="00685F68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0514A" w14:textId="77777777" w:rsidR="00685F68" w:rsidRPr="00083370" w:rsidRDefault="00685F68" w:rsidP="00685F68">
            <w:pPr>
              <w:pStyle w:val="Tekstpodstawowy"/>
              <w:tabs>
                <w:tab w:val="right" w:leader="dot" w:pos="1911"/>
              </w:tabs>
              <w:spacing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083370">
              <w:rPr>
                <w:rFonts w:ascii="Fira Sans" w:hAnsi="Fira Sans"/>
                <w:sz w:val="16"/>
                <w:szCs w:val="16"/>
              </w:rPr>
              <w:t>Warchlaki o wadze od 20 kg do 50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3B5136" w14:textId="77777777" w:rsidR="00685F68" w:rsidRPr="000B5649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B5649">
              <w:rPr>
                <w:rFonts w:cs="Arial"/>
                <w:sz w:val="16"/>
                <w:szCs w:val="16"/>
              </w:rPr>
              <w:t>44522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A7497A" w14:textId="77777777" w:rsidR="00685F68" w:rsidRPr="004624A0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624A0">
              <w:rPr>
                <w:rFonts w:cs="Arial"/>
                <w:sz w:val="16"/>
                <w:szCs w:val="16"/>
              </w:rPr>
              <w:t>31,1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BAA462" w14:textId="77777777" w:rsidR="00685F68" w:rsidRPr="00555271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55271"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685F68" w:rsidRPr="00555271" w14:paraId="7A31A546" w14:textId="77777777" w:rsidTr="00685F68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4C31D" w14:textId="29360C9D" w:rsidR="00685F68" w:rsidRPr="00083370" w:rsidRDefault="00685F68" w:rsidP="00685F68">
            <w:pPr>
              <w:pStyle w:val="Tekstpodstawowy"/>
              <w:tabs>
                <w:tab w:val="right" w:leader="dot" w:pos="1911"/>
              </w:tabs>
              <w:spacing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083370">
              <w:rPr>
                <w:rFonts w:ascii="Fira Sans" w:hAnsi="Fira Sans"/>
                <w:sz w:val="16"/>
                <w:szCs w:val="16"/>
              </w:rPr>
              <w:t>Trzoda chlewna o wadze 50 kg i więcej</w:t>
            </w:r>
            <w:r w:rsidR="007C09F5">
              <w:rPr>
                <w:rFonts w:ascii="Fira Sans" w:hAnsi="Fira Sans"/>
                <w:sz w:val="16"/>
                <w:szCs w:val="16"/>
              </w:rPr>
              <w:t>: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DEFE5" w14:textId="77777777" w:rsidR="00685F68" w:rsidRPr="00FE11DF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592585" w14:textId="77777777" w:rsidR="00685F68" w:rsidRPr="00FE11DF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012693" w14:textId="77777777" w:rsidR="00685F68" w:rsidRPr="00555271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85F68" w:rsidRPr="00555271" w14:paraId="3A5C470D" w14:textId="77777777" w:rsidTr="00685F68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E6065" w14:textId="77777777" w:rsidR="00685F68" w:rsidRPr="00083370" w:rsidRDefault="00685F68" w:rsidP="00685F68">
            <w:pPr>
              <w:pStyle w:val="Tekstpodstawowy"/>
              <w:tabs>
                <w:tab w:val="right" w:leader="dot" w:pos="3504"/>
              </w:tabs>
              <w:spacing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083370">
              <w:rPr>
                <w:rFonts w:ascii="Fira Sans" w:hAnsi="Fira Sans"/>
                <w:sz w:val="16"/>
                <w:szCs w:val="16"/>
              </w:rPr>
              <w:t>na ubój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E4E72C" w14:textId="77777777" w:rsidR="00685F68" w:rsidRPr="00191860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91860">
              <w:rPr>
                <w:rFonts w:cs="Arial"/>
                <w:sz w:val="16"/>
                <w:szCs w:val="16"/>
              </w:rPr>
              <w:t>55860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854CB7" w14:textId="77777777" w:rsidR="00685F68" w:rsidRPr="002712B6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712B6">
              <w:rPr>
                <w:rFonts w:cs="Arial"/>
                <w:sz w:val="16"/>
                <w:szCs w:val="16"/>
              </w:rPr>
              <w:t>39,0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DCD821" w14:textId="77777777" w:rsidR="00685F68" w:rsidRPr="00555271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55271">
              <w:rPr>
                <w:rFonts w:cs="Arial"/>
                <w:sz w:val="16"/>
                <w:szCs w:val="16"/>
              </w:rPr>
              <w:t>102,9</w:t>
            </w:r>
          </w:p>
        </w:tc>
      </w:tr>
      <w:tr w:rsidR="00685F68" w:rsidRPr="00555271" w14:paraId="3F94E96F" w14:textId="77777777" w:rsidTr="00685F68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E8821" w14:textId="77777777" w:rsidR="00685F68" w:rsidRPr="00083370" w:rsidRDefault="00685F68" w:rsidP="00685F68">
            <w:pPr>
              <w:pStyle w:val="Tekstpodstawowy"/>
              <w:tabs>
                <w:tab w:val="right" w:leader="dot" w:pos="3504"/>
              </w:tabs>
              <w:spacing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083370">
              <w:rPr>
                <w:rFonts w:ascii="Fira Sans" w:hAnsi="Fira Sans"/>
                <w:sz w:val="16"/>
                <w:szCs w:val="16"/>
              </w:rPr>
              <w:t>na chów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91BA1" w14:textId="77777777" w:rsidR="00685F68" w:rsidRPr="001D1A9B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D1A9B">
              <w:rPr>
                <w:rFonts w:cs="Arial"/>
                <w:sz w:val="16"/>
                <w:szCs w:val="16"/>
              </w:rPr>
              <w:t>13333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5A775" w14:textId="77777777" w:rsidR="00685F68" w:rsidRPr="002712B6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712B6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63325" w14:textId="77777777" w:rsidR="00685F68" w:rsidRPr="00555271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55271">
              <w:rPr>
                <w:rFonts w:cs="Arial"/>
                <w:sz w:val="16"/>
                <w:szCs w:val="16"/>
              </w:rPr>
              <w:t>96,2</w:t>
            </w:r>
          </w:p>
        </w:tc>
      </w:tr>
      <w:tr w:rsidR="00685F68" w:rsidRPr="00555271" w14:paraId="3981A538" w14:textId="77777777" w:rsidTr="00314D8F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C1CBE" w14:textId="77777777" w:rsidR="00685F68" w:rsidRPr="00083370" w:rsidRDefault="00685F68" w:rsidP="00685F68">
            <w:pPr>
              <w:pStyle w:val="Tekstpodstawowy"/>
              <w:tabs>
                <w:tab w:val="right" w:leader="dot" w:pos="3504"/>
              </w:tabs>
              <w:spacing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083370">
              <w:rPr>
                <w:rFonts w:ascii="Fira Sans" w:hAnsi="Fira Sans"/>
                <w:sz w:val="16"/>
                <w:szCs w:val="16"/>
              </w:rPr>
              <w:t>w tym lochy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778190" w14:textId="77777777" w:rsidR="00685F68" w:rsidRPr="001D1A9B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D1A9B">
              <w:rPr>
                <w:rFonts w:cs="Arial"/>
                <w:sz w:val="16"/>
                <w:szCs w:val="16"/>
              </w:rPr>
              <w:t>13126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2314E" w14:textId="77777777" w:rsidR="00685F68" w:rsidRPr="002712B6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712B6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1A3575" w14:textId="77777777" w:rsidR="00685F68" w:rsidRPr="00555271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55271">
              <w:rPr>
                <w:rFonts w:cs="Arial"/>
                <w:sz w:val="16"/>
                <w:szCs w:val="16"/>
              </w:rPr>
              <w:t>96,1</w:t>
            </w:r>
          </w:p>
        </w:tc>
      </w:tr>
      <w:tr w:rsidR="00685F68" w:rsidRPr="00555271" w14:paraId="3E215623" w14:textId="77777777" w:rsidTr="00314D8F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AC1568" w14:textId="77777777" w:rsidR="00685F68" w:rsidRPr="00083370" w:rsidRDefault="00685F68" w:rsidP="00685F68">
            <w:pPr>
              <w:pStyle w:val="Tekstpodstawowy"/>
              <w:tabs>
                <w:tab w:val="right" w:leader="dot" w:pos="3504"/>
              </w:tabs>
              <w:spacing w:line="240" w:lineRule="exact"/>
              <w:ind w:left="68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083370">
              <w:rPr>
                <w:rFonts w:ascii="Fira Sans" w:hAnsi="Fira Sans"/>
                <w:sz w:val="16"/>
                <w:szCs w:val="16"/>
              </w:rPr>
              <w:t>w tym prośne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DBE1C3D" w14:textId="77777777" w:rsidR="00685F68" w:rsidRPr="001D1A9B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D1A9B">
              <w:rPr>
                <w:rFonts w:cs="Arial"/>
                <w:sz w:val="16"/>
                <w:szCs w:val="16"/>
              </w:rPr>
              <w:t>9136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14E0163" w14:textId="77777777" w:rsidR="00685F68" w:rsidRPr="002712B6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712B6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89819C4" w14:textId="77777777" w:rsidR="00685F68" w:rsidRPr="00555271" w:rsidRDefault="00685F68" w:rsidP="00685F6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55271">
              <w:rPr>
                <w:rFonts w:cs="Arial"/>
                <w:sz w:val="16"/>
                <w:szCs w:val="16"/>
              </w:rPr>
              <w:t>96,0</w:t>
            </w:r>
          </w:p>
        </w:tc>
      </w:tr>
    </w:tbl>
    <w:p w14:paraId="1FF23FB4" w14:textId="77777777" w:rsidR="00685F68" w:rsidRPr="009D3AC9" w:rsidRDefault="00685F68" w:rsidP="00685F68">
      <w:pPr>
        <w:rPr>
          <w:rFonts w:cs="Arial"/>
          <w:sz w:val="16"/>
          <w:szCs w:val="16"/>
        </w:rPr>
      </w:pPr>
      <w:r w:rsidRPr="009D3AC9">
        <w:rPr>
          <w:rFonts w:cs="Arial"/>
          <w:sz w:val="16"/>
          <w:szCs w:val="16"/>
        </w:rPr>
        <w:t>a</w:t>
      </w:r>
      <w:r w:rsidRPr="009D3AC9">
        <w:rPr>
          <w:rFonts w:cs="Arial"/>
          <w:i/>
          <w:sz w:val="16"/>
          <w:szCs w:val="16"/>
        </w:rPr>
        <w:t xml:space="preserve"> </w:t>
      </w:r>
      <w:r w:rsidRPr="009D3AC9">
        <w:rPr>
          <w:rFonts w:cs="Arial"/>
          <w:sz w:val="16"/>
          <w:szCs w:val="16"/>
        </w:rPr>
        <w:t>Dane wstępne.</w:t>
      </w:r>
    </w:p>
    <w:p w14:paraId="2B829EB4" w14:textId="2297F2DD" w:rsidR="00685F68" w:rsidRPr="000B16F1" w:rsidRDefault="00685F68" w:rsidP="00685F68">
      <w:pPr>
        <w:pStyle w:val="Tekstkomunikat"/>
        <w:spacing w:before="240"/>
      </w:pPr>
      <w:r w:rsidRPr="004D0D90">
        <w:rPr>
          <w:spacing w:val="-1"/>
        </w:rPr>
        <w:t xml:space="preserve">Według wstępnych danych </w:t>
      </w:r>
      <w:r w:rsidRPr="004D0D90">
        <w:rPr>
          <w:b/>
          <w:spacing w:val="-1"/>
        </w:rPr>
        <w:t>pogłowie trzody chlewnej</w:t>
      </w:r>
      <w:r w:rsidRPr="004D0D90">
        <w:rPr>
          <w:spacing w:val="-1"/>
        </w:rPr>
        <w:t xml:space="preserve"> w czerwcu 2025 r. liczyło 143,2 tys. sztuk i było o 0,2% większe niż w analogicznym okresie ubiegłego roku</w:t>
      </w:r>
      <w:r w:rsidRPr="000B16F1">
        <w:rPr>
          <w:spacing w:val="-1"/>
        </w:rPr>
        <w:t xml:space="preserve">. Wzrost pogłowia był wynikiem zwiększenia liczebności stada </w:t>
      </w:r>
      <w:r w:rsidRPr="000B16F1">
        <w:t>warchlaków o</w:t>
      </w:r>
      <w:r w:rsidR="007C09F5">
        <w:t xml:space="preserve"> </w:t>
      </w:r>
      <w:r w:rsidRPr="000B16F1">
        <w:t xml:space="preserve">wadze od 20 kg do 50 kg </w:t>
      </w:r>
      <w:r w:rsidR="007C09F5">
        <w:t>(</w:t>
      </w:r>
      <w:r w:rsidRPr="000B16F1">
        <w:t>o 8,3%</w:t>
      </w:r>
      <w:r w:rsidR="007C09F5">
        <w:t>)</w:t>
      </w:r>
      <w:r w:rsidRPr="000B16F1">
        <w:t xml:space="preserve"> oraz stada trzody chlewnej o wadze 50 kg i więcej przeznaczonej na ubój </w:t>
      </w:r>
      <w:r w:rsidR="007C09F5">
        <w:t>(</w:t>
      </w:r>
      <w:r w:rsidRPr="000B16F1">
        <w:t>o 2,9%</w:t>
      </w:r>
      <w:r w:rsidR="007C09F5">
        <w:t>)</w:t>
      </w:r>
      <w:r w:rsidRPr="000B16F1">
        <w:t>.</w:t>
      </w:r>
      <w:r w:rsidRPr="000B16F1">
        <w:rPr>
          <w:spacing w:val="-1"/>
        </w:rPr>
        <w:t xml:space="preserve"> Udział województwa świętokrzyskiego w krajowym pogłowiu świń ogółem wyniósł 1,6%</w:t>
      </w:r>
      <w:r>
        <w:rPr>
          <w:spacing w:val="-1"/>
        </w:rPr>
        <w:t xml:space="preserve"> </w:t>
      </w:r>
      <w:r w:rsidR="007C09F5">
        <w:rPr>
          <w:spacing w:val="-1"/>
        </w:rPr>
        <w:t>–</w:t>
      </w:r>
      <w:r>
        <w:rPr>
          <w:spacing w:val="-1"/>
        </w:rPr>
        <w:t xml:space="preserve"> tyle samo co</w:t>
      </w:r>
      <w:r w:rsidRPr="000B16F1">
        <w:rPr>
          <w:spacing w:val="-1"/>
        </w:rPr>
        <w:t xml:space="preserve"> przed rokiem.</w:t>
      </w:r>
    </w:p>
    <w:p w14:paraId="4D0F2FB7" w14:textId="77777777" w:rsidR="00685F68" w:rsidRPr="00FE03A7" w:rsidRDefault="00685F68" w:rsidP="00685F68">
      <w:pPr>
        <w:spacing w:before="240" w:after="240"/>
        <w:rPr>
          <w:b/>
          <w:shd w:val="clear" w:color="auto" w:fill="FFFFFF"/>
        </w:rPr>
      </w:pPr>
      <w:r w:rsidRPr="00FE03A7">
        <w:rPr>
          <w:b/>
          <w:noProof/>
          <w:lang w:eastAsia="pl-PL"/>
        </w:rPr>
        <w:drawing>
          <wp:anchor distT="0" distB="0" distL="114300" distR="114300" simplePos="0" relativeHeight="253242880" behindDoc="0" locked="0" layoutInCell="1" allowOverlap="1" wp14:anchorId="414465BD" wp14:editId="5541BC76">
            <wp:simplePos x="0" y="0"/>
            <wp:positionH relativeFrom="margin">
              <wp:posOffset>3175</wp:posOffset>
            </wp:positionH>
            <wp:positionV relativeFrom="margin">
              <wp:posOffset>3704590</wp:posOffset>
            </wp:positionV>
            <wp:extent cx="6644640" cy="2266950"/>
            <wp:effectExtent l="0" t="0" r="0" b="0"/>
            <wp:wrapSquare wrapText="bothSides"/>
            <wp:docPr id="36" name="Obraz 36" descr="Dane przedstawione są na wykresie łączonym – kolumnowym i liniowym. W czerwcu 2025 roku w województwie świętokrzyskim było 143,2 tysięcy sztuk trzody chlewnej, w tym 13,1 tysięcy sztuk lo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Dane przedstawione są na wykresie łączonym – kolumnowym i liniowym. W czerwcu 2025 roku w województwie świętokrzyskim było 143,2 tysięcy sztuk trzody chlewnej, w tym 13,1 tysięcy sztuk loch. Dane do wykresu załączono w pliku do pobrania Exc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3A7">
        <w:rPr>
          <w:b/>
        </w:rPr>
        <w:t>Wykres 9.</w:t>
      </w:r>
      <w:r w:rsidRPr="00FE03A7">
        <w:rPr>
          <w:b/>
          <w:shd w:val="clear" w:color="auto" w:fill="FFFFFF"/>
        </w:rPr>
        <w:t xml:space="preserve"> Pogłowie trzody chlewnej</w:t>
      </w:r>
    </w:p>
    <w:p w14:paraId="5AA64E87" w14:textId="77777777" w:rsidR="00685F68" w:rsidRPr="008C3561" w:rsidRDefault="00685F68" w:rsidP="00685F68">
      <w:pPr>
        <w:spacing w:before="0" w:after="80"/>
        <w:ind w:left="227"/>
        <w:jc w:val="both"/>
        <w:rPr>
          <w:rFonts w:cs="Arial"/>
          <w:sz w:val="16"/>
          <w:szCs w:val="16"/>
        </w:rPr>
      </w:pPr>
      <w:r w:rsidRPr="008C3561">
        <w:rPr>
          <w:rFonts w:cs="Arial"/>
          <w:sz w:val="16"/>
          <w:szCs w:val="16"/>
        </w:rPr>
        <w:t>a</w:t>
      </w:r>
      <w:r w:rsidRPr="008C3561">
        <w:rPr>
          <w:rFonts w:cs="Arial"/>
          <w:i/>
          <w:sz w:val="16"/>
          <w:szCs w:val="16"/>
        </w:rPr>
        <w:t xml:space="preserve"> </w:t>
      </w:r>
      <w:r w:rsidRPr="008C3561">
        <w:rPr>
          <w:rFonts w:cs="Arial"/>
          <w:sz w:val="16"/>
          <w:szCs w:val="16"/>
        </w:rPr>
        <w:t>Dane wstępne.</w:t>
      </w:r>
    </w:p>
    <w:p w14:paraId="391F8316" w14:textId="77777777" w:rsidR="00685F68" w:rsidRPr="007436CB" w:rsidRDefault="00685F68" w:rsidP="00685F68">
      <w:pPr>
        <w:pStyle w:val="tytuwykresu"/>
        <w:rPr>
          <w:shd w:val="clear" w:color="auto" w:fill="FFFFFF"/>
        </w:rPr>
      </w:pPr>
      <w:r w:rsidRPr="007436CB">
        <w:rPr>
          <w:shd w:val="clear" w:color="auto" w:fill="FFFFFF"/>
        </w:rPr>
        <w:t xml:space="preserve">Tablica </w:t>
      </w:r>
      <w:r>
        <w:rPr>
          <w:shd w:val="clear" w:color="auto" w:fill="FFFFFF"/>
        </w:rPr>
        <w:t>10</w:t>
      </w:r>
      <w:r w:rsidRPr="007436CB">
        <w:rPr>
          <w:shd w:val="clear" w:color="auto" w:fill="FFFFFF"/>
        </w:rPr>
        <w:t>. Pogłowie bydła</w:t>
      </w:r>
      <w:r w:rsidRPr="007436CB">
        <w:rPr>
          <w:shd w:val="clear" w:color="auto" w:fill="FFFFFF"/>
          <w:vertAlign w:val="superscript"/>
        </w:rPr>
        <w:t xml:space="preserve">a  </w:t>
      </w:r>
      <w:r w:rsidRPr="007436CB">
        <w:rPr>
          <w:shd w:val="clear" w:color="auto" w:fill="FFFFFF"/>
        </w:rPr>
        <w:t>w czerwcu 2025 r.</w:t>
      </w:r>
    </w:p>
    <w:tbl>
      <w:tblPr>
        <w:tblStyle w:val="Siatkatabelijasna1"/>
        <w:tblpPr w:leftFromText="141" w:rightFromText="141" w:vertAnchor="text" w:horzAnchor="margin" w:tblpXSpec="center" w:tblpY="83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Pogłowie bydła w czerwcu 2025 roku"/>
        <w:tblDescription w:val="Pogłowie bydła w czerwcu 2025 roku. wyniosło 125370 sztuk, w tym krów 41237 sztuk. "/>
      </w:tblPr>
      <w:tblGrid>
        <w:gridCol w:w="3118"/>
        <w:gridCol w:w="2446"/>
        <w:gridCol w:w="2446"/>
        <w:gridCol w:w="2446"/>
      </w:tblGrid>
      <w:tr w:rsidR="00685F68" w:rsidRPr="007436CB" w14:paraId="32924B03" w14:textId="77777777" w:rsidTr="00685F68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08F4A801" w14:textId="77777777" w:rsidR="00685F68" w:rsidRPr="007436CB" w:rsidRDefault="00685F68" w:rsidP="00685F68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7436C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DDED01" w14:textId="77777777" w:rsidR="00685F68" w:rsidRPr="007436CB" w:rsidRDefault="00685F68" w:rsidP="00685F68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436CB">
              <w:rPr>
                <w:sz w:val="16"/>
                <w:szCs w:val="16"/>
              </w:rPr>
              <w:t>W sztukach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DA1382" w14:textId="77777777" w:rsidR="00685F68" w:rsidRPr="007436CB" w:rsidRDefault="00685F68" w:rsidP="00685F68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436CB">
              <w:rPr>
                <w:sz w:val="16"/>
                <w:szCs w:val="16"/>
              </w:rPr>
              <w:t>W odsetkach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2B3B64" w14:textId="77777777" w:rsidR="00685F68" w:rsidRPr="007436CB" w:rsidRDefault="00685F68" w:rsidP="00685F68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436CB">
              <w:rPr>
                <w:sz w:val="16"/>
                <w:szCs w:val="16"/>
              </w:rPr>
              <w:t>06 2024=100</w:t>
            </w:r>
          </w:p>
        </w:tc>
      </w:tr>
      <w:tr w:rsidR="00CC4766" w:rsidRPr="00F333F1" w14:paraId="16F3F485" w14:textId="77777777" w:rsidTr="00685F68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31548A35" w14:textId="77777777" w:rsidR="00CC4766" w:rsidRPr="007436CB" w:rsidRDefault="00CC4766" w:rsidP="00CC4766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436CB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6DE1C" w14:textId="65288046" w:rsidR="00CC4766" w:rsidRPr="00F8351C" w:rsidRDefault="00CC4766" w:rsidP="00CC4766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125370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C39D42" w14:textId="77777777" w:rsidR="00CC4766" w:rsidRPr="00815DF7" w:rsidRDefault="00CC4766" w:rsidP="00CC4766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815DF7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74B297" w14:textId="77777777" w:rsidR="00CC4766" w:rsidRPr="00F333F1" w:rsidRDefault="00CC4766" w:rsidP="00CC4766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F333F1">
              <w:rPr>
                <w:rFonts w:cs="Arial"/>
                <w:b/>
                <w:sz w:val="16"/>
                <w:szCs w:val="16"/>
              </w:rPr>
              <w:t>92,9</w:t>
            </w:r>
          </w:p>
        </w:tc>
      </w:tr>
      <w:tr w:rsidR="00CC4766" w:rsidRPr="00F333F1" w14:paraId="327978D3" w14:textId="77777777" w:rsidTr="00685F68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27F8457F" w14:textId="77777777" w:rsidR="00CC4766" w:rsidRPr="007436CB" w:rsidRDefault="00CC4766" w:rsidP="00CC4766">
            <w:pPr>
              <w:pStyle w:val="Tekstpodstawowy"/>
              <w:tabs>
                <w:tab w:val="right" w:leader="dot" w:pos="1911"/>
              </w:tabs>
              <w:spacing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7436CB">
              <w:rPr>
                <w:rFonts w:ascii="Fira Sans" w:hAnsi="Fira Sans"/>
                <w:sz w:val="16"/>
                <w:szCs w:val="16"/>
              </w:rPr>
              <w:t>Cielęta poniżej 1 roku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ECEEF" w14:textId="3F9123AA" w:rsidR="00CC4766" w:rsidRPr="00F8351C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36067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A590B2" w14:textId="77777777" w:rsidR="00CC4766" w:rsidRPr="00815DF7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15DF7"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CEFD5" w14:textId="77777777" w:rsidR="00CC4766" w:rsidRPr="00F333F1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333F1">
              <w:rPr>
                <w:rFonts w:cs="Arial"/>
                <w:sz w:val="16"/>
                <w:szCs w:val="16"/>
              </w:rPr>
              <w:t>92,4</w:t>
            </w:r>
          </w:p>
        </w:tc>
      </w:tr>
      <w:tr w:rsidR="00CC4766" w:rsidRPr="00F333F1" w14:paraId="6EF452D5" w14:textId="77777777" w:rsidTr="00685F68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1D0433" w14:textId="77777777" w:rsidR="00CC4766" w:rsidRPr="007436CB" w:rsidRDefault="00CC4766" w:rsidP="00CC4766">
            <w:pPr>
              <w:pStyle w:val="Tekstpodstawowy"/>
              <w:tabs>
                <w:tab w:val="right" w:leader="dot" w:pos="3504"/>
              </w:tabs>
              <w:spacing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7436CB">
              <w:rPr>
                <w:rFonts w:ascii="Fira Sans" w:hAnsi="Fira Sans"/>
                <w:sz w:val="16"/>
                <w:szCs w:val="16"/>
              </w:rPr>
              <w:t>Młode bydło od 1 do 2 lat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3718A7" w14:textId="572D0A3C" w:rsidR="00CC4766" w:rsidRPr="00F8351C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35031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9AFE4" w14:textId="77777777" w:rsidR="00CC4766" w:rsidRPr="00815DF7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15DF7"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D5C8C" w14:textId="77777777" w:rsidR="00CC4766" w:rsidRPr="00F333F1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333F1">
              <w:rPr>
                <w:rFonts w:cs="Arial"/>
                <w:sz w:val="16"/>
                <w:szCs w:val="16"/>
              </w:rPr>
              <w:t>91,0</w:t>
            </w:r>
          </w:p>
        </w:tc>
      </w:tr>
      <w:tr w:rsidR="00CC4766" w:rsidRPr="00F333F1" w14:paraId="48832490" w14:textId="77777777" w:rsidTr="00685F68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A9C68" w14:textId="77777777" w:rsidR="00CC4766" w:rsidRPr="007436CB" w:rsidRDefault="00CC4766" w:rsidP="00CC4766">
            <w:pPr>
              <w:pStyle w:val="Tekstpodstawowy"/>
              <w:tabs>
                <w:tab w:val="right" w:leader="dot" w:pos="3504"/>
              </w:tabs>
              <w:spacing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7436CB">
              <w:rPr>
                <w:rFonts w:ascii="Fira Sans" w:hAnsi="Fira Sans"/>
                <w:sz w:val="16"/>
                <w:szCs w:val="16"/>
              </w:rPr>
              <w:t>Bydło 2-letnie i starsze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F1254" w14:textId="57F9BCAE" w:rsidR="00CC4766" w:rsidRPr="00F8351C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54272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0478" w14:textId="77777777" w:rsidR="00CC4766" w:rsidRPr="00815DF7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15DF7">
              <w:rPr>
                <w:rFonts w:cs="Arial"/>
                <w:sz w:val="16"/>
                <w:szCs w:val="16"/>
              </w:rPr>
              <w:t>43,3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7B5545" w14:textId="77777777" w:rsidR="00CC4766" w:rsidRPr="00F333F1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333F1">
              <w:rPr>
                <w:rFonts w:cs="Arial"/>
                <w:sz w:val="16"/>
                <w:szCs w:val="16"/>
              </w:rPr>
              <w:t>94,6</w:t>
            </w:r>
          </w:p>
        </w:tc>
      </w:tr>
      <w:tr w:rsidR="00CC4766" w:rsidRPr="00F333F1" w14:paraId="3F00FC7D" w14:textId="77777777" w:rsidTr="00314D8F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E82C0" w14:textId="77777777" w:rsidR="00CC4766" w:rsidRPr="007436CB" w:rsidRDefault="00CC4766" w:rsidP="00CC4766">
            <w:pPr>
              <w:pStyle w:val="Tekstpodstawowy"/>
              <w:tabs>
                <w:tab w:val="right" w:leader="dot" w:pos="3504"/>
              </w:tabs>
              <w:spacing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7436CB">
              <w:rPr>
                <w:rFonts w:ascii="Fira Sans" w:hAnsi="Fira Sans"/>
                <w:sz w:val="16"/>
                <w:szCs w:val="16"/>
              </w:rPr>
              <w:t>w tym krowy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8AE2CE" w14:textId="77F665BC" w:rsidR="00CC4766" w:rsidRPr="00F8351C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41237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BD79E" w14:textId="77777777" w:rsidR="00CC4766" w:rsidRPr="00815DF7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15DF7">
              <w:rPr>
                <w:rFonts w:cs="Arial"/>
                <w:sz w:val="16"/>
                <w:szCs w:val="16"/>
              </w:rPr>
              <w:t>32,9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FBBFFB" w14:textId="77777777" w:rsidR="00CC4766" w:rsidRPr="00F333F1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333F1">
              <w:rPr>
                <w:rFonts w:cs="Arial"/>
                <w:sz w:val="16"/>
                <w:szCs w:val="16"/>
              </w:rPr>
              <w:t>91,2</w:t>
            </w:r>
          </w:p>
        </w:tc>
      </w:tr>
      <w:tr w:rsidR="00CC4766" w:rsidRPr="00F333F1" w14:paraId="25B744E5" w14:textId="77777777" w:rsidTr="00314D8F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E32E70" w14:textId="77777777" w:rsidR="00CC4766" w:rsidRPr="007436CB" w:rsidRDefault="00CC4766" w:rsidP="00CC4766">
            <w:pPr>
              <w:pStyle w:val="Tekstpodstawowy"/>
              <w:tabs>
                <w:tab w:val="right" w:leader="dot" w:pos="3504"/>
              </w:tabs>
              <w:spacing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7436CB">
              <w:rPr>
                <w:rFonts w:ascii="Fira Sans" w:hAnsi="Fira Sans"/>
                <w:sz w:val="16"/>
                <w:szCs w:val="16"/>
              </w:rPr>
              <w:t>w tym mleczne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D794F29" w14:textId="07AF1FC1" w:rsidR="00CC4766" w:rsidRPr="00F8351C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39405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1DEB4E2" w14:textId="77777777" w:rsidR="00CC4766" w:rsidRPr="00815DF7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15DF7">
              <w:rPr>
                <w:rFonts w:cs="Arial"/>
                <w:sz w:val="16"/>
                <w:szCs w:val="16"/>
              </w:rPr>
              <w:t>31,4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7CE058A" w14:textId="77777777" w:rsidR="00CC4766" w:rsidRPr="00F333F1" w:rsidRDefault="00CC4766" w:rsidP="00CC47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333F1">
              <w:rPr>
                <w:rFonts w:cs="Arial"/>
                <w:sz w:val="16"/>
                <w:szCs w:val="16"/>
              </w:rPr>
              <w:t>90,9</w:t>
            </w:r>
          </w:p>
        </w:tc>
      </w:tr>
    </w:tbl>
    <w:p w14:paraId="02DABCCB" w14:textId="77777777" w:rsidR="00685F68" w:rsidRPr="007436CB" w:rsidRDefault="00685F68" w:rsidP="00685F68">
      <w:pPr>
        <w:spacing w:line="240" w:lineRule="auto"/>
        <w:rPr>
          <w:rFonts w:cs="Arial"/>
          <w:sz w:val="16"/>
          <w:szCs w:val="16"/>
        </w:rPr>
      </w:pPr>
      <w:r w:rsidRPr="007436CB">
        <w:rPr>
          <w:rFonts w:cs="Arial"/>
          <w:sz w:val="16"/>
          <w:szCs w:val="16"/>
        </w:rPr>
        <w:t>a</w:t>
      </w:r>
      <w:r w:rsidRPr="007436CB">
        <w:rPr>
          <w:rFonts w:cs="Arial"/>
          <w:i/>
          <w:sz w:val="16"/>
          <w:szCs w:val="16"/>
        </w:rPr>
        <w:t xml:space="preserve"> </w:t>
      </w:r>
      <w:r w:rsidRPr="007436CB">
        <w:rPr>
          <w:rFonts w:cs="Arial"/>
          <w:sz w:val="16"/>
          <w:szCs w:val="16"/>
        </w:rPr>
        <w:t>Dane z systemu Identyfikacji i Rejestracji Zwierząt (IRZ) Agencji Restrukturyzacji i Modernizacji Rolnictwa; pogłowie bydła według siedziby stada; szacunki GUS.</w:t>
      </w:r>
    </w:p>
    <w:p w14:paraId="1C8962AF" w14:textId="10B1629E" w:rsidR="00685F68" w:rsidRPr="00030815" w:rsidRDefault="00685F68" w:rsidP="00685F68">
      <w:pPr>
        <w:spacing w:before="240"/>
      </w:pPr>
      <w:r w:rsidRPr="00030815">
        <w:t>Według danych z systemu Identyfikacji i Rejestracji Zwierząt (IRZ) Agencji Restrukturyzacji i Modernizacji Rolnictwa w</w:t>
      </w:r>
      <w:r w:rsidR="002B73B0">
        <w:t> </w:t>
      </w:r>
      <w:r w:rsidRPr="00030815">
        <w:t xml:space="preserve">czerwcu br. </w:t>
      </w:r>
      <w:r w:rsidRPr="00030815">
        <w:rPr>
          <w:b/>
        </w:rPr>
        <w:t>pogłowie bydła</w:t>
      </w:r>
      <w:r w:rsidRPr="00030815">
        <w:t xml:space="preserve"> ogółem wynosiło </w:t>
      </w:r>
      <w:r w:rsidR="00CC4766">
        <w:t>125,4</w:t>
      </w:r>
      <w:r w:rsidRPr="00030815">
        <w:t xml:space="preserve"> tys. i było mniejsze o 7,1% niż w czerwcu 2024 r. Zmniejszenie liczebności stada bydła ogółem wynikało ze spadku pogłowia wszystkich grup wiekowych stada. Udział województwa świętokrzyskiego w krajowym pogłowiu bydła ogółem wyniósł 2,0% wobec 2,1% przed rokiem.</w:t>
      </w:r>
    </w:p>
    <w:p w14:paraId="5D9B8A1F" w14:textId="2E23595A" w:rsidR="00685F68" w:rsidRPr="00461277" w:rsidRDefault="00FE52AC" w:rsidP="00FE52AC">
      <w:pPr>
        <w:pageBreakBefore/>
        <w:spacing w:before="0"/>
        <w:rPr>
          <w:b/>
          <w:shd w:val="clear" w:color="auto" w:fill="FFFFFF"/>
        </w:rPr>
      </w:pPr>
      <w:r>
        <w:rPr>
          <w:b/>
          <w:noProof/>
          <w:lang w:eastAsia="pl-PL"/>
        </w:rPr>
        <w:lastRenderedPageBreak/>
        <w:drawing>
          <wp:anchor distT="0" distB="0" distL="114300" distR="114300" simplePos="0" relativeHeight="253252096" behindDoc="0" locked="0" layoutInCell="1" allowOverlap="1" wp14:anchorId="610782FF" wp14:editId="7E9A863E">
            <wp:simplePos x="0" y="0"/>
            <wp:positionH relativeFrom="margin">
              <wp:posOffset>0</wp:posOffset>
            </wp:positionH>
            <wp:positionV relativeFrom="margin">
              <wp:posOffset>328625</wp:posOffset>
            </wp:positionV>
            <wp:extent cx="6654165" cy="2270760"/>
            <wp:effectExtent l="0" t="0" r="0" b="0"/>
            <wp:wrapSquare wrapText="bothSides"/>
            <wp:docPr id="28" name="Obraz 28" descr="Dane przedstawione są na wykresie łączonym – kolumnowym i liniowym. W czerwcu 2025 roku w województwie świętokrzyskim było 125,4 tysięcy sztuk bydła, w tym 41,2 tysięcy sztuk krów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Dane przedstawione są na wykresie łączonym – kolumnowym i liniowym. W czerwcu 2025 roku w województwie świętokrzyskim było 125,4 tysięcy sztuk bydła, w tym 41,2 tysięcy sztuk krów. Dane do wykresu załączono w pliku do pobrania Excel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5F68" w:rsidRPr="00461277">
        <w:rPr>
          <w:b/>
        </w:rPr>
        <w:t>Wykres 10.</w:t>
      </w:r>
      <w:r w:rsidR="00685F68" w:rsidRPr="00461277">
        <w:rPr>
          <w:b/>
          <w:shd w:val="clear" w:color="auto" w:fill="FFFFFF"/>
        </w:rPr>
        <w:t xml:space="preserve"> Pogłowie bydła</w:t>
      </w:r>
    </w:p>
    <w:p w14:paraId="08E6CE12" w14:textId="77777777" w:rsidR="00284CE4" w:rsidRPr="004A428C" w:rsidRDefault="008210F5" w:rsidP="00FE52AC">
      <w:pPr>
        <w:pStyle w:val="Nagwek1"/>
        <w:spacing w:before="56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7DD1DBAD" w:rsidR="00611E7C" w:rsidRPr="004764FB" w:rsidRDefault="00611E7C" w:rsidP="00611E7C">
      <w:pPr>
        <w:rPr>
          <w:shd w:val="clear" w:color="auto" w:fill="FFFFFF"/>
        </w:rPr>
      </w:pPr>
      <w:bookmarkStart w:id="3" w:name="_Hlk130468829"/>
      <w:r w:rsidRPr="004764FB">
        <w:rPr>
          <w:shd w:val="clear" w:color="auto" w:fill="FFFFFF"/>
        </w:rPr>
        <w:t xml:space="preserve">Produkcja sprzedana przemysłu </w:t>
      </w:r>
      <w:r>
        <w:rPr>
          <w:shd w:val="clear" w:color="auto" w:fill="FFFFFF"/>
        </w:rPr>
        <w:t>w</w:t>
      </w:r>
      <w:r w:rsidR="004871FF">
        <w:rPr>
          <w:shd w:val="clear" w:color="auto" w:fill="FFFFFF"/>
        </w:rPr>
        <w:t xml:space="preserve"> </w:t>
      </w:r>
      <w:r w:rsidR="005A3CC0">
        <w:rPr>
          <w:shd w:val="clear" w:color="auto" w:fill="FFFFFF"/>
        </w:rPr>
        <w:t xml:space="preserve">sierpniu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osiągnęła wartość (w cenach bieżących) </w:t>
      </w:r>
      <w:r w:rsidR="00590773">
        <w:rPr>
          <w:shd w:val="clear" w:color="auto" w:fill="FFFFFF"/>
        </w:rPr>
        <w:t>3687,5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532611">
        <w:rPr>
          <w:shd w:val="clear" w:color="auto" w:fill="FFFFFF"/>
        </w:rPr>
        <w:t>0,3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1717C9">
        <w:rPr>
          <w:shd w:val="clear" w:color="auto" w:fill="FFFFFF"/>
        </w:rPr>
        <w:t>1</w:t>
      </w:r>
      <w:r w:rsidR="00532611">
        <w:rPr>
          <w:shd w:val="clear" w:color="auto" w:fill="FFFFFF"/>
        </w:rPr>
        <w:t xml:space="preserve">0,4% mniejsza </w:t>
      </w:r>
      <w:r>
        <w:rPr>
          <w:shd w:val="clear" w:color="auto" w:fill="FFFFFF"/>
        </w:rPr>
        <w:t>niż przed miesiącem.</w:t>
      </w:r>
    </w:p>
    <w:p w14:paraId="61CDF966" w14:textId="795E4CF9" w:rsidR="00611E7C" w:rsidRPr="004764FB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532611">
        <w:rPr>
          <w:shd w:val="clear" w:color="auto" w:fill="FFFFFF"/>
        </w:rPr>
        <w:t>83</w:t>
      </w:r>
      <w:r w:rsidR="00641EBF">
        <w:rPr>
          <w:shd w:val="clear" w:color="auto" w:fill="FFFFFF"/>
        </w:rPr>
        <w:t>,2</w:t>
      </w:r>
      <w:r w:rsidRPr="004764FB">
        <w:rPr>
          <w:shd w:val="clear" w:color="auto" w:fill="FFFFFF"/>
        </w:rPr>
        <w:t>% produkcji przemysłowej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</w:t>
      </w:r>
      <w:r w:rsidR="00E874F6">
        <w:rPr>
          <w:shd w:val="clear" w:color="auto" w:fill="FFFFFF"/>
        </w:rPr>
        <w:t>z</w:t>
      </w:r>
      <w:r w:rsidR="00DB406B">
        <w:rPr>
          <w:shd w:val="clear" w:color="auto" w:fill="FFFFFF"/>
        </w:rPr>
        <w:t> </w:t>
      </w:r>
      <w:r w:rsidR="00532611">
        <w:rPr>
          <w:shd w:val="clear" w:color="auto" w:fill="FFFFFF"/>
        </w:rPr>
        <w:t>sierpniem</w:t>
      </w:r>
      <w:r w:rsidR="000F035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zwiększyła </w:t>
      </w:r>
      <w:r w:rsidR="00D90928">
        <w:rPr>
          <w:shd w:val="clear" w:color="auto" w:fill="FFFFFF"/>
        </w:rPr>
        <w:t xml:space="preserve">się </w:t>
      </w:r>
      <w:r w:rsidRPr="004764FB">
        <w:rPr>
          <w:shd w:val="clear" w:color="auto" w:fill="FFFFFF"/>
        </w:rPr>
        <w:t xml:space="preserve">o </w:t>
      </w:r>
      <w:r w:rsidR="00532611">
        <w:rPr>
          <w:shd w:val="clear" w:color="auto" w:fill="FFFFFF"/>
        </w:rPr>
        <w:t>5,3</w:t>
      </w:r>
      <w:r w:rsidRPr="004764FB">
        <w:rPr>
          <w:shd w:val="clear" w:color="auto" w:fill="FFFFFF"/>
        </w:rPr>
        <w:t xml:space="preserve">%. </w:t>
      </w:r>
      <w:r w:rsidR="00532611">
        <w:rPr>
          <w:shd w:val="clear" w:color="auto" w:fill="FFFFFF"/>
        </w:rPr>
        <w:t xml:space="preserve">W pozostałych sekcjach wystąpił spadek. </w:t>
      </w:r>
      <w:r w:rsidR="001717C9">
        <w:rPr>
          <w:shd w:val="clear" w:color="auto" w:fill="FFFFFF"/>
        </w:rPr>
        <w:t>W</w:t>
      </w:r>
      <w:r w:rsidR="002A5FDF">
        <w:rPr>
          <w:shd w:val="clear" w:color="auto" w:fill="FFFFFF"/>
        </w:rPr>
        <w:t xml:space="preserve"> </w:t>
      </w:r>
      <w:r w:rsidR="00641EBF">
        <w:rPr>
          <w:shd w:val="clear" w:color="auto" w:fill="FFFFFF"/>
        </w:rPr>
        <w:t>w</w:t>
      </w:r>
      <w:r w:rsidR="00641EBF" w:rsidRPr="0083769F">
        <w:rPr>
          <w:shd w:val="clear" w:color="auto" w:fill="FFFFFF"/>
        </w:rPr>
        <w:t>ytwarzani</w:t>
      </w:r>
      <w:r w:rsidR="00641EBF">
        <w:rPr>
          <w:shd w:val="clear" w:color="auto" w:fill="FFFFFF"/>
        </w:rPr>
        <w:t>u</w:t>
      </w:r>
      <w:r w:rsidR="00641EBF" w:rsidRPr="0083769F">
        <w:rPr>
          <w:shd w:val="clear" w:color="auto" w:fill="FFFFFF"/>
        </w:rPr>
        <w:t xml:space="preserve"> i</w:t>
      </w:r>
      <w:r w:rsidR="00641EBF">
        <w:rPr>
          <w:shd w:val="clear" w:color="auto" w:fill="FFFFFF"/>
        </w:rPr>
        <w:t xml:space="preserve"> </w:t>
      </w:r>
      <w:r w:rsidR="00641EBF" w:rsidRPr="0083769F">
        <w:rPr>
          <w:shd w:val="clear" w:color="auto" w:fill="FFFFFF"/>
        </w:rPr>
        <w:t>zaopatrywani</w:t>
      </w:r>
      <w:r w:rsidR="00641EBF">
        <w:rPr>
          <w:shd w:val="clear" w:color="auto" w:fill="FFFFFF"/>
        </w:rPr>
        <w:t>u</w:t>
      </w:r>
      <w:r w:rsidR="00641EBF" w:rsidRPr="0083769F">
        <w:rPr>
          <w:shd w:val="clear" w:color="auto" w:fill="FFFFFF"/>
        </w:rPr>
        <w:t xml:space="preserve"> w</w:t>
      </w:r>
      <w:r w:rsidR="00DB406B">
        <w:rPr>
          <w:shd w:val="clear" w:color="auto" w:fill="FFFFFF"/>
        </w:rPr>
        <w:t> </w:t>
      </w:r>
      <w:r w:rsidR="00641EBF" w:rsidRPr="0083769F">
        <w:rPr>
          <w:shd w:val="clear" w:color="auto" w:fill="FFFFFF"/>
        </w:rPr>
        <w:t xml:space="preserve">energię elektryczną, gaz, parę wodną i gorącą </w:t>
      </w:r>
      <w:r w:rsidR="00641EBF">
        <w:rPr>
          <w:shd w:val="clear" w:color="auto" w:fill="FFFFFF"/>
        </w:rPr>
        <w:t xml:space="preserve">wodę </w:t>
      </w:r>
      <w:r w:rsidR="00532611">
        <w:rPr>
          <w:shd w:val="clear" w:color="auto" w:fill="FFFFFF"/>
        </w:rPr>
        <w:t>sprzedaż obniżyła się o</w:t>
      </w:r>
      <w:r w:rsidR="001717C9">
        <w:rPr>
          <w:shd w:val="clear" w:color="auto" w:fill="FFFFFF"/>
        </w:rPr>
        <w:t xml:space="preserve"> </w:t>
      </w:r>
      <w:r w:rsidR="00532611">
        <w:rPr>
          <w:shd w:val="clear" w:color="auto" w:fill="FFFFFF"/>
        </w:rPr>
        <w:t>29,5</w:t>
      </w:r>
      <w:r w:rsidR="001717C9">
        <w:rPr>
          <w:shd w:val="clear" w:color="auto" w:fill="FFFFFF"/>
        </w:rPr>
        <w:t>%</w:t>
      </w:r>
      <w:r w:rsidR="00532611">
        <w:rPr>
          <w:shd w:val="clear" w:color="auto" w:fill="FFFFFF"/>
        </w:rPr>
        <w:t>, w</w:t>
      </w:r>
      <w:r>
        <w:rPr>
          <w:shd w:val="clear" w:color="auto" w:fill="FFFFFF"/>
        </w:rPr>
        <w:t xml:space="preserve"> </w:t>
      </w:r>
      <w:r w:rsidR="00532611">
        <w:rPr>
          <w:shd w:val="clear" w:color="auto" w:fill="FFFFFF"/>
        </w:rPr>
        <w:t xml:space="preserve">górnictwie i wydobywaniu o 15,0%, a w </w:t>
      </w:r>
      <w:r w:rsidR="00532611" w:rsidRPr="004764FB">
        <w:rPr>
          <w:shd w:val="clear" w:color="auto" w:fill="FFFFFF"/>
        </w:rPr>
        <w:t>dostawie</w:t>
      </w:r>
      <w:r w:rsidR="00532611">
        <w:rPr>
          <w:shd w:val="clear" w:color="auto" w:fill="FFFFFF"/>
        </w:rPr>
        <w:t xml:space="preserve"> wody</w:t>
      </w:r>
      <w:r w:rsidR="00532611" w:rsidRPr="004764FB">
        <w:rPr>
          <w:shd w:val="clear" w:color="auto" w:fill="FFFFFF"/>
        </w:rPr>
        <w:t>; gospodarowaniu ściekami i</w:t>
      </w:r>
      <w:r w:rsidR="00532611">
        <w:rPr>
          <w:shd w:val="clear" w:color="auto" w:fill="FFFFFF"/>
        </w:rPr>
        <w:t xml:space="preserve"> </w:t>
      </w:r>
      <w:r w:rsidR="00532611" w:rsidRPr="004764FB">
        <w:rPr>
          <w:shd w:val="clear" w:color="auto" w:fill="FFFFFF"/>
        </w:rPr>
        <w:t>odpadami; rekultywacji</w:t>
      </w:r>
      <w:r w:rsidR="00532611">
        <w:rPr>
          <w:shd w:val="clear" w:color="auto" w:fill="FFFFFF"/>
        </w:rPr>
        <w:t xml:space="preserve"> o 0,5%.</w:t>
      </w:r>
    </w:p>
    <w:p w14:paraId="35E5B15F" w14:textId="377EC951" w:rsidR="00611E7C" w:rsidRDefault="00611E7C" w:rsidP="002C142A">
      <w:pPr>
        <w:suppressAutoHyphens/>
        <w:spacing w:after="240"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poziom produkcji sprzedanej wystąpił w </w:t>
      </w:r>
      <w:r w:rsidR="00015F80">
        <w:rPr>
          <w:shd w:val="clear" w:color="auto" w:fill="FFFFFF"/>
        </w:rPr>
        <w:t>1</w:t>
      </w:r>
      <w:r w:rsidR="00581904">
        <w:rPr>
          <w:shd w:val="clear" w:color="auto" w:fill="FFFFFF"/>
        </w:rPr>
        <w:t>4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0F0358">
        <w:rPr>
          <w:shd w:val="clear" w:color="auto" w:fill="FFFFFF"/>
        </w:rPr>
        <w:t>1</w:t>
      </w:r>
      <w:r w:rsidR="00581904">
        <w:rPr>
          <w:shd w:val="clear" w:color="auto" w:fill="FFFFFF"/>
        </w:rPr>
        <w:t>4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sprzedaży</w:t>
      </w:r>
      <w:r w:rsidR="00577953">
        <w:rPr>
          <w:shd w:val="clear" w:color="auto" w:fill="FFFFFF"/>
        </w:rPr>
        <w:t>, podobnie jak przed miesiącem,</w:t>
      </w:r>
      <w:r w:rsidR="00CF4FC5">
        <w:rPr>
          <w:shd w:val="clear" w:color="auto" w:fill="FFFFFF"/>
        </w:rPr>
        <w:t xml:space="preserve"> n</w:t>
      </w:r>
      <w:r w:rsidRPr="001A5DEA">
        <w:rPr>
          <w:shd w:val="clear" w:color="auto" w:fill="FFFFFF"/>
        </w:rPr>
        <w:t xml:space="preserve">ajwiększy </w:t>
      </w:r>
      <w:r>
        <w:rPr>
          <w:shd w:val="clear" w:color="auto" w:fill="FFFFFF"/>
        </w:rPr>
        <w:t xml:space="preserve">wzrost </w:t>
      </w:r>
      <w:r w:rsidRPr="001A5DEA">
        <w:rPr>
          <w:shd w:val="clear" w:color="auto" w:fill="FFFFFF"/>
        </w:rPr>
        <w:t>odnotowano</w:t>
      </w:r>
      <w:r w:rsidRPr="00190D01"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w</w:t>
      </w:r>
      <w:r w:rsidR="00596CB9" w:rsidRPr="00596CB9">
        <w:rPr>
          <w:shd w:val="clear" w:color="auto" w:fill="FFFFFF"/>
        </w:rPr>
        <w:t xml:space="preserve"> </w:t>
      </w:r>
      <w:r w:rsidR="00015F80" w:rsidRPr="001A5DEA">
        <w:rPr>
          <w:shd w:val="clear" w:color="auto" w:fill="FFFFFF"/>
        </w:rPr>
        <w:t>produkcj</w:t>
      </w:r>
      <w:r w:rsidR="00015F80">
        <w:rPr>
          <w:shd w:val="clear" w:color="auto" w:fill="FFFFFF"/>
        </w:rPr>
        <w:t>i</w:t>
      </w:r>
      <w:r w:rsidR="00015F80" w:rsidRPr="001A5DEA">
        <w:rPr>
          <w:shd w:val="clear" w:color="auto" w:fill="FFFFFF"/>
        </w:rPr>
        <w:t xml:space="preserve"> pojazdów samochodowych, przyczep i</w:t>
      </w:r>
      <w:r w:rsidR="00015F80">
        <w:rPr>
          <w:shd w:val="clear" w:color="auto" w:fill="FFFFFF"/>
        </w:rPr>
        <w:t xml:space="preserve"> </w:t>
      </w:r>
      <w:r w:rsidR="00015F80" w:rsidRPr="001A5DEA">
        <w:rPr>
          <w:shd w:val="clear" w:color="auto" w:fill="FFFFFF"/>
        </w:rPr>
        <w:t>naczep</w:t>
      </w:r>
      <w:r w:rsidR="00015F80">
        <w:rPr>
          <w:shd w:val="clear" w:color="auto" w:fill="FFFFFF"/>
        </w:rPr>
        <w:t xml:space="preserve"> (o </w:t>
      </w:r>
      <w:r w:rsidR="004113EB">
        <w:rPr>
          <w:shd w:val="clear" w:color="auto" w:fill="FFFFFF"/>
        </w:rPr>
        <w:t>4</w:t>
      </w:r>
      <w:r w:rsidR="00577953">
        <w:rPr>
          <w:shd w:val="clear" w:color="auto" w:fill="FFFFFF"/>
        </w:rPr>
        <w:t>8</w:t>
      </w:r>
      <w:r w:rsidR="004113EB">
        <w:rPr>
          <w:shd w:val="clear" w:color="auto" w:fill="FFFFFF"/>
        </w:rPr>
        <w:t>,4</w:t>
      </w:r>
      <w:r w:rsidR="00015F80">
        <w:rPr>
          <w:shd w:val="clear" w:color="auto" w:fill="FFFFFF"/>
        </w:rPr>
        <w:t>%). Nada</w:t>
      </w:r>
      <w:r w:rsidR="002B73B0">
        <w:rPr>
          <w:shd w:val="clear" w:color="auto" w:fill="FFFFFF"/>
        </w:rPr>
        <w:t>l</w:t>
      </w:r>
      <w:r w:rsidR="00015F80">
        <w:rPr>
          <w:shd w:val="clear" w:color="auto" w:fill="FFFFFF"/>
        </w:rPr>
        <w:t xml:space="preserve"> szybko rosła</w:t>
      </w:r>
      <w:r w:rsidR="00015F80" w:rsidRPr="00015F80">
        <w:rPr>
          <w:shd w:val="clear" w:color="auto" w:fill="FFFFFF"/>
        </w:rPr>
        <w:t xml:space="preserve"> </w:t>
      </w:r>
      <w:r w:rsidR="00577953">
        <w:rPr>
          <w:shd w:val="clear" w:color="auto" w:fill="FFFFFF"/>
        </w:rPr>
        <w:t xml:space="preserve">produkcja artykułów spożywczych (o </w:t>
      </w:r>
      <w:r w:rsidR="00D30F05">
        <w:rPr>
          <w:shd w:val="clear" w:color="auto" w:fill="FFFFFF"/>
        </w:rPr>
        <w:t>13,5</w:t>
      </w:r>
      <w:r w:rsidR="00577953">
        <w:rPr>
          <w:shd w:val="clear" w:color="auto" w:fill="FFFFFF"/>
        </w:rPr>
        <w:t>%) i</w:t>
      </w:r>
      <w:r w:rsidR="00015F80">
        <w:rPr>
          <w:shd w:val="clear" w:color="auto" w:fill="FFFFFF"/>
        </w:rPr>
        <w:t xml:space="preserve"> </w:t>
      </w:r>
      <w:r w:rsidR="00577953">
        <w:rPr>
          <w:shd w:val="clear" w:color="auto" w:fill="FFFFFF"/>
        </w:rPr>
        <w:t xml:space="preserve">produkcja </w:t>
      </w:r>
      <w:r w:rsidR="00577953" w:rsidRPr="001A5DEA">
        <w:rPr>
          <w:shd w:val="clear" w:color="auto" w:fill="FFFFFF"/>
        </w:rPr>
        <w:t>wyrobów z</w:t>
      </w:r>
      <w:r w:rsidR="00DB406B">
        <w:rPr>
          <w:shd w:val="clear" w:color="auto" w:fill="FFFFFF"/>
        </w:rPr>
        <w:t xml:space="preserve"> </w:t>
      </w:r>
      <w:r w:rsidR="00577953" w:rsidRPr="001A5DEA">
        <w:rPr>
          <w:shd w:val="clear" w:color="auto" w:fill="FFFFFF"/>
        </w:rPr>
        <w:t>pozostałych mineralnych surowców niemetalicznych</w:t>
      </w:r>
      <w:r w:rsidR="00577953">
        <w:rPr>
          <w:shd w:val="clear" w:color="auto" w:fill="FFFFFF"/>
        </w:rPr>
        <w:t xml:space="preserve"> (o </w:t>
      </w:r>
      <w:r w:rsidR="00D30F05">
        <w:rPr>
          <w:shd w:val="clear" w:color="auto" w:fill="FFFFFF"/>
        </w:rPr>
        <w:t>6,2</w:t>
      </w:r>
      <w:r w:rsidR="00577953">
        <w:rPr>
          <w:shd w:val="clear" w:color="auto" w:fill="FFFFFF"/>
        </w:rPr>
        <w:t xml:space="preserve">%). </w:t>
      </w:r>
      <w:r w:rsidR="00D30F05" w:rsidRPr="00D30F05">
        <w:rPr>
          <w:shd w:val="clear" w:color="auto" w:fill="FFFFFF"/>
        </w:rPr>
        <w:t xml:space="preserve">Po </w:t>
      </w:r>
      <w:r w:rsidR="00D30F05">
        <w:rPr>
          <w:shd w:val="clear" w:color="auto" w:fill="FFFFFF"/>
        </w:rPr>
        <w:t xml:space="preserve">spadku </w:t>
      </w:r>
      <w:r w:rsidR="00D30F05" w:rsidRPr="00D30F05">
        <w:rPr>
          <w:shd w:val="clear" w:color="auto" w:fill="FFFFFF"/>
        </w:rPr>
        <w:t xml:space="preserve">przed miesiącem </w:t>
      </w:r>
      <w:r w:rsidR="00D30F05">
        <w:rPr>
          <w:shd w:val="clear" w:color="auto" w:fill="FFFFFF"/>
        </w:rPr>
        <w:t>zwiększyła się</w:t>
      </w:r>
      <w:r w:rsidR="00D30F05" w:rsidRPr="00D30F05">
        <w:rPr>
          <w:shd w:val="clear" w:color="auto" w:fill="FFFFFF"/>
        </w:rPr>
        <w:t xml:space="preserve"> </w:t>
      </w:r>
      <w:r w:rsidR="006D1815" w:rsidRPr="001A5DEA">
        <w:rPr>
          <w:shd w:val="clear" w:color="auto" w:fill="FFFFFF"/>
        </w:rPr>
        <w:t>produkcj</w:t>
      </w:r>
      <w:r w:rsidR="006D1815">
        <w:rPr>
          <w:shd w:val="clear" w:color="auto" w:fill="FFFFFF"/>
        </w:rPr>
        <w:t>a</w:t>
      </w:r>
      <w:r w:rsidR="006D1815" w:rsidRPr="001A5DEA">
        <w:rPr>
          <w:shd w:val="clear" w:color="auto" w:fill="FFFFFF"/>
        </w:rPr>
        <w:t xml:space="preserve"> maszyn i urządzeń</w:t>
      </w:r>
      <w:r w:rsidR="006D1815">
        <w:rPr>
          <w:shd w:val="clear" w:color="auto" w:fill="FFFFFF"/>
        </w:rPr>
        <w:t xml:space="preserve"> (o 9,9%) i </w:t>
      </w:r>
      <w:r w:rsidR="00D30F05" w:rsidRPr="00D30F05">
        <w:rPr>
          <w:shd w:val="clear" w:color="auto" w:fill="FFFFFF"/>
        </w:rPr>
        <w:t xml:space="preserve">produkcja wyrobów z gumy i tworzyw sztucznych (o </w:t>
      </w:r>
      <w:r w:rsidR="006D1815">
        <w:rPr>
          <w:shd w:val="clear" w:color="auto" w:fill="FFFFFF"/>
        </w:rPr>
        <w:t>0</w:t>
      </w:r>
      <w:r w:rsidR="00D30F05" w:rsidRPr="00D30F05">
        <w:rPr>
          <w:shd w:val="clear" w:color="auto" w:fill="FFFFFF"/>
        </w:rPr>
        <w:t xml:space="preserve">,7%). </w:t>
      </w:r>
      <w:r w:rsidR="00577953">
        <w:rPr>
          <w:shd w:val="clear" w:color="auto" w:fill="FFFFFF"/>
        </w:rPr>
        <w:t xml:space="preserve">W dalszym ciągu znaczny spadek notowano w produkcji wyrobów </w:t>
      </w:r>
      <w:r w:rsidR="00577953" w:rsidRPr="00C0318D">
        <w:rPr>
          <w:shd w:val="clear" w:color="auto" w:fill="FFFFFF"/>
        </w:rPr>
        <w:t>z</w:t>
      </w:r>
      <w:r w:rsidR="00DB406B">
        <w:rPr>
          <w:shd w:val="clear" w:color="auto" w:fill="FFFFFF"/>
        </w:rPr>
        <w:t> </w:t>
      </w:r>
      <w:r w:rsidR="00577953" w:rsidRPr="00C0318D">
        <w:rPr>
          <w:shd w:val="clear" w:color="auto" w:fill="FFFFFF"/>
        </w:rPr>
        <w:t>drewna, korka, słomy i</w:t>
      </w:r>
      <w:r w:rsidR="00577953">
        <w:rPr>
          <w:shd w:val="clear" w:color="auto" w:fill="FFFFFF"/>
        </w:rPr>
        <w:t xml:space="preserve"> </w:t>
      </w:r>
      <w:r w:rsidR="00577953" w:rsidRPr="00C0318D">
        <w:rPr>
          <w:shd w:val="clear" w:color="auto" w:fill="FFFFFF"/>
        </w:rPr>
        <w:t>wikliny</w:t>
      </w:r>
      <w:r w:rsidR="00577953">
        <w:rPr>
          <w:shd w:val="clear" w:color="auto" w:fill="FFFFFF"/>
        </w:rPr>
        <w:t xml:space="preserve"> (o </w:t>
      </w:r>
      <w:r w:rsidR="006D1815">
        <w:rPr>
          <w:shd w:val="clear" w:color="auto" w:fill="FFFFFF"/>
        </w:rPr>
        <w:t>24,4</w:t>
      </w:r>
      <w:r w:rsidR="00577953">
        <w:rPr>
          <w:shd w:val="clear" w:color="auto" w:fill="FFFFFF"/>
        </w:rPr>
        <w:t xml:space="preserve">%). </w:t>
      </w:r>
      <w:r w:rsidR="006D1815">
        <w:rPr>
          <w:shd w:val="clear" w:color="auto" w:fill="FFFFFF"/>
        </w:rPr>
        <w:t xml:space="preserve">Po </w:t>
      </w:r>
      <w:r w:rsidR="0048714D">
        <w:rPr>
          <w:shd w:val="clear" w:color="auto" w:fill="FFFFFF"/>
        </w:rPr>
        <w:t xml:space="preserve">wzroście przed miesiącem zmalała </w:t>
      </w:r>
      <w:r w:rsidR="00D30F05" w:rsidRPr="001A5DEA">
        <w:rPr>
          <w:shd w:val="clear" w:color="auto" w:fill="FFFFFF"/>
        </w:rPr>
        <w:t>produkcj</w:t>
      </w:r>
      <w:r w:rsidR="00D30F05">
        <w:rPr>
          <w:shd w:val="clear" w:color="auto" w:fill="FFFFFF"/>
        </w:rPr>
        <w:t xml:space="preserve">a </w:t>
      </w:r>
      <w:r w:rsidR="00D30F05" w:rsidRPr="001A5DEA">
        <w:rPr>
          <w:shd w:val="clear" w:color="auto" w:fill="FFFFFF"/>
        </w:rPr>
        <w:t xml:space="preserve">wyrobów z metali (o </w:t>
      </w:r>
      <w:r w:rsidR="00D30F05">
        <w:rPr>
          <w:shd w:val="clear" w:color="auto" w:fill="FFFFFF"/>
        </w:rPr>
        <w:t>11,3</w:t>
      </w:r>
      <w:r w:rsidR="00D30F05" w:rsidRPr="001A5DEA">
        <w:rPr>
          <w:shd w:val="clear" w:color="auto" w:fill="FFFFFF"/>
        </w:rPr>
        <w:t>%)</w:t>
      </w:r>
      <w:r w:rsidR="0048714D">
        <w:rPr>
          <w:shd w:val="clear" w:color="auto" w:fill="FFFFFF"/>
        </w:rPr>
        <w:t xml:space="preserve">. </w:t>
      </w:r>
      <w:r w:rsidR="006D1815">
        <w:rPr>
          <w:shd w:val="clear" w:color="auto" w:fill="FFFFFF"/>
        </w:rPr>
        <w:t xml:space="preserve">Pogłębił się </w:t>
      </w:r>
      <w:r w:rsidR="00A3462C">
        <w:rPr>
          <w:shd w:val="clear" w:color="auto" w:fill="FFFFFF"/>
        </w:rPr>
        <w:t xml:space="preserve">spadek </w:t>
      </w:r>
      <w:r w:rsidR="00C506B6">
        <w:rPr>
          <w:shd w:val="clear" w:color="auto" w:fill="FFFFFF"/>
        </w:rPr>
        <w:t>w produkcji metali (</w:t>
      </w:r>
      <w:r w:rsidR="006D1815">
        <w:rPr>
          <w:shd w:val="clear" w:color="auto" w:fill="FFFFFF"/>
        </w:rPr>
        <w:t>d</w:t>
      </w:r>
      <w:r w:rsidR="00C506B6">
        <w:rPr>
          <w:shd w:val="clear" w:color="auto" w:fill="FFFFFF"/>
        </w:rPr>
        <w:t xml:space="preserve">o </w:t>
      </w:r>
      <w:r w:rsidR="006D1815">
        <w:rPr>
          <w:shd w:val="clear" w:color="auto" w:fill="FFFFFF"/>
        </w:rPr>
        <w:t>3,9</w:t>
      </w:r>
      <w:r w:rsidR="002C142A">
        <w:rPr>
          <w:shd w:val="clear" w:color="auto" w:fill="FFFFFF"/>
        </w:rPr>
        <w:t>%).</w:t>
      </w:r>
    </w:p>
    <w:p w14:paraId="47D251E4" w14:textId="09252A88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B85DC8">
        <w:rPr>
          <w:b/>
          <w:szCs w:val="19"/>
          <w:shd w:val="clear" w:color="auto" w:fill="FFFFFF"/>
        </w:rPr>
        <w:t>11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sierpniu 2025 roku oraz w okresie styczeń-sierpień 2025 roku w porównaniu z analogicznym okresem roku poprzedniego oraz struktura procentowa produkcji sprzedanej przemysłu (w cenach bieżących) w okresie styczeń-sierpień 2025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2F46DF" w:rsidRPr="005F3055" w14:paraId="75CAEEFF" w14:textId="77777777" w:rsidTr="002F46DF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B62FC9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D540E55" w14:textId="063211DF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532611">
              <w:rPr>
                <w:rFonts w:eastAsiaTheme="majorEastAsia" w:cstheme="majorBidi"/>
                <w:sz w:val="16"/>
                <w:szCs w:val="16"/>
              </w:rPr>
              <w:t>8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CB6A454" w14:textId="57503F26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532611">
              <w:rPr>
                <w:rFonts w:eastAsiaTheme="majorEastAsia" w:cstheme="majorBidi"/>
                <w:sz w:val="16"/>
                <w:szCs w:val="16"/>
              </w:rPr>
              <w:t>8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F3055" w14:paraId="47EA1FB8" w14:textId="77777777" w:rsidTr="002F46DF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53FAD98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F3448E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D99FF75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2F46DF" w:rsidRPr="005F3055" w14:paraId="368931B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FA531" w14:textId="77777777" w:rsidR="002F46DF" w:rsidRPr="005F3055" w:rsidRDefault="002F46DF" w:rsidP="00F05B15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13059" w14:textId="40EF8E09" w:rsidR="002F46DF" w:rsidRPr="005F3055" w:rsidRDefault="00581904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8C7BD" w14:textId="7C8AA2A4" w:rsidR="002F46DF" w:rsidRPr="005F3055" w:rsidRDefault="00581904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106,9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34560" w14:textId="77777777" w:rsidR="002F46DF" w:rsidRPr="005F3055" w:rsidRDefault="002F46DF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B0DBB" w:rsidRPr="005F3055" w14:paraId="338D4C3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42785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CF972" w14:textId="006E135D" w:rsidR="003B0DBB" w:rsidRPr="005F3055" w:rsidRDefault="00581904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A8C56" w14:textId="2AE0E02A" w:rsidR="003B0DBB" w:rsidRPr="005F3055" w:rsidRDefault="00581904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75,5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6BE3E" w14:textId="28CAA6FC" w:rsidR="003B0DBB" w:rsidRPr="005F3055" w:rsidRDefault="00581904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D30F05" w:rsidRPr="005F3055" w14:paraId="058D7230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24913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A4F58" w14:textId="207895B6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2BCF6" w14:textId="7779B6BB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B33183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C07E29C" w14:textId="614C68BC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</w:tr>
      <w:tr w:rsidR="00D30F05" w:rsidRPr="005F3055" w14:paraId="041DBC9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24420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C4B4E" w14:textId="776A8341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1B459" w14:textId="19A8AFBC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63B078F8" w14:textId="2DDA4957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30F05" w:rsidRPr="005F3055" w14:paraId="64E4C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9391D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0C6DB" w14:textId="03E14FD8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997AC" w14:textId="4E6DE91B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vAlign w:val="bottom"/>
          </w:tcPr>
          <w:p w14:paraId="0D8C92B4" w14:textId="62CB8FB2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D30F05" w:rsidRPr="005F3055" w14:paraId="5A27B38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BB5EE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drewna, korka, słomy i 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F3B7B" w14:textId="1A034153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DD97" w14:textId="00619493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5069FA8" w14:textId="704F9689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D30F05" w:rsidRPr="005F3055" w14:paraId="19F9BA56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FA839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56C8C" w14:textId="74E40AFE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20888" w14:textId="1831A818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92E22CC" w14:textId="6CA02D32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D30F05" w:rsidRPr="005F3055" w14:paraId="3F362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E40FF" w14:textId="77777777" w:rsidR="00D30F05" w:rsidRPr="005F3055" w:rsidRDefault="00D30F05" w:rsidP="00D30F05">
            <w:pPr>
              <w:tabs>
                <w:tab w:val="left" w:leader="dot" w:pos="4366"/>
              </w:tabs>
              <w:suppressAutoHyphens/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0429D" w14:textId="30D801E0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61EC" w14:textId="5F09153D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506148E4" w14:textId="31A1F464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24,1</w:t>
            </w:r>
          </w:p>
        </w:tc>
      </w:tr>
      <w:tr w:rsidR="00D30F05" w:rsidRPr="005F3055" w14:paraId="1C2C4C0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B750A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5B443" w14:textId="12BFD667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612797" w14:textId="57ED5E51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073876A5" w14:textId="3B1CECBA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D30F05" w:rsidRPr="005F3055" w14:paraId="6C67DE6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E7173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32AA3" w14:textId="4F259737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876B3B" w14:textId="5EEE7447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2429A33B" w14:textId="6A70688C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D30F05" w:rsidRPr="005F3055" w14:paraId="5F99464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CB282C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maszyn i 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1006A" w14:textId="6C42FDFA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9D9F2" w14:textId="56AC3557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CFAE113" w14:textId="35A368B5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D30F05" w:rsidRPr="005F3055" w14:paraId="58B568C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B0537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pojazdów samochodowych, przyczep i 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3D185" w14:textId="4987C620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99A2E" w14:textId="4DEAB88D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DDCBFC3" w14:textId="1F19A721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D30F05" w:rsidRPr="005F3055" w14:paraId="4554BB2F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1FC21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>parę wodną i gorącą 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2434D" w14:textId="22F33331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CC951F" w14:textId="1C58623A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7781B048" w14:textId="2B6E75DC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D30F05" w:rsidRPr="005F3055" w14:paraId="75D69AE2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DCBD2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bookmarkStart w:id="4" w:name="_Hlk207006181"/>
            <w:r w:rsidRPr="005F305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bookmarkEnd w:id="4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A117A5" w14:textId="4EC06154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150569" w14:textId="44BFDAE5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vAlign w:val="bottom"/>
          </w:tcPr>
          <w:p w14:paraId="3A7D5946" w14:textId="7D6AFCA9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70E54AF0" w14:textId="48967D17" w:rsidR="00611E7C" w:rsidRPr="004764FB" w:rsidRDefault="0027611B" w:rsidP="002C142A">
      <w:pPr>
        <w:pageBreakBefore/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lastRenderedPageBreak/>
        <w:t>Spadek</w:t>
      </w:r>
      <w:r w:rsidR="00611E7C">
        <w:rPr>
          <w:shd w:val="clear" w:color="auto" w:fill="FFFFFF"/>
        </w:rPr>
        <w:t xml:space="preserve"> 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611E7C">
        <w:rPr>
          <w:shd w:val="clear" w:color="auto" w:fill="FFFFFF"/>
        </w:rPr>
        <w:t>z</w:t>
      </w:r>
      <w:r w:rsidR="0087141D">
        <w:rPr>
          <w:shd w:val="clear" w:color="auto" w:fill="FFFFFF"/>
        </w:rPr>
        <w:t xml:space="preserve"> </w:t>
      </w:r>
      <w:r w:rsidR="003B7F63">
        <w:rPr>
          <w:shd w:val="clear" w:color="auto" w:fill="FFFFFF"/>
        </w:rPr>
        <w:t>lipcem</w:t>
      </w:r>
      <w:r w:rsidR="0087141D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 w:rsidR="008C0D9F">
        <w:rPr>
          <w:shd w:val="clear" w:color="auto" w:fill="FFFFFF"/>
        </w:rPr>
        <w:t>5</w:t>
      </w:r>
      <w:r w:rsidR="00611E7C" w:rsidRPr="004764FB">
        <w:rPr>
          <w:shd w:val="clear" w:color="auto" w:fill="FFFFFF"/>
        </w:rPr>
        <w:t xml:space="preserve"> r. </w:t>
      </w:r>
      <w:r w:rsidR="00FF423A">
        <w:rPr>
          <w:shd w:val="clear" w:color="auto" w:fill="FFFFFF"/>
        </w:rPr>
        <w:t>wystąpił w</w:t>
      </w:r>
      <w:r w:rsidR="002A5FDF">
        <w:rPr>
          <w:shd w:val="clear" w:color="auto" w:fill="FFFFFF"/>
        </w:rPr>
        <w:t>:</w:t>
      </w:r>
      <w:r w:rsidR="004329C8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przetwórstwie przemysłowym (o</w:t>
      </w:r>
      <w:r w:rsidR="00DB406B">
        <w:rPr>
          <w:shd w:val="clear" w:color="auto" w:fill="FFFFFF"/>
        </w:rPr>
        <w:t> </w:t>
      </w:r>
      <w:r>
        <w:rPr>
          <w:shd w:val="clear" w:color="auto" w:fill="FFFFFF"/>
        </w:rPr>
        <w:t xml:space="preserve">12,2%) i w </w:t>
      </w:r>
      <w:r w:rsidR="00FF423A" w:rsidRPr="005932F4">
        <w:rPr>
          <w:shd w:val="clear" w:color="auto" w:fill="FFFFFF"/>
        </w:rPr>
        <w:t xml:space="preserve">dostawie wody; gospodarowaniu ściekami i odpadami; rekultywacji </w:t>
      </w:r>
      <w:r w:rsidR="00FF423A">
        <w:rPr>
          <w:shd w:val="clear" w:color="auto" w:fill="FFFFFF"/>
        </w:rPr>
        <w:t xml:space="preserve">(o </w:t>
      </w:r>
      <w:r>
        <w:rPr>
          <w:shd w:val="clear" w:color="auto" w:fill="FFFFFF"/>
        </w:rPr>
        <w:t>7,1</w:t>
      </w:r>
      <w:r w:rsidR="00FF423A">
        <w:rPr>
          <w:shd w:val="clear" w:color="auto" w:fill="FFFFFF"/>
        </w:rPr>
        <w:t>%).</w:t>
      </w:r>
      <w:r w:rsidR="004329C8">
        <w:rPr>
          <w:shd w:val="clear" w:color="auto" w:fill="FFFFFF"/>
        </w:rPr>
        <w:t xml:space="preserve"> </w:t>
      </w:r>
      <w:r w:rsidR="00FF423A">
        <w:rPr>
          <w:shd w:val="clear" w:color="auto" w:fill="FFFFFF"/>
        </w:rPr>
        <w:t>W</w:t>
      </w:r>
      <w:r w:rsidR="00DB406B"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>górnictwie i</w:t>
      </w:r>
      <w:r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 xml:space="preserve">wydobywaniu </w:t>
      </w:r>
      <w:r>
        <w:rPr>
          <w:shd w:val="clear" w:color="auto" w:fill="FFFFFF"/>
        </w:rPr>
        <w:t xml:space="preserve">oraz </w:t>
      </w:r>
      <w:r w:rsidR="00FF423A" w:rsidRPr="005932F4">
        <w:rPr>
          <w:shd w:val="clear" w:color="auto" w:fill="FFFFFF"/>
        </w:rPr>
        <w:t xml:space="preserve">wytwarzaniu i zaopatrywaniu w energię elektryczną, gaz, parę wodną i gorącą wodę </w:t>
      </w:r>
      <w:r w:rsidR="005932F4" w:rsidRPr="005932F4">
        <w:rPr>
          <w:shd w:val="clear" w:color="auto" w:fill="FFFFFF"/>
        </w:rPr>
        <w:t xml:space="preserve">odnotowano natomiast </w:t>
      </w:r>
      <w:r w:rsidR="00F05DFA">
        <w:rPr>
          <w:shd w:val="clear" w:color="auto" w:fill="FFFFFF"/>
        </w:rPr>
        <w:t xml:space="preserve">wzrost </w:t>
      </w:r>
      <w:r>
        <w:rPr>
          <w:shd w:val="clear" w:color="auto" w:fill="FFFFFF"/>
        </w:rPr>
        <w:t xml:space="preserve">odpowiednio </w:t>
      </w:r>
      <w:r w:rsidR="00FF423A">
        <w:rPr>
          <w:shd w:val="clear" w:color="auto" w:fill="FFFFFF"/>
        </w:rPr>
        <w:t>o</w:t>
      </w:r>
      <w:r w:rsidR="00DB406B">
        <w:rPr>
          <w:shd w:val="clear" w:color="auto" w:fill="FFFFFF"/>
        </w:rPr>
        <w:t xml:space="preserve"> </w:t>
      </w:r>
      <w:r>
        <w:rPr>
          <w:shd w:val="clear" w:color="auto" w:fill="FFFFFF"/>
        </w:rPr>
        <w:t>6,5</w:t>
      </w:r>
      <w:r w:rsidR="004329C8" w:rsidRPr="005932F4">
        <w:rPr>
          <w:shd w:val="clear" w:color="auto" w:fill="FFFFFF"/>
        </w:rPr>
        <w:t>%</w:t>
      </w:r>
      <w:r>
        <w:rPr>
          <w:shd w:val="clear" w:color="auto" w:fill="FFFFFF"/>
        </w:rPr>
        <w:t xml:space="preserve"> i 2,7%</w:t>
      </w:r>
      <w:r w:rsidR="005932F4" w:rsidRPr="005932F4">
        <w:rPr>
          <w:shd w:val="clear" w:color="auto" w:fill="FFFFFF"/>
        </w:rPr>
        <w:t>.</w:t>
      </w:r>
    </w:p>
    <w:p w14:paraId="2778C1DD" w14:textId="4F658D6F" w:rsidR="00611E7C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27611B">
        <w:rPr>
          <w:shd w:val="clear" w:color="auto" w:fill="FFFFFF"/>
        </w:rPr>
        <w:t>sierpniu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(w</w:t>
      </w:r>
      <w:r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C1487E">
        <w:rPr>
          <w:shd w:val="clear" w:color="auto" w:fill="FFFFFF"/>
        </w:rPr>
        <w:t>55,8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tys. zł i</w:t>
      </w:r>
      <w:r w:rsidR="00C1487E">
        <w:rPr>
          <w:shd w:val="clear" w:color="auto" w:fill="FFFFFF"/>
        </w:rPr>
        <w:t xml:space="preserve"> ukształtowała się</w:t>
      </w:r>
      <w:r w:rsidRPr="004764FB">
        <w:rPr>
          <w:shd w:val="clear" w:color="auto" w:fill="FFFFFF"/>
        </w:rPr>
        <w:t xml:space="preserve"> (w cenach stałych) </w:t>
      </w:r>
      <w:r w:rsidR="00C1487E">
        <w:rPr>
          <w:shd w:val="clear" w:color="auto" w:fill="FFFFFF"/>
        </w:rPr>
        <w:t>na poziomie z roku poprzedniego</w:t>
      </w:r>
      <w:r w:rsidRPr="004764FB">
        <w:rPr>
          <w:shd w:val="clear" w:color="auto" w:fill="FFFFFF"/>
        </w:rPr>
        <w:t xml:space="preserve">, przy </w:t>
      </w:r>
      <w:r w:rsidR="00FA101C">
        <w:rPr>
          <w:shd w:val="clear" w:color="auto" w:fill="FFFFFF"/>
        </w:rPr>
        <w:t>wzroście</w:t>
      </w:r>
      <w:r w:rsidR="00CE77D7">
        <w:rPr>
          <w:shd w:val="clear" w:color="auto" w:fill="FFFFFF"/>
        </w:rPr>
        <w:t xml:space="preserve"> </w:t>
      </w:r>
      <w:r w:rsidR="00CE77D7" w:rsidRPr="004764FB">
        <w:rPr>
          <w:shd w:val="clear" w:color="auto" w:fill="FFFFFF"/>
        </w:rPr>
        <w:t>przeciętne</w:t>
      </w:r>
      <w:r w:rsidR="00CE77D7">
        <w:rPr>
          <w:shd w:val="clear" w:color="auto" w:fill="FFFFFF"/>
        </w:rPr>
        <w:t>go</w:t>
      </w:r>
      <w:r w:rsidRPr="004764FB">
        <w:rPr>
          <w:shd w:val="clear" w:color="auto" w:fill="FFFFFF"/>
        </w:rPr>
        <w:t xml:space="preserve"> zatrudnieni</w:t>
      </w:r>
      <w:r w:rsidR="00CE77D7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o</w:t>
      </w:r>
      <w:r w:rsidR="00DB406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0,</w:t>
      </w:r>
      <w:r w:rsidR="00C1487E">
        <w:rPr>
          <w:shd w:val="clear" w:color="auto" w:fill="FFFFFF"/>
        </w:rPr>
        <w:t>3</w:t>
      </w:r>
      <w:r w:rsidR="00CE77D7">
        <w:rPr>
          <w:shd w:val="clear" w:color="auto" w:fill="FFFFFF"/>
        </w:rPr>
        <w:t>%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C1487E">
        <w:rPr>
          <w:shd w:val="clear" w:color="auto" w:fill="FFFFFF"/>
        </w:rPr>
        <w:t>6,5</w:t>
      </w:r>
      <w:r w:rsidRPr="004764FB">
        <w:rPr>
          <w:shd w:val="clear" w:color="auto" w:fill="FFFFFF"/>
        </w:rPr>
        <w:t>%.</w:t>
      </w:r>
    </w:p>
    <w:p w14:paraId="5EB20BAF" w14:textId="1E4C979D" w:rsidR="00611E7C" w:rsidRPr="00EC65AC" w:rsidRDefault="00DB20A3" w:rsidP="00FE52AC">
      <w:pPr>
        <w:pStyle w:val="Nagwek2"/>
        <w:keepNext w:val="0"/>
        <w:keepLines w:val="0"/>
        <w:spacing w:before="12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53120" behindDoc="0" locked="0" layoutInCell="1" allowOverlap="1" wp14:anchorId="06625B62" wp14:editId="4EE152D0">
            <wp:simplePos x="0" y="0"/>
            <wp:positionH relativeFrom="margin">
              <wp:align>right</wp:align>
            </wp:positionH>
            <wp:positionV relativeFrom="margin">
              <wp:posOffset>1371600</wp:posOffset>
            </wp:positionV>
            <wp:extent cx="6654165" cy="1854200"/>
            <wp:effectExtent l="0" t="0" r="0" b="0"/>
            <wp:wrapSquare wrapText="bothSides"/>
            <wp:docPr id="29" name="Wykres 29" descr="Na wykresie liniowym przedstawiono dynamikę produkcji sprzedanej przemysłu odnotowaną w Polsce i w województwie świętokrzyskim w poszczególnych miesiącach lat 2022-2025.&#10;W Polsce w sierpniu 2025 roku wyniosła 101,3 (przed miesiącem 109,1, przed rokiem 100,6).&#10;W województwie świętokrzyskim w sierpniu 2025 roku dynamika produkcji sprzedanej przemysłu wyniosła 104,8 (przed miesiącem 117,0, przed rokiem 104,7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B85DC8">
        <w:rPr>
          <w:rFonts w:ascii="Fira Sans" w:hAnsi="Fira Sans"/>
          <w:b/>
          <w:color w:val="auto"/>
          <w:sz w:val="19"/>
          <w:szCs w:val="19"/>
        </w:rPr>
        <w:t>11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6F770E97" w14:textId="36FE6FE8" w:rsidR="00611E7C" w:rsidRPr="004764FB" w:rsidRDefault="00611E7C" w:rsidP="00D23712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>w</w:t>
      </w:r>
      <w:r w:rsidR="007F4649">
        <w:rPr>
          <w:shd w:val="clear" w:color="auto" w:fill="FFFFFF"/>
        </w:rPr>
        <w:t xml:space="preserve"> </w:t>
      </w:r>
      <w:r w:rsidR="0039266C">
        <w:rPr>
          <w:shd w:val="clear" w:color="auto" w:fill="FFFFFF"/>
        </w:rPr>
        <w:t>sierpniu</w:t>
      </w:r>
      <w:r w:rsidRPr="004764FB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</w:t>
      </w:r>
      <w:r w:rsidR="007F4649">
        <w:rPr>
          <w:shd w:val="clear" w:color="auto" w:fill="FFFFFF"/>
        </w:rPr>
        <w:t>617,5</w:t>
      </w:r>
      <w:r w:rsidRPr="004764FB">
        <w:rPr>
          <w:shd w:val="clear" w:color="auto" w:fill="FFFFFF"/>
        </w:rPr>
        <w:t xml:space="preserve"> mln zł i była o </w:t>
      </w:r>
      <w:r w:rsidR="007F4649">
        <w:rPr>
          <w:shd w:val="clear" w:color="auto" w:fill="FFFFFF"/>
        </w:rPr>
        <w:t>20,8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większa </w:t>
      </w:r>
      <w:r w:rsidRPr="004764FB">
        <w:rPr>
          <w:shd w:val="clear" w:color="auto" w:fill="FFFFFF"/>
        </w:rPr>
        <w:t>niż przed rokiem. Wydajność pracy w budownictwie, mierzona produkcją sprzedaną na 1 zatrudnionego</w:t>
      </w:r>
      <w:r w:rsidR="00B95E9D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wyniosła (w</w:t>
      </w:r>
      <w:r w:rsidR="00DB406B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7F4649">
        <w:rPr>
          <w:shd w:val="clear" w:color="auto" w:fill="FFFFFF"/>
        </w:rPr>
        <w:t xml:space="preserve">65,8 </w:t>
      </w:r>
      <w:r w:rsidRPr="004764FB">
        <w:rPr>
          <w:shd w:val="clear" w:color="auto" w:fill="FFFFFF"/>
        </w:rPr>
        <w:t xml:space="preserve">tys. zł i w skali roku </w:t>
      </w:r>
      <w:r w:rsidR="00E77058">
        <w:rPr>
          <w:shd w:val="clear" w:color="auto" w:fill="FFFFFF"/>
        </w:rPr>
        <w:t>wzrosła</w:t>
      </w:r>
      <w:r w:rsidRPr="004764FB">
        <w:rPr>
          <w:shd w:val="clear" w:color="auto" w:fill="FFFFFF"/>
        </w:rPr>
        <w:t xml:space="preserve"> o </w:t>
      </w:r>
      <w:r w:rsidR="007F4649">
        <w:rPr>
          <w:shd w:val="clear" w:color="auto" w:fill="FFFFFF"/>
        </w:rPr>
        <w:t>14,0</w:t>
      </w:r>
      <w:r w:rsidRPr="004764FB">
        <w:rPr>
          <w:shd w:val="clear" w:color="auto" w:fill="FFFFFF"/>
        </w:rPr>
        <w:t xml:space="preserve">%. Przeciętne zatrudnienie w budownictwie </w:t>
      </w:r>
      <w:r>
        <w:rPr>
          <w:shd w:val="clear" w:color="auto" w:fill="FFFFFF"/>
        </w:rPr>
        <w:t xml:space="preserve">w </w:t>
      </w:r>
      <w:r w:rsidR="007F4649">
        <w:rPr>
          <w:shd w:val="clear" w:color="auto" w:fill="FFFFFF"/>
        </w:rPr>
        <w:t xml:space="preserve">sierpniu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="00DB406B">
        <w:rPr>
          <w:shd w:val="clear" w:color="auto" w:fill="FFFFFF"/>
        </w:rPr>
        <w:t> </w:t>
      </w:r>
      <w:r w:rsidRPr="004764FB">
        <w:rPr>
          <w:shd w:val="clear" w:color="auto" w:fill="FFFFFF"/>
        </w:rPr>
        <w:t>r. było o</w:t>
      </w:r>
      <w:r w:rsidR="002A5FDF">
        <w:rPr>
          <w:shd w:val="clear" w:color="auto" w:fill="FFFFFF"/>
        </w:rPr>
        <w:t xml:space="preserve"> </w:t>
      </w:r>
      <w:r w:rsidR="007F4649">
        <w:rPr>
          <w:shd w:val="clear" w:color="auto" w:fill="FFFFFF"/>
        </w:rPr>
        <w:t>6,0</w:t>
      </w:r>
      <w:r w:rsidRPr="004764FB">
        <w:rPr>
          <w:shd w:val="clear" w:color="auto" w:fill="FFFFFF"/>
        </w:rPr>
        <w:t xml:space="preserve">% </w:t>
      </w:r>
      <w:r w:rsidR="00C928D5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>
        <w:rPr>
          <w:shd w:val="clear" w:color="auto" w:fill="FFFFFF"/>
        </w:rPr>
        <w:t xml:space="preserve"> </w:t>
      </w:r>
      <w:r w:rsidR="007F4649">
        <w:rPr>
          <w:shd w:val="clear" w:color="auto" w:fill="FFFFFF"/>
        </w:rPr>
        <w:t>5,3</w:t>
      </w:r>
      <w:r w:rsidRPr="004764FB">
        <w:rPr>
          <w:shd w:val="clear" w:color="auto" w:fill="FFFFFF"/>
        </w:rPr>
        <w:t>%.</w:t>
      </w:r>
    </w:p>
    <w:p w14:paraId="4577A4C6" w14:textId="6AF5DA1B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>
        <w:rPr>
          <w:shd w:val="clear" w:color="auto" w:fill="FFFFFF"/>
        </w:rPr>
        <w:t xml:space="preserve">w </w:t>
      </w:r>
      <w:r w:rsidR="007F4649">
        <w:rPr>
          <w:shd w:val="clear" w:color="auto" w:fill="FFFFFF"/>
        </w:rPr>
        <w:t>sierpniu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ukształtowała się na poziomie </w:t>
      </w:r>
      <w:r w:rsidR="007F4649">
        <w:rPr>
          <w:shd w:val="clear" w:color="auto" w:fill="FFFFFF"/>
        </w:rPr>
        <w:t>180,4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7F4649">
        <w:rPr>
          <w:shd w:val="clear" w:color="auto" w:fill="FFFFFF"/>
        </w:rPr>
        <w:t>29</w:t>
      </w:r>
      <w:r w:rsidR="00E77058">
        <w:rPr>
          <w:shd w:val="clear" w:color="auto" w:fill="FFFFFF"/>
        </w:rPr>
        <w:t>,2</w:t>
      </w:r>
      <w:r w:rsidRPr="004764FB">
        <w:rPr>
          <w:shd w:val="clear" w:color="auto" w:fill="FFFFFF"/>
        </w:rPr>
        <w:t>% ogółu produkcji sprzedanej budownictwa. W stosunku do</w:t>
      </w:r>
      <w:r w:rsidR="00E77058">
        <w:rPr>
          <w:shd w:val="clear" w:color="auto" w:fill="FFFFFF"/>
        </w:rPr>
        <w:t xml:space="preserve"> </w:t>
      </w:r>
      <w:r w:rsidR="007F4649">
        <w:rPr>
          <w:shd w:val="clear" w:color="auto" w:fill="FFFFFF"/>
        </w:rPr>
        <w:t>lipca</w:t>
      </w:r>
      <w:r w:rsidRPr="004764FB">
        <w:rPr>
          <w:shd w:val="clear" w:color="auto" w:fill="FFFFFF"/>
        </w:rPr>
        <w:t xml:space="preserve"> 202</w:t>
      </w:r>
      <w:r w:rsidR="002D0128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produkcja budowlano-montażowa </w:t>
      </w:r>
      <w:r w:rsidR="00C928D5">
        <w:rPr>
          <w:shd w:val="clear" w:color="auto" w:fill="FFFFFF"/>
        </w:rPr>
        <w:t>z</w:t>
      </w:r>
      <w:r w:rsidR="00E77058">
        <w:rPr>
          <w:shd w:val="clear" w:color="auto" w:fill="FFFFFF"/>
        </w:rPr>
        <w:t>mniejszyła</w:t>
      </w:r>
      <w:r w:rsidRPr="004764FB">
        <w:rPr>
          <w:shd w:val="clear" w:color="auto" w:fill="FFFFFF"/>
        </w:rPr>
        <w:t xml:space="preserve"> się o </w:t>
      </w:r>
      <w:r w:rsidR="007F4649">
        <w:rPr>
          <w:shd w:val="clear" w:color="auto" w:fill="FFFFFF"/>
        </w:rPr>
        <w:t>12,7</w:t>
      </w:r>
      <w:r w:rsidRPr="004764FB">
        <w:rPr>
          <w:shd w:val="clear" w:color="auto" w:fill="FFFFFF"/>
        </w:rPr>
        <w:t>%, a w odniesieniu do</w:t>
      </w:r>
      <w:r w:rsidR="007F4649">
        <w:rPr>
          <w:shd w:val="clear" w:color="auto" w:fill="FFFFFF"/>
        </w:rPr>
        <w:t xml:space="preserve"> sierpnia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</w:t>
      </w:r>
      <w:r w:rsidR="00DB406B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zmalała</w:t>
      </w:r>
      <w:r w:rsidR="00E7705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 </w:t>
      </w:r>
      <w:r w:rsidR="007F4649">
        <w:rPr>
          <w:shd w:val="clear" w:color="auto" w:fill="FFFFFF"/>
        </w:rPr>
        <w:t>28,6</w:t>
      </w:r>
      <w:r w:rsidRPr="004764FB">
        <w:rPr>
          <w:shd w:val="clear" w:color="auto" w:fill="FFFFFF"/>
        </w:rPr>
        <w:t xml:space="preserve">%. </w:t>
      </w:r>
      <w:r w:rsidR="00092A09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</w:t>
      </w:r>
      <w:r w:rsidR="00DD6042">
        <w:rPr>
          <w:shd w:val="clear" w:color="auto" w:fill="FFFFFF"/>
        </w:rPr>
        <w:t xml:space="preserve"> w</w:t>
      </w:r>
      <w:r w:rsidR="00092A09">
        <w:rPr>
          <w:shd w:val="clear" w:color="auto" w:fill="FFFFFF"/>
        </w:rPr>
        <w:t xml:space="preserve">e wszystkich </w:t>
      </w:r>
      <w:r w:rsidR="00DB406B">
        <w:rPr>
          <w:shd w:val="clear" w:color="auto" w:fill="FFFFFF"/>
        </w:rPr>
        <w:t xml:space="preserve">działach </w:t>
      </w:r>
      <w:r w:rsidR="00092A09">
        <w:rPr>
          <w:shd w:val="clear" w:color="auto" w:fill="FFFFFF"/>
        </w:rPr>
        <w:t>budownictwa. W</w:t>
      </w:r>
      <w:r w:rsidR="00DD6042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f</w:t>
      </w:r>
      <w:r w:rsidR="00092A09" w:rsidRPr="004764FB">
        <w:rPr>
          <w:shd w:val="clear" w:color="auto" w:fill="FFFFFF"/>
        </w:rPr>
        <w:t>irm</w:t>
      </w:r>
      <w:r w:rsidR="00092A09">
        <w:rPr>
          <w:shd w:val="clear" w:color="auto" w:fill="FFFFFF"/>
        </w:rPr>
        <w:t>ach</w:t>
      </w:r>
      <w:r w:rsidR="00092A09" w:rsidRPr="00FA101C">
        <w:rPr>
          <w:shd w:val="clear" w:color="auto" w:fill="FFFFFF"/>
        </w:rPr>
        <w:t xml:space="preserve"> </w:t>
      </w:r>
      <w:r w:rsidR="00092A09" w:rsidRPr="004764FB">
        <w:rPr>
          <w:shd w:val="clear" w:color="auto" w:fill="FFFFFF"/>
        </w:rPr>
        <w:t>zajmując</w:t>
      </w:r>
      <w:r w:rsidR="00092A09">
        <w:rPr>
          <w:shd w:val="clear" w:color="auto" w:fill="FFFFFF"/>
        </w:rPr>
        <w:t>ych</w:t>
      </w:r>
      <w:r w:rsidR="00092A09" w:rsidRPr="004764FB">
        <w:rPr>
          <w:shd w:val="clear" w:color="auto" w:fill="FFFFFF"/>
        </w:rPr>
        <w:t xml:space="preserve"> się</w:t>
      </w:r>
      <w:r w:rsidR="00092A09">
        <w:rPr>
          <w:shd w:val="clear" w:color="auto" w:fill="FFFFFF"/>
        </w:rPr>
        <w:t xml:space="preserve"> głównie </w:t>
      </w:r>
      <w:r w:rsidR="00092A09" w:rsidRPr="004764FB">
        <w:rPr>
          <w:shd w:val="clear" w:color="auto" w:fill="FFFFFF"/>
        </w:rPr>
        <w:t>budow</w:t>
      </w:r>
      <w:r w:rsidR="00092A09">
        <w:rPr>
          <w:shd w:val="clear" w:color="auto" w:fill="FFFFFF"/>
        </w:rPr>
        <w:t>ą</w:t>
      </w:r>
      <w:r w:rsidR="00092A09" w:rsidRPr="004764FB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 xml:space="preserve">budynków zmniejszyła się </w:t>
      </w:r>
      <w:r w:rsidR="00FA101C">
        <w:rPr>
          <w:shd w:val="clear" w:color="auto" w:fill="FFFFFF"/>
        </w:rPr>
        <w:t>o</w:t>
      </w:r>
      <w:r w:rsidR="00092A09">
        <w:rPr>
          <w:shd w:val="clear" w:color="auto" w:fill="FFFFFF"/>
        </w:rPr>
        <w:t xml:space="preserve"> 44,3</w:t>
      </w:r>
      <w:r w:rsidR="00FA101C">
        <w:rPr>
          <w:shd w:val="clear" w:color="auto" w:fill="FFFFFF"/>
        </w:rPr>
        <w:t>%</w:t>
      </w:r>
      <w:r w:rsidR="00092A09">
        <w:rPr>
          <w:shd w:val="clear" w:color="auto" w:fill="FFFFFF"/>
        </w:rPr>
        <w:t>,</w:t>
      </w:r>
      <w:r w:rsidR="00FE0924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w</w:t>
      </w:r>
      <w:r w:rsidR="003F458E">
        <w:rPr>
          <w:shd w:val="clear" w:color="auto" w:fill="FFFFFF"/>
        </w:rPr>
        <w:t xml:space="preserve"> </w:t>
      </w:r>
      <w:r>
        <w:rPr>
          <w:shd w:val="clear" w:color="auto" w:fill="FFFFFF"/>
        </w:rPr>
        <w:t>j</w:t>
      </w:r>
      <w:r w:rsidRPr="004764FB">
        <w:rPr>
          <w:shd w:val="clear" w:color="auto" w:fill="FFFFFF"/>
        </w:rPr>
        <w:t>ednos</w:t>
      </w:r>
      <w:r>
        <w:rPr>
          <w:shd w:val="clear" w:color="auto" w:fill="FFFFFF"/>
        </w:rPr>
        <w:t xml:space="preserve">tkach </w:t>
      </w:r>
      <w:r w:rsidR="00DD6042">
        <w:rPr>
          <w:shd w:val="clear" w:color="auto" w:fill="FFFFFF"/>
        </w:rPr>
        <w:t>prowadzących działalność</w:t>
      </w:r>
      <w:r w:rsidR="00DD6042" w:rsidRPr="008637F7">
        <w:rPr>
          <w:shd w:val="clear" w:color="auto" w:fill="FFFFFF"/>
        </w:rPr>
        <w:t xml:space="preserve"> w</w:t>
      </w:r>
      <w:r w:rsidR="002A5FDF">
        <w:rPr>
          <w:shd w:val="clear" w:color="auto" w:fill="FFFFFF"/>
        </w:rPr>
        <w:t xml:space="preserve"> </w:t>
      </w:r>
      <w:r w:rsidR="00DD6042" w:rsidRPr="008637F7">
        <w:rPr>
          <w:shd w:val="clear" w:color="auto" w:fill="FFFFFF"/>
        </w:rPr>
        <w:t>zakresie robót budowlanych specjalistycznych</w:t>
      </w:r>
      <w:r w:rsidR="00DD6042">
        <w:rPr>
          <w:shd w:val="clear" w:color="auto" w:fill="FFFFFF"/>
        </w:rPr>
        <w:t xml:space="preserve"> </w:t>
      </w:r>
      <w:r>
        <w:rPr>
          <w:shd w:val="clear" w:color="auto" w:fill="FFFFFF"/>
        </w:rPr>
        <w:t>o</w:t>
      </w:r>
      <w:r w:rsidR="00DB406B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23,5</w:t>
      </w:r>
      <w:r>
        <w:rPr>
          <w:shd w:val="clear" w:color="auto" w:fill="FFFFFF"/>
        </w:rPr>
        <w:t>%</w:t>
      </w:r>
      <w:r w:rsidR="00092A09">
        <w:rPr>
          <w:shd w:val="clear" w:color="auto" w:fill="FFFFFF"/>
        </w:rPr>
        <w:t>, a w</w:t>
      </w:r>
      <w:r w:rsidR="00092A09" w:rsidRPr="00092A09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 xml:space="preserve">grupie podmiotów specjalizujących się w </w:t>
      </w:r>
      <w:r w:rsidR="00092A09" w:rsidRPr="004764FB">
        <w:rPr>
          <w:shd w:val="clear" w:color="auto" w:fill="FFFFFF"/>
        </w:rPr>
        <w:t>budow</w:t>
      </w:r>
      <w:r w:rsidR="00092A09">
        <w:rPr>
          <w:shd w:val="clear" w:color="auto" w:fill="FFFFFF"/>
        </w:rPr>
        <w:t>ie</w:t>
      </w:r>
      <w:r w:rsidR="00092A09" w:rsidRPr="004764FB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o</w:t>
      </w:r>
      <w:r w:rsidR="00092A09" w:rsidRPr="004764FB">
        <w:rPr>
          <w:shd w:val="clear" w:color="auto" w:fill="FFFFFF"/>
        </w:rPr>
        <w:t>biektów inżynierii lądowej i</w:t>
      </w:r>
      <w:r w:rsidR="00DB406B">
        <w:rPr>
          <w:shd w:val="clear" w:color="auto" w:fill="FFFFFF"/>
        </w:rPr>
        <w:t xml:space="preserve"> </w:t>
      </w:r>
      <w:r w:rsidR="00092A09" w:rsidRPr="004764FB">
        <w:rPr>
          <w:shd w:val="clear" w:color="auto" w:fill="FFFFFF"/>
        </w:rPr>
        <w:t>wodnej</w:t>
      </w:r>
      <w:r w:rsidR="00092A09">
        <w:rPr>
          <w:shd w:val="clear" w:color="auto" w:fill="FFFFFF"/>
        </w:rPr>
        <w:t xml:space="preserve"> o</w:t>
      </w:r>
      <w:r w:rsidR="00DB406B">
        <w:rPr>
          <w:shd w:val="clear" w:color="auto" w:fill="FFFFFF"/>
        </w:rPr>
        <w:t> </w:t>
      </w:r>
      <w:r w:rsidR="00092A09">
        <w:rPr>
          <w:shd w:val="clear" w:color="auto" w:fill="FFFFFF"/>
        </w:rPr>
        <w:t>22,4%.</w:t>
      </w:r>
    </w:p>
    <w:p w14:paraId="3900B6C2" w14:textId="30F49842" w:rsidR="00AF40E6" w:rsidRDefault="00E77058" w:rsidP="00FE52AC">
      <w:pPr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2F0104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611E7C">
        <w:rPr>
          <w:shd w:val="clear" w:color="auto" w:fill="FFFFFF"/>
        </w:rPr>
        <w:t>z</w:t>
      </w:r>
      <w:r w:rsidR="00030601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lipcem</w:t>
      </w:r>
      <w:r w:rsidR="00611E7C">
        <w:rPr>
          <w:shd w:val="clear" w:color="auto" w:fill="FFFFFF"/>
        </w:rPr>
        <w:t xml:space="preserve"> 202</w:t>
      </w:r>
      <w:r w:rsidR="00030601">
        <w:rPr>
          <w:shd w:val="clear" w:color="auto" w:fill="FFFFFF"/>
        </w:rPr>
        <w:t>5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>
        <w:rPr>
          <w:shd w:val="clear" w:color="auto" w:fill="FFFFFF"/>
        </w:rPr>
        <w:t>wystąpił w</w:t>
      </w:r>
      <w:r w:rsidR="002F0104"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firmach zajmując</w:t>
      </w:r>
      <w:r>
        <w:rPr>
          <w:shd w:val="clear" w:color="auto" w:fill="FFFFFF"/>
        </w:rPr>
        <w:t>ych</w:t>
      </w:r>
      <w:r w:rsidRPr="008637F7">
        <w:rPr>
          <w:shd w:val="clear" w:color="auto" w:fill="FFFFFF"/>
        </w:rPr>
        <w:t xml:space="preserve"> się przede wszystkim budową budynków</w:t>
      </w:r>
      <w:r>
        <w:rPr>
          <w:shd w:val="clear" w:color="auto" w:fill="FFFFFF"/>
        </w:rPr>
        <w:t xml:space="preserve"> (o </w:t>
      </w:r>
      <w:r w:rsidR="00092A09">
        <w:rPr>
          <w:shd w:val="clear" w:color="auto" w:fill="FFFFFF"/>
        </w:rPr>
        <w:t>50,2</w:t>
      </w:r>
      <w:r>
        <w:rPr>
          <w:shd w:val="clear" w:color="auto" w:fill="FFFFFF"/>
        </w:rPr>
        <w:t>%)</w:t>
      </w:r>
      <w:r w:rsidR="00CD5128">
        <w:rPr>
          <w:shd w:val="clear" w:color="auto" w:fill="FFFFFF"/>
        </w:rPr>
        <w:t xml:space="preserve"> i </w:t>
      </w:r>
      <w:r w:rsidR="00092A09">
        <w:rPr>
          <w:shd w:val="clear" w:color="auto" w:fill="FFFFFF"/>
        </w:rPr>
        <w:t xml:space="preserve">w podmiotach </w:t>
      </w:r>
      <w:r w:rsidR="00092A09" w:rsidRPr="008637F7">
        <w:rPr>
          <w:shd w:val="clear" w:color="auto" w:fill="FFFFFF"/>
        </w:rPr>
        <w:t>specjalizują</w:t>
      </w:r>
      <w:r w:rsidR="00092A09">
        <w:rPr>
          <w:shd w:val="clear" w:color="auto" w:fill="FFFFFF"/>
        </w:rPr>
        <w:t>cych</w:t>
      </w:r>
      <w:r w:rsidR="00092A09" w:rsidRPr="008637F7">
        <w:rPr>
          <w:shd w:val="clear" w:color="auto" w:fill="FFFFFF"/>
        </w:rPr>
        <w:t xml:space="preserve"> się w budowie obiektów inżynierii lądowej i</w:t>
      </w:r>
      <w:r w:rsidR="00DB406B">
        <w:rPr>
          <w:shd w:val="clear" w:color="auto" w:fill="FFFFFF"/>
        </w:rPr>
        <w:t> </w:t>
      </w:r>
      <w:r w:rsidR="00092A09" w:rsidRPr="008637F7">
        <w:rPr>
          <w:shd w:val="clear" w:color="auto" w:fill="FFFFFF"/>
        </w:rPr>
        <w:t>wodnej</w:t>
      </w:r>
      <w:r w:rsidR="00092A09">
        <w:rPr>
          <w:shd w:val="clear" w:color="auto" w:fill="FFFFFF"/>
        </w:rPr>
        <w:t xml:space="preserve"> (o 14,4%). W</w:t>
      </w:r>
      <w:r>
        <w:rPr>
          <w:shd w:val="clear" w:color="auto" w:fill="FFFFFF"/>
        </w:rPr>
        <w:t xml:space="preserve"> </w:t>
      </w:r>
      <w:r w:rsidR="00BE587B">
        <w:rPr>
          <w:shd w:val="clear" w:color="auto" w:fill="FFFFFF"/>
        </w:rPr>
        <w:t>j</w:t>
      </w:r>
      <w:r w:rsidR="00BE587B" w:rsidRPr="008637F7">
        <w:rPr>
          <w:shd w:val="clear" w:color="auto" w:fill="FFFFFF"/>
        </w:rPr>
        <w:t>ednostk</w:t>
      </w:r>
      <w:r>
        <w:rPr>
          <w:shd w:val="clear" w:color="auto" w:fill="FFFFFF"/>
        </w:rPr>
        <w:t>ach</w:t>
      </w:r>
      <w:r w:rsidR="00BE587B" w:rsidRPr="008637F7">
        <w:rPr>
          <w:shd w:val="clear" w:color="auto" w:fill="FFFFFF"/>
        </w:rPr>
        <w:t xml:space="preserve"> </w:t>
      </w:r>
      <w:r w:rsidR="00CD5128" w:rsidRPr="008637F7">
        <w:rPr>
          <w:shd w:val="clear" w:color="auto" w:fill="FFFFFF"/>
        </w:rPr>
        <w:t>prowadzących działalność głównie w zakresie robót budowlanych specjalistycznych</w:t>
      </w:r>
      <w:r w:rsidR="00CD5128">
        <w:rPr>
          <w:shd w:val="clear" w:color="auto" w:fill="FFFFFF"/>
        </w:rPr>
        <w:t xml:space="preserve"> </w:t>
      </w:r>
      <w:r>
        <w:rPr>
          <w:shd w:val="clear" w:color="auto" w:fill="FFFFFF"/>
        </w:rPr>
        <w:t>produkcja budowlano-montażowa z</w:t>
      </w:r>
      <w:r w:rsidR="00CD5128">
        <w:rPr>
          <w:shd w:val="clear" w:color="auto" w:fill="FFFFFF"/>
        </w:rPr>
        <w:t>większyła</w:t>
      </w:r>
      <w:r>
        <w:rPr>
          <w:shd w:val="clear" w:color="auto" w:fill="FFFFFF"/>
        </w:rPr>
        <w:t xml:space="preserve"> się </w:t>
      </w:r>
      <w:r w:rsidR="00CD5128">
        <w:rPr>
          <w:shd w:val="clear" w:color="auto" w:fill="FFFFFF"/>
        </w:rPr>
        <w:t xml:space="preserve">natomiast o </w:t>
      </w:r>
      <w:r w:rsidR="00092A09">
        <w:rPr>
          <w:shd w:val="clear" w:color="auto" w:fill="FFFFFF"/>
        </w:rPr>
        <w:t>125,8</w:t>
      </w:r>
      <w:r w:rsidR="00CD5128">
        <w:rPr>
          <w:shd w:val="clear" w:color="auto" w:fill="FFFFFF"/>
        </w:rPr>
        <w:t>%.</w:t>
      </w:r>
    </w:p>
    <w:p w14:paraId="07104D34" w14:textId="54A6167C" w:rsidR="00611E7C" w:rsidRDefault="00611E7C" w:rsidP="00DB20A3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B85DC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12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sierpniu 2025 roku i w okresie styczeń-sierpień 2025 roku w porównaniu z analogicznym okresem roku poprzedniego oraz jej struktura w odsetkach w okresie styczeń-sierpień 2025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2F46DF" w:rsidRPr="005006FF" w14:paraId="2EC66FB2" w14:textId="77777777" w:rsidTr="002F46DF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488158" w14:textId="77777777" w:rsidR="002F46DF" w:rsidRPr="005006FF" w:rsidRDefault="002F46DF" w:rsidP="00FE52A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96E071" w14:textId="7FF656AF" w:rsidR="002F46DF" w:rsidRPr="005006FF" w:rsidRDefault="002F46DF" w:rsidP="00FE52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7F4649">
              <w:rPr>
                <w:rFonts w:eastAsiaTheme="majorEastAsia" w:cstheme="majorBidi"/>
                <w:sz w:val="16"/>
                <w:szCs w:val="16"/>
              </w:rPr>
              <w:t>8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2D0FDC" w14:textId="4A3265C4" w:rsidR="002F46DF" w:rsidRPr="005006FF" w:rsidRDefault="002F46DF" w:rsidP="00FE52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7F4649">
              <w:rPr>
                <w:rFonts w:eastAsiaTheme="majorEastAsia" w:cstheme="majorBidi"/>
                <w:sz w:val="16"/>
                <w:szCs w:val="16"/>
              </w:rPr>
              <w:t>8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006FF" w14:paraId="2DBEF555" w14:textId="77777777" w:rsidTr="002F46DF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B7D469" w14:textId="77777777" w:rsidR="002F46DF" w:rsidRPr="005006FF" w:rsidRDefault="002F46DF" w:rsidP="00FE52A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5C8454" w14:textId="77777777" w:rsidR="002F46DF" w:rsidRPr="005006FF" w:rsidRDefault="002F46DF" w:rsidP="00FE52A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4D6F98" w14:textId="77777777" w:rsidR="002F46DF" w:rsidRPr="005006FF" w:rsidRDefault="002F46DF" w:rsidP="00FE52A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2F46DF" w:rsidRPr="005006FF" w14:paraId="725E3C3E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692ED" w14:textId="77777777" w:rsidR="002F46DF" w:rsidRPr="005006FF" w:rsidRDefault="002F46DF" w:rsidP="00FE52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F47CA" w14:textId="6D5E73FF" w:rsidR="002F46DF" w:rsidRPr="005006FF" w:rsidRDefault="007F4649" w:rsidP="00FE52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71,4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20B56" w14:textId="3330E41C" w:rsidR="002F46DF" w:rsidRPr="005006FF" w:rsidRDefault="007F4649" w:rsidP="00FE52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89,3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9E54B" w14:textId="77777777" w:rsidR="002F46DF" w:rsidRPr="005006FF" w:rsidRDefault="002F46DF" w:rsidP="00FE52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006FF" w14:paraId="616B8E27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A1A19" w14:textId="77777777" w:rsidR="002F46DF" w:rsidRPr="005006FF" w:rsidRDefault="002F46DF" w:rsidP="00FE52AC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Budowa 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08096C" w14:textId="77ADB479" w:rsidR="002F46DF" w:rsidRPr="005006FF" w:rsidRDefault="00092A09" w:rsidP="00FE52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55,7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5E53FF" w14:textId="333B1BA1" w:rsidR="002F46DF" w:rsidRPr="005006FF" w:rsidRDefault="00092A09" w:rsidP="00FE52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9165B" w14:textId="1BBDC1F6" w:rsidR="002F46DF" w:rsidRPr="005006FF" w:rsidRDefault="00092A09" w:rsidP="00FE52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39,5</w:t>
            </w:r>
          </w:p>
        </w:tc>
      </w:tr>
      <w:tr w:rsidR="002F46DF" w:rsidRPr="005006FF" w14:paraId="75A7A2A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3959FD" w14:textId="77777777" w:rsidR="002F46DF" w:rsidRPr="005006FF" w:rsidRDefault="002F46DF" w:rsidP="00FE52AC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E275D" w14:textId="5C55C8A8" w:rsidR="002F46DF" w:rsidRPr="005006FF" w:rsidRDefault="00092A09" w:rsidP="00FE52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8D65B" w14:textId="67C482B8" w:rsidR="002F46DF" w:rsidRPr="005006FF" w:rsidRDefault="00092A09" w:rsidP="00FE52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4240B" w14:textId="2B2B1F41" w:rsidR="002F46DF" w:rsidRPr="005006FF" w:rsidRDefault="00092A09" w:rsidP="00FE52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43,7</w:t>
            </w:r>
          </w:p>
        </w:tc>
      </w:tr>
      <w:tr w:rsidR="002F46DF" w:rsidRPr="005006FF" w14:paraId="3489E12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1870E2" w14:textId="77777777" w:rsidR="002F46DF" w:rsidRPr="005006FF" w:rsidRDefault="002F46DF" w:rsidP="00FE52AC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F6432" w14:textId="25A5222E" w:rsidR="002F46DF" w:rsidRPr="005006FF" w:rsidRDefault="00092A09" w:rsidP="00FE52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A3A0B0" w14:textId="6D14AF59" w:rsidR="002F46DF" w:rsidRPr="005006FF" w:rsidRDefault="00092A09" w:rsidP="00FE52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2586791" w14:textId="2FE7C784" w:rsidR="002F46DF" w:rsidRPr="005006FF" w:rsidRDefault="00092A09" w:rsidP="00FE52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16,8</w:t>
            </w:r>
          </w:p>
        </w:tc>
      </w:tr>
    </w:tbl>
    <w:p w14:paraId="734258F3" w14:textId="77777777" w:rsidR="000203EF" w:rsidRDefault="000203EF" w:rsidP="00FE52AC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1D675445" w14:textId="77777777" w:rsidR="00FA5E36" w:rsidRDefault="00FA5E36" w:rsidP="00FA5E36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sierpniu 2025 r. przekazano do użytkowania o 33,7% więcej mieszkań niż w analogicznym miesiącu ub. roku. Zwiększyła się również liczba mieszkań, na których budowę wydano pozwolenia lub dla których dokonano zgłoszenia z projektem budowlanym (o 44,4%) oraz liczba mieszkań, których budowę rozpoczęto (o 97,2%).</w:t>
      </w:r>
    </w:p>
    <w:p w14:paraId="20189CA2" w14:textId="4DA3D120" w:rsidR="00FA5E36" w:rsidRDefault="00FA5E36" w:rsidP="00FA5E36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sierpniu 2025 r. przekazano do użytkowania 373 mieszkania, tj. o 94 więcej niż przed rokiem. W badanym miesiącu oddano do użytkowania 215 mieszkań przeznaczonych na sprzedaż lub wynajem (57,6% ogólnej liczby oddanych mieszkań, w sierpniu 2024 r. – 35,8%) oraz 158 mieszkań indywidualnych (42,4% ogólnej liczby oddanych mieszkań, w</w:t>
      </w:r>
      <w:r w:rsidR="002B73B0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sierpniu 2024 r. – 64,2%). Efekty budownictwa mieszkaniowego uzyskane w województwie świętokrzyskim stanowiły 2,5% efektów krajowych.</w:t>
      </w:r>
    </w:p>
    <w:p w14:paraId="6B3DA3DA" w14:textId="56D8A6F7" w:rsidR="00FA5E36" w:rsidRPr="00CE659F" w:rsidRDefault="00FA5E36" w:rsidP="00DB20A3">
      <w:pPr>
        <w:pStyle w:val="Nagwek2"/>
        <w:pageBreakBefore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 w:rsidR="00B85DC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okresie styczeń–sierpień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sierpień 2025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FA5E36" w14:paraId="639F8BFD" w14:textId="77777777" w:rsidTr="00FE4797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C3DA75" w14:textId="77777777" w:rsidR="00FA5E36" w:rsidRPr="006F43F9" w:rsidRDefault="00FA5E36" w:rsidP="00DB20A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A08283" w14:textId="77777777" w:rsidR="00FA5E36" w:rsidRDefault="00FA5E36" w:rsidP="00DB20A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2BBA46C" w14:textId="77777777" w:rsidR="00FA5E36" w:rsidRDefault="00FA5E36" w:rsidP="00DB20A3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FA5E36" w14:paraId="39B8FC17" w14:textId="77777777" w:rsidTr="00FE4797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CA510F" w14:textId="77777777" w:rsidR="00FA5E36" w:rsidRDefault="00FA5E36" w:rsidP="00DB20A3">
            <w:pPr>
              <w:spacing w:before="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E9498B9" w14:textId="77777777" w:rsidR="00FA5E36" w:rsidRDefault="00FA5E36" w:rsidP="00DB20A3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5B3B6D0" w14:textId="77777777" w:rsidR="00FA5E36" w:rsidRDefault="00FA5E36" w:rsidP="00DB20A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3A793FF3" w14:textId="77777777" w:rsidR="00FA5E36" w:rsidRDefault="00FA5E36" w:rsidP="00DB20A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01–08 2024=100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89726D1" w14:textId="77777777" w:rsidR="00FA5E36" w:rsidRDefault="00FA5E36" w:rsidP="00DB20A3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FA5E36" w14:paraId="742FB0FD" w14:textId="77777777" w:rsidTr="00FE4797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ABC1DF" w14:textId="77777777" w:rsidR="00FA5E36" w:rsidRDefault="00FA5E36" w:rsidP="00DB20A3">
            <w:pPr>
              <w:pStyle w:val="Nagwek5"/>
              <w:tabs>
                <w:tab w:val="right" w:leader="dot" w:pos="4156"/>
              </w:tabs>
              <w:spacing w:before="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0392E60" w14:textId="77777777" w:rsidR="00FA5E36" w:rsidRDefault="00FA5E36" w:rsidP="00DB20A3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2610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CB4F2B6" w14:textId="77777777" w:rsidR="00FA5E36" w:rsidRDefault="00FA5E36" w:rsidP="00DB20A3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D02826" w14:textId="77777777" w:rsidR="00FA5E36" w:rsidRDefault="00FA5E36" w:rsidP="00DB20A3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78,1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0A139B4" w14:textId="77777777" w:rsidR="00FA5E36" w:rsidRDefault="00FA5E36" w:rsidP="00DB20A3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99,0</w:t>
            </w:r>
          </w:p>
        </w:tc>
      </w:tr>
      <w:tr w:rsidR="00FA5E36" w14:paraId="48EDB44F" w14:textId="77777777" w:rsidTr="00FE4797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4A5CAD3" w14:textId="77777777" w:rsidR="00FA5E36" w:rsidRDefault="00FA5E36" w:rsidP="00DB20A3">
            <w:pPr>
              <w:tabs>
                <w:tab w:val="right" w:leader="dot" w:pos="2444"/>
              </w:tabs>
              <w:spacing w:before="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F6AA" w14:textId="77777777" w:rsidR="00FA5E36" w:rsidRDefault="00FA5E36" w:rsidP="00DB20A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A9DB4D2" w14:textId="77777777" w:rsidR="00FA5E36" w:rsidRDefault="00FA5E36" w:rsidP="00DB20A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F2EA6B1" w14:textId="77777777" w:rsidR="00FA5E36" w:rsidRDefault="00FA5E36" w:rsidP="00DB20A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BBDBC4D" w14:textId="77777777" w:rsidR="00FA5E36" w:rsidRDefault="00FA5E36" w:rsidP="00DB20A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134,2</w:t>
            </w:r>
          </w:p>
        </w:tc>
      </w:tr>
      <w:tr w:rsidR="00FA5E36" w14:paraId="59CF3CD3" w14:textId="77777777" w:rsidTr="00FE4797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2B0879" w14:textId="77777777" w:rsidR="00FA5E36" w:rsidRDefault="00FA5E36" w:rsidP="00DB20A3">
            <w:pPr>
              <w:tabs>
                <w:tab w:val="right" w:leader="dot" w:pos="2444"/>
              </w:tabs>
              <w:spacing w:before="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F0F8A1" w14:textId="77777777" w:rsidR="00FA5E36" w:rsidRDefault="00FA5E36" w:rsidP="00DB20A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627EF6D4" w14:textId="77777777" w:rsidR="00FA5E36" w:rsidRDefault="00FA5E36" w:rsidP="00DB20A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BD001A7" w14:textId="77777777" w:rsidR="00FA5E36" w:rsidRDefault="00FA5E36" w:rsidP="00DB20A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5DC26F4" w14:textId="77777777" w:rsidR="00FA5E36" w:rsidRDefault="00FA5E36" w:rsidP="00DB20A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  <w:tr w:rsidR="00FA5E36" w14:paraId="10DA556C" w14:textId="77777777" w:rsidTr="00FE4797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E5D50DA" w14:textId="77777777" w:rsidR="00FA5E36" w:rsidRDefault="00FA5E36" w:rsidP="00DB20A3">
            <w:pPr>
              <w:tabs>
                <w:tab w:val="right" w:leader="dot" w:pos="2444"/>
              </w:tabs>
              <w:spacing w:before="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F3B21B" w14:textId="77777777" w:rsidR="00FA5E36" w:rsidRDefault="00FA5E36" w:rsidP="00DB20A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0C0499D7" w14:textId="77777777" w:rsidR="00FA5E36" w:rsidRDefault="00FA5E36" w:rsidP="00DB20A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278E9364" w14:textId="77777777" w:rsidR="00FA5E36" w:rsidRDefault="00FA5E36" w:rsidP="00DB20A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3B92558" w14:textId="77777777" w:rsidR="00FA5E36" w:rsidRDefault="00FA5E36" w:rsidP="00DB20A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60,0</w:t>
            </w:r>
          </w:p>
        </w:tc>
      </w:tr>
    </w:tbl>
    <w:p w14:paraId="230BC968" w14:textId="77777777" w:rsidR="00FA5E36" w:rsidRDefault="00FA5E36" w:rsidP="00DB20A3">
      <w:pPr>
        <w:spacing w:before="240"/>
        <w:rPr>
          <w:rFonts w:cs="Arial"/>
          <w:szCs w:val="19"/>
        </w:rPr>
      </w:pPr>
      <w:r w:rsidRPr="000E06EC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–sierpień</w:t>
      </w:r>
      <w:r w:rsidRPr="000E06EC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2610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nia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21,9</w:t>
      </w:r>
      <w:r w:rsidRPr="000E06EC">
        <w:rPr>
          <w:rFonts w:cs="Arial"/>
          <w:szCs w:val="19"/>
        </w:rPr>
        <w:t>% mniej niż w analogicznym okresie ub.</w:t>
      </w:r>
      <w:r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roku.</w:t>
      </w:r>
      <w:r>
        <w:rPr>
          <w:rFonts w:cs="Arial"/>
          <w:szCs w:val="19"/>
        </w:rPr>
        <w:t xml:space="preserve"> Zarówno w</w:t>
      </w:r>
      <w:r w:rsidRPr="000E06EC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, jak i </w:t>
      </w:r>
      <w:r w:rsidRPr="000E06EC">
        <w:rPr>
          <w:rFonts w:cs="Arial"/>
          <w:szCs w:val="19"/>
        </w:rPr>
        <w:t>w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indywidualnym</w:t>
      </w:r>
      <w:r>
        <w:rPr>
          <w:rFonts w:cs="Arial"/>
          <w:szCs w:val="19"/>
        </w:rPr>
        <w:t xml:space="preserve"> odnotowano</w:t>
      </w:r>
      <w:r w:rsidRPr="000E06E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spadek liczby zrealizowanych mieszkań. </w:t>
      </w:r>
      <w:r w:rsidRPr="000E06EC">
        <w:rPr>
          <w:rFonts w:cs="Arial"/>
          <w:szCs w:val="19"/>
        </w:rPr>
        <w:t>W badanym okresie nie przekazano żadnego mieszkania</w:t>
      </w:r>
      <w:r>
        <w:rPr>
          <w:rFonts w:cs="Arial"/>
          <w:szCs w:val="19"/>
        </w:rPr>
        <w:t xml:space="preserve"> komunalnego, </w:t>
      </w:r>
      <w:r w:rsidRPr="000E06EC">
        <w:rPr>
          <w:rFonts w:cs="Arial"/>
          <w:szCs w:val="19"/>
        </w:rPr>
        <w:t>społecznego czynszowego ani zakładowego.</w:t>
      </w:r>
    </w:p>
    <w:p w14:paraId="163A64F7" w14:textId="4C93A7E2" w:rsidR="00FA5E36" w:rsidRDefault="00C85004" w:rsidP="00FA5E36">
      <w:pPr>
        <w:spacing w:before="240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54144" behindDoc="0" locked="0" layoutInCell="1" allowOverlap="1" wp14:anchorId="2D0DE466" wp14:editId="40D68DC3">
            <wp:simplePos x="0" y="0"/>
            <wp:positionH relativeFrom="margin">
              <wp:align>right</wp:align>
            </wp:positionH>
            <wp:positionV relativeFrom="margin">
              <wp:posOffset>2984500</wp:posOffset>
            </wp:positionV>
            <wp:extent cx="6642100" cy="2414905"/>
            <wp:effectExtent l="0" t="0" r="6350" b="4445"/>
            <wp:wrapSquare wrapText="bothSides"/>
            <wp:docPr id="1" name="Wykres 1" descr="Na wykresie liniowym przedstawiono zmianę liczby mieszkań oddanych do użytkowania w województwie świętokrzyskim i w Polsce w porównaniu z analogicznym okresem 2021 roku, w poszczególnych miesiącach dla lat 2022, 2023, 2024 i 2025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5E36" w:rsidRPr="00CE659F">
        <w:rPr>
          <w:b/>
          <w:szCs w:val="19"/>
        </w:rPr>
        <w:t>Wykres 1</w:t>
      </w:r>
      <w:r w:rsidR="00B85DC8">
        <w:rPr>
          <w:b/>
          <w:szCs w:val="19"/>
        </w:rPr>
        <w:t>2</w:t>
      </w:r>
      <w:r w:rsidR="00FA5E36" w:rsidRPr="00CE659F">
        <w:rPr>
          <w:b/>
          <w:szCs w:val="19"/>
        </w:rPr>
        <w:t>.</w:t>
      </w:r>
      <w:r w:rsidR="00FA5E36" w:rsidRPr="00CE659F">
        <w:rPr>
          <w:b/>
          <w:szCs w:val="19"/>
          <w:shd w:val="clear" w:color="auto" w:fill="FFFFFF"/>
        </w:rPr>
        <w:t xml:space="preserve"> Dynamika mieszkań oddanych</w:t>
      </w:r>
      <w:r w:rsidR="00FA5E36" w:rsidRPr="00CE659F">
        <w:rPr>
          <w:szCs w:val="19"/>
          <w:shd w:val="clear" w:color="auto" w:fill="FFFFFF"/>
        </w:rPr>
        <w:t xml:space="preserve"> </w:t>
      </w:r>
      <w:r w:rsidR="00FA5E36" w:rsidRPr="00123446">
        <w:rPr>
          <w:b/>
          <w:bCs/>
          <w:szCs w:val="19"/>
          <w:shd w:val="clear" w:color="auto" w:fill="FFFFFF"/>
        </w:rPr>
        <w:t>do użytkowania</w:t>
      </w:r>
      <w:r w:rsidR="00FA5E36" w:rsidRPr="00CE659F">
        <w:rPr>
          <w:szCs w:val="19"/>
          <w:shd w:val="clear" w:color="auto" w:fill="FFFFFF"/>
        </w:rPr>
        <w:t xml:space="preserve"> (analogiczny okres 20</w:t>
      </w:r>
      <w:r w:rsidR="00FA5E36">
        <w:rPr>
          <w:szCs w:val="19"/>
          <w:shd w:val="clear" w:color="auto" w:fill="FFFFFF"/>
        </w:rPr>
        <w:t>21</w:t>
      </w:r>
      <w:r w:rsidR="00FA5E36" w:rsidRPr="00CE659F">
        <w:rPr>
          <w:szCs w:val="19"/>
          <w:shd w:val="clear" w:color="auto" w:fill="FFFFFF"/>
        </w:rPr>
        <w:t>=100)</w:t>
      </w:r>
    </w:p>
    <w:p w14:paraId="59400476" w14:textId="3A010991" w:rsidR="00FA5E36" w:rsidRDefault="00FA5E36" w:rsidP="00C85004">
      <w:pPr>
        <w:spacing w:before="24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styczeń–sierpień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99,0 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7,9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w</w:t>
      </w:r>
      <w:r w:rsidRPr="000416B0">
        <w:rPr>
          <w:rFonts w:cs="Arial"/>
          <w:szCs w:val="19"/>
        </w:rPr>
        <w:t xml:space="preserve"> budownictwie przeznaczonym na sprzedaż lub wynajem</w:t>
      </w:r>
      <w:r>
        <w:rPr>
          <w:rFonts w:cs="Arial"/>
          <w:szCs w:val="19"/>
        </w:rPr>
        <w:t xml:space="preserve"> (o 5,0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, natomiast w budownictwie indywidualnym odnotowano spadek (o 4,5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07F80D92" w14:textId="5354FA34" w:rsidR="00FA5E36" w:rsidRDefault="00FA5E36" w:rsidP="00FA5E36">
      <w:pPr>
        <w:rPr>
          <w:rFonts w:cs="Arial"/>
          <w:szCs w:val="19"/>
        </w:rPr>
      </w:pPr>
      <w:r>
        <w:rPr>
          <w:rFonts w:cs="Arial"/>
          <w:szCs w:val="19"/>
        </w:rPr>
        <w:t>W okresie styczeń–sierpień 2025 r. najwięcej mieszkań przekazano do użytkowania w Kielcach (759) oraz powiecie kieleckim (670). Najmniej mieszkań wybudowano natomiast w powiecie pińczowskim (20).</w:t>
      </w:r>
    </w:p>
    <w:p w14:paraId="522D4054" w14:textId="3B612921" w:rsidR="00FA5E36" w:rsidRDefault="00FA5E36" w:rsidP="00FA5E36">
      <w:pPr>
        <w:suppressAutoHyphens/>
        <w:spacing w:after="240"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pińczowskim (152,3 m</w:t>
      </w:r>
      <w:r w:rsidRPr="00295103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o najmniejszej w Kielcach (59,3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2D09A963" w14:textId="5ADAC095" w:rsidR="00FA5E36" w:rsidRDefault="00C85004" w:rsidP="00FA5E36">
      <w:pPr>
        <w:suppressAutoHyphens/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255168" behindDoc="0" locked="0" layoutInCell="1" allowOverlap="1" wp14:anchorId="75490C6F" wp14:editId="3788E454">
            <wp:simplePos x="0" y="0"/>
            <wp:positionH relativeFrom="margin">
              <wp:align>right</wp:align>
            </wp:positionH>
            <wp:positionV relativeFrom="margin">
              <wp:posOffset>7168515</wp:posOffset>
            </wp:positionV>
            <wp:extent cx="6650355" cy="2527300"/>
            <wp:effectExtent l="0" t="0" r="0" b="6350"/>
            <wp:wrapSquare wrapText="bothSides"/>
            <wp:docPr id="30" name="Wykres 30" descr="Na wykresie słupkowym przedstawiono liczbę mieszkań oddanych do użytkowania według powiatów w województwie świętokrzyskim w okresie styczeń-sierpień 2025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256192" behindDoc="0" locked="0" layoutInCell="1" allowOverlap="1" wp14:anchorId="02AE5924" wp14:editId="743A9E3B">
                <wp:simplePos x="0" y="0"/>
                <wp:positionH relativeFrom="margin">
                  <wp:posOffset>4995102</wp:posOffset>
                </wp:positionH>
                <wp:positionV relativeFrom="paragraph">
                  <wp:posOffset>1844627</wp:posOffset>
                </wp:positionV>
                <wp:extent cx="1237615" cy="447675"/>
                <wp:effectExtent l="0" t="0" r="635" b="9525"/>
                <wp:wrapTopAndBottom/>
                <wp:docPr id="5" name="pole tekstow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761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2D7A2" w14:textId="77777777" w:rsidR="00AB32F0" w:rsidRDefault="00AB32F0" w:rsidP="00FA5E36">
                            <w:pPr>
                              <w:pStyle w:val="Normalny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125318 Świętokrzyskie = 2610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AE5924" id="pole tekstowe 4" o:spid="_x0000_s1027" type="#_x0000_t202" style="position:absolute;margin-left:393.3pt;margin-top:145.25pt;width:97.45pt;height:35.25pt;z-index:2532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" fillcolor="white [3201]" stroked="f">
                <v:textbox>
                  <w:txbxContent>
                    <w:p w14:paraId="7592D7A2" w14:textId="77777777" w:rsidR="00AB32F0" w:rsidRDefault="00AB32F0" w:rsidP="00FA5E36">
                      <w:pPr>
                        <w:pStyle w:val="Normalny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125318 Świętokrzyskie = 2610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A5E36" w:rsidRPr="00CE659F">
        <w:rPr>
          <w:b/>
          <w:szCs w:val="19"/>
        </w:rPr>
        <w:t xml:space="preserve">Wykres </w:t>
      </w:r>
      <w:r w:rsidR="00FA5E36" w:rsidRPr="00B70E79">
        <w:rPr>
          <w:b/>
          <w:szCs w:val="19"/>
        </w:rPr>
        <w:t>1</w:t>
      </w:r>
      <w:r w:rsidR="00B85DC8">
        <w:rPr>
          <w:b/>
          <w:szCs w:val="19"/>
        </w:rPr>
        <w:t>3</w:t>
      </w:r>
      <w:r w:rsidR="00FA5E36" w:rsidRPr="00B70E79">
        <w:rPr>
          <w:b/>
          <w:szCs w:val="19"/>
        </w:rPr>
        <w:t xml:space="preserve">. Mieszkania oddane do użytkowania według powiatów w </w:t>
      </w:r>
      <w:r w:rsidR="00FA5E36">
        <w:rPr>
          <w:b/>
          <w:szCs w:val="19"/>
        </w:rPr>
        <w:t>okresie styczeń–sierpień</w:t>
      </w:r>
      <w:r w:rsidR="00FA5E36" w:rsidRPr="00B70E79">
        <w:rPr>
          <w:b/>
          <w:szCs w:val="19"/>
        </w:rPr>
        <w:t xml:space="preserve"> 202</w:t>
      </w:r>
      <w:r w:rsidR="00FA5E36">
        <w:rPr>
          <w:b/>
          <w:szCs w:val="19"/>
        </w:rPr>
        <w:t>5</w:t>
      </w:r>
      <w:r w:rsidR="00FA5E36" w:rsidRPr="00B70E79">
        <w:rPr>
          <w:b/>
          <w:szCs w:val="19"/>
        </w:rPr>
        <w:t xml:space="preserve"> r.</w:t>
      </w:r>
    </w:p>
    <w:p w14:paraId="66B410C1" w14:textId="77777777" w:rsidR="00FA5E36" w:rsidRDefault="00FA5E36" w:rsidP="00C85004">
      <w:pPr>
        <w:pageBreakBefore/>
        <w:suppressAutoHyphens/>
        <w:spacing w:before="360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W sierpniu 2025 r. wydano pozwolenia lub dokonano zgłoszenia z projektem budowlanym na realizację 397 mieszkań – o 44,4% więcej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50,9% stanowiły mieszkania przeznaczone na sprzedaż lub wynajem, a 49,1% inwestycje indywidualne.</w:t>
      </w:r>
    </w:p>
    <w:p w14:paraId="24F3BB7E" w14:textId="77777777" w:rsidR="00FA5E36" w:rsidRDefault="00FA5E36" w:rsidP="00FA5E36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627 mieszkań – o 97,2% więcej niż przed rokiem. Z ogólnej liczby rozpoczętych budów 36,4% stanowiły inwestycje indywidualne, 32,7% mieszkania społeczne czynszowe, a 30,9% przeznaczone na sprzedaż lub wynajem.</w:t>
      </w:r>
    </w:p>
    <w:p w14:paraId="356CA285" w14:textId="5C6F3E71" w:rsidR="00FA5E36" w:rsidRPr="00CE659F" w:rsidRDefault="00FA5E36" w:rsidP="00FA5E36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B85DC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styczeń–sierpień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sierpień 2025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FA5E36" w14:paraId="04F5E807" w14:textId="77777777" w:rsidTr="00FE4797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23A3A8AD" w14:textId="77777777" w:rsidR="00FA5E36" w:rsidRDefault="00FA5E36" w:rsidP="00C8500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588ABEF3" w14:textId="77777777" w:rsidR="00FA5E36" w:rsidRDefault="00FA5E36" w:rsidP="00C8500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5DCC62C4" w14:textId="77777777" w:rsidR="00FA5E36" w:rsidRDefault="00FA5E36" w:rsidP="00C8500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FA5E36" w14:paraId="5342FFFD" w14:textId="77777777" w:rsidTr="00FE4797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68D2FA74" w14:textId="77777777" w:rsidR="00FA5E36" w:rsidRDefault="00FA5E36" w:rsidP="00C8500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00DF30E7" w14:textId="77777777" w:rsidR="00FA5E36" w:rsidRDefault="00FA5E36" w:rsidP="00C8500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0D63AB98" w14:textId="77777777" w:rsidR="00FA5E36" w:rsidRDefault="00FA5E36" w:rsidP="00C8500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43BA9700" w14:textId="77777777" w:rsidR="00FA5E36" w:rsidRDefault="00FA5E36" w:rsidP="00C8500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 2024=100</w:t>
            </w:r>
          </w:p>
        </w:tc>
        <w:tc>
          <w:tcPr>
            <w:tcW w:w="1429" w:type="dxa"/>
            <w:vAlign w:val="center"/>
            <w:hideMark/>
          </w:tcPr>
          <w:p w14:paraId="683FA37E" w14:textId="77777777" w:rsidR="00FA5E36" w:rsidRDefault="00FA5E36" w:rsidP="00C8500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6C6FFBAD" w14:textId="77777777" w:rsidR="00FA5E36" w:rsidRDefault="00FA5E36" w:rsidP="00C8500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1F171310" w14:textId="77777777" w:rsidR="00FA5E36" w:rsidRDefault="00FA5E36" w:rsidP="00C8500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 2024=100</w:t>
            </w:r>
          </w:p>
        </w:tc>
      </w:tr>
      <w:tr w:rsidR="00FA5E36" w14:paraId="04FF2798" w14:textId="77777777" w:rsidTr="00FE4797">
        <w:trPr>
          <w:jc w:val="center"/>
        </w:trPr>
        <w:tc>
          <w:tcPr>
            <w:tcW w:w="3119" w:type="dxa"/>
            <w:vAlign w:val="bottom"/>
            <w:hideMark/>
          </w:tcPr>
          <w:p w14:paraId="4C636912" w14:textId="77777777" w:rsidR="00FA5E36" w:rsidRDefault="00FA5E36" w:rsidP="00C85004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1CC2C16A" w14:textId="77777777" w:rsidR="00FA5E36" w:rsidRDefault="00FA5E36" w:rsidP="00C8500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3162</w:t>
            </w:r>
          </w:p>
        </w:tc>
        <w:tc>
          <w:tcPr>
            <w:tcW w:w="1032" w:type="dxa"/>
            <w:vAlign w:val="bottom"/>
          </w:tcPr>
          <w:p w14:paraId="7682CC3B" w14:textId="77777777" w:rsidR="00FA5E36" w:rsidRDefault="00FA5E36" w:rsidP="00C8500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12E1F3A4" w14:textId="77777777" w:rsidR="00FA5E36" w:rsidRDefault="00FA5E36" w:rsidP="00C8500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77,2</w:t>
            </w:r>
          </w:p>
        </w:tc>
        <w:tc>
          <w:tcPr>
            <w:tcW w:w="1429" w:type="dxa"/>
            <w:vAlign w:val="bottom"/>
          </w:tcPr>
          <w:p w14:paraId="014C85F7" w14:textId="77777777" w:rsidR="00FA5E36" w:rsidRDefault="00FA5E36" w:rsidP="00C8500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3173</w:t>
            </w:r>
          </w:p>
        </w:tc>
        <w:tc>
          <w:tcPr>
            <w:tcW w:w="1020" w:type="dxa"/>
            <w:vAlign w:val="bottom"/>
          </w:tcPr>
          <w:p w14:paraId="6FBC0EB9" w14:textId="77777777" w:rsidR="00FA5E36" w:rsidRDefault="00FA5E36" w:rsidP="00C8500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1C8DBFAE" w14:textId="77777777" w:rsidR="00FA5E36" w:rsidRDefault="00FA5E36" w:rsidP="00C8500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90,5</w:t>
            </w:r>
          </w:p>
        </w:tc>
      </w:tr>
      <w:tr w:rsidR="00FA5E36" w14:paraId="01BA39B9" w14:textId="77777777" w:rsidTr="00FE4797">
        <w:trPr>
          <w:jc w:val="center"/>
        </w:trPr>
        <w:tc>
          <w:tcPr>
            <w:tcW w:w="3119" w:type="dxa"/>
            <w:vAlign w:val="bottom"/>
            <w:hideMark/>
          </w:tcPr>
          <w:p w14:paraId="4B9E9A3B" w14:textId="77777777" w:rsidR="00FA5E36" w:rsidRDefault="00FA5E36" w:rsidP="00C85004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1E8FA320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1686</w:t>
            </w:r>
          </w:p>
        </w:tc>
        <w:tc>
          <w:tcPr>
            <w:tcW w:w="1032" w:type="dxa"/>
            <w:vAlign w:val="bottom"/>
          </w:tcPr>
          <w:p w14:paraId="0771C65D" w14:textId="77777777" w:rsidR="00FA5E36" w:rsidRDefault="00FA5E36" w:rsidP="00C8500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53,3</w:t>
            </w:r>
          </w:p>
        </w:tc>
        <w:tc>
          <w:tcPr>
            <w:tcW w:w="1225" w:type="dxa"/>
            <w:vAlign w:val="bottom"/>
          </w:tcPr>
          <w:p w14:paraId="32D3990E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429" w:type="dxa"/>
            <w:vAlign w:val="bottom"/>
          </w:tcPr>
          <w:p w14:paraId="7AA37B8F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1707</w:t>
            </w:r>
          </w:p>
        </w:tc>
        <w:tc>
          <w:tcPr>
            <w:tcW w:w="1020" w:type="dxa"/>
            <w:vAlign w:val="bottom"/>
          </w:tcPr>
          <w:p w14:paraId="6CC8161B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53,8</w:t>
            </w:r>
          </w:p>
        </w:tc>
        <w:tc>
          <w:tcPr>
            <w:tcW w:w="1225" w:type="dxa"/>
            <w:vAlign w:val="bottom"/>
          </w:tcPr>
          <w:p w14:paraId="5304FF12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FA5E36" w14:paraId="488B84CE" w14:textId="77777777" w:rsidTr="00FE4797">
        <w:trPr>
          <w:jc w:val="center"/>
        </w:trPr>
        <w:tc>
          <w:tcPr>
            <w:tcW w:w="3119" w:type="dxa"/>
            <w:vAlign w:val="bottom"/>
            <w:hideMark/>
          </w:tcPr>
          <w:p w14:paraId="60451C10" w14:textId="77777777" w:rsidR="00FA5E36" w:rsidRDefault="00FA5E36" w:rsidP="00C85004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565271F2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1476</w:t>
            </w:r>
          </w:p>
        </w:tc>
        <w:tc>
          <w:tcPr>
            <w:tcW w:w="1032" w:type="dxa"/>
            <w:vAlign w:val="bottom"/>
          </w:tcPr>
          <w:p w14:paraId="33EA437B" w14:textId="77777777" w:rsidR="00FA5E36" w:rsidRDefault="00FA5E36" w:rsidP="00C8500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46,7</w:t>
            </w:r>
          </w:p>
        </w:tc>
        <w:tc>
          <w:tcPr>
            <w:tcW w:w="1225" w:type="dxa"/>
            <w:vAlign w:val="bottom"/>
          </w:tcPr>
          <w:p w14:paraId="3D2B951C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1429" w:type="dxa"/>
            <w:vAlign w:val="bottom"/>
          </w:tcPr>
          <w:p w14:paraId="4C041B54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1210</w:t>
            </w:r>
          </w:p>
        </w:tc>
        <w:tc>
          <w:tcPr>
            <w:tcW w:w="1020" w:type="dxa"/>
            <w:vAlign w:val="bottom"/>
          </w:tcPr>
          <w:p w14:paraId="54993C48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38,1</w:t>
            </w:r>
          </w:p>
        </w:tc>
        <w:tc>
          <w:tcPr>
            <w:tcW w:w="1225" w:type="dxa"/>
            <w:vAlign w:val="bottom"/>
          </w:tcPr>
          <w:p w14:paraId="15AA7D09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</w:tr>
      <w:tr w:rsidR="00FA5E36" w14:paraId="71113E47" w14:textId="77777777" w:rsidTr="00FE4797">
        <w:trPr>
          <w:jc w:val="center"/>
        </w:trPr>
        <w:tc>
          <w:tcPr>
            <w:tcW w:w="3119" w:type="dxa"/>
            <w:vAlign w:val="bottom"/>
          </w:tcPr>
          <w:p w14:paraId="2B72B811" w14:textId="77777777" w:rsidR="00FA5E36" w:rsidRDefault="00FA5E36" w:rsidP="00C85004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6B0C26DC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vAlign w:val="bottom"/>
          </w:tcPr>
          <w:p w14:paraId="4C3BB916" w14:textId="77777777" w:rsidR="00FA5E36" w:rsidRDefault="00FA5E36" w:rsidP="00C8500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2A3861E0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500FA2E5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020" w:type="dxa"/>
            <w:vAlign w:val="bottom"/>
          </w:tcPr>
          <w:p w14:paraId="02E900D7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225" w:type="dxa"/>
            <w:vAlign w:val="bottom"/>
          </w:tcPr>
          <w:p w14:paraId="3FD1DCD2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FA5E36" w14:paraId="5E629A52" w14:textId="77777777" w:rsidTr="00FE4797">
        <w:trPr>
          <w:jc w:val="center"/>
        </w:trPr>
        <w:tc>
          <w:tcPr>
            <w:tcW w:w="3119" w:type="dxa"/>
            <w:vAlign w:val="bottom"/>
          </w:tcPr>
          <w:p w14:paraId="3D8F2068" w14:textId="77777777" w:rsidR="00FA5E36" w:rsidRDefault="00FA5E36" w:rsidP="00C85004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36DAFDF0" w14:textId="77777777" w:rsidR="00FA5E36" w:rsidRDefault="00FA5E36" w:rsidP="00C85004">
            <w:pPr>
              <w:jc w:val="right"/>
            </w:pPr>
            <w:r>
              <w:t>–</w:t>
            </w:r>
          </w:p>
        </w:tc>
        <w:tc>
          <w:tcPr>
            <w:tcW w:w="1032" w:type="dxa"/>
            <w:vAlign w:val="bottom"/>
          </w:tcPr>
          <w:p w14:paraId="0A4CB6F5" w14:textId="77777777" w:rsidR="00FA5E36" w:rsidRDefault="00FA5E36" w:rsidP="00C8500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3C139585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565BD1DA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205</w:t>
            </w:r>
          </w:p>
        </w:tc>
        <w:tc>
          <w:tcPr>
            <w:tcW w:w="1020" w:type="dxa"/>
            <w:vAlign w:val="bottom"/>
          </w:tcPr>
          <w:p w14:paraId="1B8E7D6D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1225" w:type="dxa"/>
            <w:vAlign w:val="bottom"/>
          </w:tcPr>
          <w:p w14:paraId="446E8149" w14:textId="77777777" w:rsidR="00FA5E36" w:rsidRDefault="00FA5E36" w:rsidP="00C850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</w:tr>
    </w:tbl>
    <w:p w14:paraId="198F3344" w14:textId="07C71C9A" w:rsidR="0089666F" w:rsidRPr="003562DA" w:rsidRDefault="00FA5E36" w:rsidP="0089666F">
      <w:pPr>
        <w:suppressAutoHyphens/>
        <w:spacing w:before="360"/>
        <w:rPr>
          <w:rFonts w:cs="Arial"/>
          <w:szCs w:val="19"/>
        </w:rPr>
      </w:pPr>
      <w:r w:rsidRPr="003562DA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–sierpień</w:t>
      </w:r>
      <w:r w:rsidRPr="003562DA">
        <w:rPr>
          <w:rFonts w:cs="Arial"/>
          <w:szCs w:val="19"/>
        </w:rPr>
        <w:t xml:space="preserve"> br. wśród mieszkań, na których realizację wydano pozwolenia lub dla których dokonano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zgłoszenia z projektem budowlanym </w:t>
      </w:r>
      <w:r>
        <w:rPr>
          <w:rFonts w:cs="Arial"/>
          <w:szCs w:val="19"/>
        </w:rPr>
        <w:t>53,3</w:t>
      </w:r>
      <w:r w:rsidRPr="003562DA">
        <w:rPr>
          <w:rFonts w:cs="Arial"/>
          <w:szCs w:val="19"/>
        </w:rPr>
        <w:t xml:space="preserve">% stanowiły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>. W przypadku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mieszkań, których budowę rozpoczęto,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 xml:space="preserve"> stanowiły </w:t>
      </w:r>
      <w:r>
        <w:rPr>
          <w:rFonts w:cs="Arial"/>
          <w:szCs w:val="19"/>
        </w:rPr>
        <w:t>53,8</w:t>
      </w:r>
      <w:r w:rsidRPr="003562DA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362BF92C" w14:textId="31453F79" w:rsidR="00CF52E9" w:rsidRPr="004A428C" w:rsidRDefault="00CF52E9" w:rsidP="00C85004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Rynek wewnętrzny</w:t>
      </w:r>
    </w:p>
    <w:bookmarkEnd w:id="3"/>
    <w:p w14:paraId="706A1471" w14:textId="77777777" w:rsidR="007A771E" w:rsidRPr="00B97E7D" w:rsidRDefault="007A771E" w:rsidP="007A771E">
      <w:pPr>
        <w:shd w:val="clear" w:color="auto" w:fill="FFFFFF"/>
        <w:rPr>
          <w:rFonts w:cs="Arial"/>
          <w:bCs/>
          <w:szCs w:val="19"/>
        </w:rPr>
      </w:pPr>
      <w:r w:rsidRPr="00F713A3">
        <w:rPr>
          <w:rFonts w:cs="Arial"/>
          <w:bCs/>
          <w:szCs w:val="19"/>
        </w:rPr>
        <w:t>W sierpniu br. w ujęciu rocznym zanotowano wzrost (w cenach bieżących) sprzedaży detalicznej (o 3,6%) oraz spadek sprzedaży hurtowej (o 12,6%).</w:t>
      </w:r>
    </w:p>
    <w:p w14:paraId="309F1715" w14:textId="77777777" w:rsidR="007A771E" w:rsidRDefault="007A771E" w:rsidP="007A771E">
      <w:pPr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wzrost</w:t>
      </w:r>
      <w:r w:rsidRPr="00B97E7D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>sierpnia 2024</w:t>
      </w:r>
      <w:r w:rsidRPr="00B97E7D">
        <w:rPr>
          <w:rFonts w:cs="Arial"/>
          <w:bCs/>
          <w:szCs w:val="19"/>
        </w:rPr>
        <w:t xml:space="preserve"> r</w:t>
      </w:r>
      <w:r>
        <w:rPr>
          <w:rFonts w:cs="Arial"/>
          <w:bCs/>
          <w:szCs w:val="19"/>
        </w:rPr>
        <w:t>., podobnie jak przed miesiącem,</w:t>
      </w:r>
      <w:r w:rsidRPr="00B97E7D">
        <w:rPr>
          <w:rFonts w:cs="Arial"/>
          <w:bCs/>
          <w:szCs w:val="19"/>
        </w:rPr>
        <w:t xml:space="preserve"> zanotowały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>z grupy prasa, książki, pozostała sprzedaż w wyspecjalizowanych sklepach (o 124,0%). Nadal wzrost sprzedaży raportowały podmioty handlujące: farmaceutykami, kosmetykami, sprzętem ortopedycznym (o 24,6%), żywnością, napojami i wyrobami tytoniowymi (o 14,1%) oraz meblami, artykułami rtv i agd (o 8,2%). Największy spadek zanotowały natomiast jednostki prowadzące sprzedaż pojazdów samochodowych, motocykli, części (o 72,3%). Kolejny miesiąc z rzędu spadek sprzedaży odnotowały podmioty handlujące paliwami (o 6,2%).</w:t>
      </w:r>
    </w:p>
    <w:p w14:paraId="6E615EBF" w14:textId="07062805" w:rsidR="00123ACA" w:rsidRDefault="00123ACA" w:rsidP="00C85004">
      <w:pPr>
        <w:pStyle w:val="Nagwek2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lastRenderedPageBreak/>
        <w:t>Tablica 1</w:t>
      </w:r>
      <w:r w:rsidR="00B85DC8">
        <w:rPr>
          <w:rFonts w:ascii="Fira Sans" w:hAnsi="Fira Sans"/>
          <w:b/>
          <w:color w:val="auto"/>
          <w:sz w:val="19"/>
          <w:szCs w:val="19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sierpniu 2025 roku oraz w okresie narastającym od stycznia do sierpnia 2025 roku, w porównaniu z analogicznym okresem roku poprzedniego, a także struktura procentowa sprzedaży detalicznej w okresie styczeń-sierpnia 2025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394E97" w14:paraId="4FEC9FAC" w14:textId="77777777" w:rsidTr="0014624D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CA5711" w14:textId="77777777" w:rsidR="00394E97" w:rsidRDefault="00394E97" w:rsidP="00C85004">
            <w:pPr>
              <w:spacing w:before="60" w:after="40"/>
              <w:jc w:val="center"/>
              <w:rPr>
                <w:rFonts w:cs="Arial"/>
                <w:sz w:val="16"/>
                <w:szCs w:val="16"/>
              </w:rPr>
            </w:pPr>
            <w:bookmarkStart w:id="5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F7B0B93" w14:textId="6EC74B7F" w:rsidR="00394E97" w:rsidRDefault="00394E97" w:rsidP="00C85004">
            <w:pPr>
              <w:spacing w:before="6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A771E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E7815E4" w14:textId="4544CEB4" w:rsidR="00394E97" w:rsidRDefault="00394E97" w:rsidP="00C85004">
            <w:pPr>
              <w:spacing w:before="6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7A771E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394E97" w14:paraId="17CC0EC9" w14:textId="77777777" w:rsidTr="0014624D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B66D24" w14:textId="77777777" w:rsidR="00394E97" w:rsidRDefault="00394E97" w:rsidP="00C8500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85C7E2" w14:textId="77777777" w:rsidR="00394E97" w:rsidRDefault="00394E97" w:rsidP="00C85004">
            <w:pPr>
              <w:spacing w:before="6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F51FFB8" w14:textId="77777777" w:rsidR="00394E97" w:rsidRDefault="00394E97" w:rsidP="00C85004">
            <w:pPr>
              <w:spacing w:before="6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A771E" w14:paraId="73F1DB23" w14:textId="77777777" w:rsidTr="0014624D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5FFFCD" w14:textId="77777777" w:rsidR="007A771E" w:rsidRDefault="007A771E" w:rsidP="00C85004">
            <w:pPr>
              <w:tabs>
                <w:tab w:val="left" w:leader="dot" w:pos="414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51997" w14:textId="67243A79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137F96" w14:textId="14336042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26D25" w14:textId="3B153F39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A771E" w14:paraId="6804FAB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70BE7C" w14:textId="77777777" w:rsidR="007A771E" w:rsidRDefault="007A771E" w:rsidP="00C85004">
            <w:pPr>
              <w:tabs>
                <w:tab w:val="left" w:leader="dot" w:pos="4143"/>
              </w:tabs>
              <w:spacing w:before="60" w:after="4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85CC3" w14:textId="77777777" w:rsidR="007A771E" w:rsidRPr="00973BF5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1B63C8" w14:textId="77777777" w:rsidR="007A771E" w:rsidRPr="00973BF5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CFB950" w14:textId="77777777" w:rsidR="007A771E" w:rsidRPr="00973BF5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71E" w14:paraId="5950A43B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142C35" w14:textId="77777777" w:rsidR="007A771E" w:rsidRPr="00EF1E3E" w:rsidRDefault="007A771E" w:rsidP="00C85004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0B748" w14:textId="2FD17B7C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B430AD" w14:textId="175BE8F8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BC4FDD" w14:textId="2D5F59A0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7A771E" w14:paraId="35B5D650" w14:textId="77777777" w:rsidTr="000134E9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5B94833" w14:textId="77777777" w:rsidR="007A771E" w:rsidRPr="00EF1E3E" w:rsidRDefault="007A771E" w:rsidP="00C85004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FFFFF" w:themeFill="background1"/>
            <w:vAlign w:val="bottom"/>
          </w:tcPr>
          <w:p w14:paraId="30137B0F" w14:textId="58377744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4C091" w14:textId="601B57DF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3C7DE1" w14:textId="66BB0062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</w:tr>
      <w:tr w:rsidR="007A771E" w14:paraId="3E1B214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EB9009" w14:textId="77777777" w:rsidR="007A771E" w:rsidRPr="00EF1E3E" w:rsidRDefault="007A771E" w:rsidP="00C85004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15BFF" w14:textId="44AEAA0C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331E5A" w14:textId="52B03E33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203EEF" w14:textId="485BDC56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35,3</w:t>
            </w:r>
          </w:p>
        </w:tc>
      </w:tr>
      <w:tr w:rsidR="007A771E" w14:paraId="17F02671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D975F1" w14:textId="77777777" w:rsidR="007A771E" w:rsidRPr="00EF1E3E" w:rsidRDefault="007A771E" w:rsidP="00C85004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E78C3" w14:textId="0D6A80A1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ABBC55B" w14:textId="1802FC68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08EF8EB" w14:textId="3985D76D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</w:tr>
      <w:tr w:rsidR="007A771E" w14:paraId="26E2189C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FF7312" w14:textId="77777777" w:rsidR="007A771E" w:rsidRPr="00EF1E3E" w:rsidRDefault="007A771E" w:rsidP="00C85004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E7851" w14:textId="2A6614AD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38AA226" w14:textId="47D949AB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7B8D22" w14:textId="78FFFC47" w:rsidR="007A771E" w:rsidRPr="00E41D48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</w:tr>
      <w:tr w:rsidR="007A771E" w14:paraId="1DB31CA6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AD6E88C" w14:textId="77777777" w:rsidR="007A771E" w:rsidRPr="00EF1E3E" w:rsidRDefault="007A771E" w:rsidP="00C85004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40E77" w14:textId="770F9ADD" w:rsidR="007A771E" w:rsidRPr="006F5C89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CBA945" w14:textId="37C80E6F" w:rsidR="007A771E" w:rsidRPr="006F5C89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929A532" w14:textId="43865EDB" w:rsidR="007A771E" w:rsidRPr="006F5C89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</w:tr>
      <w:tr w:rsidR="007A771E" w14:paraId="676FD814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B5EC998" w14:textId="77777777" w:rsidR="007A771E" w:rsidRPr="00EF1E3E" w:rsidRDefault="007A771E" w:rsidP="00C85004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8BC62" w14:textId="1B2EF0E9" w:rsidR="007A771E" w:rsidRPr="006F5C89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0FF8A9" w14:textId="1F65C433" w:rsidR="007A771E" w:rsidRPr="006F5C89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C32503" w14:textId="7BFC09F2" w:rsidR="007A771E" w:rsidRPr="006F5C89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</w:tr>
      <w:tr w:rsidR="007A771E" w14:paraId="6876C8B0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8C157FF" w14:textId="77777777" w:rsidR="007A771E" w:rsidRPr="00EF1E3E" w:rsidRDefault="007A771E" w:rsidP="00C85004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9BE95" w14:textId="6C582F82" w:rsidR="007A771E" w:rsidRPr="006F5C89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224,0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F13803" w14:textId="031F1AAD" w:rsidR="007A771E" w:rsidRPr="006F5C89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206,0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FEBBC9" w14:textId="059853A5" w:rsidR="007A771E" w:rsidRPr="006F5C89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7A771E" w14:paraId="33117299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2FFDEA65" w14:textId="77777777" w:rsidR="007A771E" w:rsidRPr="00EF1E3E" w:rsidRDefault="007A771E" w:rsidP="00C85004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15F218" w14:textId="4FA37D6F" w:rsidR="007A771E" w:rsidRPr="006F5C89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3F54E8C" w14:textId="55A5ED99" w:rsidR="007A771E" w:rsidRPr="006F5C89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04D323CF" w14:textId="59A9D81C" w:rsidR="007A771E" w:rsidRPr="006F5C89" w:rsidRDefault="007A771E" w:rsidP="00C85004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14,9</w:t>
            </w:r>
          </w:p>
        </w:tc>
      </w:tr>
    </w:tbl>
    <w:bookmarkEnd w:id="5"/>
    <w:p w14:paraId="4F1D7B8F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C0CC4A6" w14:textId="77777777" w:rsidR="007A771E" w:rsidRDefault="007A771E" w:rsidP="00C85004">
      <w:pPr>
        <w:suppressAutoHyphens/>
        <w:spacing w:before="240"/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>Sprzedaż detaliczna zrealizowana w</w:t>
      </w:r>
      <w:r>
        <w:rPr>
          <w:rFonts w:cs="Arial"/>
          <w:bCs/>
          <w:szCs w:val="19"/>
        </w:rPr>
        <w:t xml:space="preserve"> sierpniu b</w:t>
      </w:r>
      <w:r w:rsidRPr="00B97E7D">
        <w:rPr>
          <w:rFonts w:cs="Arial"/>
          <w:bCs/>
          <w:szCs w:val="19"/>
        </w:rPr>
        <w:t>r. przez jednostki handlowe i niehandlowe z</w:t>
      </w:r>
      <w:r>
        <w:rPr>
          <w:rFonts w:cs="Arial"/>
          <w:bCs/>
          <w:szCs w:val="19"/>
        </w:rPr>
        <w:t>większyła</w:t>
      </w:r>
      <w:r w:rsidRPr="00B97E7D">
        <w:rPr>
          <w:rFonts w:cs="Arial"/>
          <w:bCs/>
          <w:szCs w:val="19"/>
        </w:rPr>
        <w:t xml:space="preserve"> się w stosunku do miesiąca poprzedniego o </w:t>
      </w:r>
      <w:r>
        <w:rPr>
          <w:rFonts w:cs="Arial"/>
          <w:bCs/>
          <w:szCs w:val="19"/>
        </w:rPr>
        <w:t>1,6</w:t>
      </w:r>
      <w:r w:rsidRPr="00B97E7D">
        <w:rPr>
          <w:rFonts w:cs="Arial"/>
          <w:bCs/>
          <w:szCs w:val="19"/>
        </w:rPr>
        <w:t xml:space="preserve">%. </w:t>
      </w:r>
      <w:r>
        <w:rPr>
          <w:rFonts w:cs="Arial"/>
          <w:bCs/>
          <w:szCs w:val="19"/>
        </w:rPr>
        <w:t>Wzrost zanotowano w większości prezentowanych grup, a największy wystąpił wśród jednostek handlujących prasą, książkami, prowadzących pozostałą sprzedaż w wyspecjalizowanych sklepach (o 15,8%). Zwiększyła się również sprzedaż m.in. w grupach: meble, rtv, agd (o 2,6%), paliwa stałe, ciekłe i gazowe (o 2,1%) oraz żywność, napoje i wyroby tytoniowe (o 1,0%). W skali miesiąca spadek sprzedaży zanotowały jednostki handlujące pojazdami samochodowymi, motocyklami, częściami (o 16,9%) oraz podmioty prowadzące sprzedaż farmaceutyków, kosmetyków, sprzętu ortopedycznego (o 1,6%).</w:t>
      </w:r>
    </w:p>
    <w:p w14:paraId="60E0DEA2" w14:textId="77777777" w:rsidR="007A771E" w:rsidRDefault="007A771E" w:rsidP="007A771E">
      <w:pPr>
        <w:suppressAutoHyphens/>
        <w:rPr>
          <w:rFonts w:cs="Arial"/>
          <w:bCs/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sierpniu b</w:t>
      </w:r>
      <w:r w:rsidRPr="00B97E7D">
        <w:rPr>
          <w:rFonts w:cs="Arial"/>
          <w:bCs/>
          <w:szCs w:val="19"/>
        </w:rPr>
        <w:t>r. b</w:t>
      </w:r>
      <w:r>
        <w:rPr>
          <w:rFonts w:cs="Arial"/>
          <w:bCs/>
          <w:szCs w:val="19"/>
        </w:rPr>
        <w:t>y</w:t>
      </w:r>
      <w:r w:rsidRPr="00B97E7D">
        <w:rPr>
          <w:rFonts w:cs="Arial"/>
          <w:bCs/>
          <w:szCs w:val="19"/>
        </w:rPr>
        <w:t xml:space="preserve">ła o </w:t>
      </w:r>
      <w:r>
        <w:rPr>
          <w:rFonts w:cs="Arial"/>
          <w:bCs/>
          <w:szCs w:val="19"/>
        </w:rPr>
        <w:t>11,5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niższa</w:t>
      </w:r>
      <w:r w:rsidRPr="00B97E7D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>notowanej przed miesiącem i o</w:t>
      </w:r>
      <w:r>
        <w:rPr>
          <w:rFonts w:cs="Arial"/>
          <w:bCs/>
          <w:szCs w:val="19"/>
        </w:rPr>
        <w:t xml:space="preserve"> 9,9</w:t>
      </w:r>
      <w:r w:rsidRPr="00B97E7D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mniejsza</w:t>
      </w:r>
      <w:r w:rsidRPr="00B97E7D">
        <w:rPr>
          <w:rFonts w:cs="Arial"/>
          <w:bCs/>
          <w:szCs w:val="19"/>
        </w:rPr>
        <w:t xml:space="preserve"> niż </w:t>
      </w:r>
      <w:r>
        <w:rPr>
          <w:rFonts w:cs="Arial"/>
          <w:bCs/>
          <w:szCs w:val="19"/>
        </w:rPr>
        <w:t>przed rokiem</w:t>
      </w:r>
      <w:r w:rsidRPr="00B97E7D">
        <w:rPr>
          <w:rFonts w:cs="Arial"/>
          <w:bCs/>
          <w:szCs w:val="19"/>
        </w:rPr>
        <w:t xml:space="preserve">. </w:t>
      </w:r>
      <w:r>
        <w:rPr>
          <w:rFonts w:cs="Arial"/>
          <w:bCs/>
          <w:szCs w:val="19"/>
        </w:rPr>
        <w:t>S</w:t>
      </w:r>
      <w:r w:rsidRPr="00B97E7D">
        <w:rPr>
          <w:szCs w:val="19"/>
        </w:rPr>
        <w:t>przedaż realizowana przez przedsiębiorstwa hurtowe ukształtowała się</w:t>
      </w:r>
      <w:r>
        <w:rPr>
          <w:szCs w:val="19"/>
        </w:rPr>
        <w:t xml:space="preserve"> również </w:t>
      </w:r>
      <w:r w:rsidRPr="00B97E7D">
        <w:rPr>
          <w:szCs w:val="19"/>
        </w:rPr>
        <w:t xml:space="preserve">na poziomie </w:t>
      </w:r>
      <w:r>
        <w:rPr>
          <w:szCs w:val="19"/>
        </w:rPr>
        <w:t>niższym</w:t>
      </w:r>
      <w:r>
        <w:rPr>
          <w:rFonts w:cs="Arial"/>
          <w:bCs/>
          <w:szCs w:val="19"/>
        </w:rPr>
        <w:t xml:space="preserve"> zarówno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10,0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</w:t>
      </w:r>
      <w:r w:rsidRPr="00B97E7D">
        <w:t xml:space="preserve">w porównaniu z </w:t>
      </w:r>
      <w:r>
        <w:t>sierpniem</w:t>
      </w:r>
      <w:r w:rsidRPr="00B97E7D">
        <w:t xml:space="preserve"> </w:t>
      </w:r>
      <w:r>
        <w:t>2024 r</w:t>
      </w:r>
      <w:r w:rsidRPr="00B97E7D">
        <w:rPr>
          <w:rFonts w:cs="Arial"/>
          <w:bCs/>
          <w:szCs w:val="19"/>
        </w:rPr>
        <w:t>.</w:t>
      </w:r>
      <w:r w:rsidRPr="0058461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13,1%).</w:t>
      </w:r>
    </w:p>
    <w:p w14:paraId="2D6DBADB" w14:textId="28901101" w:rsidR="000858BF" w:rsidRPr="004A428C" w:rsidRDefault="00D528C4" w:rsidP="00C85004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0A736C62" w14:textId="02F68BBF" w:rsidR="00E37FDE" w:rsidRPr="006A6AA8" w:rsidRDefault="00E37FDE" w:rsidP="002A493D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stanu na koniec </w:t>
      </w:r>
      <w:r w:rsidR="00A44B06" w:rsidRPr="006A6AA8">
        <w:rPr>
          <w:rFonts w:cs="FiraSans-Regular"/>
          <w:szCs w:val="19"/>
        </w:rPr>
        <w:t>sierpnia</w:t>
      </w:r>
      <w:r w:rsidRPr="006A6AA8">
        <w:rPr>
          <w:rFonts w:cs="FiraSans-Regular"/>
          <w:szCs w:val="19"/>
        </w:rPr>
        <w:t xml:space="preserve"> 2025 r. w rejestrze REGON wpisanych było 13</w:t>
      </w:r>
      <w:r w:rsidR="001E6286" w:rsidRPr="006A6AA8">
        <w:rPr>
          <w:rFonts w:cs="FiraSans-Regular"/>
          <w:szCs w:val="19"/>
        </w:rPr>
        <w:t>3</w:t>
      </w:r>
      <w:r w:rsidR="00675723" w:rsidRPr="006A6AA8">
        <w:rPr>
          <w:rFonts w:cs="FiraSans-Regular"/>
          <w:szCs w:val="19"/>
        </w:rPr>
        <w:t>413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podmiot</w:t>
      </w:r>
      <w:r w:rsidR="00675723" w:rsidRPr="006A6AA8">
        <w:rPr>
          <w:rFonts w:cs="FiraSans-Regular"/>
          <w:b/>
          <w:szCs w:val="19"/>
        </w:rPr>
        <w:t>ów</w:t>
      </w:r>
      <w:r w:rsidRPr="006A6AA8">
        <w:rPr>
          <w:rFonts w:cs="FiraSans-Regular"/>
          <w:b/>
          <w:szCs w:val="19"/>
        </w:rPr>
        <w:t xml:space="preserve"> gospodarki narodowej</w:t>
      </w:r>
      <w:r w:rsidRPr="006A6AA8">
        <w:rPr>
          <w:rStyle w:val="Odwoanieprzypisudolnego"/>
          <w:rFonts w:cs="FiraSans-Regular"/>
          <w:szCs w:val="19"/>
        </w:rPr>
        <w:footnoteReference w:id="3"/>
      </w:r>
      <w:r w:rsidRPr="006A6AA8">
        <w:rPr>
          <w:rFonts w:cs="FiraSans-Regular"/>
          <w:szCs w:val="19"/>
        </w:rPr>
        <w:t>, tj. o 1,</w:t>
      </w:r>
      <w:r w:rsidR="00675723" w:rsidRPr="006A6AA8">
        <w:rPr>
          <w:rFonts w:cs="FiraSans-Regular"/>
          <w:szCs w:val="19"/>
        </w:rPr>
        <w:t>6</w:t>
      </w:r>
      <w:r w:rsidRPr="006A6AA8">
        <w:rPr>
          <w:rFonts w:cs="FiraSans-Regular"/>
          <w:szCs w:val="19"/>
        </w:rPr>
        <w:t>% więcej niż w analogicznym okresie 2024 r. i o 0,</w:t>
      </w:r>
      <w:r w:rsidR="00675723" w:rsidRPr="006A6AA8">
        <w:rPr>
          <w:rFonts w:cs="FiraSans-Regular"/>
          <w:szCs w:val="19"/>
        </w:rPr>
        <w:t>2</w:t>
      </w:r>
      <w:r w:rsidRPr="006A6AA8">
        <w:rPr>
          <w:rFonts w:cs="FiraSans-Regular"/>
          <w:szCs w:val="19"/>
        </w:rPr>
        <w:t xml:space="preserve">% więcej niż w końcu </w:t>
      </w:r>
      <w:r w:rsidR="00675723" w:rsidRPr="006A6AA8">
        <w:rPr>
          <w:rFonts w:cs="FiraSans-Regular"/>
          <w:szCs w:val="19"/>
        </w:rPr>
        <w:t>lipca</w:t>
      </w:r>
      <w:r w:rsidRPr="006A6AA8">
        <w:rPr>
          <w:rFonts w:cs="FiraSans-Regular"/>
          <w:szCs w:val="19"/>
        </w:rPr>
        <w:t xml:space="preserve"> br.</w:t>
      </w:r>
    </w:p>
    <w:p w14:paraId="09119052" w14:textId="2560ED17" w:rsidR="00E37FDE" w:rsidRPr="006A6AA8" w:rsidRDefault="00E37FDE" w:rsidP="002A493D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Liczba zarejestrowanych </w:t>
      </w:r>
      <w:r w:rsidRPr="006A6AA8">
        <w:rPr>
          <w:rFonts w:cs="FiraSans-Regular"/>
          <w:b/>
          <w:szCs w:val="19"/>
        </w:rPr>
        <w:t>osób fizycznych</w:t>
      </w:r>
      <w:r w:rsidRPr="006A6AA8">
        <w:rPr>
          <w:rFonts w:cs="FiraSans-Regular"/>
          <w:szCs w:val="19"/>
        </w:rPr>
        <w:t xml:space="preserve"> prowadzących działalność gospodarczą wyniosła 10</w:t>
      </w:r>
      <w:r w:rsidR="0083200D" w:rsidRPr="006A6AA8">
        <w:rPr>
          <w:rFonts w:cs="FiraSans-Regular"/>
          <w:szCs w:val="19"/>
        </w:rPr>
        <w:t>1118</w:t>
      </w:r>
      <w:r w:rsidRPr="006A6AA8">
        <w:rPr>
          <w:rFonts w:cs="FiraSans-Regular"/>
          <w:szCs w:val="19"/>
        </w:rPr>
        <w:t xml:space="preserve"> i w porównaniu z analogicznym okresem 2024 r. wzrosła o 1,</w:t>
      </w:r>
      <w:r w:rsidR="0083200D" w:rsidRPr="006A6AA8">
        <w:rPr>
          <w:rFonts w:cs="FiraSans-Regular"/>
          <w:szCs w:val="19"/>
        </w:rPr>
        <w:t>3</w:t>
      </w:r>
      <w:r w:rsidRPr="006A6AA8">
        <w:rPr>
          <w:rFonts w:cs="FiraSans-Regular"/>
          <w:szCs w:val="19"/>
        </w:rPr>
        <w:t>%. Do rejestru REGON wpisanych było 17</w:t>
      </w:r>
      <w:r w:rsidR="0083200D" w:rsidRPr="006A6AA8">
        <w:rPr>
          <w:rFonts w:cs="FiraSans-Regular"/>
          <w:szCs w:val="19"/>
        </w:rPr>
        <w:t>648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spółek</w:t>
      </w:r>
      <w:r w:rsidR="004E216A" w:rsidRPr="006A6AA8">
        <w:rPr>
          <w:rFonts w:cs="FiraSans-Regular"/>
          <w:b/>
          <w:szCs w:val="19"/>
        </w:rPr>
        <w:t>,</w:t>
      </w:r>
      <w:r w:rsidRPr="006A6AA8">
        <w:rPr>
          <w:rFonts w:cs="FiraSans-Regular"/>
          <w:b/>
          <w:szCs w:val="19"/>
        </w:rPr>
        <w:t xml:space="preserve"> </w:t>
      </w:r>
      <w:r w:rsidRPr="006A6AA8">
        <w:rPr>
          <w:rFonts w:cs="FiraSans-Regular"/>
          <w:szCs w:val="19"/>
        </w:rPr>
        <w:t>w tym 9</w:t>
      </w:r>
      <w:r w:rsidR="0083200D" w:rsidRPr="006A6AA8">
        <w:rPr>
          <w:rFonts w:cs="FiraSans-Regular"/>
          <w:szCs w:val="19"/>
        </w:rPr>
        <w:t>837</w:t>
      </w:r>
      <w:r w:rsidRPr="006A6AA8">
        <w:rPr>
          <w:rFonts w:cs="FiraSans-Regular"/>
          <w:szCs w:val="19"/>
        </w:rPr>
        <w:t xml:space="preserve"> spół</w:t>
      </w:r>
      <w:r w:rsidR="0083200D" w:rsidRPr="006A6AA8">
        <w:rPr>
          <w:rFonts w:cs="FiraSans-Regular"/>
          <w:szCs w:val="19"/>
        </w:rPr>
        <w:t xml:space="preserve">ek </w:t>
      </w:r>
      <w:r w:rsidRPr="006A6AA8">
        <w:rPr>
          <w:rFonts w:cs="FiraSans-Regular"/>
          <w:szCs w:val="19"/>
        </w:rPr>
        <w:t>handlow</w:t>
      </w:r>
      <w:r w:rsidR="0083200D" w:rsidRPr="006A6AA8">
        <w:rPr>
          <w:rFonts w:cs="FiraSans-Regular"/>
          <w:szCs w:val="19"/>
        </w:rPr>
        <w:t>ych</w:t>
      </w:r>
      <w:r w:rsidRPr="006A6AA8">
        <w:rPr>
          <w:rFonts w:cs="FiraSans-Regular"/>
          <w:szCs w:val="19"/>
        </w:rPr>
        <w:t xml:space="preserve"> oraz 772</w:t>
      </w:r>
      <w:r w:rsidR="0083200D" w:rsidRPr="006A6AA8">
        <w:rPr>
          <w:rFonts w:cs="FiraSans-Regular"/>
          <w:szCs w:val="19"/>
        </w:rPr>
        <w:t>4</w:t>
      </w:r>
      <w:r w:rsidRPr="006A6AA8">
        <w:rPr>
          <w:rFonts w:cs="FiraSans-Regular"/>
          <w:szCs w:val="19"/>
        </w:rPr>
        <w:t xml:space="preserve"> spół</w:t>
      </w:r>
      <w:r w:rsidR="0083200D" w:rsidRPr="006A6AA8">
        <w:rPr>
          <w:rFonts w:cs="FiraSans-Regular"/>
          <w:szCs w:val="19"/>
        </w:rPr>
        <w:t>ki</w:t>
      </w:r>
      <w:r w:rsidRPr="006A6AA8">
        <w:rPr>
          <w:rFonts w:cs="FiraSans-Regular"/>
          <w:szCs w:val="19"/>
        </w:rPr>
        <w:t xml:space="preserve"> cywiln</w:t>
      </w:r>
      <w:r w:rsidR="0083200D" w:rsidRPr="006A6AA8">
        <w:rPr>
          <w:rFonts w:cs="FiraSans-Regular"/>
          <w:szCs w:val="19"/>
        </w:rPr>
        <w:t>e</w:t>
      </w:r>
      <w:r w:rsidRPr="006A6AA8">
        <w:rPr>
          <w:rFonts w:cs="FiraSans-Regular"/>
          <w:szCs w:val="19"/>
        </w:rPr>
        <w:t xml:space="preserve">. Liczba tych podmiotów wzrosła w skali roku odpowiednio o: </w:t>
      </w:r>
      <w:r w:rsidR="0083200D" w:rsidRPr="006A6AA8">
        <w:rPr>
          <w:rFonts w:cs="FiraSans-Regular"/>
          <w:szCs w:val="19"/>
        </w:rPr>
        <w:t>2,9</w:t>
      </w:r>
      <w:r w:rsidRPr="006A6AA8">
        <w:rPr>
          <w:rFonts w:cs="FiraSans-Regular"/>
          <w:szCs w:val="19"/>
        </w:rPr>
        <w:t>%, 5,</w:t>
      </w:r>
      <w:r w:rsidR="00F54336" w:rsidRPr="006A6AA8">
        <w:rPr>
          <w:rFonts w:cs="FiraSans-Regular"/>
          <w:szCs w:val="19"/>
        </w:rPr>
        <w:t>2</w:t>
      </w:r>
      <w:r w:rsidRPr="006A6AA8">
        <w:rPr>
          <w:rFonts w:cs="FiraSans-Regular"/>
          <w:szCs w:val="19"/>
        </w:rPr>
        <w:t>% i 0,</w:t>
      </w:r>
      <w:r w:rsidR="0083200D" w:rsidRPr="006A6AA8">
        <w:rPr>
          <w:rFonts w:cs="FiraSans-Regular"/>
          <w:szCs w:val="19"/>
        </w:rPr>
        <w:t>1</w:t>
      </w:r>
      <w:r w:rsidRPr="006A6AA8">
        <w:rPr>
          <w:rFonts w:cs="FiraSans-Regular"/>
          <w:szCs w:val="19"/>
        </w:rPr>
        <w:t>%.</w:t>
      </w:r>
    </w:p>
    <w:p w14:paraId="01DA4D6B" w14:textId="11533AC7" w:rsidR="00E37FDE" w:rsidRPr="006A6AA8" w:rsidRDefault="00E37FDE" w:rsidP="002A493D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</w:t>
      </w:r>
      <w:r w:rsidRPr="006A6AA8">
        <w:rPr>
          <w:rFonts w:cs="FiraSans-Regular"/>
          <w:b/>
          <w:szCs w:val="19"/>
        </w:rPr>
        <w:t>przewidywanej liczby pracujących</w:t>
      </w:r>
      <w:r w:rsidRPr="006A6AA8">
        <w:rPr>
          <w:rFonts w:cs="FiraSans-Regular"/>
          <w:szCs w:val="19"/>
        </w:rPr>
        <w:t xml:space="preserve"> przeważały podmioty o liczbie pracujących poniżej 10 osób (96,7% ogółu podmiotów zarejestrowanych w rejestrze REGON). Udział podmiotów z deklarowaną liczbą pracujących 10–49 osób wyniósł blisko 3%, a podmioty powyżej 49 pracujących stanowiły niespełna 1%. W skali roku największy wzrost liczby podmiotów wystąpił wśród jednostek najmniejszych (do 9 osób) – o 1,</w:t>
      </w:r>
      <w:r w:rsidR="0083200D" w:rsidRPr="006A6AA8">
        <w:rPr>
          <w:rFonts w:cs="FiraSans-Regular"/>
          <w:szCs w:val="19"/>
        </w:rPr>
        <w:t>7</w:t>
      </w:r>
      <w:r w:rsidRPr="006A6AA8">
        <w:rPr>
          <w:rFonts w:cs="FiraSans-Regular"/>
          <w:szCs w:val="19"/>
        </w:rPr>
        <w:t>%.</w:t>
      </w:r>
    </w:p>
    <w:p w14:paraId="2ED8BB1E" w14:textId="1408416D" w:rsidR="00E37FDE" w:rsidRPr="006A6AA8" w:rsidRDefault="00E37FDE" w:rsidP="00145446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83200D" w:rsidRPr="006A6AA8">
        <w:rPr>
          <w:rFonts w:cs="FiraSans-Regular"/>
          <w:szCs w:val="19"/>
        </w:rPr>
        <w:t>sierpnia</w:t>
      </w:r>
      <w:r w:rsidRPr="006A6AA8">
        <w:rPr>
          <w:rFonts w:cs="FiraSans-Regular"/>
          <w:szCs w:val="19"/>
        </w:rPr>
        <w:t xml:space="preserve"> ub. </w:t>
      </w:r>
      <w:r w:rsidR="002015A2">
        <w:rPr>
          <w:rFonts w:cs="FiraSans-Regular"/>
          <w:szCs w:val="19"/>
        </w:rPr>
        <w:t>roku.</w:t>
      </w:r>
      <w:r w:rsidRPr="006A6AA8">
        <w:rPr>
          <w:rFonts w:cs="FiraSans-Regular"/>
          <w:szCs w:val="19"/>
        </w:rPr>
        <w:t>, odnotowano w sekcji wytwarzanie i zaopatrywanie w energię elektryczną, gaz, parę wodną i gorącą wodę (o 13,</w:t>
      </w:r>
      <w:r w:rsidR="00DC0493" w:rsidRPr="006A6AA8">
        <w:rPr>
          <w:rFonts w:cs="FiraSans-Regular"/>
          <w:szCs w:val="19"/>
        </w:rPr>
        <w:t>6</w:t>
      </w:r>
      <w:r w:rsidRPr="006A6AA8">
        <w:rPr>
          <w:rFonts w:cs="FiraSans-Regular"/>
          <w:szCs w:val="19"/>
        </w:rPr>
        <w:t>%), a następnie w sekcjach: administrowanie i działalność wspierająca (o 1</w:t>
      </w:r>
      <w:r w:rsidR="00E641EF" w:rsidRPr="006A6AA8">
        <w:rPr>
          <w:rFonts w:cs="FiraSans-Regular"/>
          <w:szCs w:val="19"/>
        </w:rPr>
        <w:t>1,4</w:t>
      </w:r>
      <w:r w:rsidRPr="006A6AA8">
        <w:rPr>
          <w:rFonts w:cs="FiraSans-Regular"/>
          <w:szCs w:val="19"/>
        </w:rPr>
        <w:t xml:space="preserve">%), opieka zdrowotna i pomoc społeczna (o </w:t>
      </w:r>
      <w:r w:rsidR="00DC0493" w:rsidRPr="006A6AA8">
        <w:rPr>
          <w:rFonts w:cs="FiraSans-Regular"/>
          <w:szCs w:val="19"/>
        </w:rPr>
        <w:t>4,9</w:t>
      </w:r>
      <w:r w:rsidRPr="006A6AA8">
        <w:rPr>
          <w:rFonts w:cs="FiraSans-Regular"/>
          <w:szCs w:val="19"/>
        </w:rPr>
        <w:t>%) oraz informacja i komunikacja (o 4,</w:t>
      </w:r>
      <w:r w:rsidR="00E641EF" w:rsidRPr="006A6AA8">
        <w:rPr>
          <w:rFonts w:cs="FiraSans-Regular"/>
          <w:szCs w:val="19"/>
        </w:rPr>
        <w:t>0</w:t>
      </w:r>
      <w:r w:rsidRPr="006A6AA8">
        <w:rPr>
          <w:rFonts w:cs="FiraSans-Regular"/>
          <w:szCs w:val="19"/>
        </w:rPr>
        <w:t>%). Spadek liczby podmiotów zanotowano jedynie w sekcji handel; naprawa pojazdów samochodowych (o 1,</w:t>
      </w:r>
      <w:r w:rsidR="00E641EF" w:rsidRPr="006A6AA8">
        <w:rPr>
          <w:rFonts w:cs="FiraSans-Regular"/>
          <w:szCs w:val="19"/>
        </w:rPr>
        <w:t>7</w:t>
      </w:r>
      <w:r w:rsidRPr="006A6AA8">
        <w:rPr>
          <w:rFonts w:cs="FiraSans-Regular"/>
          <w:szCs w:val="19"/>
        </w:rPr>
        <w:t>%).</w:t>
      </w:r>
    </w:p>
    <w:p w14:paraId="4B8F3F0C" w14:textId="1EF94560" w:rsidR="00E37FDE" w:rsidRPr="006A6AA8" w:rsidRDefault="00E37FDE" w:rsidP="00C85004">
      <w:pPr>
        <w:autoSpaceDE w:val="0"/>
        <w:autoSpaceDN w:val="0"/>
        <w:adjustRightInd w:val="0"/>
      </w:pPr>
      <w:r w:rsidRPr="006A6AA8">
        <w:t>W stosunku do</w:t>
      </w:r>
      <w:r w:rsidR="00DC0493" w:rsidRPr="006A6AA8">
        <w:t xml:space="preserve"> </w:t>
      </w:r>
      <w:r w:rsidR="00CC2519" w:rsidRPr="006A6AA8">
        <w:t>lipca</w:t>
      </w:r>
      <w:r w:rsidRPr="006A6AA8">
        <w:t xml:space="preserve"> br. największy wzrost liczby podmiotów wystąpił w sekcjach </w:t>
      </w:r>
      <w:r w:rsidRPr="006A6AA8">
        <w:rPr>
          <w:rFonts w:cs="FiraSans-Regular"/>
          <w:szCs w:val="19"/>
        </w:rPr>
        <w:t xml:space="preserve">administrowanie i działalność wspierająca </w:t>
      </w:r>
      <w:r w:rsidRPr="006A6AA8">
        <w:t>(o 0,</w:t>
      </w:r>
      <w:r w:rsidR="00CC2519" w:rsidRPr="006A6AA8">
        <w:t>7</w:t>
      </w:r>
      <w:r w:rsidRPr="006A6AA8">
        <w:t>%)</w:t>
      </w:r>
      <w:r w:rsidR="00DC0493" w:rsidRPr="006A6AA8">
        <w:t xml:space="preserve"> oraz </w:t>
      </w:r>
      <w:r w:rsidR="00CC2519" w:rsidRPr="006A6AA8">
        <w:t>górnictwo i wydobywanie</w:t>
      </w:r>
      <w:r w:rsidR="00DC0493" w:rsidRPr="006A6AA8">
        <w:t xml:space="preserve"> (o 0,</w:t>
      </w:r>
      <w:r w:rsidR="00CC2519" w:rsidRPr="006A6AA8">
        <w:t>6</w:t>
      </w:r>
      <w:r w:rsidR="00DC0493" w:rsidRPr="006A6AA8">
        <w:t>%).</w:t>
      </w:r>
    </w:p>
    <w:p w14:paraId="51729556" w14:textId="4DAAB715" w:rsidR="00E37FDE" w:rsidRPr="006A6AA8" w:rsidRDefault="00E37FDE" w:rsidP="00C85004">
      <w:pPr>
        <w:pageBreakBefore/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lastRenderedPageBreak/>
        <w:t xml:space="preserve">W </w:t>
      </w:r>
      <w:r w:rsidR="001947B0" w:rsidRPr="006A6AA8">
        <w:rPr>
          <w:rFonts w:cs="FiraSans-Regular"/>
          <w:szCs w:val="19"/>
        </w:rPr>
        <w:t>sierpniu</w:t>
      </w:r>
      <w:r w:rsidRPr="006A6AA8">
        <w:rPr>
          <w:rFonts w:cs="FiraSans-Regular"/>
          <w:szCs w:val="19"/>
        </w:rPr>
        <w:t xml:space="preserve"> br. liczba wpisanych do rejestru REGON </w:t>
      </w:r>
      <w:r w:rsidRPr="006A6AA8">
        <w:rPr>
          <w:rFonts w:cs="FiraSans-Regular"/>
          <w:b/>
          <w:szCs w:val="19"/>
        </w:rPr>
        <w:t>nowych podmiotów</w:t>
      </w:r>
      <w:r w:rsidRPr="006A6AA8">
        <w:rPr>
          <w:rFonts w:cs="FiraSans-Regular"/>
          <w:szCs w:val="19"/>
        </w:rPr>
        <w:t xml:space="preserve"> wyniosła </w:t>
      </w:r>
      <w:r w:rsidR="00FA2E03" w:rsidRPr="006A6AA8">
        <w:rPr>
          <w:rFonts w:cs="FiraSans-Regular"/>
          <w:szCs w:val="19"/>
        </w:rPr>
        <w:t>681</w:t>
      </w:r>
      <w:r w:rsidRPr="006A6AA8">
        <w:rPr>
          <w:rFonts w:cs="FiraSans-Regular"/>
          <w:szCs w:val="19"/>
        </w:rPr>
        <w:t xml:space="preserve">, tj. o </w:t>
      </w:r>
      <w:r w:rsidR="00FA2E03" w:rsidRPr="006A6AA8">
        <w:rPr>
          <w:rFonts w:cs="FiraSans-Regular"/>
          <w:szCs w:val="19"/>
        </w:rPr>
        <w:t>18,8</w:t>
      </w:r>
      <w:r w:rsidRPr="006A6AA8">
        <w:rPr>
          <w:rFonts w:cs="FiraSans-Regular"/>
          <w:szCs w:val="19"/>
        </w:rPr>
        <w:t xml:space="preserve">% </w:t>
      </w:r>
      <w:r w:rsidR="00FA2E03" w:rsidRPr="006A6AA8">
        <w:rPr>
          <w:rFonts w:cs="FiraSans-Regular"/>
          <w:szCs w:val="19"/>
        </w:rPr>
        <w:t>więcej</w:t>
      </w:r>
      <w:r w:rsidRPr="006A6AA8">
        <w:rPr>
          <w:rFonts w:cs="FiraSans-Regular"/>
          <w:szCs w:val="19"/>
        </w:rPr>
        <w:t xml:space="preserve"> niż w </w:t>
      </w:r>
      <w:r w:rsidR="00FA2E03" w:rsidRPr="006A6AA8">
        <w:rPr>
          <w:rFonts w:cs="FiraSans-Regular"/>
          <w:szCs w:val="19"/>
        </w:rPr>
        <w:t>lipcu</w:t>
      </w:r>
      <w:r w:rsidRPr="006A6AA8">
        <w:rPr>
          <w:rFonts w:cs="FiraSans-Regular"/>
          <w:szCs w:val="19"/>
        </w:rPr>
        <w:t xml:space="preserve"> br. Wśród nowo zarejestrowanych jednostek przeważały osoby fizyczne prowadzące działalność gospodarczą, których wpisano </w:t>
      </w:r>
      <w:r w:rsidR="00FA2E03" w:rsidRPr="006A6AA8">
        <w:rPr>
          <w:rFonts w:cs="FiraSans-Regular"/>
          <w:szCs w:val="19"/>
        </w:rPr>
        <w:t>587</w:t>
      </w:r>
      <w:r w:rsidRPr="006A6AA8">
        <w:rPr>
          <w:rFonts w:cs="FiraSans-Regular"/>
          <w:szCs w:val="19"/>
        </w:rPr>
        <w:t xml:space="preserve"> (o</w:t>
      </w:r>
      <w:r w:rsidRPr="006A6AA8">
        <w:rPr>
          <w:rFonts w:cs="Arial"/>
          <w:szCs w:val="19"/>
        </w:rPr>
        <w:t xml:space="preserve"> </w:t>
      </w:r>
      <w:r w:rsidR="00FA2E03" w:rsidRPr="006A6AA8">
        <w:rPr>
          <w:rFonts w:cs="Arial"/>
          <w:szCs w:val="19"/>
        </w:rPr>
        <w:t>23,6</w:t>
      </w:r>
      <w:r w:rsidRPr="006A6AA8">
        <w:rPr>
          <w:rFonts w:cs="FiraSans-Regular"/>
          <w:szCs w:val="19"/>
        </w:rPr>
        <w:t xml:space="preserve">% </w:t>
      </w:r>
      <w:r w:rsidR="00FA2E03" w:rsidRPr="006A6AA8">
        <w:rPr>
          <w:rFonts w:cs="FiraSans-Regular"/>
          <w:szCs w:val="19"/>
        </w:rPr>
        <w:t>więcej</w:t>
      </w:r>
      <w:r w:rsidRPr="006A6AA8">
        <w:rPr>
          <w:rFonts w:cs="FiraSans-Regular"/>
          <w:szCs w:val="19"/>
        </w:rPr>
        <w:t xml:space="preserve"> niż w </w:t>
      </w:r>
      <w:r w:rsidR="00CE57B7" w:rsidRPr="006A6AA8">
        <w:rPr>
          <w:rFonts w:cs="FiraSans-Regular"/>
          <w:szCs w:val="19"/>
        </w:rPr>
        <w:t>lipcu</w:t>
      </w:r>
      <w:r w:rsidRPr="006A6AA8">
        <w:rPr>
          <w:rFonts w:cs="FiraSans-Regular"/>
          <w:szCs w:val="19"/>
        </w:rPr>
        <w:t xml:space="preserve"> br.). W skali miesiąca liczba nowo zarejestrowanych spółek handlowych (5</w:t>
      </w:r>
      <w:r w:rsidR="00CE57B7" w:rsidRPr="006A6AA8">
        <w:rPr>
          <w:rFonts w:cs="FiraSans-Regular"/>
          <w:szCs w:val="19"/>
        </w:rPr>
        <w:t>4</w:t>
      </w:r>
      <w:r w:rsidRPr="006A6AA8">
        <w:rPr>
          <w:rFonts w:cs="FiraSans-Regular"/>
          <w:szCs w:val="19"/>
        </w:rPr>
        <w:t>) z</w:t>
      </w:r>
      <w:r w:rsidR="00CE57B7" w:rsidRPr="006A6AA8">
        <w:rPr>
          <w:rFonts w:cs="FiraSans-Regular"/>
          <w:szCs w:val="19"/>
        </w:rPr>
        <w:t>większyła</w:t>
      </w:r>
      <w:r w:rsidRPr="006A6AA8">
        <w:rPr>
          <w:rFonts w:cs="FiraSans-Regular"/>
          <w:szCs w:val="19"/>
        </w:rPr>
        <w:t xml:space="preserve"> się o</w:t>
      </w:r>
      <w:r w:rsidR="00CE57B7" w:rsidRPr="006A6AA8">
        <w:rPr>
          <w:rFonts w:cs="FiraSans-Regular"/>
          <w:szCs w:val="19"/>
        </w:rPr>
        <w:t xml:space="preserve"> 8,0</w:t>
      </w:r>
      <w:r w:rsidRPr="006A6AA8">
        <w:rPr>
          <w:rFonts w:cs="FiraSans-Regular"/>
          <w:szCs w:val="19"/>
        </w:rPr>
        <w:t>%, a liczba spółek z ograniczoną odpowiedzialnością (</w:t>
      </w:r>
      <w:r w:rsidR="00CE57B7" w:rsidRPr="006A6AA8">
        <w:rPr>
          <w:rFonts w:cs="FiraSans-Regular"/>
          <w:szCs w:val="19"/>
        </w:rPr>
        <w:t>53</w:t>
      </w:r>
      <w:r w:rsidRPr="006A6AA8">
        <w:rPr>
          <w:rFonts w:cs="FiraSans-Regular"/>
          <w:szCs w:val="19"/>
        </w:rPr>
        <w:t xml:space="preserve">) </w:t>
      </w:r>
      <w:r w:rsidR="00614F06" w:rsidRPr="006A6AA8">
        <w:rPr>
          <w:rFonts w:cs="FiraSans-Regular"/>
          <w:szCs w:val="19"/>
        </w:rPr>
        <w:t xml:space="preserve">była </w:t>
      </w:r>
      <w:r w:rsidR="00CE57B7" w:rsidRPr="006A6AA8">
        <w:rPr>
          <w:rFonts w:cs="FiraSans-Regular"/>
          <w:szCs w:val="19"/>
        </w:rPr>
        <w:t>większa</w:t>
      </w:r>
      <w:r w:rsidR="00614F06" w:rsidRPr="006A6AA8">
        <w:rPr>
          <w:rFonts w:cs="FiraSans-Regular"/>
          <w:szCs w:val="19"/>
        </w:rPr>
        <w:t xml:space="preserve"> o 1</w:t>
      </w:r>
      <w:r w:rsidR="00CE57B7" w:rsidRPr="006A6AA8">
        <w:rPr>
          <w:rFonts w:cs="FiraSans-Regular"/>
          <w:szCs w:val="19"/>
        </w:rPr>
        <w:t>2,8</w:t>
      </w:r>
      <w:r w:rsidR="00614F06" w:rsidRPr="006A6AA8">
        <w:rPr>
          <w:rFonts w:cs="FiraSans-Regular"/>
          <w:szCs w:val="19"/>
        </w:rPr>
        <w:t>%</w:t>
      </w:r>
      <w:r w:rsidRPr="006A6AA8">
        <w:rPr>
          <w:rFonts w:cs="FiraSans-Regular"/>
          <w:szCs w:val="19"/>
        </w:rPr>
        <w:t>.</w:t>
      </w:r>
    </w:p>
    <w:p w14:paraId="33D7E640" w14:textId="293E74ED" w:rsidR="00E37FDE" w:rsidRPr="0004784F" w:rsidRDefault="006B7B4E" w:rsidP="00145446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3257216" behindDoc="0" locked="0" layoutInCell="1" allowOverlap="1" wp14:anchorId="430DA019" wp14:editId="5587A491">
            <wp:simplePos x="0" y="0"/>
            <wp:positionH relativeFrom="margin">
              <wp:posOffset>0</wp:posOffset>
            </wp:positionH>
            <wp:positionV relativeFrom="margin">
              <wp:posOffset>1222111</wp:posOffset>
            </wp:positionV>
            <wp:extent cx="6482715" cy="3444240"/>
            <wp:effectExtent l="0" t="0" r="0" b="0"/>
            <wp:wrapSquare wrapText="bothSides"/>
            <wp:docPr id="37" name="Obraz 37" descr="Na wykresie słupkowym przedstawiono liczbę podmiotów gospodarki narodowej nowo zarejestrowanych i wyrejestrowanych w województwie świętokrzyskim według powiatów w sierpniu 2025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odmioty_gospodarki_narodowej-wykres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7FDE" w:rsidRPr="006A6AA8">
        <w:rPr>
          <w:rFonts w:cs="FiraSans-Regular"/>
          <w:szCs w:val="19"/>
        </w:rPr>
        <w:t xml:space="preserve">W </w:t>
      </w:r>
      <w:r w:rsidR="00B27AFC" w:rsidRPr="006A6AA8">
        <w:rPr>
          <w:rFonts w:cs="FiraSans-Regular"/>
          <w:szCs w:val="19"/>
        </w:rPr>
        <w:t>sierpniu</w:t>
      </w:r>
      <w:r w:rsidR="00E37FDE" w:rsidRPr="006A6AA8">
        <w:rPr>
          <w:rFonts w:cs="FiraSans-Regular"/>
          <w:szCs w:val="19"/>
        </w:rPr>
        <w:t xml:space="preserve"> br. </w:t>
      </w:r>
      <w:r w:rsidR="00E37FDE" w:rsidRPr="006A6AA8">
        <w:rPr>
          <w:rFonts w:cs="FiraSans-Regular"/>
          <w:b/>
          <w:szCs w:val="19"/>
        </w:rPr>
        <w:t>wykreślono</w:t>
      </w:r>
      <w:r w:rsidR="00E37FDE" w:rsidRPr="006A6AA8">
        <w:rPr>
          <w:rFonts w:cs="FiraSans-Regular"/>
          <w:szCs w:val="19"/>
        </w:rPr>
        <w:t xml:space="preserve"> z rejestru REGON 3</w:t>
      </w:r>
      <w:r w:rsidR="00B27AFC" w:rsidRPr="006A6AA8">
        <w:rPr>
          <w:rFonts w:cs="FiraSans-Regular"/>
          <w:szCs w:val="19"/>
        </w:rPr>
        <w:t>86</w:t>
      </w:r>
      <w:r w:rsidR="00E37FDE" w:rsidRPr="006A6AA8">
        <w:rPr>
          <w:rFonts w:cs="FiraSans-Regular"/>
          <w:szCs w:val="19"/>
        </w:rPr>
        <w:t xml:space="preserve"> podmiotów (o </w:t>
      </w:r>
      <w:r w:rsidR="00B27AFC" w:rsidRPr="006A6AA8">
        <w:rPr>
          <w:rFonts w:cs="FiraSans-Regular"/>
          <w:szCs w:val="19"/>
        </w:rPr>
        <w:t>4,9</w:t>
      </w:r>
      <w:r w:rsidR="00E37FDE" w:rsidRPr="006A6AA8">
        <w:rPr>
          <w:rFonts w:cs="FiraSans-Regular"/>
          <w:szCs w:val="19"/>
        </w:rPr>
        <w:t xml:space="preserve">% </w:t>
      </w:r>
      <w:r w:rsidR="00B27AFC" w:rsidRPr="006A6AA8">
        <w:rPr>
          <w:rFonts w:cs="FiraSans-Regular"/>
          <w:szCs w:val="19"/>
        </w:rPr>
        <w:t>więcej</w:t>
      </w:r>
      <w:r w:rsidR="00E37FDE" w:rsidRPr="006A6AA8">
        <w:rPr>
          <w:rFonts w:cs="FiraSans-Regular"/>
          <w:szCs w:val="19"/>
        </w:rPr>
        <w:t xml:space="preserve"> niż w </w:t>
      </w:r>
      <w:r w:rsidR="00B27AFC" w:rsidRPr="006A6AA8">
        <w:rPr>
          <w:rFonts w:cs="FiraSans-Regular"/>
          <w:szCs w:val="19"/>
        </w:rPr>
        <w:t>lipcu</w:t>
      </w:r>
      <w:r w:rsidR="00E37FDE" w:rsidRPr="006A6AA8">
        <w:rPr>
          <w:rFonts w:cs="FiraSans-Regular"/>
          <w:szCs w:val="19"/>
        </w:rPr>
        <w:t xml:space="preserve"> 2025 r.), w tym 3</w:t>
      </w:r>
      <w:r w:rsidR="002015A2">
        <w:rPr>
          <w:rFonts w:cs="FiraSans-Regular"/>
          <w:szCs w:val="19"/>
        </w:rPr>
        <w:t>62</w:t>
      </w:r>
      <w:r w:rsidR="00E37FDE" w:rsidRPr="006A6AA8">
        <w:rPr>
          <w:rFonts w:cs="FiraSans-Regular"/>
          <w:szCs w:val="19"/>
        </w:rPr>
        <w:t xml:space="preserve"> os</w:t>
      </w:r>
      <w:r w:rsidR="002015A2">
        <w:rPr>
          <w:rFonts w:cs="FiraSans-Regular"/>
          <w:szCs w:val="19"/>
        </w:rPr>
        <w:t>oby</w:t>
      </w:r>
      <w:r w:rsidR="00E37FDE" w:rsidRPr="006A6AA8">
        <w:rPr>
          <w:rFonts w:cs="FiraSans-Regular"/>
          <w:szCs w:val="19"/>
        </w:rPr>
        <w:t xml:space="preserve"> fizyczn</w:t>
      </w:r>
      <w:r w:rsidR="002015A2">
        <w:rPr>
          <w:rFonts w:cs="FiraSans-Regular"/>
          <w:szCs w:val="19"/>
        </w:rPr>
        <w:t>e</w:t>
      </w:r>
      <w:r w:rsidR="00E37FDE" w:rsidRPr="006A6AA8">
        <w:rPr>
          <w:rFonts w:cs="FiraSans-Regular"/>
          <w:szCs w:val="19"/>
        </w:rPr>
        <w:t xml:space="preserve"> prowadząc</w:t>
      </w:r>
      <w:r w:rsidR="002015A2">
        <w:rPr>
          <w:rFonts w:cs="FiraSans-Regular"/>
          <w:szCs w:val="19"/>
        </w:rPr>
        <w:t>e</w:t>
      </w:r>
      <w:r w:rsidR="00E37FDE" w:rsidRPr="006A6AA8">
        <w:rPr>
          <w:rFonts w:cs="FiraSans-Regular"/>
          <w:szCs w:val="19"/>
        </w:rPr>
        <w:t xml:space="preserve"> działalność gospodarczą (</w:t>
      </w:r>
      <w:r w:rsidR="00B27AFC" w:rsidRPr="006A6AA8">
        <w:rPr>
          <w:rFonts w:cs="FiraSans-Regular"/>
          <w:szCs w:val="19"/>
        </w:rPr>
        <w:t>więcej</w:t>
      </w:r>
      <w:r w:rsidR="00E37FDE" w:rsidRPr="006A6AA8">
        <w:rPr>
          <w:rFonts w:cs="FiraSans-Regular"/>
          <w:szCs w:val="19"/>
        </w:rPr>
        <w:t xml:space="preserve"> o </w:t>
      </w:r>
      <w:r w:rsidR="00B27AFC" w:rsidRPr="006A6AA8">
        <w:rPr>
          <w:rFonts w:cs="FiraSans-Regular"/>
          <w:szCs w:val="19"/>
        </w:rPr>
        <w:t>8,1</w:t>
      </w:r>
      <w:r w:rsidR="00E37FDE" w:rsidRPr="006A6AA8">
        <w:rPr>
          <w:rFonts w:cs="FiraSans-Regular"/>
          <w:szCs w:val="19"/>
        </w:rPr>
        <w:t>%).</w:t>
      </w:r>
    </w:p>
    <w:p w14:paraId="207CB2A7" w14:textId="583C0414" w:rsidR="007B213F" w:rsidRPr="001805FC" w:rsidRDefault="007B213F" w:rsidP="00145446">
      <w:pPr>
        <w:autoSpaceDE w:val="0"/>
        <w:autoSpaceDN w:val="0"/>
        <w:adjustRightInd w:val="0"/>
        <w:rPr>
          <w:b/>
          <w:szCs w:val="19"/>
        </w:rPr>
      </w:pPr>
      <w:r w:rsidRPr="001805FC">
        <w:rPr>
          <w:b/>
          <w:szCs w:val="19"/>
        </w:rPr>
        <w:t>Wykres 1</w:t>
      </w:r>
      <w:r w:rsidR="004B2848" w:rsidRPr="001805FC">
        <w:rPr>
          <w:b/>
          <w:szCs w:val="19"/>
        </w:rPr>
        <w:t>4</w:t>
      </w:r>
      <w:r w:rsidRPr="001805FC">
        <w:rPr>
          <w:b/>
          <w:szCs w:val="19"/>
        </w:rPr>
        <w:t>.</w:t>
      </w:r>
      <w:r w:rsidRPr="001805FC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E14DC7" w:rsidRPr="001805FC">
        <w:rPr>
          <w:b/>
          <w:spacing w:val="-4"/>
          <w:szCs w:val="19"/>
        </w:rPr>
        <w:t xml:space="preserve"> </w:t>
      </w:r>
      <w:r w:rsidR="00A44B06" w:rsidRPr="001805FC">
        <w:rPr>
          <w:b/>
          <w:spacing w:val="-4"/>
          <w:szCs w:val="19"/>
        </w:rPr>
        <w:t>sierpniu</w:t>
      </w:r>
      <w:r w:rsidRPr="001805FC">
        <w:rPr>
          <w:b/>
          <w:spacing w:val="-4"/>
          <w:szCs w:val="19"/>
        </w:rPr>
        <w:t xml:space="preserve"> 202</w:t>
      </w:r>
      <w:r w:rsidR="00714C9A" w:rsidRPr="001805FC">
        <w:rPr>
          <w:b/>
          <w:spacing w:val="-4"/>
          <w:szCs w:val="19"/>
        </w:rPr>
        <w:t>5</w:t>
      </w:r>
      <w:r w:rsidRPr="001805FC">
        <w:rPr>
          <w:b/>
          <w:spacing w:val="-4"/>
          <w:szCs w:val="19"/>
        </w:rPr>
        <w:t xml:space="preserve"> </w:t>
      </w:r>
      <w:r w:rsidRPr="001805FC">
        <w:rPr>
          <w:b/>
          <w:szCs w:val="19"/>
        </w:rPr>
        <w:t>r.</w:t>
      </w:r>
    </w:p>
    <w:p w14:paraId="7FAEC788" w14:textId="477CDCE8" w:rsidR="00E37FDE" w:rsidRPr="008E394B" w:rsidRDefault="00E37FDE" w:rsidP="002A493D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stanu na koniec </w:t>
      </w:r>
      <w:r w:rsidR="00B27AFC" w:rsidRPr="006A6AA8">
        <w:rPr>
          <w:rFonts w:cs="FiraSans-Regular"/>
          <w:szCs w:val="19"/>
        </w:rPr>
        <w:t>sierpnia</w:t>
      </w:r>
      <w:r w:rsidRPr="006A6AA8">
        <w:rPr>
          <w:rFonts w:cs="FiraSans-Regular"/>
          <w:szCs w:val="19"/>
        </w:rPr>
        <w:t xml:space="preserve"> 2025 r. w rejestrze REGON 19</w:t>
      </w:r>
      <w:r w:rsidR="00B27AFC" w:rsidRPr="006A6AA8">
        <w:rPr>
          <w:rFonts w:cs="FiraSans-Regular"/>
          <w:szCs w:val="19"/>
        </w:rPr>
        <w:t>439</w:t>
      </w:r>
      <w:r w:rsidRPr="006A6AA8">
        <w:rPr>
          <w:rFonts w:cs="FiraSans-Regular"/>
          <w:szCs w:val="19"/>
        </w:rPr>
        <w:t xml:space="preserve"> podmiot</w:t>
      </w:r>
      <w:r w:rsidR="00614F06" w:rsidRPr="006A6AA8">
        <w:rPr>
          <w:rFonts w:cs="FiraSans-Regular"/>
          <w:szCs w:val="19"/>
        </w:rPr>
        <w:t>ów</w:t>
      </w:r>
      <w:r w:rsidRPr="006A6AA8">
        <w:rPr>
          <w:rFonts w:cs="FiraSans-Regular"/>
          <w:szCs w:val="19"/>
        </w:rPr>
        <w:t xml:space="preserve"> miał</w:t>
      </w:r>
      <w:r w:rsidR="00614F06" w:rsidRPr="006A6AA8">
        <w:rPr>
          <w:rFonts w:cs="FiraSans-Regular"/>
          <w:szCs w:val="19"/>
        </w:rPr>
        <w:t>o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zawieszoną działalność</w:t>
      </w:r>
      <w:r w:rsidRPr="006A6AA8">
        <w:rPr>
          <w:rFonts w:cs="FiraSans-Regular"/>
          <w:szCs w:val="19"/>
        </w:rPr>
        <w:t xml:space="preserve"> (o </w:t>
      </w:r>
      <w:r w:rsidR="006A6AA8" w:rsidRPr="006A6AA8">
        <w:rPr>
          <w:rFonts w:cs="FiraSans-Regular"/>
          <w:szCs w:val="19"/>
        </w:rPr>
        <w:t>0,5</w:t>
      </w:r>
      <w:r w:rsidRPr="006A6AA8">
        <w:rPr>
          <w:rFonts w:cs="FiraSans-Regular"/>
          <w:szCs w:val="19"/>
        </w:rPr>
        <w:t xml:space="preserve">% więcej niż w </w:t>
      </w:r>
      <w:r w:rsidR="00B27AFC" w:rsidRPr="006A6AA8">
        <w:rPr>
          <w:rFonts w:cs="FiraSans-Regular"/>
          <w:szCs w:val="19"/>
        </w:rPr>
        <w:t>lipcu</w:t>
      </w:r>
      <w:r w:rsidRPr="006A6AA8">
        <w:rPr>
          <w:rFonts w:cs="FiraSans-Regular"/>
          <w:szCs w:val="19"/>
        </w:rPr>
        <w:t xml:space="preserve"> br.). Zdecydowaną większość stanowiły osoby fizyczne (97,6% ogółu podmiotów z zawieszoną działalnością</w:t>
      </w:r>
      <w:r w:rsidR="00614F06" w:rsidRPr="006A6AA8">
        <w:rPr>
          <w:rFonts w:cs="FiraSans-Regular"/>
          <w:szCs w:val="19"/>
        </w:rPr>
        <w:t>,</w:t>
      </w:r>
      <w:r w:rsidRPr="006A6AA8">
        <w:rPr>
          <w:rFonts w:cs="FiraSans-Regular"/>
          <w:szCs w:val="19"/>
        </w:rPr>
        <w:t xml:space="preserve"> </w:t>
      </w:r>
      <w:r w:rsidR="00614F06" w:rsidRPr="006A6AA8">
        <w:rPr>
          <w:rFonts w:cs="FiraSans-Regular"/>
          <w:szCs w:val="19"/>
        </w:rPr>
        <w:t>podobnie jak</w:t>
      </w:r>
      <w:r w:rsidRPr="006A6AA8">
        <w:rPr>
          <w:rFonts w:cs="FiraSans-Regular"/>
          <w:szCs w:val="19"/>
        </w:rPr>
        <w:t xml:space="preserve"> w poprzednim miesiącu).</w:t>
      </w:r>
    </w:p>
    <w:p w14:paraId="70F10E65" w14:textId="7CAFE266" w:rsidR="00670A4F" w:rsidRPr="001805FC" w:rsidRDefault="00640387" w:rsidP="002A493D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1805FC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 w:rsidRPr="001805FC">
        <w:rPr>
          <w:rFonts w:ascii="Fira Sans" w:hAnsi="Fira Sans"/>
          <w:b/>
          <w:color w:val="auto"/>
          <w:sz w:val="19"/>
          <w:szCs w:val="19"/>
        </w:rPr>
        <w:t>w</w:t>
      </w:r>
      <w:r w:rsidR="00E16031" w:rsidRPr="001805FC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83200D" w:rsidRPr="001805FC">
        <w:rPr>
          <w:rFonts w:ascii="Fira Sans" w:hAnsi="Fira Sans"/>
          <w:b/>
          <w:color w:val="auto"/>
          <w:sz w:val="19"/>
          <w:szCs w:val="19"/>
        </w:rPr>
        <w:t>sierpniu</w:t>
      </w:r>
      <w:r w:rsidR="00CB5EF2" w:rsidRPr="001805FC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1805FC">
        <w:rPr>
          <w:rFonts w:ascii="Fira Sans" w:hAnsi="Fira Sans"/>
          <w:b/>
          <w:color w:val="auto"/>
          <w:sz w:val="19"/>
          <w:szCs w:val="19"/>
        </w:rPr>
        <w:t>202</w:t>
      </w:r>
      <w:r w:rsidR="00714C9A" w:rsidRPr="001805FC">
        <w:rPr>
          <w:rFonts w:ascii="Fira Sans" w:hAnsi="Fira Sans"/>
          <w:b/>
          <w:color w:val="auto"/>
          <w:sz w:val="19"/>
          <w:szCs w:val="19"/>
        </w:rPr>
        <w:t>5</w:t>
      </w:r>
      <w:r w:rsidRPr="001805FC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15B94D84" w:rsidR="00640387" w:rsidRPr="001805FC" w:rsidRDefault="00DD597F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1805FC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6160" behindDoc="0" locked="0" layoutInCell="1" allowOverlap="1" wp14:anchorId="44D1A5F4" wp14:editId="31EE659A">
            <wp:simplePos x="0" y="0"/>
            <wp:positionH relativeFrom="margin">
              <wp:align>left</wp:align>
            </wp:positionH>
            <wp:positionV relativeFrom="margin">
              <wp:posOffset>5822447</wp:posOffset>
            </wp:positionV>
            <wp:extent cx="5721350" cy="3076575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sierpnia 2025 roku w porównaniu z poprzednim miesiącem. Największy wzrost liczby podmiotów z zawieszoną działalnością w skali miesiąca zanotowano w powiecie staszowskim (o 1,3%). W powiecie pińczowskim i włoszczowskim liczba pomiotów z zawieszoną działalnością nie uległa zmianie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1805FC">
        <w:rPr>
          <w:rFonts w:cs="FiraSans-Bold"/>
          <w:bCs/>
          <w:szCs w:val="19"/>
        </w:rPr>
        <w:t>Stan w końcu miesiąca</w:t>
      </w:r>
    </w:p>
    <w:p w14:paraId="36868C87" w14:textId="6D089D45" w:rsidR="000858BF" w:rsidRPr="004A428C" w:rsidRDefault="00D528C4" w:rsidP="00145446">
      <w:pPr>
        <w:pStyle w:val="Nagwek1"/>
        <w:pageBreakBefore/>
        <w:spacing w:before="840" w:after="120"/>
        <w:rPr>
          <w:color w:val="522398"/>
        </w:rPr>
      </w:pPr>
      <w:bookmarkStart w:id="6" w:name="_Hlk88997874"/>
      <w:r w:rsidRPr="004A428C">
        <w:rPr>
          <w:color w:val="522398"/>
        </w:rPr>
        <w:lastRenderedPageBreak/>
        <w:t>Koniunktura gospodarcza</w:t>
      </w:r>
    </w:p>
    <w:bookmarkEnd w:id="6"/>
    <w:p w14:paraId="41193C27" w14:textId="4E70C30C" w:rsidR="00B46E88" w:rsidRPr="00E5371A" w:rsidRDefault="00FA7163" w:rsidP="00B46E88">
      <w:pPr>
        <w:pStyle w:val="tytuwykresu"/>
        <w:spacing w:before="120" w:after="120"/>
        <w:rPr>
          <w:b w:val="0"/>
          <w:noProof/>
          <w:spacing w:val="0"/>
        </w:rPr>
      </w:pPr>
      <w:r w:rsidRPr="00FA7163">
        <w:rPr>
          <w:b w:val="0"/>
          <w:noProof/>
          <w:lang w:eastAsia="pl-PL"/>
        </w:rPr>
        <w:t>We wrześniu br. wskaźnik ogólnego klimatu koniunktury w większości badanych obszarów gospodarki sygnalizuje pogorszenie lub stabilizację koniunktury gospodarczej w stosunku do poprzedniego miesiąca. Największy spadek wskaźnika (o 8,1) odnotowano w przetwórstwie przemysłowym. Natomiast największa poprawa koniunktury wystąpiła w handlu detalicznym, wzrost wskaźnika ogólnego klimatu koniunktury o 5,0 w porównaniu z sierpniem br. Najbardziej pesymistyczne oceny formułują podmioty prowadzące handel hurtowy (minus 5,4), a wartość wskaźnika jest poniżej średniej długookresowej (plus 1,3). Jednostki zajmujące się transportem i gospodarką magazynową, a także informacją i komunikacją oceniają koniunkturę najbardziej korzystnie (plus 6,2), a wartość wskaźnika jest powyżej średniej długookresowej (odpowiednio minus 5,4 i plus 3,7).</w:t>
      </w:r>
    </w:p>
    <w:p w14:paraId="0025704D" w14:textId="60D5308A" w:rsidR="00B46E88" w:rsidRDefault="00B46E88" w:rsidP="00B46E88">
      <w:pPr>
        <w:pStyle w:val="tytuwykresu"/>
        <w:spacing w:before="120" w:after="120"/>
        <w:rPr>
          <w:szCs w:val="19"/>
        </w:rPr>
      </w:pPr>
      <w:r w:rsidRPr="00E5371A">
        <w:rPr>
          <w:b w:val="0"/>
          <w:noProof/>
          <w:lang w:eastAsia="pl-PL"/>
        </w:rPr>
        <w:drawing>
          <wp:anchor distT="0" distB="0" distL="114300" distR="114300" simplePos="0" relativeHeight="253225472" behindDoc="0" locked="0" layoutInCell="1" allowOverlap="1" wp14:anchorId="420D87C3" wp14:editId="547AE13F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6263640" cy="3408045"/>
            <wp:effectExtent l="0" t="0" r="0" b="0"/>
            <wp:wrapSquare wrapText="bothSides"/>
            <wp:docPr id="24" name="Obraz 24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993" cy="3408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19"/>
        </w:rPr>
        <w:t>W</w:t>
      </w:r>
      <w:r w:rsidRPr="00427418">
        <w:rPr>
          <w:szCs w:val="19"/>
        </w:rPr>
        <w:t>ykres 1</w:t>
      </w:r>
      <w:r w:rsidR="000F5EAC">
        <w:rPr>
          <w:szCs w:val="19"/>
        </w:rPr>
        <w:t>5</w:t>
      </w:r>
      <w:r w:rsidRPr="00427418">
        <w:rPr>
          <w:szCs w:val="19"/>
        </w:rPr>
        <w:t>. Wskaźniki ogólnego klimatu koniunktury według rodzaju działalności (sekcje i działy PKD 2007</w:t>
      </w:r>
      <w:r>
        <w:rPr>
          <w:szCs w:val="19"/>
        </w:rPr>
        <w:t>)</w:t>
      </w:r>
    </w:p>
    <w:p w14:paraId="3751DC11" w14:textId="16F9E88A" w:rsidR="00B46E88" w:rsidRDefault="00FA7163" w:rsidP="00B46E88">
      <w:pPr>
        <w:pStyle w:val="tytuwykresu"/>
        <w:spacing w:before="600" w:after="120"/>
        <w:rPr>
          <w:rFonts w:cs="FiraSans-Bold"/>
          <w:szCs w:val="19"/>
        </w:rPr>
      </w:pPr>
      <w:r>
        <w:rPr>
          <w:rFonts w:cs="FiraSans-Bold"/>
          <w:szCs w:val="19"/>
        </w:rPr>
        <w:t>Rynek pracy</w:t>
      </w:r>
      <w:r w:rsidR="00B46E88" w:rsidRPr="00A57F0A">
        <w:rPr>
          <w:rFonts w:cs="FiraSans-Bold"/>
          <w:szCs w:val="19"/>
        </w:rPr>
        <w:t xml:space="preserve"> </w:t>
      </w:r>
      <w:r w:rsidR="00B46E88" w:rsidRPr="00B41F91">
        <w:rPr>
          <w:b w:val="0"/>
          <w:bCs/>
          <w:szCs w:val="19"/>
          <w:vertAlign w:val="superscript"/>
        </w:rPr>
        <w:footnoteReference w:id="4"/>
      </w:r>
    </w:p>
    <w:p w14:paraId="5A744474" w14:textId="0C72957E" w:rsidR="00B46E88" w:rsidRDefault="00AB32F0" w:rsidP="00B46E88">
      <w:pPr>
        <w:suppressAutoHyphens/>
        <w:autoSpaceDE w:val="0"/>
        <w:autoSpaceDN w:val="0"/>
        <w:adjustRightInd w:val="0"/>
        <w:spacing w:before="240"/>
        <w:ind w:left="567" w:hanging="567"/>
        <w:rPr>
          <w:rFonts w:cs="FiraSans-Bold"/>
          <w:bCs/>
          <w:i/>
          <w:szCs w:val="19"/>
        </w:rPr>
      </w:pPr>
      <w:r>
        <w:rPr>
          <w:rFonts w:cs="Fira Sans"/>
          <w:i/>
          <w:noProof/>
          <w:szCs w:val="19"/>
          <w:lang w:eastAsia="pl-PL"/>
        </w:rPr>
        <w:drawing>
          <wp:anchor distT="0" distB="0" distL="114300" distR="114300" simplePos="0" relativeHeight="253258240" behindDoc="0" locked="0" layoutInCell="1" allowOverlap="1" wp14:anchorId="6439FC67" wp14:editId="78CCD599">
            <wp:simplePos x="0" y="0"/>
            <wp:positionH relativeFrom="margin">
              <wp:align>right</wp:align>
            </wp:positionH>
            <wp:positionV relativeFrom="margin">
              <wp:posOffset>6012971</wp:posOffset>
            </wp:positionV>
            <wp:extent cx="6626365" cy="1877572"/>
            <wp:effectExtent l="0" t="0" r="0" b="0"/>
            <wp:wrapSquare wrapText="bothSides"/>
            <wp:docPr id="2" name="Obraz 2" descr="Na wykresie kolumnowym skumulowanym przedstawione są odpowiedzi:&#10;- zwiększyć zatrudnienie&#10;- utrzymać zatrudnienie&#10;- ograniczyć zatrudnienie&#10;w sekcjach: przetwórstwo przemysłowe, budownictwo, handel hurtowy, handel detaliczny, usługi w podziale na pracowników relatywnie łatwych do zastąpienia i relatywnie trudnych do zastąpienia.&#10;Dane w procentach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ytanie 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365" cy="1877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E88" w:rsidRPr="0090022E">
        <w:rPr>
          <w:rFonts w:cs="Fira Sans"/>
          <w:i/>
          <w:szCs w:val="19"/>
        </w:rPr>
        <w:t xml:space="preserve">Pyt. 1. </w:t>
      </w:r>
      <w:r w:rsidR="00912931" w:rsidRPr="00912931">
        <w:rPr>
          <w:rFonts w:cs="FiraSans-Bold"/>
          <w:bCs/>
          <w:i/>
          <w:szCs w:val="19"/>
        </w:rPr>
        <w:t>Czy zamierzają Państwo w najbliższych trzech miesiącach:</w:t>
      </w:r>
    </w:p>
    <w:p w14:paraId="3972FAEB" w14:textId="2203F249" w:rsidR="00B46E88" w:rsidRDefault="00FA7163" w:rsidP="00B46E88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noProof/>
          <w:szCs w:val="19"/>
          <w:lang w:eastAsia="pl-PL"/>
        </w:rPr>
      </w:pPr>
      <w:r w:rsidRPr="00FA7163">
        <w:rPr>
          <w:rFonts w:cs="FiraSans-Bold"/>
          <w:bCs/>
          <w:noProof/>
          <w:szCs w:val="19"/>
          <w:lang w:eastAsia="pl-PL"/>
        </w:rPr>
        <w:t>We wrześniu 2025 r. we wszystkich sekcjach nadal dominowały przewidywania dotyczące utrzymania zatrudnienia w</w:t>
      </w:r>
      <w:r w:rsidR="00577A40">
        <w:rPr>
          <w:rFonts w:cs="FiraSans-Bold"/>
          <w:bCs/>
          <w:noProof/>
          <w:szCs w:val="19"/>
          <w:lang w:eastAsia="pl-PL"/>
        </w:rPr>
        <w:t> </w:t>
      </w:r>
      <w:r w:rsidRPr="00FA7163">
        <w:rPr>
          <w:rFonts w:cs="FiraSans-Bold"/>
          <w:bCs/>
          <w:noProof/>
          <w:szCs w:val="19"/>
          <w:lang w:eastAsia="pl-PL"/>
        </w:rPr>
        <w:t>przypadku pracowników relatywnie łatwych do zastąpienia. Taką opinię wyraziło m.in. 98,0% badanych w usługach i</w:t>
      </w:r>
      <w:r w:rsidR="00577A40">
        <w:rPr>
          <w:rFonts w:cs="FiraSans-Bold"/>
          <w:bCs/>
          <w:noProof/>
          <w:szCs w:val="19"/>
          <w:lang w:eastAsia="pl-PL"/>
        </w:rPr>
        <w:t> </w:t>
      </w:r>
      <w:r w:rsidRPr="00FA7163">
        <w:rPr>
          <w:rFonts w:cs="FiraSans-Bold"/>
          <w:bCs/>
          <w:noProof/>
          <w:szCs w:val="19"/>
          <w:lang w:eastAsia="pl-PL"/>
        </w:rPr>
        <w:t>90,6% w handlu hurtowym. Ograniczenia zatrudnienia najczęściej oczekiwano w budownictwie (16,1% przedsiębiorstw) oraz w przetwórstwie przemysłowym (13,5%). Najwyższy odsetek deklarujących wzrost zatrudnienia odnotowano w</w:t>
      </w:r>
      <w:r w:rsidR="00577A40">
        <w:rPr>
          <w:rFonts w:cs="FiraSans-Bold"/>
          <w:bCs/>
          <w:noProof/>
          <w:szCs w:val="19"/>
          <w:lang w:eastAsia="pl-PL"/>
        </w:rPr>
        <w:t> </w:t>
      </w:r>
      <w:r w:rsidRPr="00FA7163">
        <w:rPr>
          <w:rFonts w:cs="FiraSans-Bold"/>
          <w:bCs/>
          <w:noProof/>
          <w:szCs w:val="19"/>
          <w:lang w:eastAsia="pl-PL"/>
        </w:rPr>
        <w:t>budownictwie. Spośród firm prowadzących taką działalność zatrudnienie zamierza zwiększyć 10,8% badanych.</w:t>
      </w:r>
    </w:p>
    <w:p w14:paraId="7F56688F" w14:textId="5449A9EA" w:rsidR="00FA7163" w:rsidRDefault="00FA7163" w:rsidP="00AB32F0">
      <w:pPr>
        <w:pageBreakBefore/>
        <w:suppressAutoHyphens/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FA7163">
        <w:rPr>
          <w:rFonts w:cs="FiraSans-Bold"/>
          <w:bCs/>
          <w:szCs w:val="19"/>
        </w:rPr>
        <w:lastRenderedPageBreak/>
        <w:t>W przypadku pracowników relatywnie trudnych do zastąpienia przedsiębiorcy w zdecydowanej większości również oczekują utrzymania zatrudnienia. Na taką sytuację wskazało m.in. 96,8% podmiotów usługowych i 96,4% handlu detalicznego. Zdecydowanie najwyższy odsetek firm, w których przewiduje się spadek zatrudnienia pracowników relatywnie trudnych do zastąpienia wystąpił w budownictwie (12,9%). Zwiększenia zatrudnienia najczęściej spodziewają się natomiast firmy specjalizujące się w przetwórstwie przemysłowym (4,0%)</w:t>
      </w:r>
      <w:r>
        <w:rPr>
          <w:rFonts w:cs="FiraSans-Bold"/>
          <w:bCs/>
          <w:szCs w:val="19"/>
        </w:rPr>
        <w:t>.</w:t>
      </w:r>
    </w:p>
    <w:p w14:paraId="0B10EEFA" w14:textId="29085E4F" w:rsidR="00B46E88" w:rsidRDefault="00AB32F0" w:rsidP="00912931">
      <w:pPr>
        <w:autoSpaceDE w:val="0"/>
        <w:autoSpaceDN w:val="0"/>
        <w:adjustRightInd w:val="0"/>
        <w:spacing w:before="36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259264" behindDoc="0" locked="0" layoutInCell="1" allowOverlap="1" wp14:anchorId="51FDC323" wp14:editId="04454866">
            <wp:simplePos x="0" y="0"/>
            <wp:positionH relativeFrom="margin">
              <wp:align>left</wp:align>
            </wp:positionH>
            <wp:positionV relativeFrom="margin">
              <wp:posOffset>1388649</wp:posOffset>
            </wp:positionV>
            <wp:extent cx="6626225" cy="1804035"/>
            <wp:effectExtent l="0" t="0" r="0" b="5715"/>
            <wp:wrapSquare wrapText="bothSides"/>
            <wp:docPr id="8" name="Obraz 8" descr="Na wykresie kolumnowym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ytanie 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365" cy="1804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E88" w:rsidRPr="0090022E">
        <w:rPr>
          <w:rFonts w:cs="FiraSans-Bold"/>
          <w:bCs/>
          <w:i/>
          <w:szCs w:val="19"/>
        </w:rPr>
        <w:t xml:space="preserve">Pyt. 2. </w:t>
      </w:r>
      <w:r w:rsidR="00912931" w:rsidRPr="00912931">
        <w:rPr>
          <w:rFonts w:cs="FiraSans-Bold"/>
          <w:bCs/>
          <w:i/>
          <w:szCs w:val="19"/>
        </w:rPr>
        <w:t>Które z poniższych czynników i w jakim stopniu wpłyną na poziom wynagrodzenia pracowników w Państwa firmie w</w:t>
      </w:r>
      <w:r w:rsidR="00577A40">
        <w:rPr>
          <w:rFonts w:cs="FiraSans-Bold"/>
          <w:bCs/>
          <w:i/>
          <w:szCs w:val="19"/>
        </w:rPr>
        <w:t> </w:t>
      </w:r>
      <w:r w:rsidR="00912931" w:rsidRPr="00912931">
        <w:rPr>
          <w:rFonts w:cs="FiraSans-Bold"/>
          <w:bCs/>
          <w:i/>
          <w:szCs w:val="19"/>
        </w:rPr>
        <w:t>najbliższych trzech miesiącach:</w:t>
      </w:r>
    </w:p>
    <w:p w14:paraId="23ACABFD" w14:textId="5934E024" w:rsidR="00B46E88" w:rsidRDefault="00912931" w:rsidP="00AB32F0">
      <w:pPr>
        <w:spacing w:before="360"/>
        <w:rPr>
          <w:rFonts w:cs="FiraSans-Bold"/>
          <w:bCs/>
          <w:szCs w:val="19"/>
        </w:rPr>
      </w:pPr>
      <w:r w:rsidRPr="00912931">
        <w:rPr>
          <w:rFonts w:cs="FiraSans-Bold"/>
          <w:bCs/>
          <w:szCs w:val="19"/>
        </w:rPr>
        <w:t>Przedstawiciele większości badanych rodzajów działalności najczęściej byli zdania, że na poziom wynagrodzenia pracowników w najbliższych trzech miesiącach wpłynie sytuacja finansowa firmy. Najwyższy odsetek przedsiębiorstw wskazujących na jej istotny wpływ odnotowano w handlu detalicznym (73,3%) i w budownictwie (71,0%). Jedynie w</w:t>
      </w:r>
      <w:r w:rsidR="00577A40">
        <w:rPr>
          <w:rFonts w:cs="FiraSans-Bold"/>
          <w:bCs/>
          <w:szCs w:val="19"/>
        </w:rPr>
        <w:t> </w:t>
      </w:r>
      <w:r w:rsidRPr="00912931">
        <w:rPr>
          <w:rFonts w:cs="FiraSans-Bold"/>
          <w:bCs/>
          <w:szCs w:val="19"/>
        </w:rPr>
        <w:t>usługach najczęściej deklarowanym czynnikiem była konieczność utrzymania realnej wartości wynagrodzeń (podwyżki inflacyjne). Taką opinię wyraziło 61,7% prowadzących taką działalność. Z kolei utrzymanie konkurencyjnych płac jako przyczynę podwyżek najczęściej wskazywały firmy przetwórstwa przemysłowego (29,8%).</w:t>
      </w:r>
    </w:p>
    <w:p w14:paraId="324EC11C" w14:textId="5C879ADF" w:rsidR="00B46E88" w:rsidRPr="0090022E" w:rsidRDefault="00AB32F0" w:rsidP="00B46E88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260288" behindDoc="0" locked="0" layoutInCell="1" allowOverlap="1" wp14:anchorId="7813254F" wp14:editId="4A5E85EC">
            <wp:simplePos x="0" y="0"/>
            <wp:positionH relativeFrom="margin">
              <wp:align>left</wp:align>
            </wp:positionH>
            <wp:positionV relativeFrom="margin">
              <wp:posOffset>4832997</wp:posOffset>
            </wp:positionV>
            <wp:extent cx="6626225" cy="1804035"/>
            <wp:effectExtent l="0" t="0" r="0" b="0"/>
            <wp:wrapSquare wrapText="bothSides"/>
            <wp:docPr id="21" name="Obraz 21" descr="Na wykresie kolumnowym przedstawione są odpowiedzi:&#10;- na podstawie bieżących danych&#10;- na podstawie oczekiwań dotyczących decyzji, które mogą być podejmowane w najbliższych trzech miesiącach&#10;w sekcjach: przetwórstwo przemysłowe, budownictwo, handel hurtowy, handel detaliczny, usługi. Wykres uwzględnia w jakim stopniu podejmowane decyzje zależą od bieżących danych, a w jakim od oczekiwań zmian w długim okresie (rok), a także stopień wpływu danego czynnik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anie 3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365" cy="1804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E88" w:rsidRPr="0090022E">
        <w:rPr>
          <w:rFonts w:cs="FiraSans-Bold"/>
          <w:bCs/>
          <w:i/>
          <w:szCs w:val="19"/>
        </w:rPr>
        <w:t xml:space="preserve">Pyt. 3. </w:t>
      </w:r>
      <w:r w:rsidR="00912931" w:rsidRPr="00912931">
        <w:rPr>
          <w:rFonts w:cs="FiraSans-Bold"/>
          <w:bCs/>
          <w:i/>
          <w:szCs w:val="19"/>
        </w:rPr>
        <w:t>jakim stopniu Państwa decyzje w zakresie zatrudnienia i wynagrodzeń w najbliższych trzech miesiącach oparte są:</w:t>
      </w:r>
    </w:p>
    <w:p w14:paraId="12530B7E" w14:textId="71E399AD" w:rsidR="00B46E88" w:rsidRDefault="00912931" w:rsidP="00B46E88">
      <w:pPr>
        <w:autoSpaceDE w:val="0"/>
        <w:autoSpaceDN w:val="0"/>
        <w:adjustRightInd w:val="0"/>
        <w:spacing w:before="360"/>
      </w:pPr>
      <w:r w:rsidRPr="00912931">
        <w:t>We wszystkich sekcjach decyzje w zakresie zatrudnienia i wynagrodzeń w najbliższych trzech miesiącach w największym stopniu oparte są na podstawie bieżących danych. Najwyższy odsetek przedsiębiorstw deklarujących ich istotny wpływ odnotowano w przetwórstwie przemysłowym (73,8%) i w handlu detalicznym (67,3%). Najwyższy udział przedsiębiorstw, w</w:t>
      </w:r>
      <w:r w:rsidR="00577A40">
        <w:t> </w:t>
      </w:r>
      <w:r w:rsidRPr="00912931">
        <w:t>których decyzje w zakresie zatrudnienia i wynagrodzeń w istotnym stopniu opierają się na oczekiwaniac</w:t>
      </w:r>
      <w:bookmarkStart w:id="7" w:name="_GoBack"/>
      <w:bookmarkEnd w:id="7"/>
      <w:r w:rsidRPr="00912931">
        <w:t>h dotyczących zmian jakie mogą nastąpić w długim okresie odnotowano natomiast w budownictwie (57,0%) i usługach (45,4%).</w:t>
      </w:r>
    </w:p>
    <w:p w14:paraId="7DC3019B" w14:textId="1A6FEAD8" w:rsidR="000858BF" w:rsidRPr="00B46E88" w:rsidRDefault="00B46E88" w:rsidP="00B46E88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  <w:sectPr w:rsidR="000858BF" w:rsidRPr="00B46E88" w:rsidSect="00AF410A">
          <w:headerReference w:type="default" r:id="rId32"/>
          <w:footerReference w:type="default" r:id="rId33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4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4 i 2025 roku. Dane do tablicy załączono w pliku Excel do pobrania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0C4BAD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8" w:name="OLE_LINK1"/>
            <w:bookmarkStart w:id="9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6AA6F046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686C6F6D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6210E4F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61B7B" w:rsidRPr="006271C2" w14:paraId="7186DF80" w14:textId="77777777" w:rsidTr="000C4BAD">
        <w:tc>
          <w:tcPr>
            <w:tcW w:w="4222" w:type="dxa"/>
            <w:vMerge w:val="restart"/>
            <w:tcBorders>
              <w:top w:val="nil"/>
              <w:right w:val="nil"/>
            </w:tcBorders>
          </w:tcPr>
          <w:p w14:paraId="5C6DEC1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vAlign w:val="bottom"/>
          </w:tcPr>
          <w:p w14:paraId="0006159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4769A99" w14:textId="7B11C99D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vAlign w:val="bottom"/>
          </w:tcPr>
          <w:p w14:paraId="55158C2A" w14:textId="7470904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vAlign w:val="bottom"/>
          </w:tcPr>
          <w:p w14:paraId="36AF11AD" w14:textId="1D5C0A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7545E91E" w14:textId="6F1BE7C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160D2AD9" w14:textId="1C98D5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vAlign w:val="bottom"/>
          </w:tcPr>
          <w:p w14:paraId="12317F8E" w14:textId="2E437F85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vAlign w:val="bottom"/>
          </w:tcPr>
          <w:p w14:paraId="0FF73152" w14:textId="6E7FD9F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2BDC40" w14:textId="39DAEC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vAlign w:val="bottom"/>
          </w:tcPr>
          <w:p w14:paraId="42AD4556" w14:textId="1EBBFE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vAlign w:val="bottom"/>
          </w:tcPr>
          <w:p w14:paraId="0C49D607" w14:textId="2D1B34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vAlign w:val="bottom"/>
          </w:tcPr>
          <w:p w14:paraId="07A47F99" w14:textId="07C624C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vAlign w:val="bottom"/>
          </w:tcPr>
          <w:p w14:paraId="4CBFB4C6" w14:textId="577C7F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119,8</w:t>
            </w:r>
          </w:p>
        </w:tc>
      </w:tr>
      <w:tr w:rsidR="00816339" w14:paraId="072B7BBB" w14:textId="77777777" w:rsidTr="000C4BAD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5E392DF4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2A4DE9A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9FCA88B" w14:textId="11AAD8C6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vAlign w:val="bottom"/>
          </w:tcPr>
          <w:p w14:paraId="0CDA93DF" w14:textId="1FB8610E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vAlign w:val="bottom"/>
          </w:tcPr>
          <w:p w14:paraId="38678E68" w14:textId="05E2DE8F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77CEEEB0" w14:textId="18C24A4E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vAlign w:val="bottom"/>
          </w:tcPr>
          <w:p w14:paraId="58A7DE02" w14:textId="59693D9C" w:rsidR="00542485" w:rsidRPr="00861B7B" w:rsidRDefault="00542485" w:rsidP="00542485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3AFCC72C" w14:textId="2864F5FB" w:rsidR="00816339" w:rsidRPr="00861B7B" w:rsidRDefault="00D735C7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119,2</w:t>
            </w:r>
          </w:p>
        </w:tc>
        <w:tc>
          <w:tcPr>
            <w:tcW w:w="901" w:type="dxa"/>
            <w:vAlign w:val="bottom"/>
          </w:tcPr>
          <w:p w14:paraId="0E71B1AA" w14:textId="57D3ACCE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B96F98" w14:textId="5A14A0AD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76FAF3D4" w14:textId="10D4A64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691583" w14:textId="29111E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6B020E" w14:textId="59FF0FE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3AA729" w14:textId="50FB768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8A2F444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2A367260" w14:textId="77036C93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5CEA49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38E0FC6" w14:textId="280D3D3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vAlign w:val="bottom"/>
          </w:tcPr>
          <w:p w14:paraId="5BFFF89E" w14:textId="1EF340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05F1AF80" w14:textId="750E8FE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23E67CC5" w14:textId="4AB44A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5C4D5F0A" w14:textId="018964D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vAlign w:val="bottom"/>
          </w:tcPr>
          <w:p w14:paraId="1F43FBCB" w14:textId="0EEE1B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vAlign w:val="bottom"/>
          </w:tcPr>
          <w:p w14:paraId="0E1F6993" w14:textId="5F97E786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21E32C" w14:textId="6199E86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3D1506B8" w14:textId="68752B4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vAlign w:val="bottom"/>
          </w:tcPr>
          <w:p w14:paraId="6AAFA4B9" w14:textId="720A32A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6F4F2BEA" w14:textId="0C465E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4B54A0A0" w14:textId="02A43DE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</w:tr>
      <w:tr w:rsidR="00816339" w14:paraId="56D713A3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6E819BE2" w14:textId="77777777" w:rsidR="00816339" w:rsidRPr="00861B7B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D461C5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5BB3850" w14:textId="1D78D828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7A6C19C5" w14:textId="4A7B6BFA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20258A10" w14:textId="435F8C5E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5B2E4614" w14:textId="2366E038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194344EF" w14:textId="69E4B495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44B84C3B" w14:textId="3719845E" w:rsidR="00816339" w:rsidRPr="00861B7B" w:rsidRDefault="00D735C7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D51513E" w14:textId="3000ADCB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A6A13F" w14:textId="4A7F2090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0A84D31E" w14:textId="672AC3D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A3E896" w14:textId="65E3972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1E8F4B" w14:textId="5909BEA5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6C110E" w14:textId="31BA743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65D0C15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14192DFB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505C0E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8C5A1F9" w14:textId="032C2F4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00E3C1AD" w14:textId="511E8D4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vAlign w:val="bottom"/>
          </w:tcPr>
          <w:p w14:paraId="3C89B2C2" w14:textId="1C1E0E5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099B9D10" w14:textId="48192FF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31E532EC" w14:textId="0952FD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vAlign w:val="bottom"/>
          </w:tcPr>
          <w:p w14:paraId="40DF65D8" w14:textId="4FE4B1C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vAlign w:val="bottom"/>
          </w:tcPr>
          <w:p w14:paraId="5552EEB4" w14:textId="13853E7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9C440F" w14:textId="79B947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vAlign w:val="bottom"/>
          </w:tcPr>
          <w:p w14:paraId="2AEBD708" w14:textId="53F4DF6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vAlign w:val="bottom"/>
          </w:tcPr>
          <w:p w14:paraId="34A510BE" w14:textId="742C74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B8023C3" w14:textId="6890518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3DE8C868" w14:textId="039425E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</w:tr>
      <w:tr w:rsidR="00816339" w14:paraId="728A4920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5AA55459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3A1C88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97AA7B" w14:textId="03B89EDC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vAlign w:val="bottom"/>
          </w:tcPr>
          <w:p w14:paraId="157401AF" w14:textId="0BE03F78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1E71579D" w14:textId="19FCE5D4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7D3AEEFC" w14:textId="3F00F57E" w:rsidR="00816339" w:rsidRPr="00861B7B" w:rsidRDefault="00324F7A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58EF284A" w14:textId="23C6FABB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69E98AB4" w14:textId="4D418EAA" w:rsidR="00816339" w:rsidRPr="00861B7B" w:rsidRDefault="00BB7C9F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01" w:type="dxa"/>
            <w:vAlign w:val="bottom"/>
          </w:tcPr>
          <w:p w14:paraId="3F7B03D7" w14:textId="3E4AC645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D4F30E2" w14:textId="1B972F21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12134FE1" w14:textId="6F23484F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EC354C" w14:textId="25D81ED3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54DD2" w14:textId="74EF929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474762" w14:textId="651515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4A09503" w14:textId="77777777" w:rsidTr="000C4BAD">
        <w:trPr>
          <w:trHeight w:val="296"/>
        </w:trPr>
        <w:tc>
          <w:tcPr>
            <w:tcW w:w="4222" w:type="dxa"/>
            <w:tcBorders>
              <w:right w:val="nil"/>
            </w:tcBorders>
            <w:vAlign w:val="bottom"/>
          </w:tcPr>
          <w:p w14:paraId="3E24384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Bezrobotni 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E8ED12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7FBBB10" w14:textId="42227072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vAlign w:val="bottom"/>
          </w:tcPr>
          <w:p w14:paraId="2F441720" w14:textId="3E40A7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vAlign w:val="bottom"/>
          </w:tcPr>
          <w:p w14:paraId="6237F6F2" w14:textId="515DE47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vAlign w:val="bottom"/>
          </w:tcPr>
          <w:p w14:paraId="18099754" w14:textId="1A11D6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42FF3D31" w14:textId="3953A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54DB6C2C" w14:textId="59037E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vAlign w:val="bottom"/>
          </w:tcPr>
          <w:p w14:paraId="00D1B8FE" w14:textId="760F172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8B2960F" w14:textId="3BF8B61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46337040" w14:textId="4F6F938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vAlign w:val="bottom"/>
          </w:tcPr>
          <w:p w14:paraId="3E66326F" w14:textId="067AD0A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vAlign w:val="bottom"/>
          </w:tcPr>
          <w:p w14:paraId="71A9B320" w14:textId="30A426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1649B48F" w14:textId="245D83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32,3</w:t>
            </w:r>
          </w:p>
        </w:tc>
      </w:tr>
      <w:tr w:rsidR="007E275B" w14:paraId="6379BBF4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3F815D5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0E7D1B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86528E8" w14:textId="1728EBD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vAlign w:val="bottom"/>
          </w:tcPr>
          <w:p w14:paraId="1BDF1471" w14:textId="23B0FFE5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vAlign w:val="bottom"/>
          </w:tcPr>
          <w:p w14:paraId="581FE374" w14:textId="7153D856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5A65C004" w14:textId="732C6C95" w:rsidR="007E275B" w:rsidRPr="00861B7B" w:rsidRDefault="00E8260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0C84425B" w14:textId="105ABBE9" w:rsidR="007E275B" w:rsidRPr="00861B7B" w:rsidRDefault="004F08F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vAlign w:val="bottom"/>
          </w:tcPr>
          <w:p w14:paraId="48F25BEC" w14:textId="54821B0B" w:rsidR="007E275B" w:rsidRPr="00861B7B" w:rsidRDefault="00A84BF6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32,1</w:t>
            </w:r>
          </w:p>
        </w:tc>
        <w:tc>
          <w:tcPr>
            <w:tcW w:w="901" w:type="dxa"/>
            <w:vAlign w:val="bottom"/>
          </w:tcPr>
          <w:p w14:paraId="14BD55C9" w14:textId="583172C3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90CCD2" w14:textId="307F6D55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vAlign w:val="bottom"/>
          </w:tcPr>
          <w:p w14:paraId="540E7518" w14:textId="782F027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AF0DA2" w14:textId="030BD6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AD99D" w14:textId="12773A7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6B4D1A" w14:textId="64364EBB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75CB980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502C73DB" w14:textId="77777777" w:rsidR="00861B7B" w:rsidRPr="00861B7B" w:rsidRDefault="00861B7B" w:rsidP="00861B7B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Stopa 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46567D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14D36F6" w14:textId="585D2B1A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vAlign w:val="bottom"/>
          </w:tcPr>
          <w:p w14:paraId="1A425A61" w14:textId="094B67E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2" w:type="dxa"/>
            <w:vAlign w:val="bottom"/>
          </w:tcPr>
          <w:p w14:paraId="7E91FB00" w14:textId="2CDCD7A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41571EF1" w14:textId="2F496B3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vAlign w:val="bottom"/>
          </w:tcPr>
          <w:p w14:paraId="464AEBC7" w14:textId="2EA234F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4343FE2B" w14:textId="1FD75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vAlign w:val="bottom"/>
          </w:tcPr>
          <w:p w14:paraId="227A9F66" w14:textId="231F4E9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41D57C" w14:textId="0317A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9A7D02F" w14:textId="3C8DE6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15EA889F" w14:textId="2AD28E7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vAlign w:val="bottom"/>
          </w:tcPr>
          <w:p w14:paraId="618804AA" w14:textId="6AB00A2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3A27E3D8" w14:textId="7E833AD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7,5</w:t>
            </w:r>
          </w:p>
        </w:tc>
      </w:tr>
      <w:tr w:rsidR="007E275B" w14:paraId="0B11BDA3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2B4529C9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760C609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699FBB7" w14:textId="080D1638" w:rsidR="007E275B" w:rsidRPr="00001CE7" w:rsidRDefault="004F2FD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2" w:type="dxa"/>
            <w:vAlign w:val="bottom"/>
          </w:tcPr>
          <w:p w14:paraId="0C5AA161" w14:textId="305F427B" w:rsidR="007E275B" w:rsidRPr="00861B7B" w:rsidRDefault="00B837D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2" w:type="dxa"/>
            <w:vAlign w:val="bottom"/>
          </w:tcPr>
          <w:p w14:paraId="0BEDD07F" w14:textId="252CA2E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vAlign w:val="bottom"/>
          </w:tcPr>
          <w:p w14:paraId="3D644BD6" w14:textId="2862BDC9" w:rsidR="007E275B" w:rsidRPr="00861B7B" w:rsidRDefault="00903358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vAlign w:val="bottom"/>
          </w:tcPr>
          <w:p w14:paraId="4BBE3752" w14:textId="52360C01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B5D11D0" w14:textId="664AF4B8" w:rsidR="007E275B" w:rsidRPr="00861B7B" w:rsidRDefault="00126B20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7,5</w:t>
            </w:r>
          </w:p>
        </w:tc>
        <w:tc>
          <w:tcPr>
            <w:tcW w:w="901" w:type="dxa"/>
            <w:vAlign w:val="bottom"/>
          </w:tcPr>
          <w:p w14:paraId="1C814E47" w14:textId="1E7CC749" w:rsidR="007E275B" w:rsidRPr="00861B7B" w:rsidRDefault="00687B3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A4BAFB" w14:textId="02FCEC9E" w:rsidR="007E275B" w:rsidRPr="00861B7B" w:rsidRDefault="001C729C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vAlign w:val="bottom"/>
          </w:tcPr>
          <w:p w14:paraId="75A60A12" w14:textId="403AECA1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DD3B0A" w14:textId="3AF410F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B2EDB0E" w14:textId="3BFB839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F967BA2" w14:textId="17EB612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861B7B" w14:paraId="071204B1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42A4CA24" w14:textId="4A6B48FC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Oferty pracy (zgłoszone w ciągu miesiąca)</w:t>
            </w:r>
            <w:r w:rsidR="002847A1" w:rsidRPr="002847A1">
              <w:rPr>
                <w:rFonts w:ascii="Fira Sans" w:hAnsi="Fira Sans"/>
                <w:color w:val="000000"/>
                <w:vertAlign w:val="superscript"/>
              </w:rPr>
              <w:t>d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6EB9C32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D41130" w14:textId="264F790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vAlign w:val="bottom"/>
          </w:tcPr>
          <w:p w14:paraId="7DA45545" w14:textId="51E2C9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vAlign w:val="bottom"/>
          </w:tcPr>
          <w:p w14:paraId="24683B6B" w14:textId="045AEF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vAlign w:val="bottom"/>
          </w:tcPr>
          <w:p w14:paraId="4DBC3B62" w14:textId="2F91B4D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vAlign w:val="bottom"/>
          </w:tcPr>
          <w:p w14:paraId="493EEB54" w14:textId="03D3844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vAlign w:val="bottom"/>
          </w:tcPr>
          <w:p w14:paraId="0DD6CF5C" w14:textId="64859DE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vAlign w:val="bottom"/>
          </w:tcPr>
          <w:p w14:paraId="04DDA7BC" w14:textId="7506D2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788A53" w14:textId="21D970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vAlign w:val="bottom"/>
          </w:tcPr>
          <w:p w14:paraId="195F6061" w14:textId="2DACA6D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vAlign w:val="bottom"/>
          </w:tcPr>
          <w:p w14:paraId="7B0134FD" w14:textId="5388A9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vAlign w:val="bottom"/>
          </w:tcPr>
          <w:p w14:paraId="785AC03F" w14:textId="3CC9F4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1285</w:t>
            </w:r>
          </w:p>
        </w:tc>
        <w:tc>
          <w:tcPr>
            <w:tcW w:w="901" w:type="dxa"/>
            <w:vAlign w:val="bottom"/>
          </w:tcPr>
          <w:p w14:paraId="4C8E3848" w14:textId="2AACDCC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882</w:t>
            </w:r>
          </w:p>
        </w:tc>
      </w:tr>
      <w:tr w:rsidR="007E275B" w14:paraId="50AC7629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594AA84E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027A668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C27B71A" w14:textId="6077EE3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vAlign w:val="bottom"/>
          </w:tcPr>
          <w:p w14:paraId="0AA839B0" w14:textId="18E677F4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vAlign w:val="bottom"/>
          </w:tcPr>
          <w:p w14:paraId="72B9D539" w14:textId="61DBFC5A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vAlign w:val="bottom"/>
          </w:tcPr>
          <w:p w14:paraId="5E35E610" w14:textId="176BFE1A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vAlign w:val="bottom"/>
          </w:tcPr>
          <w:p w14:paraId="54C7E57A" w14:textId="32EE0DA9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vAlign w:val="bottom"/>
          </w:tcPr>
          <w:p w14:paraId="13BB6838" w14:textId="72F8B601" w:rsidR="007E275B" w:rsidRPr="00861B7B" w:rsidRDefault="00A84BF6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901" w:type="dxa"/>
            <w:vAlign w:val="bottom"/>
          </w:tcPr>
          <w:p w14:paraId="1799D93B" w14:textId="6E147D5F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2F5858" w14:textId="6553571B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1168</w:t>
            </w:r>
          </w:p>
        </w:tc>
        <w:tc>
          <w:tcPr>
            <w:tcW w:w="901" w:type="dxa"/>
            <w:vAlign w:val="bottom"/>
          </w:tcPr>
          <w:p w14:paraId="275CEC61" w14:textId="643455D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E518DC" w14:textId="125BBB7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77EAD" w14:textId="5EA245C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C362A7" w14:textId="4D5F5DE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3FA19E6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033DE667" w14:textId="10DBD8DF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Liczba bezrobotnych na 1 ofertę 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="002847A1">
              <w:rPr>
                <w:rFonts w:ascii="Fira Sans" w:hAnsi="Fira Sans"/>
                <w:vertAlign w:val="superscript"/>
              </w:rPr>
              <w:t>d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8BCB948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B1D0461" w14:textId="508839A9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vAlign w:val="bottom"/>
          </w:tcPr>
          <w:p w14:paraId="233DEC82" w14:textId="1518D9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vAlign w:val="bottom"/>
          </w:tcPr>
          <w:p w14:paraId="19A70707" w14:textId="756FB7B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vAlign w:val="bottom"/>
          </w:tcPr>
          <w:p w14:paraId="37C55C2E" w14:textId="59E6FA0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296E12E0" w14:textId="0D1210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7ED6DDC2" w14:textId="09117AF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vAlign w:val="bottom"/>
          </w:tcPr>
          <w:p w14:paraId="14065922" w14:textId="7EA720B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96385B" w14:textId="6C9F9F5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vAlign w:val="bottom"/>
          </w:tcPr>
          <w:p w14:paraId="67FCCE14" w14:textId="42AFCA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687AB8FE" w14:textId="6CEB316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4717DF69" w14:textId="15D22FB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79E291A3" w14:textId="3B7CE1B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34</w:t>
            </w:r>
          </w:p>
        </w:tc>
      </w:tr>
      <w:tr w:rsidR="007E275B" w14:paraId="1361A292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2CC02D73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39C64A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1CE2646" w14:textId="71A250BB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vAlign w:val="bottom"/>
          </w:tcPr>
          <w:p w14:paraId="5C9F0978" w14:textId="48227077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vAlign w:val="bottom"/>
          </w:tcPr>
          <w:p w14:paraId="5C3B29B8" w14:textId="6DF8453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vAlign w:val="bottom"/>
          </w:tcPr>
          <w:p w14:paraId="64BC629D" w14:textId="08EC6054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2A201B05" w14:textId="464F4F16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2CB95D91" w14:textId="4F7A654F" w:rsidR="007E275B" w:rsidRPr="00861B7B" w:rsidRDefault="00F4219D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1" w:type="dxa"/>
            <w:vAlign w:val="bottom"/>
          </w:tcPr>
          <w:p w14:paraId="5E4759D7" w14:textId="4FDB74A9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4E88F6" w14:textId="63DB2F87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vAlign w:val="bottom"/>
          </w:tcPr>
          <w:p w14:paraId="49E928DF" w14:textId="0D150103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D1D53F" w14:textId="55287B74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EE8A62" w14:textId="43F97C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3FA9CB" w14:textId="1C3F505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5188A595" w14:textId="77777777" w:rsidTr="000C4BAD">
        <w:tc>
          <w:tcPr>
            <w:tcW w:w="4222" w:type="dxa"/>
            <w:vMerge w:val="restart"/>
            <w:tcBorders>
              <w:right w:val="nil"/>
            </w:tcBorders>
          </w:tcPr>
          <w:p w14:paraId="23A67C01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4EFF859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5173AD5" w14:textId="5E3D3A4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vAlign w:val="bottom"/>
          </w:tcPr>
          <w:p w14:paraId="2738E8AE" w14:textId="6DF2B41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6809,78</w:t>
            </w:r>
          </w:p>
        </w:tc>
        <w:tc>
          <w:tcPr>
            <w:tcW w:w="902" w:type="dxa"/>
            <w:vAlign w:val="bottom"/>
          </w:tcPr>
          <w:p w14:paraId="4D4312E2" w14:textId="12F332C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vAlign w:val="bottom"/>
          </w:tcPr>
          <w:p w14:paraId="2138405F" w14:textId="16EF58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6856,01</w:t>
            </w:r>
          </w:p>
        </w:tc>
        <w:tc>
          <w:tcPr>
            <w:tcW w:w="901" w:type="dxa"/>
            <w:vAlign w:val="bottom"/>
          </w:tcPr>
          <w:p w14:paraId="060A2EF1" w14:textId="771F410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6940,37</w:t>
            </w:r>
          </w:p>
        </w:tc>
        <w:tc>
          <w:tcPr>
            <w:tcW w:w="901" w:type="dxa"/>
            <w:vAlign w:val="bottom"/>
          </w:tcPr>
          <w:p w14:paraId="4FB79064" w14:textId="050EB30A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6837,92</w:t>
            </w:r>
          </w:p>
        </w:tc>
        <w:tc>
          <w:tcPr>
            <w:tcW w:w="901" w:type="dxa"/>
            <w:vAlign w:val="bottom"/>
          </w:tcPr>
          <w:p w14:paraId="502B390C" w14:textId="1FF7461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7131,63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53870B4" w14:textId="6C490126" w:rsidR="00861B7B" w:rsidRPr="00315BC2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  <w:r w:rsidRPr="00BB3F5E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vAlign w:val="bottom"/>
          </w:tcPr>
          <w:p w14:paraId="01488016" w14:textId="47BE075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7089,11</w:t>
            </w:r>
          </w:p>
        </w:tc>
        <w:tc>
          <w:tcPr>
            <w:tcW w:w="901" w:type="dxa"/>
            <w:vAlign w:val="bottom"/>
          </w:tcPr>
          <w:p w14:paraId="55668589" w14:textId="602D5E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vAlign w:val="bottom"/>
          </w:tcPr>
          <w:p w14:paraId="591DC5CA" w14:textId="47957E7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7290,10</w:t>
            </w:r>
          </w:p>
        </w:tc>
        <w:tc>
          <w:tcPr>
            <w:tcW w:w="901" w:type="dxa"/>
            <w:vAlign w:val="bottom"/>
          </w:tcPr>
          <w:p w14:paraId="6639C6B3" w14:textId="4D218BD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7354,33</w:t>
            </w:r>
          </w:p>
        </w:tc>
      </w:tr>
      <w:tr w:rsidR="001D0042" w14:paraId="794064BC" w14:textId="77777777" w:rsidTr="000C4BAD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024515D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F63318B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B707EF0" w14:textId="07FEFBC2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vAlign w:val="bottom"/>
          </w:tcPr>
          <w:p w14:paraId="75C274B5" w14:textId="6123EE60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vAlign w:val="bottom"/>
          </w:tcPr>
          <w:p w14:paraId="40043472" w14:textId="7D75F147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7C5CDA71" w14:textId="2CCA9C6A" w:rsidR="001D0042" w:rsidRPr="00861B7B" w:rsidRDefault="004106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106C3">
              <w:rPr>
                <w:rFonts w:ascii="Fira Sans" w:hAnsi="Fira Sans"/>
              </w:rPr>
              <w:t>7555</w:t>
            </w:r>
            <w:r>
              <w:rPr>
                <w:rFonts w:ascii="Fira Sans" w:hAnsi="Fira Sans"/>
              </w:rPr>
              <w:t>,</w:t>
            </w:r>
            <w:r w:rsidRPr="004106C3">
              <w:rPr>
                <w:rFonts w:ascii="Fira Sans" w:hAnsi="Fira Sans"/>
              </w:rPr>
              <w:t>79</w:t>
            </w:r>
          </w:p>
        </w:tc>
        <w:tc>
          <w:tcPr>
            <w:tcW w:w="901" w:type="dxa"/>
            <w:vAlign w:val="bottom"/>
          </w:tcPr>
          <w:p w14:paraId="113529DF" w14:textId="599978E1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7655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3F941D90" w14:textId="3520BF56" w:rsidR="001D0042" w:rsidRPr="00861B7B" w:rsidRDefault="004960E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960E7">
              <w:rPr>
                <w:rFonts w:ascii="Fira Sans" w:hAnsi="Fira Sans"/>
                <w:sz w:val="16"/>
                <w:szCs w:val="16"/>
              </w:rPr>
              <w:t>7505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960E7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901" w:type="dxa"/>
            <w:vAlign w:val="bottom"/>
          </w:tcPr>
          <w:p w14:paraId="303EF714" w14:textId="5BB1DC90" w:rsidR="001D0042" w:rsidRPr="00861B7B" w:rsidRDefault="008536F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36F9">
              <w:rPr>
                <w:rFonts w:ascii="Fira Sans" w:hAnsi="Fira Sans"/>
              </w:rPr>
              <w:t>7987</w:t>
            </w:r>
            <w:r>
              <w:rPr>
                <w:rFonts w:ascii="Fira Sans" w:hAnsi="Fira Sans"/>
              </w:rPr>
              <w:t>,</w:t>
            </w:r>
            <w:r w:rsidRPr="008536F9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A9984F7" w14:textId="584A5A6A" w:rsidR="001D0042" w:rsidRPr="00604C0B" w:rsidRDefault="00C7611F" w:rsidP="00C7611F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7640,83</w:t>
            </w:r>
          </w:p>
        </w:tc>
        <w:tc>
          <w:tcPr>
            <w:tcW w:w="901" w:type="dxa"/>
            <w:vAlign w:val="bottom"/>
          </w:tcPr>
          <w:p w14:paraId="6E8EFB9A" w14:textId="4D01562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573728" w14:textId="0C16427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EBEF3E" w14:textId="6742E34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460526" w14:textId="616127D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3F3538AD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366569A6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B92C7C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9068876" w14:textId="5FAA2D1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vAlign w:val="bottom"/>
          </w:tcPr>
          <w:p w14:paraId="0AAE0431" w14:textId="1E90A1E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102,4</w:t>
            </w:r>
          </w:p>
        </w:tc>
        <w:tc>
          <w:tcPr>
            <w:tcW w:w="902" w:type="dxa"/>
            <w:vAlign w:val="bottom"/>
          </w:tcPr>
          <w:p w14:paraId="50E37FE0" w14:textId="2D9FC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vAlign w:val="bottom"/>
          </w:tcPr>
          <w:p w14:paraId="42AD976E" w14:textId="658FF7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189735BF" w14:textId="5F27BCA7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901" w:type="dxa"/>
            <w:vAlign w:val="bottom"/>
          </w:tcPr>
          <w:p w14:paraId="7BF5B19B" w14:textId="127D464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1" w:type="dxa"/>
            <w:vAlign w:val="bottom"/>
          </w:tcPr>
          <w:p w14:paraId="1BAB839E" w14:textId="6AFE1C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DE50510" w14:textId="3194C355" w:rsidR="00861B7B" w:rsidRPr="00604C0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76000748" w14:textId="33166F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7A245881" w14:textId="7ED239A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5F6436BC" w14:textId="61F9F31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2294BD77" w14:textId="4CEE865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</w:tr>
      <w:tr w:rsidR="001D0042" w14:paraId="1F68F231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77CC1265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AEAACD1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7F4BF24" w14:textId="208CD8B8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vAlign w:val="bottom"/>
          </w:tcPr>
          <w:p w14:paraId="1355B39A" w14:textId="72C862D5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vAlign w:val="bottom"/>
          </w:tcPr>
          <w:p w14:paraId="59D7E785" w14:textId="58AC01B2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4AD9CB95" w14:textId="3DDFA599" w:rsidR="001D0042" w:rsidRPr="00861B7B" w:rsidRDefault="00EA422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vAlign w:val="bottom"/>
          </w:tcPr>
          <w:p w14:paraId="2063ED0C" w14:textId="3904DCB0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348997A3" w14:textId="60567001" w:rsidR="001D0042" w:rsidRPr="00861B7B" w:rsidRDefault="0011532E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1532E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1532E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1" w:type="dxa"/>
            <w:vAlign w:val="bottom"/>
          </w:tcPr>
          <w:p w14:paraId="1D8B1D7C" w14:textId="1FA31D27" w:rsidR="001D0042" w:rsidRPr="00861B7B" w:rsidRDefault="00574FD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74FD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574FD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CF6ECA5" w14:textId="1EF55FCC" w:rsidR="001D0042" w:rsidRPr="00604C0B" w:rsidRDefault="00C8756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27E1648A" w14:textId="0882798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DAB982" w14:textId="4472F08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0B6C9F" w14:textId="4A01DC72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2D2AC" w14:textId="7A592C3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C33D8C7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1820163F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2023D90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B008C83" w14:textId="09B9B12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vAlign w:val="bottom"/>
          </w:tcPr>
          <w:p w14:paraId="6F1B5734" w14:textId="33CDFAD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117,7</w:t>
            </w:r>
          </w:p>
        </w:tc>
        <w:tc>
          <w:tcPr>
            <w:tcW w:w="902" w:type="dxa"/>
            <w:vAlign w:val="bottom"/>
          </w:tcPr>
          <w:p w14:paraId="06ED4906" w14:textId="001BC8A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58172AA5" w14:textId="44ED1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vAlign w:val="bottom"/>
          </w:tcPr>
          <w:p w14:paraId="0BCBD004" w14:textId="56613B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115,3</w:t>
            </w:r>
          </w:p>
        </w:tc>
        <w:tc>
          <w:tcPr>
            <w:tcW w:w="901" w:type="dxa"/>
            <w:vAlign w:val="bottom"/>
          </w:tcPr>
          <w:p w14:paraId="24F7D54A" w14:textId="6B2C3F0D" w:rsidR="00861B7B" w:rsidRPr="00DB600F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114,6</w:t>
            </w:r>
          </w:p>
        </w:tc>
        <w:tc>
          <w:tcPr>
            <w:tcW w:w="901" w:type="dxa"/>
            <w:vAlign w:val="bottom"/>
          </w:tcPr>
          <w:p w14:paraId="52BE3553" w14:textId="1B7BC644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113,2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1088E4" w14:textId="7671F1F2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116,1</w:t>
            </w:r>
          </w:p>
        </w:tc>
        <w:tc>
          <w:tcPr>
            <w:tcW w:w="901" w:type="dxa"/>
            <w:vAlign w:val="bottom"/>
          </w:tcPr>
          <w:p w14:paraId="23608792" w14:textId="0C5BC98D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116,4</w:t>
            </w:r>
          </w:p>
        </w:tc>
        <w:tc>
          <w:tcPr>
            <w:tcW w:w="901" w:type="dxa"/>
            <w:vAlign w:val="bottom"/>
          </w:tcPr>
          <w:p w14:paraId="493D9F5D" w14:textId="384FEAC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vAlign w:val="bottom"/>
          </w:tcPr>
          <w:p w14:paraId="5C179CE2" w14:textId="6CEEDC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vAlign w:val="bottom"/>
          </w:tcPr>
          <w:p w14:paraId="10EA6BBC" w14:textId="2282F07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</w:tr>
      <w:tr w:rsidR="001D0042" w14:paraId="3541625E" w14:textId="77777777" w:rsidTr="000C4BAD">
        <w:tc>
          <w:tcPr>
            <w:tcW w:w="4222" w:type="dxa"/>
            <w:tcBorders>
              <w:right w:val="nil"/>
            </w:tcBorders>
            <w:vAlign w:val="bottom"/>
          </w:tcPr>
          <w:p w14:paraId="3C0FF6BA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B790C65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DDD5BD3" w14:textId="2F40BED0" w:rsidR="001D0042" w:rsidRPr="00001CE7" w:rsidRDefault="00211254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vAlign w:val="bottom"/>
          </w:tcPr>
          <w:p w14:paraId="3018A564" w14:textId="2013D576" w:rsidR="001D0042" w:rsidRPr="00861B7B" w:rsidRDefault="00816B7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6B72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vAlign w:val="bottom"/>
          </w:tcPr>
          <w:p w14:paraId="3C8DAAFF" w14:textId="52470525" w:rsidR="001D0042" w:rsidRPr="00861B7B" w:rsidRDefault="00605EA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1E5BEEC" w14:textId="3F51AB74" w:rsidR="001D0042" w:rsidRPr="00861B7B" w:rsidRDefault="00DB0C5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0C53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05DA25C0" w14:textId="4212778D" w:rsidR="001D0042" w:rsidRPr="00861B7B" w:rsidRDefault="005C1B5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C1B5F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5C1B5F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1CE6EB34" w14:textId="6AF11387" w:rsidR="001D0042" w:rsidRPr="00DB600F" w:rsidRDefault="00FD0DDF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109,8</w:t>
            </w:r>
          </w:p>
        </w:tc>
        <w:tc>
          <w:tcPr>
            <w:tcW w:w="901" w:type="dxa"/>
            <w:vAlign w:val="bottom"/>
          </w:tcPr>
          <w:p w14:paraId="61D9E30F" w14:textId="082F1D8B" w:rsidR="001D0042" w:rsidRPr="00DB600F" w:rsidRDefault="00DB600F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112,0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E8A6FD" w14:textId="09B88079" w:rsidR="001D0042" w:rsidRPr="00DB600F" w:rsidRDefault="00025C43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025C43">
              <w:rPr>
                <w:rFonts w:ascii="Fira Sans" w:hAnsi="Fira Sans"/>
                <w:color w:val="auto"/>
              </w:rPr>
              <w:t>108</w:t>
            </w:r>
            <w:r>
              <w:rPr>
                <w:rFonts w:ascii="Fira Sans" w:hAnsi="Fira Sans"/>
                <w:color w:val="auto"/>
              </w:rPr>
              <w:t>,</w:t>
            </w:r>
            <w:r w:rsidRPr="00025C43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3E5B315F" w14:textId="417E0571" w:rsidR="001D0042" w:rsidRPr="00DB600F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B81CDEC" w14:textId="2997D9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C5AA5B" w14:textId="4B4ED03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2533CF" w14:textId="0D532F6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672B61B6" w14:textId="77777777" w:rsidTr="000C4BAD">
        <w:tc>
          <w:tcPr>
            <w:tcW w:w="4222" w:type="dxa"/>
            <w:tcBorders>
              <w:right w:val="nil"/>
            </w:tcBorders>
          </w:tcPr>
          <w:p w14:paraId="286785A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</w:tcPr>
          <w:p w14:paraId="267EC816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CEAFDC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5C3D69C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3B0FF5D9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5757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7CA88F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F664B2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4A81D42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1B40386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F83074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67A6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87A16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EC3C361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0C4BAD">
        <w:tc>
          <w:tcPr>
            <w:tcW w:w="4222" w:type="dxa"/>
            <w:tcBorders>
              <w:right w:val="nil"/>
            </w:tcBorders>
          </w:tcPr>
          <w:p w14:paraId="06507E87" w14:textId="4CEED4A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towarów i usług konsumpcyjnych</w:t>
            </w:r>
            <w:r w:rsidR="002847A1">
              <w:rPr>
                <w:rFonts w:ascii="Fira Sans" w:hAnsi="Fira Sans"/>
                <w:vertAlign w:val="superscript"/>
              </w:rPr>
              <w:t>e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</w:tcPr>
          <w:p w14:paraId="5912BABD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2B941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1DD9CF3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47EFAB0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8105E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0CC715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26060E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3C317E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E7A10C0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BE1894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65CB95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E3E45AC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603AA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:rsidRPr="00D14F84" w14:paraId="0A446CE9" w14:textId="77777777" w:rsidTr="000C4BAD">
        <w:tc>
          <w:tcPr>
            <w:tcW w:w="4222" w:type="dxa"/>
            <w:tcBorders>
              <w:right w:val="nil"/>
            </w:tcBorders>
          </w:tcPr>
          <w:p w14:paraId="48EA7B72" w14:textId="77777777" w:rsidR="00861B7B" w:rsidRPr="00861B7B" w:rsidRDefault="00861B7B" w:rsidP="00861B7B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</w:tcPr>
          <w:p w14:paraId="668E98DB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78AFE9A" w14:textId="1FD3025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vAlign w:val="bottom"/>
          </w:tcPr>
          <w:p w14:paraId="7A5602C7" w14:textId="0F04A89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50B58C45" w14:textId="46B28A9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vAlign w:val="bottom"/>
          </w:tcPr>
          <w:p w14:paraId="5FD31632" w14:textId="7F3D981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00761EB" w14:textId="4C31735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6444178" w14:textId="1CBB82A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101,4</w:t>
            </w:r>
          </w:p>
        </w:tc>
        <w:tc>
          <w:tcPr>
            <w:tcW w:w="901" w:type="dxa"/>
            <w:vAlign w:val="bottom"/>
          </w:tcPr>
          <w:p w14:paraId="33909547" w14:textId="34AEFEC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BB81DC" w14:textId="0233CA5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071B02F" w14:textId="0EFC2F7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901" w:type="dxa"/>
            <w:vAlign w:val="bottom"/>
          </w:tcPr>
          <w:p w14:paraId="3480DE0E" w14:textId="283F1DF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D396E7" w14:textId="53D7C03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2650F143" w14:textId="5F6AA7B6" w:rsidR="00861B7B" w:rsidRPr="00861B7B" w:rsidRDefault="00833319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</w:tr>
      <w:tr w:rsidR="001D0042" w14:paraId="1F572AC9" w14:textId="77777777" w:rsidTr="000C4BAD">
        <w:tc>
          <w:tcPr>
            <w:tcW w:w="4222" w:type="dxa"/>
            <w:tcBorders>
              <w:right w:val="nil"/>
            </w:tcBorders>
          </w:tcPr>
          <w:p w14:paraId="7E12EAC0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</w:tcPr>
          <w:p w14:paraId="36C4CC39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6DB85F1" w14:textId="0548FEEA" w:rsidR="001D0042" w:rsidRPr="00001CE7" w:rsidRDefault="00747E5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AE4339" w14:textId="22CAC4BA" w:rsidR="001D0042" w:rsidRPr="00861B7B" w:rsidRDefault="0083331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559EED" w14:textId="130070FA" w:rsidR="001D0042" w:rsidRPr="009E685D" w:rsidRDefault="009E685D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9E685D">
              <w:rPr>
                <w:rFonts w:ascii="Fira Sans" w:hAnsi="Fira Sans"/>
                <w:bCs/>
              </w:rPr>
              <w:t>104,3</w:t>
            </w:r>
          </w:p>
        </w:tc>
        <w:tc>
          <w:tcPr>
            <w:tcW w:w="901" w:type="dxa"/>
            <w:vAlign w:val="bottom"/>
          </w:tcPr>
          <w:p w14:paraId="55BEACEF" w14:textId="7CF52494" w:rsidR="001D0042" w:rsidRPr="00861B7B" w:rsidRDefault="00123125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EFD2791" w14:textId="5049EA76" w:rsidR="001D0042" w:rsidRPr="00861B7B" w:rsidRDefault="00942754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0E397E1" w14:textId="7B02F9B5" w:rsidR="001D0042" w:rsidRPr="0057073C" w:rsidRDefault="0057073C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01" w:type="dxa"/>
            <w:vAlign w:val="bottom"/>
          </w:tcPr>
          <w:p w14:paraId="5646610A" w14:textId="0FC48E43" w:rsidR="001D0042" w:rsidRPr="00861B7B" w:rsidRDefault="004B2848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5058F5A" w14:textId="41E8D77E" w:rsidR="001D0042" w:rsidRPr="00861B7B" w:rsidRDefault="000C4BAD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595DEB" w14:textId="252ED1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7C74BB43" w14:textId="28782BA3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540F0B4" w14:textId="2E91BFC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vAlign w:val="bottom"/>
          </w:tcPr>
          <w:p w14:paraId="475EEA81" w14:textId="568E5C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8"/>
    <w:bookmarkEnd w:id="9"/>
    <w:p w14:paraId="22D000D7" w14:textId="3FA262AD" w:rsidR="00284CE4" w:rsidRPr="00FD0BC6" w:rsidRDefault="00284CE4" w:rsidP="002847A1">
      <w:pPr>
        <w:pStyle w:val="Notka"/>
        <w:spacing w:before="120"/>
        <w:ind w:firstLine="0"/>
        <w:jc w:val="left"/>
        <w:rPr>
          <w:rFonts w:ascii="Fira Sans" w:hAnsi="Fira Sans"/>
          <w:sz w:val="19"/>
          <w:szCs w:val="19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="002847A1">
        <w:rPr>
          <w:rFonts w:ascii="Fira Sans" w:hAnsi="Fira Sans"/>
        </w:rPr>
        <w:t xml:space="preserve">d </w:t>
      </w:r>
      <w:r w:rsidR="002847A1" w:rsidRPr="002847A1">
        <w:rPr>
          <w:rFonts w:ascii="Fira Sans" w:hAnsi="Fira Sans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847A1">
        <w:rPr>
          <w:rFonts w:ascii="Fira Sans" w:hAnsi="Fira Sans"/>
        </w:rPr>
        <w:t>. e</w:t>
      </w:r>
      <w:r w:rsidRPr="00FD0BC6">
        <w:rPr>
          <w:rFonts w:ascii="Fira Sans" w:hAnsi="Fira Sans"/>
        </w:rPr>
        <w:t xml:space="preserve"> W kwartale.</w:t>
      </w:r>
      <w:r w:rsidR="002847A1">
        <w:rPr>
          <w:rFonts w:ascii="Fira Sans" w:hAnsi="Fira Sans"/>
        </w:rPr>
        <w:t xml:space="preserve"> </w:t>
      </w:r>
      <w:r>
        <w:br w:type="page"/>
      </w:r>
      <w:r w:rsidR="009A4C80" w:rsidRPr="00FD0BC6">
        <w:rPr>
          <w:rFonts w:ascii="Fira Sans" w:hAnsi="Fira Sans"/>
          <w:caps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0C4BAD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3E91762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8F4C05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1F867830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8F4C05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0C4BAD">
        <w:tc>
          <w:tcPr>
            <w:tcW w:w="4223" w:type="dxa"/>
            <w:tcBorders>
              <w:top w:val="nil"/>
              <w:right w:val="nil"/>
            </w:tcBorders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0C4BAD">
        <w:tc>
          <w:tcPr>
            <w:tcW w:w="4223" w:type="dxa"/>
            <w:tcBorders>
              <w:right w:val="nil"/>
            </w:tcBorders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BAD32DA" w14:textId="77777777" w:rsidTr="000C4BAD">
        <w:tc>
          <w:tcPr>
            <w:tcW w:w="4223" w:type="dxa"/>
            <w:tcBorders>
              <w:right w:val="nil"/>
            </w:tcBorders>
          </w:tcPr>
          <w:p w14:paraId="29938E15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CBE7999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4B9E60" w14:textId="1EF6DC7C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vAlign w:val="bottom"/>
          </w:tcPr>
          <w:p w14:paraId="3A07A0C4" w14:textId="4EBD46BB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vAlign w:val="bottom"/>
          </w:tcPr>
          <w:p w14:paraId="51AF5B84" w14:textId="535077A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vAlign w:val="bottom"/>
          </w:tcPr>
          <w:p w14:paraId="4F56A866" w14:textId="1A4BEED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vAlign w:val="bottom"/>
          </w:tcPr>
          <w:p w14:paraId="4A873BE7" w14:textId="7946460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vAlign w:val="bottom"/>
          </w:tcPr>
          <w:p w14:paraId="4111E782" w14:textId="7FFA011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vAlign w:val="bottom"/>
          </w:tcPr>
          <w:p w14:paraId="66EB30DA" w14:textId="19078500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7BE1819" w14:textId="43940965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vAlign w:val="bottom"/>
          </w:tcPr>
          <w:p w14:paraId="02AF6F6C" w14:textId="2A354B5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vAlign w:val="bottom"/>
          </w:tcPr>
          <w:p w14:paraId="1F522AC6" w14:textId="62AFA87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vAlign w:val="bottom"/>
          </w:tcPr>
          <w:p w14:paraId="2E3FABAD" w14:textId="11A45AA8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5BA9C9BD" w14:textId="6CEFFEC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100,5</w:t>
            </w:r>
          </w:p>
        </w:tc>
      </w:tr>
      <w:tr w:rsidR="007E275B" w:rsidRPr="00861B7B" w14:paraId="775DB304" w14:textId="77777777" w:rsidTr="000C4BAD">
        <w:tc>
          <w:tcPr>
            <w:tcW w:w="4223" w:type="dxa"/>
            <w:tcBorders>
              <w:right w:val="nil"/>
            </w:tcBorders>
          </w:tcPr>
          <w:p w14:paraId="5E848AD8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1DCF5C68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718D6C0" w14:textId="68631D9E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vAlign w:val="bottom"/>
          </w:tcPr>
          <w:p w14:paraId="4EF35CD7" w14:textId="4759B2E9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vAlign w:val="bottom"/>
          </w:tcPr>
          <w:p w14:paraId="693D7CD2" w14:textId="1922C690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vAlign w:val="bottom"/>
          </w:tcPr>
          <w:p w14:paraId="76EA6086" w14:textId="5DA27CE1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vAlign w:val="bottom"/>
          </w:tcPr>
          <w:p w14:paraId="1885E586" w14:textId="643EAC20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101,0</w:t>
            </w:r>
          </w:p>
        </w:tc>
        <w:tc>
          <w:tcPr>
            <w:tcW w:w="901" w:type="dxa"/>
            <w:vAlign w:val="bottom"/>
          </w:tcPr>
          <w:p w14:paraId="63C30E6F" w14:textId="778E7717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97,5</w:t>
            </w:r>
          </w:p>
        </w:tc>
        <w:tc>
          <w:tcPr>
            <w:tcW w:w="901" w:type="dxa"/>
            <w:vAlign w:val="bottom"/>
          </w:tcPr>
          <w:p w14:paraId="4D0DA079" w14:textId="3CCBF4DA" w:rsidR="007E275B" w:rsidRPr="00861B7B" w:rsidRDefault="00AC622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D22E3B" w14:textId="118DB1E0" w:rsidR="007E275B" w:rsidRPr="00861B7B" w:rsidRDefault="00B5588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107,5</w:t>
            </w:r>
          </w:p>
        </w:tc>
        <w:tc>
          <w:tcPr>
            <w:tcW w:w="901" w:type="dxa"/>
            <w:vAlign w:val="bottom"/>
          </w:tcPr>
          <w:p w14:paraId="004452F9" w14:textId="7B619D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82FBD26" w14:textId="076651E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A783878" w14:textId="467B688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11B1768" w14:textId="017026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2899B758" w14:textId="77777777" w:rsidTr="000C4BAD">
        <w:tc>
          <w:tcPr>
            <w:tcW w:w="4223" w:type="dxa"/>
            <w:tcBorders>
              <w:right w:val="nil"/>
            </w:tcBorders>
          </w:tcPr>
          <w:p w14:paraId="60A9902B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640CBB3A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7798B4" w14:textId="4C62D66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vAlign w:val="bottom"/>
          </w:tcPr>
          <w:p w14:paraId="222A1C2A" w14:textId="656C31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vAlign w:val="bottom"/>
          </w:tcPr>
          <w:p w14:paraId="44874AE1" w14:textId="0C7D21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vAlign w:val="bottom"/>
          </w:tcPr>
          <w:p w14:paraId="1550687E" w14:textId="6AA93F9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vAlign w:val="bottom"/>
          </w:tcPr>
          <w:p w14:paraId="48C55994" w14:textId="47146DE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vAlign w:val="bottom"/>
          </w:tcPr>
          <w:p w14:paraId="560A5842" w14:textId="5226C7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vAlign w:val="bottom"/>
          </w:tcPr>
          <w:p w14:paraId="65E8BF7B" w14:textId="3A3BD29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D06B3EB" w14:textId="59125D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vAlign w:val="bottom"/>
          </w:tcPr>
          <w:p w14:paraId="7530F6DD" w14:textId="3B946C4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vAlign w:val="bottom"/>
          </w:tcPr>
          <w:p w14:paraId="727B7AD6" w14:textId="4223543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vAlign w:val="bottom"/>
          </w:tcPr>
          <w:p w14:paraId="06245C02" w14:textId="2CF00B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1" w:type="dxa"/>
            <w:vAlign w:val="bottom"/>
          </w:tcPr>
          <w:p w14:paraId="3BEA5A5F" w14:textId="5CB09A4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113,9</w:t>
            </w:r>
          </w:p>
        </w:tc>
      </w:tr>
      <w:tr w:rsidR="007E275B" w:rsidRPr="00861B7B" w14:paraId="5D4CF9CF" w14:textId="77777777" w:rsidTr="000C4BAD">
        <w:tc>
          <w:tcPr>
            <w:tcW w:w="4223" w:type="dxa"/>
            <w:tcBorders>
              <w:right w:val="nil"/>
            </w:tcBorders>
          </w:tcPr>
          <w:p w14:paraId="2C1B73BA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433685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3375755" w14:textId="03C585E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vAlign w:val="bottom"/>
          </w:tcPr>
          <w:p w14:paraId="6D1E1D69" w14:textId="7DA792CC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vAlign w:val="bottom"/>
          </w:tcPr>
          <w:p w14:paraId="375B3490" w14:textId="307C5AC9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vAlign w:val="bottom"/>
          </w:tcPr>
          <w:p w14:paraId="40FC560C" w14:textId="1167715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vAlign w:val="bottom"/>
          </w:tcPr>
          <w:p w14:paraId="2B7DED1E" w14:textId="19C471E6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125,2</w:t>
            </w:r>
          </w:p>
        </w:tc>
        <w:tc>
          <w:tcPr>
            <w:tcW w:w="901" w:type="dxa"/>
            <w:vAlign w:val="bottom"/>
          </w:tcPr>
          <w:p w14:paraId="18FE5AD0" w14:textId="78A8F552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110,3</w:t>
            </w:r>
          </w:p>
        </w:tc>
        <w:tc>
          <w:tcPr>
            <w:tcW w:w="901" w:type="dxa"/>
            <w:vAlign w:val="bottom"/>
          </w:tcPr>
          <w:p w14:paraId="70EE98E7" w14:textId="2763FC6F" w:rsidR="007E275B" w:rsidRPr="00861B7B" w:rsidRDefault="00AC622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6CD0BB" w14:textId="3B7C43F4" w:rsidR="007E275B" w:rsidRPr="00861B7B" w:rsidRDefault="00B5588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106,7</w:t>
            </w:r>
          </w:p>
        </w:tc>
        <w:tc>
          <w:tcPr>
            <w:tcW w:w="901" w:type="dxa"/>
            <w:vAlign w:val="bottom"/>
          </w:tcPr>
          <w:p w14:paraId="45903E52" w14:textId="00C1B92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9B3A5F5" w14:textId="7429C04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BF27D80" w14:textId="6CE6FAA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C554A4" w14:textId="4F14D2C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RPr="00861B7B" w14:paraId="22B1F428" w14:textId="77777777" w:rsidTr="000C4BAD">
        <w:tc>
          <w:tcPr>
            <w:tcW w:w="4223" w:type="dxa"/>
            <w:tcBorders>
              <w:right w:val="nil"/>
            </w:tcBorders>
          </w:tcPr>
          <w:p w14:paraId="6D18592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A204C82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240B7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5D7BD54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086F9B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2527804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772167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ED49CC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D90996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F5AB78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64064AE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63337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BBB18C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3B35A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45321D65" w14:textId="77777777" w:rsidTr="000C4BAD">
        <w:tc>
          <w:tcPr>
            <w:tcW w:w="4223" w:type="dxa"/>
            <w:tcBorders>
              <w:right w:val="nil"/>
            </w:tcBorders>
          </w:tcPr>
          <w:p w14:paraId="1FF05F86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8D6BF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74168F" w14:textId="191B128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57924364" w14:textId="71C3F66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21302C32" w14:textId="2783CA4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vAlign w:val="bottom"/>
          </w:tcPr>
          <w:p w14:paraId="501C3DF9" w14:textId="5458D45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vAlign w:val="bottom"/>
          </w:tcPr>
          <w:p w14:paraId="6682620E" w14:textId="2BE2D8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32F8A2CE" w14:textId="23CBB29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vAlign w:val="bottom"/>
          </w:tcPr>
          <w:p w14:paraId="078A8C03" w14:textId="0AB2A1F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29F407" w14:textId="4DD72EE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vAlign w:val="bottom"/>
          </w:tcPr>
          <w:p w14:paraId="09839F71" w14:textId="61357B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vAlign w:val="bottom"/>
          </w:tcPr>
          <w:p w14:paraId="19885EEF" w14:textId="0C58BB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vAlign w:val="bottom"/>
          </w:tcPr>
          <w:p w14:paraId="1FAEC919" w14:textId="7AF1EFA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0F65887F" w14:textId="2EF1F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</w:tr>
      <w:tr w:rsidR="007E275B" w:rsidRPr="00861B7B" w14:paraId="12F4D4E5" w14:textId="77777777" w:rsidTr="000C4BAD">
        <w:tc>
          <w:tcPr>
            <w:tcW w:w="4223" w:type="dxa"/>
            <w:tcBorders>
              <w:right w:val="nil"/>
            </w:tcBorders>
          </w:tcPr>
          <w:p w14:paraId="2E9E7A71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0CC1739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A394D7" w14:textId="6EA96D37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vAlign w:val="bottom"/>
          </w:tcPr>
          <w:p w14:paraId="1E91B940" w14:textId="5C668FF1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577C881E" w14:textId="4D166083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5F7ED142" w14:textId="6089AFC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vAlign w:val="bottom"/>
          </w:tcPr>
          <w:p w14:paraId="1F2EB7C8" w14:textId="4EC07D98" w:rsidR="007E275B" w:rsidRPr="00861B7B" w:rsidRDefault="00B424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vAlign w:val="bottom"/>
          </w:tcPr>
          <w:p w14:paraId="5E4D2F39" w14:textId="6B5A640F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5219870E" w14:textId="6B916C22" w:rsidR="007E275B" w:rsidRPr="00861B7B" w:rsidRDefault="00051FB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5F0CC3" w14:textId="54D9FF56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3179652A" w14:textId="0797B96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2ACB4F" w14:textId="61229AC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C66161" w14:textId="5AFE196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928B3F" w14:textId="303421B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47BF7300" w14:textId="77777777" w:rsidTr="000C4BAD">
        <w:tc>
          <w:tcPr>
            <w:tcW w:w="4223" w:type="dxa"/>
            <w:tcBorders>
              <w:right w:val="nil"/>
            </w:tcBorders>
          </w:tcPr>
          <w:p w14:paraId="559802F9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B6E39F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A472A72" w14:textId="3DB4A92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vAlign w:val="bottom"/>
          </w:tcPr>
          <w:p w14:paraId="77342F87" w14:textId="445FEC1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vAlign w:val="bottom"/>
          </w:tcPr>
          <w:p w14:paraId="28103F43" w14:textId="0C81AD8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vAlign w:val="bottom"/>
          </w:tcPr>
          <w:p w14:paraId="1257B280" w14:textId="0FD79A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vAlign w:val="bottom"/>
          </w:tcPr>
          <w:p w14:paraId="4967A514" w14:textId="64B8C25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vAlign w:val="bottom"/>
          </w:tcPr>
          <w:p w14:paraId="2834BC2B" w14:textId="0AA0751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vAlign w:val="bottom"/>
          </w:tcPr>
          <w:p w14:paraId="0A23978A" w14:textId="1728FB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793B6A" w14:textId="34A95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4FE9006A" w14:textId="6D0E0AB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38C1B11C" w14:textId="45A5DE3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vAlign w:val="bottom"/>
          </w:tcPr>
          <w:p w14:paraId="79B44766" w14:textId="4669ED6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vAlign w:val="bottom"/>
          </w:tcPr>
          <w:p w14:paraId="14241828" w14:textId="6887DA3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104,5</w:t>
            </w:r>
          </w:p>
        </w:tc>
      </w:tr>
      <w:tr w:rsidR="007E275B" w:rsidRPr="00861B7B" w14:paraId="49E3373A" w14:textId="77777777" w:rsidTr="000C4BAD">
        <w:tc>
          <w:tcPr>
            <w:tcW w:w="4223" w:type="dxa"/>
            <w:tcBorders>
              <w:right w:val="nil"/>
            </w:tcBorders>
          </w:tcPr>
          <w:p w14:paraId="16AB90E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EE1E553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B2775F9" w14:textId="357FA6A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43E59C9C" w14:textId="10804092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5AB5EDA1" w14:textId="5298DFCA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vAlign w:val="bottom"/>
          </w:tcPr>
          <w:p w14:paraId="106A14FB" w14:textId="0A250B4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vAlign w:val="bottom"/>
          </w:tcPr>
          <w:p w14:paraId="50B38C57" w14:textId="4EA9F4A7" w:rsidR="007E275B" w:rsidRPr="00861B7B" w:rsidRDefault="00E01A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127,9</w:t>
            </w:r>
          </w:p>
        </w:tc>
        <w:tc>
          <w:tcPr>
            <w:tcW w:w="901" w:type="dxa"/>
            <w:vAlign w:val="bottom"/>
          </w:tcPr>
          <w:p w14:paraId="131BD76D" w14:textId="2C80FD46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128,5</w:t>
            </w:r>
          </w:p>
        </w:tc>
        <w:tc>
          <w:tcPr>
            <w:tcW w:w="901" w:type="dxa"/>
            <w:vAlign w:val="bottom"/>
          </w:tcPr>
          <w:p w14:paraId="2E2420B4" w14:textId="41F20DE1" w:rsidR="007E275B" w:rsidRPr="00861B7B" w:rsidRDefault="00051FB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076465" w14:textId="50378159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vAlign w:val="bottom"/>
          </w:tcPr>
          <w:p w14:paraId="25A349B7" w14:textId="1E45793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4FAEDA" w14:textId="5C4D586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F38B9A" w14:textId="20C90EE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3F8BCE" w14:textId="7633156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4E262708" w14:textId="77777777" w:rsidTr="000C4BAD">
        <w:tc>
          <w:tcPr>
            <w:tcW w:w="4223" w:type="dxa"/>
            <w:tcBorders>
              <w:right w:val="nil"/>
            </w:tcBorders>
          </w:tcPr>
          <w:p w14:paraId="2CCA7A4C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EC2815C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6E998C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9651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CFBA7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315AF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77CB47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240C2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FF3F7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D5BC21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430D84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E6B8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EC94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BC76C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D6544DB" w14:textId="77777777" w:rsidTr="000C4BAD">
        <w:tc>
          <w:tcPr>
            <w:tcW w:w="4223" w:type="dxa"/>
            <w:tcBorders>
              <w:right w:val="nil"/>
            </w:tcBorders>
          </w:tcPr>
          <w:p w14:paraId="28B43D4B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5A0227E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B57F0C0" w14:textId="2168FA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vAlign w:val="bottom"/>
          </w:tcPr>
          <w:p w14:paraId="47BBB956" w14:textId="4EA3CB3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vAlign w:val="bottom"/>
          </w:tcPr>
          <w:p w14:paraId="07C1EBF1" w14:textId="0CAE69A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35852BE8" w14:textId="01340C8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vAlign w:val="bottom"/>
          </w:tcPr>
          <w:p w14:paraId="50F23554" w14:textId="586DA3E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vAlign w:val="bottom"/>
          </w:tcPr>
          <w:p w14:paraId="76F4AD61" w14:textId="298604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23AC6896" w14:textId="11505FA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351032" w14:textId="7270E8E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vAlign w:val="bottom"/>
          </w:tcPr>
          <w:p w14:paraId="16BB0F81" w14:textId="091CCEF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vAlign w:val="bottom"/>
          </w:tcPr>
          <w:p w14:paraId="214E8A54" w14:textId="6692674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vAlign w:val="bottom"/>
          </w:tcPr>
          <w:p w14:paraId="5D1D7069" w14:textId="06D2349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vAlign w:val="bottom"/>
          </w:tcPr>
          <w:p w14:paraId="4D6E5951" w14:textId="221FF15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98,3</w:t>
            </w:r>
          </w:p>
        </w:tc>
      </w:tr>
      <w:tr w:rsidR="007E275B" w:rsidRPr="00861B7B" w14:paraId="2AE4AC03" w14:textId="77777777" w:rsidTr="000C4BAD">
        <w:trPr>
          <w:trHeight w:val="156"/>
        </w:trPr>
        <w:tc>
          <w:tcPr>
            <w:tcW w:w="4223" w:type="dxa"/>
            <w:tcBorders>
              <w:right w:val="nil"/>
            </w:tcBorders>
          </w:tcPr>
          <w:p w14:paraId="510F4386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9E4DD6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11CE2A2" w14:textId="6D4BD71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vAlign w:val="bottom"/>
          </w:tcPr>
          <w:p w14:paraId="0C2F3D2B" w14:textId="52097C5D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0B4A45B5" w14:textId="3E51F52F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vAlign w:val="bottom"/>
          </w:tcPr>
          <w:p w14:paraId="3B60F53D" w14:textId="1E706AB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vAlign w:val="bottom"/>
          </w:tcPr>
          <w:p w14:paraId="11ACFFC0" w14:textId="415AAEAF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34DC3361" w14:textId="7E855572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7EABE6C7" w14:textId="1A27CF5B" w:rsidR="007E275B" w:rsidRPr="00861B7B" w:rsidRDefault="001712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C158A1" w14:textId="554C8FEA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4B71E78A" w14:textId="3688655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CC64CF" w14:textId="4DD3198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B444493" w14:textId="06FDB34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077A1F" w14:textId="546377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07AF8E98" w14:textId="77777777" w:rsidTr="000C4BAD">
        <w:tc>
          <w:tcPr>
            <w:tcW w:w="4223" w:type="dxa"/>
            <w:tcBorders>
              <w:right w:val="nil"/>
            </w:tcBorders>
          </w:tcPr>
          <w:p w14:paraId="21A7C423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C2C6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FE08CBE" w14:textId="51A5A96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vAlign w:val="bottom"/>
          </w:tcPr>
          <w:p w14:paraId="04840B47" w14:textId="3BC15D0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vAlign w:val="bottom"/>
          </w:tcPr>
          <w:p w14:paraId="58B14363" w14:textId="249838F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vAlign w:val="bottom"/>
          </w:tcPr>
          <w:p w14:paraId="23730755" w14:textId="71B1F27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vAlign w:val="bottom"/>
          </w:tcPr>
          <w:p w14:paraId="0EECFD9B" w14:textId="59A0F9E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34C9DFDA" w14:textId="74CBFE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vAlign w:val="bottom"/>
          </w:tcPr>
          <w:p w14:paraId="3F9D7F0B" w14:textId="644231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1FA277" w14:textId="0156AF0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vAlign w:val="bottom"/>
          </w:tcPr>
          <w:p w14:paraId="10A85E10" w14:textId="362B2F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vAlign w:val="bottom"/>
          </w:tcPr>
          <w:p w14:paraId="262D5372" w14:textId="711754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vAlign w:val="bottom"/>
          </w:tcPr>
          <w:p w14:paraId="33E708C4" w14:textId="280C01D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vAlign w:val="bottom"/>
          </w:tcPr>
          <w:p w14:paraId="41482490" w14:textId="2435126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83,0</w:t>
            </w:r>
          </w:p>
        </w:tc>
      </w:tr>
      <w:tr w:rsidR="007E275B" w:rsidRPr="00861B7B" w14:paraId="4D2613D1" w14:textId="77777777" w:rsidTr="000C4BAD">
        <w:tc>
          <w:tcPr>
            <w:tcW w:w="4223" w:type="dxa"/>
            <w:tcBorders>
              <w:right w:val="nil"/>
            </w:tcBorders>
          </w:tcPr>
          <w:p w14:paraId="74FE0E5E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7A3258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7EA4018" w14:textId="55C9534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vAlign w:val="bottom"/>
          </w:tcPr>
          <w:p w14:paraId="50A9C8A9" w14:textId="61B41076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vAlign w:val="bottom"/>
          </w:tcPr>
          <w:p w14:paraId="1C83E379" w14:textId="434A657C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0ABA57E6" w14:textId="6586DE2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vAlign w:val="bottom"/>
          </w:tcPr>
          <w:p w14:paraId="29CADC36" w14:textId="2350156B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vAlign w:val="bottom"/>
          </w:tcPr>
          <w:p w14:paraId="666ECC4C" w14:textId="7FC357C8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43A060CB" w14:textId="6F74F285" w:rsidR="007E275B" w:rsidRPr="00861B7B" w:rsidRDefault="001712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AAE15C6" w14:textId="21D5C41F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vAlign w:val="bottom"/>
          </w:tcPr>
          <w:p w14:paraId="03863875" w14:textId="4071F41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F3086CB" w14:textId="0C5BFF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AFEC9F" w14:textId="13B470E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F153F31" w14:textId="5D65568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0FB6E0" w14:textId="77777777" w:rsidTr="000C4BAD">
        <w:tc>
          <w:tcPr>
            <w:tcW w:w="4223" w:type="dxa"/>
            <w:vMerge w:val="restart"/>
            <w:tcBorders>
              <w:right w:val="nil"/>
            </w:tcBorders>
          </w:tcPr>
          <w:p w14:paraId="48D30AAC" w14:textId="77777777" w:rsidR="008F4C05" w:rsidRPr="00861B7B" w:rsidRDefault="008F4C05" w:rsidP="008F4C0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Relacje cen 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4D48D7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6F05093" w14:textId="49E4EA9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6C4FE387" w14:textId="377BD13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4FD8A0DC" w14:textId="7C4238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vAlign w:val="bottom"/>
          </w:tcPr>
          <w:p w14:paraId="44A00AA3" w14:textId="20932C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vAlign w:val="bottom"/>
          </w:tcPr>
          <w:p w14:paraId="4AC4EC93" w14:textId="69DE8D3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vAlign w:val="bottom"/>
          </w:tcPr>
          <w:p w14:paraId="7FB4A9AD" w14:textId="138DF09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vAlign w:val="bottom"/>
          </w:tcPr>
          <w:p w14:paraId="50DE4FBA" w14:textId="191D44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A57266" w14:textId="0D2DDB7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vAlign w:val="bottom"/>
          </w:tcPr>
          <w:p w14:paraId="1522BF79" w14:textId="148FBE6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vAlign w:val="bottom"/>
          </w:tcPr>
          <w:p w14:paraId="711847B7" w14:textId="2CDF8DF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vAlign w:val="bottom"/>
          </w:tcPr>
          <w:p w14:paraId="4B84319D" w14:textId="47EF7F9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vAlign w:val="bottom"/>
          </w:tcPr>
          <w:p w14:paraId="297030DF" w14:textId="333D15F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8,2</w:t>
            </w:r>
          </w:p>
        </w:tc>
      </w:tr>
      <w:tr w:rsidR="007E275B" w:rsidRPr="00861B7B" w14:paraId="767B815F" w14:textId="77777777" w:rsidTr="000C4BAD">
        <w:tc>
          <w:tcPr>
            <w:tcW w:w="4223" w:type="dxa"/>
            <w:vMerge/>
            <w:tcBorders>
              <w:right w:val="nil"/>
            </w:tcBorders>
          </w:tcPr>
          <w:p w14:paraId="05E77D61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C1A917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C808955" w14:textId="77EA0D49" w:rsidR="007E275B" w:rsidRPr="00861B7B" w:rsidRDefault="00A95E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vAlign w:val="bottom"/>
          </w:tcPr>
          <w:p w14:paraId="7A2161A2" w14:textId="061B1070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vAlign w:val="bottom"/>
          </w:tcPr>
          <w:p w14:paraId="6DAB894C" w14:textId="2DA652EF" w:rsidR="007E275B" w:rsidRPr="00861B7B" w:rsidRDefault="000706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vAlign w:val="bottom"/>
          </w:tcPr>
          <w:p w14:paraId="68BF15C7" w14:textId="75FBAEB5" w:rsidR="007E275B" w:rsidRPr="00861B7B" w:rsidRDefault="008C7AA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05B36629" w14:textId="636035BA" w:rsidR="007E275B" w:rsidRPr="00861B7B" w:rsidRDefault="004055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vAlign w:val="bottom"/>
          </w:tcPr>
          <w:p w14:paraId="4E62F7D4" w14:textId="47B35540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45CA5E0D" w14:textId="62339783" w:rsidR="007E275B" w:rsidRPr="00861B7B" w:rsidRDefault="00CE12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86F0FC" w14:textId="35D7C710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1" w:type="dxa"/>
            <w:vAlign w:val="bottom"/>
          </w:tcPr>
          <w:p w14:paraId="76D7F2B2" w14:textId="08A80A4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586A04E" w14:textId="1FB5486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C0C41A" w14:textId="2E9B87C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2FE547" w14:textId="632C1E8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0A43D196" w14:textId="77777777" w:rsidTr="000C4BAD">
        <w:tc>
          <w:tcPr>
            <w:tcW w:w="4223" w:type="dxa"/>
            <w:tcBorders>
              <w:right w:val="nil"/>
            </w:tcBorders>
          </w:tcPr>
          <w:p w14:paraId="7B1F1CA2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sprzedana 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</w:tcPr>
          <w:p w14:paraId="739A6E41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84BA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E49FD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D3A7A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3C19B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B72E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80B50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CB78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40A015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E19EF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9C9DC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5DEE0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58068D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A0B58F" w14:textId="77777777" w:rsidTr="000C4BAD">
        <w:tc>
          <w:tcPr>
            <w:tcW w:w="4223" w:type="dxa"/>
            <w:tcBorders>
              <w:right w:val="nil"/>
            </w:tcBorders>
          </w:tcPr>
          <w:p w14:paraId="66CC1F29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3FD46686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6DFB78" w14:textId="74E10528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vAlign w:val="bottom"/>
          </w:tcPr>
          <w:p w14:paraId="60550DCC" w14:textId="5FCE575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39FF37D5" w14:textId="2C47B80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0F0DAF5D" w14:textId="6B85215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vAlign w:val="bottom"/>
          </w:tcPr>
          <w:p w14:paraId="1B0D331E" w14:textId="7D324DB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vAlign w:val="bottom"/>
          </w:tcPr>
          <w:p w14:paraId="646EBF71" w14:textId="6453D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vAlign w:val="bottom"/>
          </w:tcPr>
          <w:p w14:paraId="07B33F13" w14:textId="327DBE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2877A66" w14:textId="44048B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94,4</w:t>
            </w:r>
          </w:p>
        </w:tc>
        <w:tc>
          <w:tcPr>
            <w:tcW w:w="901" w:type="dxa"/>
            <w:vAlign w:val="bottom"/>
          </w:tcPr>
          <w:p w14:paraId="226F3AE7" w14:textId="72FF13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vAlign w:val="bottom"/>
          </w:tcPr>
          <w:p w14:paraId="20336AF7" w14:textId="05D65D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vAlign w:val="bottom"/>
          </w:tcPr>
          <w:p w14:paraId="6F9B554D" w14:textId="553129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3524676E" w14:textId="2FEDD91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</w:t>
            </w:r>
            <w:r w:rsidR="00611E7C">
              <w:rPr>
                <w:rFonts w:ascii="Fira Sans" w:hAnsi="Fira Sans"/>
              </w:rPr>
              <w:t>5</w:t>
            </w:r>
          </w:p>
        </w:tc>
      </w:tr>
      <w:tr w:rsidR="007E275B" w:rsidRPr="00861B7B" w14:paraId="5AD051F8" w14:textId="77777777" w:rsidTr="000C4BAD">
        <w:tc>
          <w:tcPr>
            <w:tcW w:w="4223" w:type="dxa"/>
            <w:tcBorders>
              <w:right w:val="nil"/>
            </w:tcBorders>
          </w:tcPr>
          <w:p w14:paraId="40621D8B" w14:textId="77777777" w:rsidR="007E275B" w:rsidRPr="00861B7B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0F143B3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6312931" w14:textId="354FA4C8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</w:t>
            </w:r>
            <w:r w:rsidR="00833319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7705FFB5" w14:textId="63893B4C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03366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3C2FCAD3" w14:textId="4050B0A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vAlign w:val="bottom"/>
          </w:tcPr>
          <w:p w14:paraId="1084D51A" w14:textId="267012BD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52EFEEC2" w14:textId="1268E450" w:rsidR="007E275B" w:rsidRPr="00861B7B" w:rsidRDefault="005A4CA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59A757AD" w14:textId="34E656FD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901" w:type="dxa"/>
            <w:vAlign w:val="bottom"/>
          </w:tcPr>
          <w:p w14:paraId="03DB6177" w14:textId="7A76EFE0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36CF00" w14:textId="6B4389B4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89,6</w:t>
            </w:r>
          </w:p>
        </w:tc>
        <w:tc>
          <w:tcPr>
            <w:tcW w:w="901" w:type="dxa"/>
            <w:vAlign w:val="bottom"/>
          </w:tcPr>
          <w:p w14:paraId="5BAFF263" w14:textId="37DE90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F2B36F" w14:textId="77C0BB4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DA5948" w14:textId="21027EA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9FDC39" w14:textId="5BC49E8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A9B4197" w14:textId="77777777" w:rsidTr="000C4BAD">
        <w:tc>
          <w:tcPr>
            <w:tcW w:w="4223" w:type="dxa"/>
            <w:tcBorders>
              <w:right w:val="nil"/>
            </w:tcBorders>
          </w:tcPr>
          <w:p w14:paraId="04E57A1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28902B7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D3A2231" w14:textId="26668F3F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0A3E6116" w14:textId="4F4E66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vAlign w:val="bottom"/>
          </w:tcPr>
          <w:p w14:paraId="161F2DB6" w14:textId="6522ED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87,6</w:t>
            </w:r>
          </w:p>
        </w:tc>
        <w:tc>
          <w:tcPr>
            <w:tcW w:w="901" w:type="dxa"/>
            <w:vAlign w:val="bottom"/>
          </w:tcPr>
          <w:p w14:paraId="452952BE" w14:textId="2EBFA6C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96,4</w:t>
            </w:r>
          </w:p>
        </w:tc>
        <w:tc>
          <w:tcPr>
            <w:tcW w:w="901" w:type="dxa"/>
            <w:vAlign w:val="bottom"/>
          </w:tcPr>
          <w:p w14:paraId="5D5822A1" w14:textId="07597EB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vAlign w:val="bottom"/>
          </w:tcPr>
          <w:p w14:paraId="19357200" w14:textId="6EAD6CC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vAlign w:val="bottom"/>
          </w:tcPr>
          <w:p w14:paraId="326338FA" w14:textId="360AB41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8D9388" w14:textId="288EA54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vAlign w:val="bottom"/>
          </w:tcPr>
          <w:p w14:paraId="0961918A" w14:textId="220BE6D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93,3</w:t>
            </w:r>
          </w:p>
        </w:tc>
        <w:tc>
          <w:tcPr>
            <w:tcW w:w="901" w:type="dxa"/>
            <w:vAlign w:val="bottom"/>
          </w:tcPr>
          <w:p w14:paraId="7F191965" w14:textId="215C83D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vAlign w:val="bottom"/>
          </w:tcPr>
          <w:p w14:paraId="00F035BA" w14:textId="643610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vAlign w:val="bottom"/>
          </w:tcPr>
          <w:p w14:paraId="1A49C1C4" w14:textId="19B0D52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112,</w:t>
            </w:r>
            <w:r w:rsidR="00611E7C">
              <w:rPr>
                <w:rFonts w:ascii="Fira Sans" w:hAnsi="Fira Sans"/>
              </w:rPr>
              <w:t>4</w:t>
            </w:r>
          </w:p>
        </w:tc>
      </w:tr>
      <w:tr w:rsidR="007E275B" w:rsidRPr="00861B7B" w14:paraId="1B31D040" w14:textId="77777777" w:rsidTr="000C4BAD">
        <w:tc>
          <w:tcPr>
            <w:tcW w:w="4223" w:type="dxa"/>
            <w:tcBorders>
              <w:right w:val="nil"/>
            </w:tcBorders>
          </w:tcPr>
          <w:p w14:paraId="5130047A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A288A82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5678A4" w14:textId="4921EB60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833319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505EF622" w14:textId="22B4C46D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03366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661545EC" w14:textId="7296AE1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</w:t>
            </w:r>
            <w:r w:rsidR="0012312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59286B30" w14:textId="348BAD82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="00A15DBF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vAlign w:val="bottom"/>
          </w:tcPr>
          <w:p w14:paraId="7EA50552" w14:textId="5D0B8AAE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5A4CA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1BCA28C8" w14:textId="03A40487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358B3C3A" w14:textId="077C18ED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92400F" w14:textId="56DED05E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3AB041C3" w14:textId="3892F33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6D7A62A" w14:textId="5FAADA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0E684E" w14:textId="471A869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46A60" w14:textId="3EEDE29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5E50777A" w14:textId="77777777" w:rsidTr="000C4BAD">
        <w:tc>
          <w:tcPr>
            <w:tcW w:w="4543" w:type="dxa"/>
            <w:gridSpan w:val="2"/>
          </w:tcPr>
          <w:p w14:paraId="610EE5E3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vAlign w:val="bottom"/>
          </w:tcPr>
          <w:p w14:paraId="13962FFA" w14:textId="77777777" w:rsidR="007E275B" w:rsidRPr="00861B7B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BB3CA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1117F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310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ADFC4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B35B6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72A35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FAB034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A9945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AC5D0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7A328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7F071F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200184A7" w14:textId="77777777" w:rsidTr="000C4BAD">
        <w:tc>
          <w:tcPr>
            <w:tcW w:w="4223" w:type="dxa"/>
            <w:tcBorders>
              <w:right w:val="nil"/>
            </w:tcBorders>
          </w:tcPr>
          <w:p w14:paraId="50047B6E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57000B51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7BF12E5" w14:textId="17AFF22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vAlign w:val="bottom"/>
          </w:tcPr>
          <w:p w14:paraId="3844A752" w14:textId="534F7AE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vAlign w:val="bottom"/>
          </w:tcPr>
          <w:p w14:paraId="3CD3BD3F" w14:textId="24C9FAC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vAlign w:val="bottom"/>
          </w:tcPr>
          <w:p w14:paraId="220FE62A" w14:textId="6C9F82E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vAlign w:val="bottom"/>
          </w:tcPr>
          <w:p w14:paraId="56FDAFA6" w14:textId="0859182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vAlign w:val="bottom"/>
          </w:tcPr>
          <w:p w14:paraId="5D485DB4" w14:textId="09144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3C3F9988" w14:textId="33F8CB7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EF1D9C2" w14:textId="5C2491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vAlign w:val="bottom"/>
          </w:tcPr>
          <w:p w14:paraId="4F3BE222" w14:textId="0E48BBF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vAlign w:val="bottom"/>
          </w:tcPr>
          <w:p w14:paraId="475F1987" w14:textId="61F8A4C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vAlign w:val="bottom"/>
          </w:tcPr>
          <w:p w14:paraId="26632E74" w14:textId="0E68B56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45F9ECE2" w14:textId="5F63C6D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129,4</w:t>
            </w:r>
          </w:p>
        </w:tc>
      </w:tr>
      <w:tr w:rsidR="007E275B" w:rsidRPr="00861B7B" w14:paraId="789E16C6" w14:textId="77777777" w:rsidTr="000C4BAD">
        <w:tc>
          <w:tcPr>
            <w:tcW w:w="4223" w:type="dxa"/>
            <w:tcBorders>
              <w:right w:val="nil"/>
            </w:tcBorders>
          </w:tcPr>
          <w:p w14:paraId="754AB961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4EB6BFB7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E5A486" w14:textId="0FCFB868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vAlign w:val="bottom"/>
          </w:tcPr>
          <w:p w14:paraId="2BE588BD" w14:textId="35A54EE1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vAlign w:val="bottom"/>
          </w:tcPr>
          <w:p w14:paraId="1FBB8F42" w14:textId="3421211A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vAlign w:val="bottom"/>
          </w:tcPr>
          <w:p w14:paraId="79738D39" w14:textId="508365D7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vAlign w:val="bottom"/>
          </w:tcPr>
          <w:p w14:paraId="60FDB107" w14:textId="7B4170F5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  <w:tc>
          <w:tcPr>
            <w:tcW w:w="901" w:type="dxa"/>
            <w:vAlign w:val="bottom"/>
          </w:tcPr>
          <w:p w14:paraId="7F7D33FA" w14:textId="2610F6A0" w:rsidR="007E275B" w:rsidRPr="00861B7B" w:rsidRDefault="0029124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0140073E" w14:textId="00DA7D20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628E19" w14:textId="295222CE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1" w:type="dxa"/>
            <w:vAlign w:val="bottom"/>
          </w:tcPr>
          <w:p w14:paraId="2FF20DE1" w14:textId="7230BB3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40B49F0" w14:textId="378B33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0207289" w14:textId="7D3363D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6DB0C" w14:textId="6099894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32C5DEB5" w14:textId="77777777" w:rsidTr="000C4BAD">
        <w:tc>
          <w:tcPr>
            <w:tcW w:w="4223" w:type="dxa"/>
            <w:tcBorders>
              <w:right w:val="nil"/>
            </w:tcBorders>
          </w:tcPr>
          <w:p w14:paraId="63DCABB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23B4094F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CD5EB46" w14:textId="788282B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vAlign w:val="bottom"/>
          </w:tcPr>
          <w:p w14:paraId="45AFB286" w14:textId="11EE8F3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vAlign w:val="bottom"/>
          </w:tcPr>
          <w:p w14:paraId="00608D35" w14:textId="0C96405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vAlign w:val="bottom"/>
          </w:tcPr>
          <w:p w14:paraId="1315EB85" w14:textId="4AB753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vAlign w:val="bottom"/>
          </w:tcPr>
          <w:p w14:paraId="4AF908D0" w14:textId="176F20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vAlign w:val="bottom"/>
          </w:tcPr>
          <w:p w14:paraId="4ED3DDF2" w14:textId="26E3F8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30F67CC9" w14:textId="1569BDA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1DE5C3" w14:textId="5B79F96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vAlign w:val="bottom"/>
          </w:tcPr>
          <w:p w14:paraId="45045344" w14:textId="6E1D87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vAlign w:val="bottom"/>
          </w:tcPr>
          <w:p w14:paraId="51FB210F" w14:textId="660D2A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vAlign w:val="bottom"/>
          </w:tcPr>
          <w:p w14:paraId="2A300F9F" w14:textId="0B5B06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10D41211" w14:textId="67D2571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122,8</w:t>
            </w:r>
          </w:p>
        </w:tc>
      </w:tr>
      <w:tr w:rsidR="007E275B" w:rsidRPr="00861B7B" w14:paraId="76E9EC95" w14:textId="77777777" w:rsidTr="000C4BAD">
        <w:tc>
          <w:tcPr>
            <w:tcW w:w="4223" w:type="dxa"/>
            <w:tcBorders>
              <w:right w:val="nil"/>
            </w:tcBorders>
          </w:tcPr>
          <w:p w14:paraId="6BFD98F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7AE36745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FDACFE" w14:textId="065F3A19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vAlign w:val="bottom"/>
          </w:tcPr>
          <w:p w14:paraId="1EE2478B" w14:textId="2D52E8C6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vAlign w:val="bottom"/>
          </w:tcPr>
          <w:p w14:paraId="69DF6CF9" w14:textId="26758A8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vAlign w:val="bottom"/>
          </w:tcPr>
          <w:p w14:paraId="3B646AC1" w14:textId="5E2918B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16604BA0" w14:textId="61A57240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074206FB" w14:textId="3D71036A" w:rsidR="007E275B" w:rsidRPr="00861B7B" w:rsidRDefault="0029124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0B127419" w14:textId="07E25F26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FC9D4D" w14:textId="5370802B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71,4</w:t>
            </w:r>
          </w:p>
        </w:tc>
        <w:tc>
          <w:tcPr>
            <w:tcW w:w="901" w:type="dxa"/>
            <w:vAlign w:val="bottom"/>
          </w:tcPr>
          <w:p w14:paraId="3F2B71FB" w14:textId="5885069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0C09051" w14:textId="430601E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6D16A4" w14:textId="6AB87F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0A79A7" w14:textId="2FA5123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0744C8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34E04800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4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2C3CEF56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D7DDE" w:rsidRPr="008F4C05" w14:paraId="22EC1189" w14:textId="77777777" w:rsidTr="000744C8">
        <w:tc>
          <w:tcPr>
            <w:tcW w:w="4223" w:type="dxa"/>
            <w:tcBorders>
              <w:top w:val="nil"/>
              <w:right w:val="nil"/>
            </w:tcBorders>
          </w:tcPr>
          <w:p w14:paraId="267D1622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1386B5AB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1F4242F" w14:textId="2FEE10F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39</w:t>
            </w:r>
            <w:r w:rsidR="005C63A1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CE85A" w14:textId="5B0C84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</w:t>
            </w:r>
            <w:r w:rsidR="005C63A1">
              <w:rPr>
                <w:rFonts w:ascii="Fira Sans" w:hAnsi="Fira Sans"/>
                <w:color w:val="auto"/>
              </w:rPr>
              <w:t>81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60AB743" w14:textId="0A518B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14</w:t>
            </w:r>
            <w:r w:rsidR="005C63A1">
              <w:rPr>
                <w:rFonts w:ascii="Fira Sans" w:hAnsi="Fira Sans"/>
                <w:color w:val="auto"/>
              </w:rPr>
              <w:t>39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42554D6" w14:textId="756E9F7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181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7348B3B" w14:textId="2FE90C7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219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5CE2914" w14:textId="1A9143A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262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010ACB85" w14:textId="51DDE7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30</w:t>
            </w:r>
            <w:r w:rsidR="005C63A1">
              <w:rPr>
                <w:rFonts w:ascii="Fira Sans" w:hAnsi="Fira Sans"/>
                <w:color w:val="auto"/>
              </w:rPr>
              <w:t>65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162E6C7C" w14:textId="490D37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33</w:t>
            </w:r>
            <w:r w:rsidR="005C63A1">
              <w:rPr>
                <w:rFonts w:ascii="Fira Sans" w:hAnsi="Fira Sans"/>
                <w:color w:val="auto"/>
              </w:rPr>
              <w:t>44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0E04893F" w14:textId="1B2490E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</w:t>
            </w:r>
            <w:r w:rsidR="005C63A1">
              <w:rPr>
                <w:rFonts w:ascii="Fira Sans" w:hAnsi="Fira Sans"/>
                <w:color w:val="auto"/>
              </w:rPr>
              <w:t>596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F11FDB4" w14:textId="64D76DD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5C63A1">
              <w:rPr>
                <w:rFonts w:ascii="Fira Sans" w:hAnsi="Fira Sans"/>
                <w:color w:val="auto"/>
              </w:rPr>
              <w:t>29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03ED358" w14:textId="379DCA5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</w:t>
            </w:r>
            <w:r w:rsidR="005C63A1">
              <w:rPr>
                <w:rFonts w:ascii="Fira Sans" w:hAnsi="Fira Sans"/>
                <w:color w:val="auto"/>
              </w:rPr>
              <w:t>193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153EBD2D" w14:textId="3B684166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47</w:t>
            </w:r>
            <w:r w:rsidR="005C63A1">
              <w:rPr>
                <w:rFonts w:ascii="Fira Sans" w:hAnsi="Fira Sans"/>
                <w:color w:val="auto"/>
              </w:rPr>
              <w:t>53</w:t>
            </w:r>
          </w:p>
        </w:tc>
      </w:tr>
      <w:tr w:rsidR="007E275B" w:rsidRPr="008F4C05" w14:paraId="11A56166" w14:textId="77777777" w:rsidTr="000744C8">
        <w:tc>
          <w:tcPr>
            <w:tcW w:w="4223" w:type="dxa"/>
            <w:tcBorders>
              <w:right w:val="nil"/>
            </w:tcBorders>
          </w:tcPr>
          <w:p w14:paraId="5569725C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55191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B0C094" w14:textId="016D5E4C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224</w:t>
            </w:r>
          </w:p>
        </w:tc>
        <w:tc>
          <w:tcPr>
            <w:tcW w:w="901" w:type="dxa"/>
            <w:vAlign w:val="bottom"/>
          </w:tcPr>
          <w:p w14:paraId="77D8C833" w14:textId="5BC73BF6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541</w:t>
            </w:r>
          </w:p>
        </w:tc>
        <w:tc>
          <w:tcPr>
            <w:tcW w:w="901" w:type="dxa"/>
            <w:vAlign w:val="bottom"/>
          </w:tcPr>
          <w:p w14:paraId="528555F2" w14:textId="0554289C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1024</w:t>
            </w:r>
          </w:p>
        </w:tc>
        <w:tc>
          <w:tcPr>
            <w:tcW w:w="901" w:type="dxa"/>
            <w:vAlign w:val="bottom"/>
          </w:tcPr>
          <w:p w14:paraId="603F03D9" w14:textId="6C504149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1516*</w:t>
            </w:r>
          </w:p>
        </w:tc>
        <w:tc>
          <w:tcPr>
            <w:tcW w:w="901" w:type="dxa"/>
            <w:vAlign w:val="bottom"/>
          </w:tcPr>
          <w:p w14:paraId="6C837AFD" w14:textId="5BF439E2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1805*</w:t>
            </w:r>
          </w:p>
        </w:tc>
        <w:tc>
          <w:tcPr>
            <w:tcW w:w="901" w:type="dxa"/>
            <w:vAlign w:val="bottom"/>
          </w:tcPr>
          <w:p w14:paraId="0B122FFA" w14:textId="59AF0954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2005*</w:t>
            </w:r>
          </w:p>
        </w:tc>
        <w:tc>
          <w:tcPr>
            <w:tcW w:w="901" w:type="dxa"/>
            <w:vAlign w:val="bottom"/>
          </w:tcPr>
          <w:p w14:paraId="53C74B3B" w14:textId="46E1D9E8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2237*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9E063B" w14:textId="2ABC52C8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2610</w:t>
            </w:r>
          </w:p>
        </w:tc>
        <w:tc>
          <w:tcPr>
            <w:tcW w:w="901" w:type="dxa"/>
            <w:vAlign w:val="bottom"/>
          </w:tcPr>
          <w:p w14:paraId="0C61B936" w14:textId="4B7BA51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C0B13CD" w14:textId="1F5644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0036860" w14:textId="2196556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DC820F6" w14:textId="193501E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D7DDE" w:rsidRPr="008F4C05" w14:paraId="70BF871D" w14:textId="77777777" w:rsidTr="000744C8">
        <w:tc>
          <w:tcPr>
            <w:tcW w:w="4223" w:type="dxa"/>
            <w:tcBorders>
              <w:right w:val="nil"/>
            </w:tcBorders>
          </w:tcPr>
          <w:p w14:paraId="10964C57" w14:textId="77777777" w:rsidR="008D7DDE" w:rsidRPr="008F4C05" w:rsidRDefault="008D7DDE" w:rsidP="008D7DDE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0FB679D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C2F335" w14:textId="29A1BF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80,</w:t>
            </w:r>
            <w:r w:rsidR="005C63A1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vAlign w:val="bottom"/>
          </w:tcPr>
          <w:p w14:paraId="0CF93E27" w14:textId="3D2BE74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63,</w:t>
            </w:r>
            <w:r w:rsidR="005C63A1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vAlign w:val="bottom"/>
          </w:tcPr>
          <w:p w14:paraId="50D2286C" w14:textId="5854BBE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2965914D" w14:textId="45B870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vAlign w:val="bottom"/>
          </w:tcPr>
          <w:p w14:paraId="3883F730" w14:textId="4FCDDA9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87,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vAlign w:val="bottom"/>
          </w:tcPr>
          <w:p w14:paraId="39AEB977" w14:textId="2747E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97,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7F0DD993" w14:textId="0C9D9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60EA51" w14:textId="14402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0E0A0078" w14:textId="7C4CCB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30C0A34F" w14:textId="292E364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4,9</w:t>
            </w:r>
          </w:p>
        </w:tc>
        <w:tc>
          <w:tcPr>
            <w:tcW w:w="901" w:type="dxa"/>
            <w:vAlign w:val="bottom"/>
          </w:tcPr>
          <w:p w14:paraId="6945CB83" w14:textId="6CE48B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7E1CE6">
              <w:rPr>
                <w:rFonts w:ascii="Fira Sans" w:hAnsi="Fira Sans"/>
                <w:color w:val="auto"/>
              </w:rPr>
              <w:t>5,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vAlign w:val="bottom"/>
          </w:tcPr>
          <w:p w14:paraId="359D5B2C" w14:textId="16D2DF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108,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</w:tr>
      <w:tr w:rsidR="007E275B" w:rsidRPr="008F4C05" w14:paraId="08D588B2" w14:textId="77777777" w:rsidTr="000744C8">
        <w:tc>
          <w:tcPr>
            <w:tcW w:w="4223" w:type="dxa"/>
            <w:tcBorders>
              <w:right w:val="nil"/>
            </w:tcBorders>
          </w:tcPr>
          <w:p w14:paraId="7EAF6575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9D43882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D88A892" w14:textId="7A2BB633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</w:t>
            </w:r>
            <w:r w:rsidR="00D50D8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>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vAlign w:val="bottom"/>
          </w:tcPr>
          <w:p w14:paraId="0EB7BE9C" w14:textId="79F9B264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79,4</w:t>
            </w:r>
          </w:p>
        </w:tc>
        <w:tc>
          <w:tcPr>
            <w:tcW w:w="901" w:type="dxa"/>
            <w:vAlign w:val="bottom"/>
          </w:tcPr>
          <w:p w14:paraId="3A182AC8" w14:textId="7B3DADDF" w:rsidR="007E275B" w:rsidRPr="008F4C05" w:rsidRDefault="003F561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71,</w:t>
            </w:r>
            <w:r w:rsidR="00D50D85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vAlign w:val="bottom"/>
          </w:tcPr>
          <w:p w14:paraId="4C2E18C4" w14:textId="7DE07B6F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83,8*</w:t>
            </w:r>
          </w:p>
        </w:tc>
        <w:tc>
          <w:tcPr>
            <w:tcW w:w="901" w:type="dxa"/>
            <w:vAlign w:val="bottom"/>
          </w:tcPr>
          <w:p w14:paraId="1F78F670" w14:textId="44BBB987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82,2*</w:t>
            </w:r>
          </w:p>
        </w:tc>
        <w:tc>
          <w:tcPr>
            <w:tcW w:w="901" w:type="dxa"/>
            <w:vAlign w:val="bottom"/>
          </w:tcPr>
          <w:p w14:paraId="7E92FB5A" w14:textId="59778432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76,4*</w:t>
            </w:r>
          </w:p>
        </w:tc>
        <w:tc>
          <w:tcPr>
            <w:tcW w:w="901" w:type="dxa"/>
            <w:vAlign w:val="bottom"/>
          </w:tcPr>
          <w:p w14:paraId="67C1B5A3" w14:textId="167D9033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73,0*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62177E" w14:textId="214F792E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78,1</w:t>
            </w:r>
          </w:p>
        </w:tc>
        <w:tc>
          <w:tcPr>
            <w:tcW w:w="901" w:type="dxa"/>
            <w:vAlign w:val="bottom"/>
          </w:tcPr>
          <w:p w14:paraId="072BF81F" w14:textId="106C8A7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DA6B58" w14:textId="0391EE3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254DDA5" w14:textId="3CCF9B9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CC7D224" w14:textId="32DBFEE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8F4C05" w14:paraId="22AB15B0" w14:textId="77777777" w:rsidTr="000744C8">
        <w:tc>
          <w:tcPr>
            <w:tcW w:w="4223" w:type="dxa"/>
            <w:tcBorders>
              <w:right w:val="nil"/>
            </w:tcBorders>
          </w:tcPr>
          <w:p w14:paraId="02E9D16F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Sprzedaż detaliczna 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</w:tcPr>
          <w:p w14:paraId="5F144EB6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91C8F9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BD347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91FA2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3613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8A15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5ABD1B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158E4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9FFE8A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8C09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5F23D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EE596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E79E2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4CBED133" w14:textId="77777777" w:rsidTr="000744C8">
        <w:tc>
          <w:tcPr>
            <w:tcW w:w="4223" w:type="dxa"/>
            <w:tcBorders>
              <w:right w:val="nil"/>
            </w:tcBorders>
          </w:tcPr>
          <w:p w14:paraId="186BBA69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7DB0DD5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9AE8D5B" w14:textId="7D1B8B4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vAlign w:val="bottom"/>
          </w:tcPr>
          <w:p w14:paraId="2871A1F8" w14:textId="3041D53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2A5F6CA1" w14:textId="0AE9586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vAlign w:val="bottom"/>
          </w:tcPr>
          <w:p w14:paraId="29D7258C" w14:textId="3889618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3DC82328" w14:textId="104BA9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41F99152" w14:textId="776A7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vAlign w:val="bottom"/>
          </w:tcPr>
          <w:p w14:paraId="1E48BDD3" w14:textId="75E126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7A7029E" w14:textId="13E3C29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0D1C65BB" w14:textId="23526C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157773DA" w14:textId="7C50EFB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vAlign w:val="bottom"/>
          </w:tcPr>
          <w:p w14:paraId="22A43F86" w14:textId="0A68CA9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vAlign w:val="bottom"/>
          </w:tcPr>
          <w:p w14:paraId="1225BC8B" w14:textId="060C06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113,6</w:t>
            </w:r>
          </w:p>
        </w:tc>
      </w:tr>
      <w:tr w:rsidR="007E275B" w:rsidRPr="008F4C05" w14:paraId="5653A20F" w14:textId="77777777" w:rsidTr="000744C8">
        <w:tc>
          <w:tcPr>
            <w:tcW w:w="4223" w:type="dxa"/>
            <w:tcBorders>
              <w:right w:val="nil"/>
            </w:tcBorders>
          </w:tcPr>
          <w:p w14:paraId="4F6C6DEA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DC1826D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B54FF6" w14:textId="0A4EB80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vAlign w:val="bottom"/>
          </w:tcPr>
          <w:p w14:paraId="6DC96B54" w14:textId="785A9CDC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vAlign w:val="bottom"/>
          </w:tcPr>
          <w:p w14:paraId="632762FC" w14:textId="47F15B0C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790D45EB" w14:textId="1DC93B6E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vAlign w:val="bottom"/>
          </w:tcPr>
          <w:p w14:paraId="0D40498D" w14:textId="1AAB6E50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76525F64" w14:textId="3DD55F55" w:rsidR="007E275B" w:rsidRPr="008F4C05" w:rsidRDefault="00071F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51226FDF" w14:textId="4EF42D7B" w:rsidR="007E275B" w:rsidRPr="008F4C05" w:rsidRDefault="00287E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2A9142" w14:textId="4E913A30" w:rsidR="007E275B" w:rsidRPr="008F4C05" w:rsidRDefault="002015A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vAlign w:val="bottom"/>
          </w:tcPr>
          <w:p w14:paraId="4913633F" w14:textId="4CDFA52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D352AA" w14:textId="550F73F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16F104" w14:textId="5105580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828F533" w14:textId="47CE50F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6FC313CB" w14:textId="77777777" w:rsidTr="000744C8">
        <w:tc>
          <w:tcPr>
            <w:tcW w:w="4223" w:type="dxa"/>
            <w:tcBorders>
              <w:right w:val="nil"/>
            </w:tcBorders>
          </w:tcPr>
          <w:p w14:paraId="617CEF17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0ED36CD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5C0A18" w14:textId="5659E50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vAlign w:val="bottom"/>
          </w:tcPr>
          <w:p w14:paraId="20FC40B1" w14:textId="6B60A2B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vAlign w:val="bottom"/>
          </w:tcPr>
          <w:p w14:paraId="084A9774" w14:textId="28F6E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vAlign w:val="bottom"/>
          </w:tcPr>
          <w:p w14:paraId="30A0E5C1" w14:textId="134F58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vAlign w:val="bottom"/>
          </w:tcPr>
          <w:p w14:paraId="279AE1D3" w14:textId="64CC94B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vAlign w:val="bottom"/>
          </w:tcPr>
          <w:p w14:paraId="7BD624C7" w14:textId="340A7BE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vAlign w:val="bottom"/>
          </w:tcPr>
          <w:p w14:paraId="614DF149" w14:textId="053E80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2E5544" w14:textId="33C431B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vAlign w:val="bottom"/>
          </w:tcPr>
          <w:p w14:paraId="3A89B9B7" w14:textId="73524CD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vAlign w:val="bottom"/>
          </w:tcPr>
          <w:p w14:paraId="50A67B2B" w14:textId="2C68735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vAlign w:val="bottom"/>
          </w:tcPr>
          <w:p w14:paraId="1DD00AB9" w14:textId="70D8D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vAlign w:val="bottom"/>
          </w:tcPr>
          <w:p w14:paraId="51381679" w14:textId="38C824C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103,5</w:t>
            </w:r>
          </w:p>
        </w:tc>
      </w:tr>
      <w:tr w:rsidR="007E275B" w:rsidRPr="008F4C05" w14:paraId="5C1D4B7A" w14:textId="77777777" w:rsidTr="000744C8">
        <w:tc>
          <w:tcPr>
            <w:tcW w:w="4223" w:type="dxa"/>
            <w:tcBorders>
              <w:right w:val="nil"/>
            </w:tcBorders>
          </w:tcPr>
          <w:p w14:paraId="29DB4BE8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5CFBD22E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3BB12D1" w14:textId="7D879C7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vAlign w:val="bottom"/>
          </w:tcPr>
          <w:p w14:paraId="7ACDA92C" w14:textId="6320FA49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3EE0079A" w14:textId="26EA0144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3907A49" w14:textId="055AD3B9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vAlign w:val="bottom"/>
          </w:tcPr>
          <w:p w14:paraId="48B0061B" w14:textId="2F2C9A82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vAlign w:val="bottom"/>
          </w:tcPr>
          <w:p w14:paraId="23E70D81" w14:textId="33FC17DC" w:rsidR="007E275B" w:rsidRPr="008F4C05" w:rsidRDefault="00071F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vAlign w:val="bottom"/>
          </w:tcPr>
          <w:p w14:paraId="71FDE394" w14:textId="42EA95D3" w:rsidR="007E275B" w:rsidRPr="008F4C05" w:rsidRDefault="00287E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109D2D" w14:textId="0A1EEBCD" w:rsidR="007E275B" w:rsidRPr="008F4C05" w:rsidRDefault="002015A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1" w:type="dxa"/>
            <w:vAlign w:val="bottom"/>
          </w:tcPr>
          <w:p w14:paraId="7C6A9D49" w14:textId="762C3BA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12106D6" w14:textId="342E7AD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100966" w14:textId="03B43A5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556BD" w14:textId="37D1B90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F4C05" w14:paraId="15AB39B9" w14:textId="77777777" w:rsidTr="000744C8">
        <w:tc>
          <w:tcPr>
            <w:tcW w:w="4543" w:type="dxa"/>
            <w:gridSpan w:val="2"/>
          </w:tcPr>
          <w:p w14:paraId="6AE577B6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Wskaźnik rentowności obrotu w 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vAlign w:val="bottom"/>
          </w:tcPr>
          <w:p w14:paraId="002E781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1C2685F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2ABFB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50957A2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73957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73A48EE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20CA39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9ED66A5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387B30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7EB699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3E5D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C9FB33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D7DDE" w:rsidRPr="008F4C05" w14:paraId="000A6EB5" w14:textId="77777777" w:rsidTr="000744C8">
        <w:tc>
          <w:tcPr>
            <w:tcW w:w="4223" w:type="dxa"/>
            <w:tcBorders>
              <w:right w:val="nil"/>
            </w:tcBorders>
          </w:tcPr>
          <w:p w14:paraId="64D221AE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C63083E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E403247" w14:textId="44E833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FD59C17" w14:textId="6CDFD4A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0D21770" w14:textId="6199EC90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vAlign w:val="bottom"/>
          </w:tcPr>
          <w:p w14:paraId="46DA11E8" w14:textId="6F71642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EDD29D" w14:textId="732EB49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CB5A900" w14:textId="110FBB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vAlign w:val="bottom"/>
          </w:tcPr>
          <w:p w14:paraId="40214848" w14:textId="488DC51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DEBF7B" w14:textId="7A0561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764BCE9" w14:textId="6C00288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vAlign w:val="bottom"/>
          </w:tcPr>
          <w:p w14:paraId="0EAFE75A" w14:textId="39B71D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B1DB9" w14:textId="50846D8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BFF443" w14:textId="6414A22C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6,4</w:t>
            </w:r>
          </w:p>
        </w:tc>
      </w:tr>
      <w:tr w:rsidR="007E275B" w:rsidRPr="008F4C05" w14:paraId="636739B4" w14:textId="77777777" w:rsidTr="000744C8">
        <w:tc>
          <w:tcPr>
            <w:tcW w:w="4223" w:type="dxa"/>
            <w:tcBorders>
              <w:right w:val="nil"/>
            </w:tcBorders>
          </w:tcPr>
          <w:p w14:paraId="2B45CA5B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70CC2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5555D33" w14:textId="6255A9C7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E51D43" w14:textId="6C416ECD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EA03B81" w14:textId="5C61B84B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vAlign w:val="bottom"/>
          </w:tcPr>
          <w:p w14:paraId="04178521" w14:textId="6F383C59" w:rsidR="007E275B" w:rsidRPr="008F4C05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5AFE7C" w14:textId="28B28A3F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E19710" w14:textId="0B590412" w:rsidR="007E275B" w:rsidRPr="009F784B" w:rsidRDefault="009F784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6,4</w:t>
            </w:r>
          </w:p>
        </w:tc>
        <w:tc>
          <w:tcPr>
            <w:tcW w:w="901" w:type="dxa"/>
            <w:vAlign w:val="bottom"/>
          </w:tcPr>
          <w:p w14:paraId="0F6D2D9D" w14:textId="02926368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7B899E" w14:textId="7E9F5DF2" w:rsidR="007E275B" w:rsidRPr="008F4C05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05B6B56" w14:textId="3B894C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17C29" w14:textId="790E7A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B751A64" w14:textId="3C00782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68264F0" w14:textId="51A4D807" w:rsidR="007E275B" w:rsidRPr="00F21D86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2DB9DB7A" w14:textId="77777777" w:rsidTr="000744C8">
        <w:tc>
          <w:tcPr>
            <w:tcW w:w="4223" w:type="dxa"/>
            <w:tcBorders>
              <w:right w:val="nil"/>
            </w:tcBorders>
          </w:tcPr>
          <w:p w14:paraId="0A1DAB86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49F43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29E4B3" w14:textId="24E9971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9378C42" w14:textId="0607CD1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30C82AA" w14:textId="3BF7822E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vAlign w:val="bottom"/>
          </w:tcPr>
          <w:p w14:paraId="31FD808F" w14:textId="2B6FA65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39CEC1" w14:textId="03D1D35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5BDB606" w14:textId="49853360" w:rsidR="008D7DDE" w:rsidRPr="009F784B" w:rsidRDefault="008D7DDE" w:rsidP="008D7DDE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8F4C05"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vAlign w:val="bottom"/>
          </w:tcPr>
          <w:p w14:paraId="09FD0450" w14:textId="1B39E04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9B158D" w14:textId="259A14BD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A96ADAC" w14:textId="45A30F7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vAlign w:val="bottom"/>
          </w:tcPr>
          <w:p w14:paraId="41916518" w14:textId="48F19D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1E019BF" w14:textId="4DC8DC2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86791" w14:textId="1310CEC8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5,1</w:t>
            </w:r>
          </w:p>
        </w:tc>
      </w:tr>
      <w:tr w:rsidR="007E275B" w:rsidRPr="008F4C05" w14:paraId="0DBD49C6" w14:textId="77777777" w:rsidTr="000744C8">
        <w:trPr>
          <w:trHeight w:val="198"/>
        </w:trPr>
        <w:tc>
          <w:tcPr>
            <w:tcW w:w="4223" w:type="dxa"/>
            <w:tcBorders>
              <w:right w:val="nil"/>
            </w:tcBorders>
          </w:tcPr>
          <w:p w14:paraId="4E25B1D3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723C66E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28032CA" w14:textId="0B5F28D0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B295E81" w14:textId="2544AC0E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D1B3CA7" w14:textId="19C3E82D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vAlign w:val="bottom"/>
          </w:tcPr>
          <w:p w14:paraId="38F29894" w14:textId="5B700742" w:rsidR="007E275B" w:rsidRPr="00712511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DD42B4C" w14:textId="646E6096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F8DF207" w14:textId="5C9E8809" w:rsidR="007E275B" w:rsidRPr="009F784B" w:rsidRDefault="009F784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5,5</w:t>
            </w:r>
          </w:p>
        </w:tc>
        <w:tc>
          <w:tcPr>
            <w:tcW w:w="901" w:type="dxa"/>
            <w:vAlign w:val="bottom"/>
          </w:tcPr>
          <w:p w14:paraId="638AD434" w14:textId="44FC2FB3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FBAAAD" w14:textId="42E3FAAF" w:rsidR="007E275B" w:rsidRPr="008F4C05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4CF9C3E" w14:textId="570F4BE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A9D7DB" w14:textId="0441456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DCAC485" w14:textId="0B562E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6E22BF5" w14:textId="636A9800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51DEBBF" w14:textId="77777777" w:rsidTr="000744C8">
        <w:tc>
          <w:tcPr>
            <w:tcW w:w="4223" w:type="dxa"/>
            <w:vMerge w:val="restart"/>
            <w:tcBorders>
              <w:right w:val="nil"/>
            </w:tcBorders>
          </w:tcPr>
          <w:p w14:paraId="31C3D665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Nakłady inwestycyjne 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104B3A3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C6C50F9" w14:textId="50CD9F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6B5BB8" w14:textId="69503C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AA4DAD" w14:textId="50E560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vAlign w:val="bottom"/>
          </w:tcPr>
          <w:p w14:paraId="0F72C9A8" w14:textId="7E0C86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1AEE369" w14:textId="2DBBDB9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D570184" w14:textId="6345004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vAlign w:val="bottom"/>
          </w:tcPr>
          <w:p w14:paraId="3DE22502" w14:textId="7850A1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B2818A" w14:textId="4E8DCE80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204D60" w14:textId="46E3A69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vAlign w:val="bottom"/>
          </w:tcPr>
          <w:p w14:paraId="2044FEDE" w14:textId="4074B2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1F25DD2" w14:textId="131DF86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A060C98" w14:textId="638BA560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2415403</w:t>
            </w:r>
          </w:p>
        </w:tc>
      </w:tr>
      <w:tr w:rsidR="007E275B" w:rsidRPr="008F4C05" w14:paraId="66727641" w14:textId="77777777" w:rsidTr="000744C8">
        <w:tc>
          <w:tcPr>
            <w:tcW w:w="4223" w:type="dxa"/>
            <w:vMerge/>
            <w:tcBorders>
              <w:right w:val="nil"/>
            </w:tcBorders>
          </w:tcPr>
          <w:p w14:paraId="17E9F800" w14:textId="77777777" w:rsidR="007E275B" w:rsidRPr="008F4C05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5DBC3FD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AFA65EC" w14:textId="64A4D4C9" w:rsidR="007E275B" w:rsidRPr="008F4C05" w:rsidRDefault="00611E7C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3250499" w14:textId="0BCBC41A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2E30B5" w14:textId="5DB4585D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5D0F6266" w14:textId="2E29B524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23ECA4F" w14:textId="797C4231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DE3F7B7" w14:textId="064B8A4A" w:rsidR="007E275B" w:rsidRPr="00872CA7" w:rsidRDefault="00872C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1038794</w:t>
            </w:r>
          </w:p>
        </w:tc>
        <w:tc>
          <w:tcPr>
            <w:tcW w:w="901" w:type="dxa"/>
            <w:vAlign w:val="bottom"/>
          </w:tcPr>
          <w:p w14:paraId="1DA2F81B" w14:textId="19BEB23C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14E85F" w14:textId="3F14E976" w:rsidR="007E275B" w:rsidRPr="008F4C05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233FB5" w14:textId="720686E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C4FC944" w14:textId="6E6D4BE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BE8E642" w14:textId="0BD1105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0D6406D" w14:textId="349679F2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C8F4C4D" w14:textId="77777777" w:rsidTr="000744C8">
        <w:tc>
          <w:tcPr>
            <w:tcW w:w="4223" w:type="dxa"/>
            <w:vMerge w:val="restart"/>
            <w:tcBorders>
              <w:right w:val="nil"/>
            </w:tcBorders>
          </w:tcPr>
          <w:p w14:paraId="502F81BD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911F9A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F763F05" w14:textId="4CD0DC3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65C881E" w14:textId="0FD202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DED6EB" w14:textId="10990B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vAlign w:val="bottom"/>
          </w:tcPr>
          <w:p w14:paraId="1DE7BE0E" w14:textId="2EE0E9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72D9E7" w14:textId="26D8742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71E634F" w14:textId="0C79CED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63D4B938" w14:textId="0F62CA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D28C5B" w14:textId="49599F58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5F784C" w14:textId="3486E9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7396AB30" w14:textId="3D90823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6323763" w14:textId="401065E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F83C0FB" w14:textId="3D1E77A4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9F36F2">
              <w:rPr>
                <w:rFonts w:ascii="Fira Sans" w:hAnsi="Fira Sans"/>
              </w:rPr>
              <w:t>97,9</w:t>
            </w:r>
          </w:p>
        </w:tc>
      </w:tr>
      <w:tr w:rsidR="007E275B" w:rsidRPr="008F4C05" w14:paraId="5AA436FF" w14:textId="77777777" w:rsidTr="000744C8">
        <w:tc>
          <w:tcPr>
            <w:tcW w:w="4223" w:type="dxa"/>
            <w:vMerge/>
            <w:tcBorders>
              <w:right w:val="nil"/>
            </w:tcBorders>
          </w:tcPr>
          <w:p w14:paraId="206F0E33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F80877A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DA4210" w14:textId="18B57B54" w:rsidR="007E275B" w:rsidRPr="008F4C05" w:rsidRDefault="00747E5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0254B7C" w14:textId="6E5346B0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CDAE90" w14:textId="32A63AC7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6AAE8DF8" w14:textId="1116FF8C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589641F" w14:textId="2F043AA0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2D2CADC" w14:textId="1C89CEE3" w:rsidR="007E275B" w:rsidRPr="00872CA7" w:rsidRDefault="00872C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72CA7"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vAlign w:val="bottom"/>
          </w:tcPr>
          <w:p w14:paraId="2BBD2C58" w14:textId="43C867DC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5AFE51" w14:textId="204D1E33" w:rsidR="007E275B" w:rsidRPr="008F4C05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4DB34CE" w14:textId="205BB46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8859257" w14:textId="0504B3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74BBC5F" w14:textId="7A72110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F8634CA" w14:textId="33024DDE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1B980C9" w14:textId="77777777" w:rsidTr="000744C8">
        <w:tc>
          <w:tcPr>
            <w:tcW w:w="4223" w:type="dxa"/>
            <w:tcBorders>
              <w:right w:val="nil"/>
            </w:tcBorders>
          </w:tcPr>
          <w:p w14:paraId="68DEBA2A" w14:textId="77777777" w:rsidR="008D7DDE" w:rsidRPr="008F4C05" w:rsidRDefault="008D7DDE" w:rsidP="008D7DD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Podmioty gospodarki 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98BBD1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56A239B" w14:textId="5DA86C4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vAlign w:val="bottom"/>
          </w:tcPr>
          <w:p w14:paraId="63E4D39D" w14:textId="7F43D5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vAlign w:val="bottom"/>
          </w:tcPr>
          <w:p w14:paraId="5C9713DC" w14:textId="22AE748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vAlign w:val="bottom"/>
          </w:tcPr>
          <w:p w14:paraId="2AE1D95B" w14:textId="52A50E6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vAlign w:val="bottom"/>
          </w:tcPr>
          <w:p w14:paraId="355C4A42" w14:textId="4BE125B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vAlign w:val="bottom"/>
          </w:tcPr>
          <w:p w14:paraId="3099836B" w14:textId="0384DAA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vAlign w:val="bottom"/>
          </w:tcPr>
          <w:p w14:paraId="0C53779E" w14:textId="30E37A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209068" w14:textId="38AD68B7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vAlign w:val="bottom"/>
          </w:tcPr>
          <w:p w14:paraId="7150E5D5" w14:textId="10079D3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vAlign w:val="bottom"/>
          </w:tcPr>
          <w:p w14:paraId="478E068D" w14:textId="00C8F0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vAlign w:val="bottom"/>
          </w:tcPr>
          <w:p w14:paraId="2E9E37E6" w14:textId="6F66F6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131964</w:t>
            </w:r>
          </w:p>
        </w:tc>
        <w:tc>
          <w:tcPr>
            <w:tcW w:w="901" w:type="dxa"/>
            <w:vAlign w:val="bottom"/>
          </w:tcPr>
          <w:p w14:paraId="06D342E2" w14:textId="054B3F4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132008</w:t>
            </w:r>
          </w:p>
        </w:tc>
      </w:tr>
      <w:tr w:rsidR="007E275B" w:rsidRPr="008F4C05" w14:paraId="1D39C930" w14:textId="77777777" w:rsidTr="000744C8">
        <w:tc>
          <w:tcPr>
            <w:tcW w:w="4223" w:type="dxa"/>
            <w:tcBorders>
              <w:right w:val="nil"/>
            </w:tcBorders>
          </w:tcPr>
          <w:p w14:paraId="748E910F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5FD7F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3ED381C" w14:textId="1E063EFD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vAlign w:val="bottom"/>
          </w:tcPr>
          <w:p w14:paraId="5E8E5D0B" w14:textId="5DDD7935" w:rsidR="007E275B" w:rsidRPr="008F4C05" w:rsidRDefault="00782F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vAlign w:val="bottom"/>
          </w:tcPr>
          <w:p w14:paraId="169444CB" w14:textId="5A654A8E" w:rsidR="007E275B" w:rsidRPr="008F4C05" w:rsidRDefault="009F29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vAlign w:val="bottom"/>
          </w:tcPr>
          <w:p w14:paraId="511FD266" w14:textId="5B0E9CDD" w:rsidR="007E275B" w:rsidRPr="008F4C05" w:rsidRDefault="009D2F7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vAlign w:val="bottom"/>
          </w:tcPr>
          <w:p w14:paraId="4CD764CD" w14:textId="31CA246B" w:rsidR="007E275B" w:rsidRPr="008F4C05" w:rsidRDefault="007219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132773</w:t>
            </w:r>
          </w:p>
        </w:tc>
        <w:tc>
          <w:tcPr>
            <w:tcW w:w="901" w:type="dxa"/>
            <w:vAlign w:val="bottom"/>
          </w:tcPr>
          <w:p w14:paraId="7E42ECD4" w14:textId="08CD9B52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132973</w:t>
            </w:r>
          </w:p>
        </w:tc>
        <w:tc>
          <w:tcPr>
            <w:tcW w:w="901" w:type="dxa"/>
            <w:vAlign w:val="bottom"/>
          </w:tcPr>
          <w:p w14:paraId="6884717B" w14:textId="304D5513" w:rsidR="007E275B" w:rsidRPr="008F4C05" w:rsidRDefault="001E628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133152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026E40" w14:textId="13FE4BBA" w:rsidR="007E275B" w:rsidRPr="008F4C05" w:rsidRDefault="0067572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133413</w:t>
            </w:r>
          </w:p>
        </w:tc>
        <w:tc>
          <w:tcPr>
            <w:tcW w:w="901" w:type="dxa"/>
            <w:vAlign w:val="bottom"/>
          </w:tcPr>
          <w:p w14:paraId="444C5CAD" w14:textId="10B3957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8C2101" w14:textId="5C9D117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DAFA21" w14:textId="7407719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BAAADE" w14:textId="54E86F6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3A4B2B3E" w14:textId="77777777" w:rsidTr="000744C8">
        <w:tc>
          <w:tcPr>
            <w:tcW w:w="4223" w:type="dxa"/>
            <w:tcBorders>
              <w:right w:val="nil"/>
            </w:tcBorders>
          </w:tcPr>
          <w:p w14:paraId="4CE7F54D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9BA7405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101D6FC" w14:textId="4D8B92F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vAlign w:val="bottom"/>
          </w:tcPr>
          <w:p w14:paraId="3EA13C11" w14:textId="3F36D4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vAlign w:val="bottom"/>
          </w:tcPr>
          <w:p w14:paraId="4A8A2CB2" w14:textId="6824BFA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vAlign w:val="bottom"/>
          </w:tcPr>
          <w:p w14:paraId="31E189C6" w14:textId="73B0DA9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vAlign w:val="bottom"/>
          </w:tcPr>
          <w:p w14:paraId="346F33FE" w14:textId="73A783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vAlign w:val="bottom"/>
          </w:tcPr>
          <w:p w14:paraId="292A608E" w14:textId="7C016A4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vAlign w:val="bottom"/>
          </w:tcPr>
          <w:p w14:paraId="59C6F3C9" w14:textId="779248C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835BCF" w14:textId="4A1967DC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vAlign w:val="bottom"/>
          </w:tcPr>
          <w:p w14:paraId="0A65DC5C" w14:textId="12A3560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vAlign w:val="bottom"/>
          </w:tcPr>
          <w:p w14:paraId="00C365D4" w14:textId="04AC664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vAlign w:val="bottom"/>
          </w:tcPr>
          <w:p w14:paraId="63263687" w14:textId="21CB030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9439</w:t>
            </w:r>
          </w:p>
        </w:tc>
        <w:tc>
          <w:tcPr>
            <w:tcW w:w="901" w:type="dxa"/>
            <w:vAlign w:val="bottom"/>
          </w:tcPr>
          <w:p w14:paraId="4C06C1F1" w14:textId="452DE21A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9518</w:t>
            </w:r>
          </w:p>
        </w:tc>
      </w:tr>
      <w:tr w:rsidR="007E275B" w:rsidRPr="008F4C05" w14:paraId="351CD4BD" w14:textId="77777777" w:rsidTr="000744C8">
        <w:tc>
          <w:tcPr>
            <w:tcW w:w="4223" w:type="dxa"/>
            <w:tcBorders>
              <w:right w:val="nil"/>
            </w:tcBorders>
          </w:tcPr>
          <w:p w14:paraId="70C6CA8E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5558C0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DEA4F8D" w14:textId="4FC848EC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vAlign w:val="bottom"/>
          </w:tcPr>
          <w:p w14:paraId="70FA879F" w14:textId="1D3BA207" w:rsidR="007E275B" w:rsidRPr="008F4C05" w:rsidRDefault="004C62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vAlign w:val="bottom"/>
          </w:tcPr>
          <w:p w14:paraId="5631CFD4" w14:textId="6D031986" w:rsidR="007E275B" w:rsidRPr="008F4C05" w:rsidRDefault="00B966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vAlign w:val="bottom"/>
          </w:tcPr>
          <w:p w14:paraId="4FFED59A" w14:textId="576EDA91" w:rsidR="007E275B" w:rsidRPr="008F4C05" w:rsidRDefault="006D174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vAlign w:val="bottom"/>
          </w:tcPr>
          <w:p w14:paraId="7E5549C3" w14:textId="716AC91E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9723</w:t>
            </w:r>
          </w:p>
        </w:tc>
        <w:tc>
          <w:tcPr>
            <w:tcW w:w="901" w:type="dxa"/>
            <w:vAlign w:val="bottom"/>
          </w:tcPr>
          <w:p w14:paraId="28FBAF5C" w14:textId="61AEA518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9755</w:t>
            </w:r>
          </w:p>
        </w:tc>
        <w:tc>
          <w:tcPr>
            <w:tcW w:w="901" w:type="dxa"/>
            <w:vAlign w:val="bottom"/>
          </w:tcPr>
          <w:p w14:paraId="5A831717" w14:textId="50C59AED" w:rsidR="007E275B" w:rsidRPr="008F4C05" w:rsidRDefault="00F543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9794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19AFCF" w14:textId="34754636" w:rsidR="007E275B" w:rsidRPr="008F4C05" w:rsidRDefault="008320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9837</w:t>
            </w:r>
          </w:p>
        </w:tc>
        <w:tc>
          <w:tcPr>
            <w:tcW w:w="901" w:type="dxa"/>
            <w:vAlign w:val="bottom"/>
          </w:tcPr>
          <w:p w14:paraId="5E7A8BF6" w14:textId="414B097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584EA3" w14:textId="7CF4401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D76C4" w14:textId="5BF2640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5215D8" w14:textId="6B23EAC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42EDABC3" w14:textId="77777777" w:rsidTr="000744C8">
        <w:tc>
          <w:tcPr>
            <w:tcW w:w="4223" w:type="dxa"/>
            <w:tcBorders>
              <w:right w:val="nil"/>
            </w:tcBorders>
          </w:tcPr>
          <w:p w14:paraId="2E1A2543" w14:textId="77777777" w:rsidR="008D7DDE" w:rsidRPr="008F4C05" w:rsidRDefault="008D7DDE" w:rsidP="008D7DD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4439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07115C6" w14:textId="585CE07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vAlign w:val="bottom"/>
          </w:tcPr>
          <w:p w14:paraId="3D5D2FB0" w14:textId="2EEC922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vAlign w:val="bottom"/>
          </w:tcPr>
          <w:p w14:paraId="3AFB3600" w14:textId="2DD3826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vAlign w:val="bottom"/>
          </w:tcPr>
          <w:p w14:paraId="52536747" w14:textId="61CF5A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vAlign w:val="bottom"/>
          </w:tcPr>
          <w:p w14:paraId="64AE015B" w14:textId="2EA49BA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vAlign w:val="bottom"/>
          </w:tcPr>
          <w:p w14:paraId="0276F5DA" w14:textId="47A00D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vAlign w:val="bottom"/>
          </w:tcPr>
          <w:p w14:paraId="28C24DFD" w14:textId="3C10E0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36B9AE" w14:textId="40BA8E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vAlign w:val="bottom"/>
          </w:tcPr>
          <w:p w14:paraId="6B7E1FBA" w14:textId="40A27E3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vAlign w:val="bottom"/>
          </w:tcPr>
          <w:p w14:paraId="60940267" w14:textId="3E896C5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vAlign w:val="bottom"/>
          </w:tcPr>
          <w:p w14:paraId="292D0F8C" w14:textId="7018103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vAlign w:val="bottom"/>
          </w:tcPr>
          <w:p w14:paraId="40BA3770" w14:textId="52999174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579</w:t>
            </w:r>
          </w:p>
        </w:tc>
      </w:tr>
      <w:tr w:rsidR="007E275B" w:rsidRPr="008F4C05" w14:paraId="2DA4CF00" w14:textId="77777777" w:rsidTr="000744C8">
        <w:tc>
          <w:tcPr>
            <w:tcW w:w="4223" w:type="dxa"/>
            <w:tcBorders>
              <w:right w:val="nil"/>
            </w:tcBorders>
          </w:tcPr>
          <w:p w14:paraId="32E33D25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2AD7E18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4CB4DC3" w14:textId="104DB593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66731305" w14:textId="62F52336" w:rsidR="007E275B" w:rsidRPr="008F4C05" w:rsidRDefault="00DA35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vAlign w:val="bottom"/>
          </w:tcPr>
          <w:p w14:paraId="67AD9735" w14:textId="1CA925EB" w:rsidR="007E275B" w:rsidRPr="008F4C05" w:rsidRDefault="000E561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098EB7C8" w14:textId="0C8CA684" w:rsidR="007E275B" w:rsidRPr="008F4C05" w:rsidRDefault="00B80F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vAlign w:val="bottom"/>
          </w:tcPr>
          <w:p w14:paraId="432D19DF" w14:textId="77E110DE" w:rsidR="007E275B" w:rsidRPr="008F4C05" w:rsidRDefault="00EE67A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vAlign w:val="bottom"/>
          </w:tcPr>
          <w:p w14:paraId="34464BEA" w14:textId="265FC097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07DB29ED" w14:textId="7981564B" w:rsidR="007E275B" w:rsidRPr="008F4C05" w:rsidRDefault="002A5FD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E41B5F" w14:textId="6436C005" w:rsidR="007E275B" w:rsidRPr="008F4C05" w:rsidRDefault="00643662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32FB0725" w14:textId="0BD4A3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34DE530" w14:textId="5DE741D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5E5EF8" w14:textId="6F77B1A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6E2596" w14:textId="56A0BCC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5"/>
          <w:footerReference w:type="default" r:id="rId36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0B9590BD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6624" behindDoc="0" locked="0" layoutInCell="1" allowOverlap="1" wp14:anchorId="08DEA29E" wp14:editId="46F3B985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7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7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8672" behindDoc="0" locked="0" layoutInCell="1" allowOverlap="1" wp14:anchorId="118DA3B8" wp14:editId="3F8E08C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234F7796" w:rsidR="00B34DCA" w:rsidRDefault="00207C34" w:rsidP="00633A47">
            <w:pPr>
              <w:rPr>
                <w:sz w:val="18"/>
              </w:rPr>
            </w:pPr>
            <w:hyperlink r:id="rId40" w:history="1">
              <w:r w:rsidR="00B34DCA" w:rsidRPr="00957B8A">
                <w:rPr>
                  <w:rStyle w:val="Hipercze"/>
                  <w:rFonts w:cstheme="minorBidi"/>
                </w:rPr>
                <w:t>kielce.stat.gov.pl</w:t>
              </w:r>
            </w:hyperlink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3F9BE249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0720" behindDoc="0" locked="0" layoutInCell="1" allowOverlap="1" wp14:anchorId="6D145D25" wp14:editId="09B35344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1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1" tooltip="Link do strony Facebook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hyperlink r:id="rId43" w:history="1">
              <w:r w:rsidR="00957B8A" w:rsidRPr="00957B8A">
                <w:rPr>
                  <w:rStyle w:val="Hipercze"/>
                  <w:rFonts w:cstheme="minorBidi"/>
                  <w:sz w:val="20"/>
                </w:rPr>
                <w:t>Kielce_STAT</w:t>
              </w:r>
            </w:hyperlink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26480475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hyperlink r:id="rId44" w:history="1">
              <w:r w:rsidRPr="00957B8A">
                <w:rPr>
                  <w:rStyle w:val="Hipercze"/>
                  <w:rFonts w:cstheme="minorBidi"/>
                </w:rPr>
                <w:t>UrzadStatystycznyKielc</w:t>
              </w:r>
              <w:r w:rsidR="004629B5" w:rsidRPr="00957B8A">
                <w:rPr>
                  <w:rStyle w:val="Hipercze"/>
                  <w:rFonts w:cstheme="minorBidi"/>
                </w:rPr>
                <w:t>e</w:t>
              </w:r>
            </w:hyperlink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E5312D9" wp14:editId="596F8334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AB32F0" w:rsidRDefault="00AB32F0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AB32F0" w:rsidRPr="00675A7F" w:rsidRDefault="00AB32F0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AB32F0" w:rsidRPr="00785C0D" w:rsidRDefault="00AB32F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6449C9C7" w:rsidR="00AB32F0" w:rsidRPr="00785C0D" w:rsidRDefault="00AB32F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B85DC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"https://stat.gov.pl/obszary-tematyczne/inne-opracowania/informacje-o-sytuacji-spoleczno-gospodarczej/sytuacja-spoleczno-gospodarcza-wojewodztw-nr-22025,3,58.html"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694A37FE" w:rsidR="00AB32F0" w:rsidRPr="00246734" w:rsidRDefault="00AB32F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B85DC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"https://stat.gov.pl/obszary-tematyczne/inne-opracowania/informacje-o-sytuacji-spoleczno-gospodarczej/biuletyn-statystyczny-nr-82025,4,165.html"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69A2E3A4" w:rsidR="00AB32F0" w:rsidRPr="00246734" w:rsidRDefault="00AB32F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6005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"https://kielce.stat.gov.pl/opracowania-biezace/komunikaty-i-biuletyny/inne-opracowania/biuletyn-statystyczny-wojewodztwa-swietokrzyskiego-2-kwartal-2025,3,67.html"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AB32F0" w:rsidRPr="00675A7F" w:rsidRDefault="00AB32F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AB32F0" w:rsidRPr="00BD206D" w:rsidRDefault="00AB32F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AB32F0" w:rsidRPr="00785C0D" w:rsidRDefault="00207C3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bazy danych Bank Danych Lokalnych" w:history="1">
                              <w:r w:rsidR="00AB32F0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AB32F0" w:rsidRPr="00785C0D" w:rsidRDefault="00207C3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Dziedzinowe Bazy Wiedzy" w:history="1">
                              <w:r w:rsidR="00AB32F0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AB32F0" w:rsidRPr="00BD206D" w:rsidRDefault="00AB32F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AB32F0" w:rsidRDefault="00AB32F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AB32F0" w:rsidRPr="00785C0D" w:rsidRDefault="00207C3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strony słownika pojęć stosowanych w statystyce" w:history="1">
                              <w:r w:rsidR="00AB32F0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AB32F0" w:rsidRPr="00545267" w:rsidRDefault="00AB32F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5312D9" id="Pole tekstowe 2" o:spid="_x0000_s1028" type="#_x0000_t202" alt="Hiperłącza do opracować powiązanych tematycznie, baz danych oraz ważniejszych pojęć." style="position:absolute;margin-left:1.5pt;margin-top:33.5pt;width:516.5pt;height:349.8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+9W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" fillcolor="#f2f2f2 [3052]" strokecolor="white [3212]">
                <v:textbox>
                  <w:txbxContent>
                    <w:p w14:paraId="7B0E8659" w14:textId="77777777" w:rsidR="00AB32F0" w:rsidRDefault="00AB32F0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AB32F0" w:rsidRPr="00675A7F" w:rsidRDefault="00AB32F0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AB32F0" w:rsidRPr="00785C0D" w:rsidRDefault="00AB32F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</w: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</w: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no-gospodarcza kraju</w:t>
                      </w:r>
                    </w:p>
                    <w:p w14:paraId="422D2620" w14:textId="6449C9C7" w:rsidR="00AB32F0" w:rsidRPr="00785C0D" w:rsidRDefault="00AB32F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B85DC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"https://stat.gov.pl/obszary-tematyczne/inne-opracowania/informacje-o-sytuacji-spoleczno-gospodarczej/sytuacja-spoleczno-gospodarcza-wojewodztw-nr-22025,3,58.html"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</w: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g</w: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ospodarcza województw</w:t>
                      </w:r>
                    </w:p>
                    <w:p w14:paraId="591C5FE8" w14:textId="694A37FE" w:rsidR="00AB32F0" w:rsidRPr="00246734" w:rsidRDefault="00AB32F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B85DC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"https://stat.gov.pl/obszary-tematyczne/inne-opracowania/informacje-o-sytuacji-spoleczno-gospodarczej/biuletyn-statystyczny-nr-82025,4,165.html"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t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yczny GUS</w:t>
                      </w:r>
                    </w:p>
                    <w:p w14:paraId="30982FA8" w14:textId="69A2E3A4" w:rsidR="00AB32F0" w:rsidRPr="00246734" w:rsidRDefault="00AB32F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6005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"https://kielce.stat.gov.pl/opracowania-biezace/komunikaty-i-biuletyny/inne-opracowania/biuletyn-statystyczny-wojewodztwa-swietokrzyskiego-2-kwartal-2025,3,67.html"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t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yczny województwa świętokrzyskiego</w:t>
                      </w:r>
                    </w:p>
                    <w:p w14:paraId="59691AD8" w14:textId="77777777" w:rsidR="00AB32F0" w:rsidRPr="00675A7F" w:rsidRDefault="00AB32F0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AB32F0" w:rsidRPr="00BD206D" w:rsidRDefault="00AB32F0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AB32F0" w:rsidRPr="00785C0D" w:rsidRDefault="00AB32F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</w:t>
                        </w:r>
                        <w:proofErr w:type="spellStart"/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BDL</w:t>
                        </w:r>
                        <w:proofErr w:type="spellEnd"/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)</w:t>
                        </w:r>
                      </w:hyperlink>
                    </w:p>
                    <w:p w14:paraId="231E0798" w14:textId="77777777" w:rsidR="00AB32F0" w:rsidRPr="00785C0D" w:rsidRDefault="00AB32F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</w:t>
                        </w:r>
                        <w:proofErr w:type="spellStart"/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DBW</w:t>
                        </w:r>
                        <w:proofErr w:type="spellEnd"/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)</w:t>
                        </w:r>
                      </w:hyperlink>
                    </w:p>
                    <w:p w14:paraId="5216168D" w14:textId="77777777" w:rsidR="00AB32F0" w:rsidRPr="00BD206D" w:rsidRDefault="00AB32F0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AB32F0" w:rsidRDefault="00AB32F0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AB32F0" w:rsidRPr="00785C0D" w:rsidRDefault="00AB32F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AB32F0" w:rsidRPr="00545267" w:rsidRDefault="00AB32F0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09967C71" w:rsidR="007A26BE" w:rsidRDefault="007A26BE" w:rsidP="00591DA8"/>
    <w:sectPr w:rsidR="007A26BE" w:rsidSect="001E45B8">
      <w:headerReference w:type="default" r:id="rId51"/>
      <w:footerReference w:type="default" r:id="rId52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3C11B" w14:textId="77777777" w:rsidR="00AB32F0" w:rsidRDefault="00AB32F0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AB32F0" w:rsidRDefault="00AB32F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4CA9EE6-68B5-461D-9D32-1B2B5A8E11A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8A568331-A845-4398-9301-C02B89220923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BE80B8AE-2D16-40E6-9959-3052C13F322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B2CD2872-185F-4D8E-8BD7-1109FE19D13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10248CD6-624C-4113-8AD6-0AB0EA1E2349}"/>
    <w:embedBold r:id="rId6" w:fontKey="{E7EC5957-0161-4544-81AF-5963576B57EE}"/>
    <w:embedItalic r:id="rId7" w:fontKey="{CD521277-CC88-43FA-8014-2A364B75142C}"/>
    <w:embedBoldItalic r:id="rId8" w:fontKey="{5569E7F0-318F-499B-8FA6-888A4FD71854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1B515EE0-4182-4156-B84B-7F4F0D7AAC02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598338B4" w:rsidR="00AB32F0" w:rsidRDefault="00AB32F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AB32F0" w:rsidRDefault="00AB32F0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68D5A67B" w:rsidR="00AB32F0" w:rsidRDefault="00AB32F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07C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717CB34E" w:rsidR="00AB32F0" w:rsidRDefault="00AB32F0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07C3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045641A1" w:rsidR="00AB32F0" w:rsidRDefault="00AB32F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07C3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54140F94" w14:textId="77777777" w:rsidR="00AB32F0" w:rsidRDefault="00AB32F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0CC04986" w:rsidR="00AB32F0" w:rsidRDefault="00AB32F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07C34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099AE622" w14:textId="77777777" w:rsidR="00AB32F0" w:rsidRDefault="00AB32F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0D7FD" w14:textId="77777777" w:rsidR="00AB32F0" w:rsidRDefault="00AB32F0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AB32F0" w:rsidRDefault="00AB32F0" w:rsidP="000662E2">
      <w:pPr>
        <w:spacing w:after="0" w:line="240" w:lineRule="auto"/>
      </w:pPr>
      <w:r>
        <w:continuationSeparator/>
      </w:r>
    </w:p>
  </w:footnote>
  <w:footnote w:id="1">
    <w:p w14:paraId="50AA41DD" w14:textId="77777777" w:rsidR="00AB32F0" w:rsidRDefault="00AB32F0" w:rsidP="00685F68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58652333" w14:textId="77777777" w:rsidR="00AB32F0" w:rsidRDefault="00AB32F0" w:rsidP="00FA5E36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7CA8EF33" w14:textId="77777777" w:rsidR="00AB32F0" w:rsidRPr="00C14D92" w:rsidRDefault="00AB32F0" w:rsidP="00E37FDE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3FA5BDD3" w14:textId="77777777" w:rsidR="00AB32F0" w:rsidRPr="00106935" w:rsidRDefault="00AB32F0" w:rsidP="00B46E88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51344A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51344A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CCE22" w14:textId="77777777" w:rsidR="00AB32F0" w:rsidRPr="00CB5DE0" w:rsidRDefault="00AB32F0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4950E2CD" w:rsidR="00AB32F0" w:rsidRDefault="00AB32F0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AB32F0" w:rsidRPr="00E2438C" w:rsidRDefault="00AB32F0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538A822" id="Schemat blokowy: opóźnienie 6" o:spid="_x0000_s1029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G+S/3d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AB32F0" w:rsidRPr="00E2438C" w:rsidRDefault="00AB32F0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AB32F0" w:rsidRDefault="00AB32F0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AB32F0" w:rsidRPr="006B2A42" w:rsidRDefault="00AB32F0">
    <w:pPr>
      <w:pStyle w:val="Nagwek"/>
      <w:rPr>
        <w:noProof/>
        <w:sz w:val="12"/>
        <w:lang w:eastAsia="pl-PL"/>
      </w:rPr>
    </w:pPr>
  </w:p>
  <w:p w14:paraId="36459790" w14:textId="77777777" w:rsidR="00AB32F0" w:rsidRDefault="00AB32F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6A446348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9 września 2025 roku.&#10;Numer wydania - ósmy w 2025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3761171B" w:rsidR="00AB32F0" w:rsidRPr="00FE252C" w:rsidRDefault="00AB32F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09.2025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43BF3A83" w:rsidR="00AB32F0" w:rsidRPr="00FE252C" w:rsidRDefault="00AB32F0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02E4D13B" w14:textId="77777777" w:rsidR="00AB32F0" w:rsidRPr="003439F1" w:rsidRDefault="00AB32F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wydania Komunikatu 29 września 2025 roku.&#10;Numer wydania - ósmy w 2025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" filled="f" stroked="f">
              <v:textbox>
                <w:txbxContent>
                  <w:p w14:paraId="153A81E2" w14:textId="3761171B" w:rsidR="00AB32F0" w:rsidRPr="00FE252C" w:rsidRDefault="00AB32F0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09.2025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43BF3A83" w:rsidR="00AB32F0" w:rsidRPr="00FE252C" w:rsidRDefault="00AB32F0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02E4D13B" w14:textId="77777777" w:rsidR="00AB32F0" w:rsidRPr="003439F1" w:rsidRDefault="00AB32F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524E373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5490D" w14:textId="77777777" w:rsidR="00AB32F0" w:rsidRDefault="00AB32F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A84C2" w14:textId="77777777" w:rsidR="00AB32F0" w:rsidRDefault="00AB32F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E3075" w14:textId="77777777" w:rsidR="00AB32F0" w:rsidRDefault="00AB32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25"/>
  </w:num>
  <w:num w:numId="5">
    <w:abstractNumId w:val="12"/>
  </w:num>
  <w:num w:numId="6">
    <w:abstractNumId w:val="16"/>
  </w:num>
  <w:num w:numId="7">
    <w:abstractNumId w:val="23"/>
  </w:num>
  <w:num w:numId="8">
    <w:abstractNumId w:val="24"/>
  </w:num>
  <w:num w:numId="9">
    <w:abstractNumId w:val="17"/>
  </w:num>
  <w:num w:numId="10">
    <w:abstractNumId w:val="6"/>
  </w:num>
  <w:num w:numId="11">
    <w:abstractNumId w:val="22"/>
  </w:num>
  <w:num w:numId="12">
    <w:abstractNumId w:val="11"/>
  </w:num>
  <w:num w:numId="13">
    <w:abstractNumId w:val="19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18"/>
  </w:num>
  <w:num w:numId="21">
    <w:abstractNumId w:val="14"/>
  </w:num>
  <w:num w:numId="22">
    <w:abstractNumId w:val="20"/>
  </w:num>
  <w:num w:numId="23">
    <w:abstractNumId w:val="26"/>
  </w:num>
  <w:num w:numId="24">
    <w:abstractNumId w:val="1"/>
  </w:num>
  <w:num w:numId="25">
    <w:abstractNumId w:val="16"/>
  </w:num>
  <w:num w:numId="26">
    <w:abstractNumId w:val="16"/>
  </w:num>
  <w:num w:numId="27">
    <w:abstractNumId w:val="3"/>
  </w:num>
  <w:num w:numId="28">
    <w:abstractNumId w:val="16"/>
  </w:num>
  <w:num w:numId="29">
    <w:abstractNumId w:val="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3"/>
  </w:num>
  <w:num w:numId="35">
    <w:abstractNumId w:val="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F08"/>
    <w:rsid w:val="00004F23"/>
    <w:rsid w:val="00004FC3"/>
    <w:rsid w:val="00005011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1EF4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CF"/>
    <w:rsid w:val="000132F2"/>
    <w:rsid w:val="00013390"/>
    <w:rsid w:val="0001342D"/>
    <w:rsid w:val="000134E9"/>
    <w:rsid w:val="00013519"/>
    <w:rsid w:val="00013526"/>
    <w:rsid w:val="0001353A"/>
    <w:rsid w:val="00013AD3"/>
    <w:rsid w:val="00014098"/>
    <w:rsid w:val="000142A0"/>
    <w:rsid w:val="00014434"/>
    <w:rsid w:val="00014472"/>
    <w:rsid w:val="0001450B"/>
    <w:rsid w:val="000145AF"/>
    <w:rsid w:val="0001481F"/>
    <w:rsid w:val="00014D58"/>
    <w:rsid w:val="000152F5"/>
    <w:rsid w:val="000154B4"/>
    <w:rsid w:val="000154B8"/>
    <w:rsid w:val="000155E2"/>
    <w:rsid w:val="000155FB"/>
    <w:rsid w:val="000156E1"/>
    <w:rsid w:val="000157C2"/>
    <w:rsid w:val="00015943"/>
    <w:rsid w:val="00015DA3"/>
    <w:rsid w:val="00015F80"/>
    <w:rsid w:val="00016195"/>
    <w:rsid w:val="000162C2"/>
    <w:rsid w:val="00016359"/>
    <w:rsid w:val="000167F0"/>
    <w:rsid w:val="000169A3"/>
    <w:rsid w:val="00016B61"/>
    <w:rsid w:val="00017054"/>
    <w:rsid w:val="000173A5"/>
    <w:rsid w:val="00017C43"/>
    <w:rsid w:val="00017E68"/>
    <w:rsid w:val="00017FD5"/>
    <w:rsid w:val="000202C0"/>
    <w:rsid w:val="000203EF"/>
    <w:rsid w:val="0002080F"/>
    <w:rsid w:val="00020BB1"/>
    <w:rsid w:val="00020D8E"/>
    <w:rsid w:val="00020E0E"/>
    <w:rsid w:val="00021407"/>
    <w:rsid w:val="00021506"/>
    <w:rsid w:val="0002193C"/>
    <w:rsid w:val="00021D6E"/>
    <w:rsid w:val="000220A4"/>
    <w:rsid w:val="000223B0"/>
    <w:rsid w:val="0002249B"/>
    <w:rsid w:val="000227F1"/>
    <w:rsid w:val="00022E08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5CC"/>
    <w:rsid w:val="000256AE"/>
    <w:rsid w:val="00025710"/>
    <w:rsid w:val="00025C43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27FCB"/>
    <w:rsid w:val="00030351"/>
    <w:rsid w:val="00030601"/>
    <w:rsid w:val="00030731"/>
    <w:rsid w:val="0003098C"/>
    <w:rsid w:val="00030A96"/>
    <w:rsid w:val="00031351"/>
    <w:rsid w:val="00031388"/>
    <w:rsid w:val="000313AA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7BC"/>
    <w:rsid w:val="000368EF"/>
    <w:rsid w:val="00036912"/>
    <w:rsid w:val="00036BBF"/>
    <w:rsid w:val="0003725A"/>
    <w:rsid w:val="0003733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9FC"/>
    <w:rsid w:val="00041A33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0EC"/>
    <w:rsid w:val="00044435"/>
    <w:rsid w:val="0004461A"/>
    <w:rsid w:val="0004467D"/>
    <w:rsid w:val="000447C6"/>
    <w:rsid w:val="00044832"/>
    <w:rsid w:val="00044ED6"/>
    <w:rsid w:val="00045023"/>
    <w:rsid w:val="0004549A"/>
    <w:rsid w:val="00045634"/>
    <w:rsid w:val="0004582E"/>
    <w:rsid w:val="00045924"/>
    <w:rsid w:val="00045A8D"/>
    <w:rsid w:val="00045AAE"/>
    <w:rsid w:val="00045AB8"/>
    <w:rsid w:val="00045B75"/>
    <w:rsid w:val="00045B9E"/>
    <w:rsid w:val="00045D91"/>
    <w:rsid w:val="00045FF0"/>
    <w:rsid w:val="00046258"/>
    <w:rsid w:val="00046620"/>
    <w:rsid w:val="00046A6E"/>
    <w:rsid w:val="00046AC8"/>
    <w:rsid w:val="00046B42"/>
    <w:rsid w:val="00046FC4"/>
    <w:rsid w:val="000470AA"/>
    <w:rsid w:val="0004746F"/>
    <w:rsid w:val="0004752F"/>
    <w:rsid w:val="000479C8"/>
    <w:rsid w:val="00047BD3"/>
    <w:rsid w:val="00047E5D"/>
    <w:rsid w:val="0005048D"/>
    <w:rsid w:val="00050537"/>
    <w:rsid w:val="00050AB7"/>
    <w:rsid w:val="00050AE4"/>
    <w:rsid w:val="00050E19"/>
    <w:rsid w:val="00050E73"/>
    <w:rsid w:val="00051058"/>
    <w:rsid w:val="000510D7"/>
    <w:rsid w:val="00051276"/>
    <w:rsid w:val="00051653"/>
    <w:rsid w:val="000519E4"/>
    <w:rsid w:val="00051BC2"/>
    <w:rsid w:val="00051F6E"/>
    <w:rsid w:val="00051FBD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563"/>
    <w:rsid w:val="000556AD"/>
    <w:rsid w:val="000557FE"/>
    <w:rsid w:val="000558EF"/>
    <w:rsid w:val="00055A07"/>
    <w:rsid w:val="00055C06"/>
    <w:rsid w:val="00055CB1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52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141"/>
    <w:rsid w:val="0006131B"/>
    <w:rsid w:val="000613EF"/>
    <w:rsid w:val="00061471"/>
    <w:rsid w:val="00061D2C"/>
    <w:rsid w:val="00061E06"/>
    <w:rsid w:val="00061F5C"/>
    <w:rsid w:val="00062315"/>
    <w:rsid w:val="00062561"/>
    <w:rsid w:val="000627BF"/>
    <w:rsid w:val="00062864"/>
    <w:rsid w:val="00062E2A"/>
    <w:rsid w:val="00062E41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7E6"/>
    <w:rsid w:val="00067E65"/>
    <w:rsid w:val="000704FD"/>
    <w:rsid w:val="00070532"/>
    <w:rsid w:val="00070602"/>
    <w:rsid w:val="00070887"/>
    <w:rsid w:val="000708CA"/>
    <w:rsid w:val="00070976"/>
    <w:rsid w:val="0007099E"/>
    <w:rsid w:val="00070D86"/>
    <w:rsid w:val="00070EDD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1"/>
    <w:rsid w:val="00071F9D"/>
    <w:rsid w:val="0007278B"/>
    <w:rsid w:val="00072895"/>
    <w:rsid w:val="00072B12"/>
    <w:rsid w:val="00072DBF"/>
    <w:rsid w:val="000730C4"/>
    <w:rsid w:val="000732B2"/>
    <w:rsid w:val="000732E1"/>
    <w:rsid w:val="00073718"/>
    <w:rsid w:val="0007389B"/>
    <w:rsid w:val="00073C2B"/>
    <w:rsid w:val="00073C46"/>
    <w:rsid w:val="00073CB9"/>
    <w:rsid w:val="0007434D"/>
    <w:rsid w:val="000744C8"/>
    <w:rsid w:val="00074541"/>
    <w:rsid w:val="00074897"/>
    <w:rsid w:val="00074A03"/>
    <w:rsid w:val="00074DD8"/>
    <w:rsid w:val="00074F58"/>
    <w:rsid w:val="00075A63"/>
    <w:rsid w:val="00075B69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292C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7B8"/>
    <w:rsid w:val="00084907"/>
    <w:rsid w:val="00084A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5F1E"/>
    <w:rsid w:val="000862B4"/>
    <w:rsid w:val="000864CF"/>
    <w:rsid w:val="0008651D"/>
    <w:rsid w:val="0008655F"/>
    <w:rsid w:val="000865F1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A09"/>
    <w:rsid w:val="00092BD9"/>
    <w:rsid w:val="00092FA7"/>
    <w:rsid w:val="00092FF1"/>
    <w:rsid w:val="0009312C"/>
    <w:rsid w:val="00093681"/>
    <w:rsid w:val="00093929"/>
    <w:rsid w:val="000939D4"/>
    <w:rsid w:val="00093A9E"/>
    <w:rsid w:val="00093DED"/>
    <w:rsid w:val="000944A9"/>
    <w:rsid w:val="000944F2"/>
    <w:rsid w:val="00094939"/>
    <w:rsid w:val="00094A0E"/>
    <w:rsid w:val="00094A94"/>
    <w:rsid w:val="00094D40"/>
    <w:rsid w:val="00094E31"/>
    <w:rsid w:val="00094EBC"/>
    <w:rsid w:val="00094FB2"/>
    <w:rsid w:val="00095071"/>
    <w:rsid w:val="00095229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16A"/>
    <w:rsid w:val="000967D8"/>
    <w:rsid w:val="000969BD"/>
    <w:rsid w:val="0009706C"/>
    <w:rsid w:val="0009712C"/>
    <w:rsid w:val="0009712F"/>
    <w:rsid w:val="0009724B"/>
    <w:rsid w:val="00097537"/>
    <w:rsid w:val="00097840"/>
    <w:rsid w:val="00097C2D"/>
    <w:rsid w:val="00097EF4"/>
    <w:rsid w:val="00097F46"/>
    <w:rsid w:val="000A01A3"/>
    <w:rsid w:val="000A03AF"/>
    <w:rsid w:val="000A0420"/>
    <w:rsid w:val="000A04F2"/>
    <w:rsid w:val="000A0A39"/>
    <w:rsid w:val="000A0EEA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2E33"/>
    <w:rsid w:val="000A315F"/>
    <w:rsid w:val="000A3689"/>
    <w:rsid w:val="000A3B9D"/>
    <w:rsid w:val="000A3BCF"/>
    <w:rsid w:val="000A3D15"/>
    <w:rsid w:val="000A41F5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6CE"/>
    <w:rsid w:val="000B186E"/>
    <w:rsid w:val="000B1923"/>
    <w:rsid w:val="000B1CF2"/>
    <w:rsid w:val="000B21E5"/>
    <w:rsid w:val="000B255C"/>
    <w:rsid w:val="000B2678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188"/>
    <w:rsid w:val="000B52AF"/>
    <w:rsid w:val="000B5700"/>
    <w:rsid w:val="000B5727"/>
    <w:rsid w:val="000B5BBC"/>
    <w:rsid w:val="000B5DEE"/>
    <w:rsid w:val="000B66E1"/>
    <w:rsid w:val="000B67E0"/>
    <w:rsid w:val="000B69FC"/>
    <w:rsid w:val="000B6A52"/>
    <w:rsid w:val="000B6B0E"/>
    <w:rsid w:val="000B6B71"/>
    <w:rsid w:val="000B6B8A"/>
    <w:rsid w:val="000B6BF8"/>
    <w:rsid w:val="000B6D58"/>
    <w:rsid w:val="000B70F9"/>
    <w:rsid w:val="000B7303"/>
    <w:rsid w:val="000B7794"/>
    <w:rsid w:val="000B793A"/>
    <w:rsid w:val="000B7ABC"/>
    <w:rsid w:val="000B7D45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394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81"/>
    <w:rsid w:val="000C36B2"/>
    <w:rsid w:val="000C3C88"/>
    <w:rsid w:val="000C3D82"/>
    <w:rsid w:val="000C3E4E"/>
    <w:rsid w:val="000C3EBE"/>
    <w:rsid w:val="000C3EFE"/>
    <w:rsid w:val="000C3FAA"/>
    <w:rsid w:val="000C4448"/>
    <w:rsid w:val="000C4A7F"/>
    <w:rsid w:val="000C4A9E"/>
    <w:rsid w:val="000C4ACF"/>
    <w:rsid w:val="000C4BAD"/>
    <w:rsid w:val="000C4E44"/>
    <w:rsid w:val="000C4EA0"/>
    <w:rsid w:val="000C5183"/>
    <w:rsid w:val="000C570B"/>
    <w:rsid w:val="000C594A"/>
    <w:rsid w:val="000C5A91"/>
    <w:rsid w:val="000C5B69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25B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C99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BE"/>
    <w:rsid w:val="000D3EE3"/>
    <w:rsid w:val="000D43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4F5"/>
    <w:rsid w:val="000D654C"/>
    <w:rsid w:val="000D66FC"/>
    <w:rsid w:val="000D6905"/>
    <w:rsid w:val="000D6B1C"/>
    <w:rsid w:val="000D6B7B"/>
    <w:rsid w:val="000D6C69"/>
    <w:rsid w:val="000D6FA6"/>
    <w:rsid w:val="000D709B"/>
    <w:rsid w:val="000D7107"/>
    <w:rsid w:val="000D7D60"/>
    <w:rsid w:val="000D7E49"/>
    <w:rsid w:val="000D7E8C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06B"/>
    <w:rsid w:val="000E2115"/>
    <w:rsid w:val="000E216C"/>
    <w:rsid w:val="000E21B9"/>
    <w:rsid w:val="000E2202"/>
    <w:rsid w:val="000E2404"/>
    <w:rsid w:val="000E254B"/>
    <w:rsid w:val="000E26E8"/>
    <w:rsid w:val="000E2A31"/>
    <w:rsid w:val="000E2A50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69C"/>
    <w:rsid w:val="000E484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700"/>
    <w:rsid w:val="000E5826"/>
    <w:rsid w:val="000E58D2"/>
    <w:rsid w:val="000E5E28"/>
    <w:rsid w:val="000E6015"/>
    <w:rsid w:val="000E6133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618"/>
    <w:rsid w:val="000F174F"/>
    <w:rsid w:val="000F1C48"/>
    <w:rsid w:val="000F1CD1"/>
    <w:rsid w:val="000F2081"/>
    <w:rsid w:val="000F2156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5EAC"/>
    <w:rsid w:val="000F6124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748"/>
    <w:rsid w:val="001008A4"/>
    <w:rsid w:val="001008D1"/>
    <w:rsid w:val="00100947"/>
    <w:rsid w:val="00100C3D"/>
    <w:rsid w:val="00100D4E"/>
    <w:rsid w:val="00100DE1"/>
    <w:rsid w:val="0010108C"/>
    <w:rsid w:val="001011C3"/>
    <w:rsid w:val="00101334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5AC9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BFD"/>
    <w:rsid w:val="00107E73"/>
    <w:rsid w:val="0011018E"/>
    <w:rsid w:val="001103C2"/>
    <w:rsid w:val="001103DB"/>
    <w:rsid w:val="00110490"/>
    <w:rsid w:val="001108DD"/>
    <w:rsid w:val="00110D87"/>
    <w:rsid w:val="00110E86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09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32E"/>
    <w:rsid w:val="00115506"/>
    <w:rsid w:val="0011562E"/>
    <w:rsid w:val="001156E4"/>
    <w:rsid w:val="00115744"/>
    <w:rsid w:val="00115A03"/>
    <w:rsid w:val="00115C2E"/>
    <w:rsid w:val="00115D31"/>
    <w:rsid w:val="00116013"/>
    <w:rsid w:val="00116087"/>
    <w:rsid w:val="001160BB"/>
    <w:rsid w:val="001163AD"/>
    <w:rsid w:val="00116542"/>
    <w:rsid w:val="0011672D"/>
    <w:rsid w:val="001167C6"/>
    <w:rsid w:val="001168EB"/>
    <w:rsid w:val="001168F4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81"/>
    <w:rsid w:val="001208BB"/>
    <w:rsid w:val="00120B90"/>
    <w:rsid w:val="00120C62"/>
    <w:rsid w:val="00120CE5"/>
    <w:rsid w:val="00120D92"/>
    <w:rsid w:val="00120F1C"/>
    <w:rsid w:val="00120FFB"/>
    <w:rsid w:val="001211DB"/>
    <w:rsid w:val="00121306"/>
    <w:rsid w:val="001216AC"/>
    <w:rsid w:val="001217B8"/>
    <w:rsid w:val="00121964"/>
    <w:rsid w:val="00121A0E"/>
    <w:rsid w:val="001221FA"/>
    <w:rsid w:val="00122201"/>
    <w:rsid w:val="001222B8"/>
    <w:rsid w:val="0012230B"/>
    <w:rsid w:val="0012233A"/>
    <w:rsid w:val="00122531"/>
    <w:rsid w:val="0012266B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38"/>
    <w:rsid w:val="001247AD"/>
    <w:rsid w:val="001247F5"/>
    <w:rsid w:val="00124D0A"/>
    <w:rsid w:val="00124D97"/>
    <w:rsid w:val="001251C0"/>
    <w:rsid w:val="001253DB"/>
    <w:rsid w:val="00125E3C"/>
    <w:rsid w:val="00125FCE"/>
    <w:rsid w:val="00126007"/>
    <w:rsid w:val="0012613E"/>
    <w:rsid w:val="00126379"/>
    <w:rsid w:val="00126502"/>
    <w:rsid w:val="001266AF"/>
    <w:rsid w:val="00126761"/>
    <w:rsid w:val="00126B20"/>
    <w:rsid w:val="00126B29"/>
    <w:rsid w:val="00126C22"/>
    <w:rsid w:val="00126F2D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5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C41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446"/>
    <w:rsid w:val="00145897"/>
    <w:rsid w:val="001458B2"/>
    <w:rsid w:val="00145900"/>
    <w:rsid w:val="001459D0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7B"/>
    <w:rsid w:val="0015059E"/>
    <w:rsid w:val="001506AA"/>
    <w:rsid w:val="0015088C"/>
    <w:rsid w:val="001508EF"/>
    <w:rsid w:val="00150966"/>
    <w:rsid w:val="00150B2F"/>
    <w:rsid w:val="00150D14"/>
    <w:rsid w:val="00150EFB"/>
    <w:rsid w:val="00150FE8"/>
    <w:rsid w:val="00151418"/>
    <w:rsid w:val="001515A7"/>
    <w:rsid w:val="00151947"/>
    <w:rsid w:val="001519C2"/>
    <w:rsid w:val="00151A65"/>
    <w:rsid w:val="00151B1E"/>
    <w:rsid w:val="00151D02"/>
    <w:rsid w:val="00151DC3"/>
    <w:rsid w:val="00152371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3C64"/>
    <w:rsid w:val="00153DC5"/>
    <w:rsid w:val="001546C2"/>
    <w:rsid w:val="001548B4"/>
    <w:rsid w:val="001548E2"/>
    <w:rsid w:val="00154B61"/>
    <w:rsid w:val="00154BBC"/>
    <w:rsid w:val="00154D2E"/>
    <w:rsid w:val="001553C1"/>
    <w:rsid w:val="00155504"/>
    <w:rsid w:val="00155A42"/>
    <w:rsid w:val="00155A7F"/>
    <w:rsid w:val="00155BA7"/>
    <w:rsid w:val="00155D8B"/>
    <w:rsid w:val="00156033"/>
    <w:rsid w:val="00156124"/>
    <w:rsid w:val="0015616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0D5E"/>
    <w:rsid w:val="0016102B"/>
    <w:rsid w:val="0016116D"/>
    <w:rsid w:val="00161230"/>
    <w:rsid w:val="001613D2"/>
    <w:rsid w:val="001614C4"/>
    <w:rsid w:val="0016178C"/>
    <w:rsid w:val="00161959"/>
    <w:rsid w:val="00162162"/>
    <w:rsid w:val="0016227F"/>
    <w:rsid w:val="00162325"/>
    <w:rsid w:val="00162438"/>
    <w:rsid w:val="00162860"/>
    <w:rsid w:val="00162AAB"/>
    <w:rsid w:val="00162B1A"/>
    <w:rsid w:val="00162DB0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85B"/>
    <w:rsid w:val="001679CA"/>
    <w:rsid w:val="00167A50"/>
    <w:rsid w:val="00167D23"/>
    <w:rsid w:val="00167EA8"/>
    <w:rsid w:val="00167FE1"/>
    <w:rsid w:val="001700C4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20A"/>
    <w:rsid w:val="001713EC"/>
    <w:rsid w:val="001714DE"/>
    <w:rsid w:val="001714EF"/>
    <w:rsid w:val="00171719"/>
    <w:rsid w:val="001717C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0F1"/>
    <w:rsid w:val="001732C2"/>
    <w:rsid w:val="001732F3"/>
    <w:rsid w:val="001733BE"/>
    <w:rsid w:val="0017342F"/>
    <w:rsid w:val="0017343E"/>
    <w:rsid w:val="00173505"/>
    <w:rsid w:val="00173595"/>
    <w:rsid w:val="001737CF"/>
    <w:rsid w:val="00173C35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05"/>
    <w:rsid w:val="00174F26"/>
    <w:rsid w:val="00174F43"/>
    <w:rsid w:val="0017536E"/>
    <w:rsid w:val="001756F4"/>
    <w:rsid w:val="0017598F"/>
    <w:rsid w:val="00175B62"/>
    <w:rsid w:val="0017639D"/>
    <w:rsid w:val="00176A02"/>
    <w:rsid w:val="00176ADB"/>
    <w:rsid w:val="00176BB3"/>
    <w:rsid w:val="00176DE8"/>
    <w:rsid w:val="00177255"/>
    <w:rsid w:val="00177457"/>
    <w:rsid w:val="001775A3"/>
    <w:rsid w:val="001776AA"/>
    <w:rsid w:val="001776DB"/>
    <w:rsid w:val="001777C4"/>
    <w:rsid w:val="00177CEB"/>
    <w:rsid w:val="00177D3F"/>
    <w:rsid w:val="00177EDD"/>
    <w:rsid w:val="001805FC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D7B"/>
    <w:rsid w:val="00182F90"/>
    <w:rsid w:val="00182FD9"/>
    <w:rsid w:val="001833EF"/>
    <w:rsid w:val="00183860"/>
    <w:rsid w:val="00183C8E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DC7"/>
    <w:rsid w:val="001871C6"/>
    <w:rsid w:val="001874FF"/>
    <w:rsid w:val="0018766B"/>
    <w:rsid w:val="001877CF"/>
    <w:rsid w:val="00187D51"/>
    <w:rsid w:val="00187D7C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B7"/>
    <w:rsid w:val="001943FA"/>
    <w:rsid w:val="00194479"/>
    <w:rsid w:val="001947B0"/>
    <w:rsid w:val="0019487B"/>
    <w:rsid w:val="001948E0"/>
    <w:rsid w:val="00194A91"/>
    <w:rsid w:val="001951DA"/>
    <w:rsid w:val="001951FD"/>
    <w:rsid w:val="001955F4"/>
    <w:rsid w:val="00195825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1C5"/>
    <w:rsid w:val="001A13EC"/>
    <w:rsid w:val="001A14D4"/>
    <w:rsid w:val="001A1793"/>
    <w:rsid w:val="001A20AE"/>
    <w:rsid w:val="001A216F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EF6"/>
    <w:rsid w:val="001B0F92"/>
    <w:rsid w:val="001B106D"/>
    <w:rsid w:val="001B1363"/>
    <w:rsid w:val="001B1414"/>
    <w:rsid w:val="001B1495"/>
    <w:rsid w:val="001B1666"/>
    <w:rsid w:val="001B1817"/>
    <w:rsid w:val="001B1A6A"/>
    <w:rsid w:val="001B1AF9"/>
    <w:rsid w:val="001B1C52"/>
    <w:rsid w:val="001B1D6E"/>
    <w:rsid w:val="001B1DCA"/>
    <w:rsid w:val="001B1E74"/>
    <w:rsid w:val="001B21C4"/>
    <w:rsid w:val="001B22A3"/>
    <w:rsid w:val="001B22A7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A1C"/>
    <w:rsid w:val="001B7C06"/>
    <w:rsid w:val="001B7CA3"/>
    <w:rsid w:val="001C00CD"/>
    <w:rsid w:val="001C03E1"/>
    <w:rsid w:val="001C0557"/>
    <w:rsid w:val="001C0607"/>
    <w:rsid w:val="001C0739"/>
    <w:rsid w:val="001C0D9A"/>
    <w:rsid w:val="001C0EA1"/>
    <w:rsid w:val="001C0F5F"/>
    <w:rsid w:val="001C10A1"/>
    <w:rsid w:val="001C1533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4F1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6BB4"/>
    <w:rsid w:val="001C70E9"/>
    <w:rsid w:val="001C712D"/>
    <w:rsid w:val="001C729C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2BA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48B"/>
    <w:rsid w:val="001D352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16"/>
    <w:rsid w:val="001D552D"/>
    <w:rsid w:val="001D55AA"/>
    <w:rsid w:val="001D59BB"/>
    <w:rsid w:val="001D5BB3"/>
    <w:rsid w:val="001D5D89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1AF"/>
    <w:rsid w:val="001E0473"/>
    <w:rsid w:val="001E0AFC"/>
    <w:rsid w:val="001E0D64"/>
    <w:rsid w:val="001E1198"/>
    <w:rsid w:val="001E11A8"/>
    <w:rsid w:val="001E12E6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3C08"/>
    <w:rsid w:val="001E45B8"/>
    <w:rsid w:val="001E4760"/>
    <w:rsid w:val="001E482A"/>
    <w:rsid w:val="001E4BE3"/>
    <w:rsid w:val="001E4F88"/>
    <w:rsid w:val="001E4F9D"/>
    <w:rsid w:val="001E524F"/>
    <w:rsid w:val="001E56E7"/>
    <w:rsid w:val="001E57D8"/>
    <w:rsid w:val="001E6286"/>
    <w:rsid w:val="001E62B0"/>
    <w:rsid w:val="001E668B"/>
    <w:rsid w:val="001E678E"/>
    <w:rsid w:val="001E678F"/>
    <w:rsid w:val="001E69A7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890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1CB"/>
    <w:rsid w:val="001F64A2"/>
    <w:rsid w:val="001F6637"/>
    <w:rsid w:val="001F69DB"/>
    <w:rsid w:val="001F6C70"/>
    <w:rsid w:val="001F74ED"/>
    <w:rsid w:val="001F74FD"/>
    <w:rsid w:val="001F7724"/>
    <w:rsid w:val="001F7809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5A2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4C0E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9F6"/>
    <w:rsid w:val="00206A9A"/>
    <w:rsid w:val="00206C16"/>
    <w:rsid w:val="00206CF1"/>
    <w:rsid w:val="00206E0A"/>
    <w:rsid w:val="0020703A"/>
    <w:rsid w:val="00207138"/>
    <w:rsid w:val="0020736D"/>
    <w:rsid w:val="0020747E"/>
    <w:rsid w:val="002074B0"/>
    <w:rsid w:val="00207570"/>
    <w:rsid w:val="00207583"/>
    <w:rsid w:val="0020783C"/>
    <w:rsid w:val="00207921"/>
    <w:rsid w:val="002079EB"/>
    <w:rsid w:val="00207A2A"/>
    <w:rsid w:val="00207A31"/>
    <w:rsid w:val="00207B02"/>
    <w:rsid w:val="00207C34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2F2"/>
    <w:rsid w:val="00211558"/>
    <w:rsid w:val="002115FD"/>
    <w:rsid w:val="00211BDE"/>
    <w:rsid w:val="00211D86"/>
    <w:rsid w:val="00211D92"/>
    <w:rsid w:val="002121D6"/>
    <w:rsid w:val="0021220A"/>
    <w:rsid w:val="002125F3"/>
    <w:rsid w:val="0021264B"/>
    <w:rsid w:val="002127FA"/>
    <w:rsid w:val="00212950"/>
    <w:rsid w:val="002129A5"/>
    <w:rsid w:val="00212A91"/>
    <w:rsid w:val="00213079"/>
    <w:rsid w:val="002132FD"/>
    <w:rsid w:val="0021335F"/>
    <w:rsid w:val="002133F8"/>
    <w:rsid w:val="002134EA"/>
    <w:rsid w:val="00213640"/>
    <w:rsid w:val="0021387F"/>
    <w:rsid w:val="00213903"/>
    <w:rsid w:val="00214260"/>
    <w:rsid w:val="002142C6"/>
    <w:rsid w:val="002145BF"/>
    <w:rsid w:val="002147D8"/>
    <w:rsid w:val="00214846"/>
    <w:rsid w:val="00214A63"/>
    <w:rsid w:val="00214AA2"/>
    <w:rsid w:val="00214F84"/>
    <w:rsid w:val="00215354"/>
    <w:rsid w:val="00215542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0B"/>
    <w:rsid w:val="00217BF2"/>
    <w:rsid w:val="00217F35"/>
    <w:rsid w:val="00217F6B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A44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5FB5"/>
    <w:rsid w:val="002266F5"/>
    <w:rsid w:val="002268C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9E0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08"/>
    <w:rsid w:val="0024524D"/>
    <w:rsid w:val="00245405"/>
    <w:rsid w:val="0024540F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A0B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0A"/>
    <w:rsid w:val="00252C95"/>
    <w:rsid w:val="00252D39"/>
    <w:rsid w:val="00253029"/>
    <w:rsid w:val="00253109"/>
    <w:rsid w:val="002534CB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A3D"/>
    <w:rsid w:val="00255C9D"/>
    <w:rsid w:val="00255F4A"/>
    <w:rsid w:val="00255F4E"/>
    <w:rsid w:val="00256149"/>
    <w:rsid w:val="002561A7"/>
    <w:rsid w:val="0025665E"/>
    <w:rsid w:val="00256691"/>
    <w:rsid w:val="002567EC"/>
    <w:rsid w:val="00256DA7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98C"/>
    <w:rsid w:val="00271BE0"/>
    <w:rsid w:val="00271DD9"/>
    <w:rsid w:val="00271DFA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3FD1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567"/>
    <w:rsid w:val="0027584C"/>
    <w:rsid w:val="00275B1C"/>
    <w:rsid w:val="00275CB6"/>
    <w:rsid w:val="0027611B"/>
    <w:rsid w:val="00276249"/>
    <w:rsid w:val="002762EA"/>
    <w:rsid w:val="00276535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FC"/>
    <w:rsid w:val="002803B9"/>
    <w:rsid w:val="0028064B"/>
    <w:rsid w:val="0028097A"/>
    <w:rsid w:val="00280E64"/>
    <w:rsid w:val="002811FF"/>
    <w:rsid w:val="0028172E"/>
    <w:rsid w:val="0028174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7A1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95E"/>
    <w:rsid w:val="00286F32"/>
    <w:rsid w:val="00286F3B"/>
    <w:rsid w:val="00287792"/>
    <w:rsid w:val="00287A4F"/>
    <w:rsid w:val="00287A9B"/>
    <w:rsid w:val="00287EE1"/>
    <w:rsid w:val="0029035B"/>
    <w:rsid w:val="0029038C"/>
    <w:rsid w:val="0029049D"/>
    <w:rsid w:val="002909D1"/>
    <w:rsid w:val="00290C75"/>
    <w:rsid w:val="00290E07"/>
    <w:rsid w:val="00290EE7"/>
    <w:rsid w:val="0029124B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32"/>
    <w:rsid w:val="002A13C0"/>
    <w:rsid w:val="002A17D3"/>
    <w:rsid w:val="002A1ABE"/>
    <w:rsid w:val="002A1B7F"/>
    <w:rsid w:val="002A1E7E"/>
    <w:rsid w:val="002A1EB0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93D"/>
    <w:rsid w:val="002A4B5A"/>
    <w:rsid w:val="002A4F97"/>
    <w:rsid w:val="002A5109"/>
    <w:rsid w:val="002A5267"/>
    <w:rsid w:val="002A5871"/>
    <w:rsid w:val="002A587D"/>
    <w:rsid w:val="002A5942"/>
    <w:rsid w:val="002A5DE5"/>
    <w:rsid w:val="002A5FDF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A03"/>
    <w:rsid w:val="002B1BFA"/>
    <w:rsid w:val="002B2047"/>
    <w:rsid w:val="002B204B"/>
    <w:rsid w:val="002B20E7"/>
    <w:rsid w:val="002B2305"/>
    <w:rsid w:val="002B2483"/>
    <w:rsid w:val="002B2655"/>
    <w:rsid w:val="002B294E"/>
    <w:rsid w:val="002B2D67"/>
    <w:rsid w:val="002B2E8A"/>
    <w:rsid w:val="002B3410"/>
    <w:rsid w:val="002B35CA"/>
    <w:rsid w:val="002B398D"/>
    <w:rsid w:val="002B3B1C"/>
    <w:rsid w:val="002B3C6F"/>
    <w:rsid w:val="002B3E30"/>
    <w:rsid w:val="002B4114"/>
    <w:rsid w:val="002B414E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D7A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3B0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D7"/>
    <w:rsid w:val="002C0DFC"/>
    <w:rsid w:val="002C1149"/>
    <w:rsid w:val="002C1204"/>
    <w:rsid w:val="002C12E8"/>
    <w:rsid w:val="002C142A"/>
    <w:rsid w:val="002C143A"/>
    <w:rsid w:val="002C1569"/>
    <w:rsid w:val="002C1719"/>
    <w:rsid w:val="002C174C"/>
    <w:rsid w:val="002C1844"/>
    <w:rsid w:val="002C1A07"/>
    <w:rsid w:val="002C1A99"/>
    <w:rsid w:val="002C1DA5"/>
    <w:rsid w:val="002C20E2"/>
    <w:rsid w:val="002C2605"/>
    <w:rsid w:val="002C271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1A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7038"/>
    <w:rsid w:val="002C734D"/>
    <w:rsid w:val="002C7798"/>
    <w:rsid w:val="002C7846"/>
    <w:rsid w:val="002C7924"/>
    <w:rsid w:val="002C7E8E"/>
    <w:rsid w:val="002D0128"/>
    <w:rsid w:val="002D0235"/>
    <w:rsid w:val="002D0330"/>
    <w:rsid w:val="002D03F6"/>
    <w:rsid w:val="002D073A"/>
    <w:rsid w:val="002D0883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8D8"/>
    <w:rsid w:val="002D2A63"/>
    <w:rsid w:val="002D35A5"/>
    <w:rsid w:val="002D36BE"/>
    <w:rsid w:val="002D3BBF"/>
    <w:rsid w:val="002D3D34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AC1"/>
    <w:rsid w:val="002D7C27"/>
    <w:rsid w:val="002D7F15"/>
    <w:rsid w:val="002E02C7"/>
    <w:rsid w:val="002E0482"/>
    <w:rsid w:val="002E05F1"/>
    <w:rsid w:val="002E0727"/>
    <w:rsid w:val="002E08A2"/>
    <w:rsid w:val="002E0901"/>
    <w:rsid w:val="002E0974"/>
    <w:rsid w:val="002E1660"/>
    <w:rsid w:val="002E1A33"/>
    <w:rsid w:val="002E1C38"/>
    <w:rsid w:val="002E1D4C"/>
    <w:rsid w:val="002E1F2E"/>
    <w:rsid w:val="002E2493"/>
    <w:rsid w:val="002E2524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F52"/>
    <w:rsid w:val="002E4F97"/>
    <w:rsid w:val="002E546A"/>
    <w:rsid w:val="002E54C3"/>
    <w:rsid w:val="002E55FB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04"/>
    <w:rsid w:val="002F0192"/>
    <w:rsid w:val="002F0980"/>
    <w:rsid w:val="002F0CC9"/>
    <w:rsid w:val="002F0D58"/>
    <w:rsid w:val="002F0E45"/>
    <w:rsid w:val="002F1002"/>
    <w:rsid w:val="002F1029"/>
    <w:rsid w:val="002F12AD"/>
    <w:rsid w:val="002F16E6"/>
    <w:rsid w:val="002F1DFA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5E5"/>
    <w:rsid w:val="00301602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5ED"/>
    <w:rsid w:val="00303753"/>
    <w:rsid w:val="003037B1"/>
    <w:rsid w:val="0030389A"/>
    <w:rsid w:val="00303BB7"/>
    <w:rsid w:val="00303C7B"/>
    <w:rsid w:val="00303C8D"/>
    <w:rsid w:val="00303D79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17F"/>
    <w:rsid w:val="003123AC"/>
    <w:rsid w:val="003123EA"/>
    <w:rsid w:val="0031283F"/>
    <w:rsid w:val="00312961"/>
    <w:rsid w:val="0031306F"/>
    <w:rsid w:val="0031314E"/>
    <w:rsid w:val="00313213"/>
    <w:rsid w:val="00313627"/>
    <w:rsid w:val="003137C8"/>
    <w:rsid w:val="00313894"/>
    <w:rsid w:val="003139FF"/>
    <w:rsid w:val="00313B7C"/>
    <w:rsid w:val="00313B82"/>
    <w:rsid w:val="00313D49"/>
    <w:rsid w:val="00313E5B"/>
    <w:rsid w:val="00314148"/>
    <w:rsid w:val="0031464B"/>
    <w:rsid w:val="00314896"/>
    <w:rsid w:val="003149C0"/>
    <w:rsid w:val="00314C1D"/>
    <w:rsid w:val="00314CE0"/>
    <w:rsid w:val="00314D8F"/>
    <w:rsid w:val="00314EF3"/>
    <w:rsid w:val="00314FD7"/>
    <w:rsid w:val="003150FD"/>
    <w:rsid w:val="00315167"/>
    <w:rsid w:val="00315352"/>
    <w:rsid w:val="003157C0"/>
    <w:rsid w:val="00315A0E"/>
    <w:rsid w:val="00315BC2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74B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4F7A"/>
    <w:rsid w:val="00325562"/>
    <w:rsid w:val="00325747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1F70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184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37C89"/>
    <w:rsid w:val="003405A4"/>
    <w:rsid w:val="00340847"/>
    <w:rsid w:val="00340B4B"/>
    <w:rsid w:val="00340B82"/>
    <w:rsid w:val="00340C48"/>
    <w:rsid w:val="00340D62"/>
    <w:rsid w:val="00340DFF"/>
    <w:rsid w:val="003415D7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24"/>
    <w:rsid w:val="00355042"/>
    <w:rsid w:val="0035558F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BE6"/>
    <w:rsid w:val="00357FAD"/>
    <w:rsid w:val="00360237"/>
    <w:rsid w:val="0036048E"/>
    <w:rsid w:val="0036055F"/>
    <w:rsid w:val="00360658"/>
    <w:rsid w:val="003606F8"/>
    <w:rsid w:val="00360B59"/>
    <w:rsid w:val="00360C25"/>
    <w:rsid w:val="003610CD"/>
    <w:rsid w:val="003612A1"/>
    <w:rsid w:val="003612A4"/>
    <w:rsid w:val="003613DB"/>
    <w:rsid w:val="00361427"/>
    <w:rsid w:val="00361718"/>
    <w:rsid w:val="00361BE2"/>
    <w:rsid w:val="00361BF4"/>
    <w:rsid w:val="00361E95"/>
    <w:rsid w:val="003622C2"/>
    <w:rsid w:val="00362344"/>
    <w:rsid w:val="0036268B"/>
    <w:rsid w:val="003628C5"/>
    <w:rsid w:val="00362C52"/>
    <w:rsid w:val="00362E0B"/>
    <w:rsid w:val="00362E35"/>
    <w:rsid w:val="00362FC7"/>
    <w:rsid w:val="00362FF8"/>
    <w:rsid w:val="0036315E"/>
    <w:rsid w:val="0036368D"/>
    <w:rsid w:val="003637BF"/>
    <w:rsid w:val="00363A16"/>
    <w:rsid w:val="00363D56"/>
    <w:rsid w:val="00364166"/>
    <w:rsid w:val="003647C1"/>
    <w:rsid w:val="003649F2"/>
    <w:rsid w:val="00364B62"/>
    <w:rsid w:val="00364D3C"/>
    <w:rsid w:val="00364E0D"/>
    <w:rsid w:val="00365132"/>
    <w:rsid w:val="003652A8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DE"/>
    <w:rsid w:val="00371CEB"/>
    <w:rsid w:val="00371F98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3DFE"/>
    <w:rsid w:val="00374047"/>
    <w:rsid w:val="003741CD"/>
    <w:rsid w:val="003742DB"/>
    <w:rsid w:val="00374377"/>
    <w:rsid w:val="0037437A"/>
    <w:rsid w:val="003747E6"/>
    <w:rsid w:val="0037489B"/>
    <w:rsid w:val="00374B78"/>
    <w:rsid w:val="00374F17"/>
    <w:rsid w:val="00375215"/>
    <w:rsid w:val="00375222"/>
    <w:rsid w:val="0037531C"/>
    <w:rsid w:val="00375489"/>
    <w:rsid w:val="00375797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73E2"/>
    <w:rsid w:val="0037787E"/>
    <w:rsid w:val="003779AA"/>
    <w:rsid w:val="00377A0F"/>
    <w:rsid w:val="00377B8B"/>
    <w:rsid w:val="0038003E"/>
    <w:rsid w:val="00380A59"/>
    <w:rsid w:val="00381017"/>
    <w:rsid w:val="0038101A"/>
    <w:rsid w:val="00381106"/>
    <w:rsid w:val="003816E2"/>
    <w:rsid w:val="00381AD2"/>
    <w:rsid w:val="00381D8F"/>
    <w:rsid w:val="00381D93"/>
    <w:rsid w:val="00381FDF"/>
    <w:rsid w:val="0038211C"/>
    <w:rsid w:val="0038215B"/>
    <w:rsid w:val="00382405"/>
    <w:rsid w:val="0038240D"/>
    <w:rsid w:val="003825DA"/>
    <w:rsid w:val="003827B7"/>
    <w:rsid w:val="00382B86"/>
    <w:rsid w:val="00382C3B"/>
    <w:rsid w:val="00382E83"/>
    <w:rsid w:val="00382E8A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005"/>
    <w:rsid w:val="003857AE"/>
    <w:rsid w:val="003858BD"/>
    <w:rsid w:val="003859D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880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6C"/>
    <w:rsid w:val="003926CD"/>
    <w:rsid w:val="00392762"/>
    <w:rsid w:val="00392A0F"/>
    <w:rsid w:val="00392BA8"/>
    <w:rsid w:val="00392E12"/>
    <w:rsid w:val="00392E38"/>
    <w:rsid w:val="00392F95"/>
    <w:rsid w:val="003930D8"/>
    <w:rsid w:val="00393517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574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3134"/>
    <w:rsid w:val="003A339B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4F55"/>
    <w:rsid w:val="003A4F9A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DBB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BDD"/>
    <w:rsid w:val="003B2E1B"/>
    <w:rsid w:val="003B3222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48B7"/>
    <w:rsid w:val="003B50AF"/>
    <w:rsid w:val="003B5414"/>
    <w:rsid w:val="003B6436"/>
    <w:rsid w:val="003B6602"/>
    <w:rsid w:val="003B68AE"/>
    <w:rsid w:val="003B6E06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B7F63"/>
    <w:rsid w:val="003C03C8"/>
    <w:rsid w:val="003C06C5"/>
    <w:rsid w:val="003C093D"/>
    <w:rsid w:val="003C0B5F"/>
    <w:rsid w:val="003C0C01"/>
    <w:rsid w:val="003C0C3A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7"/>
    <w:rsid w:val="003C3723"/>
    <w:rsid w:val="003C3CBB"/>
    <w:rsid w:val="003C3DF5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78C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732"/>
    <w:rsid w:val="003D3AFD"/>
    <w:rsid w:val="003D3B68"/>
    <w:rsid w:val="003D3D45"/>
    <w:rsid w:val="003D3D5B"/>
    <w:rsid w:val="003D49A2"/>
    <w:rsid w:val="003D4CEF"/>
    <w:rsid w:val="003D4DDC"/>
    <w:rsid w:val="003D4F95"/>
    <w:rsid w:val="003D4FAC"/>
    <w:rsid w:val="003D4FAE"/>
    <w:rsid w:val="003D508A"/>
    <w:rsid w:val="003D543D"/>
    <w:rsid w:val="003D553A"/>
    <w:rsid w:val="003D55A6"/>
    <w:rsid w:val="003D5B4E"/>
    <w:rsid w:val="003D5D8D"/>
    <w:rsid w:val="003D5F08"/>
    <w:rsid w:val="003D5F42"/>
    <w:rsid w:val="003D60A9"/>
    <w:rsid w:val="003D65E4"/>
    <w:rsid w:val="003D68C8"/>
    <w:rsid w:val="003D6902"/>
    <w:rsid w:val="003D6B09"/>
    <w:rsid w:val="003D6D56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027"/>
    <w:rsid w:val="003E222A"/>
    <w:rsid w:val="003E270A"/>
    <w:rsid w:val="003E2AA4"/>
    <w:rsid w:val="003E2CAC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9D4"/>
    <w:rsid w:val="003E4D3D"/>
    <w:rsid w:val="003E5264"/>
    <w:rsid w:val="003E598F"/>
    <w:rsid w:val="003E5AB6"/>
    <w:rsid w:val="003E5ABA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88E"/>
    <w:rsid w:val="003E6FBF"/>
    <w:rsid w:val="003E75DA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58E"/>
    <w:rsid w:val="003F46A8"/>
    <w:rsid w:val="003F46D1"/>
    <w:rsid w:val="003F4A9D"/>
    <w:rsid w:val="003F4C97"/>
    <w:rsid w:val="003F4CFF"/>
    <w:rsid w:val="003F517F"/>
    <w:rsid w:val="003F5220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82C"/>
    <w:rsid w:val="00401AC7"/>
    <w:rsid w:val="00401B27"/>
    <w:rsid w:val="00402102"/>
    <w:rsid w:val="004023B7"/>
    <w:rsid w:val="004027B9"/>
    <w:rsid w:val="004029D0"/>
    <w:rsid w:val="00402AD6"/>
    <w:rsid w:val="0040304C"/>
    <w:rsid w:val="0040335A"/>
    <w:rsid w:val="004033C3"/>
    <w:rsid w:val="00403674"/>
    <w:rsid w:val="004039A0"/>
    <w:rsid w:val="0040433D"/>
    <w:rsid w:val="00404776"/>
    <w:rsid w:val="00404794"/>
    <w:rsid w:val="00404C12"/>
    <w:rsid w:val="00404D33"/>
    <w:rsid w:val="00404F5C"/>
    <w:rsid w:val="0040535A"/>
    <w:rsid w:val="0040552C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609"/>
    <w:rsid w:val="004066D3"/>
    <w:rsid w:val="004068DF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6C3"/>
    <w:rsid w:val="00410A0B"/>
    <w:rsid w:val="004112A1"/>
    <w:rsid w:val="0041139B"/>
    <w:rsid w:val="004113EB"/>
    <w:rsid w:val="004114D2"/>
    <w:rsid w:val="0041151C"/>
    <w:rsid w:val="00411803"/>
    <w:rsid w:val="00411826"/>
    <w:rsid w:val="00411870"/>
    <w:rsid w:val="004118D3"/>
    <w:rsid w:val="004118F8"/>
    <w:rsid w:val="00411CC8"/>
    <w:rsid w:val="00411D32"/>
    <w:rsid w:val="00411DCF"/>
    <w:rsid w:val="00411E26"/>
    <w:rsid w:val="00411ECB"/>
    <w:rsid w:val="004121E5"/>
    <w:rsid w:val="0041238E"/>
    <w:rsid w:val="00412ACC"/>
    <w:rsid w:val="00412C0F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D53"/>
    <w:rsid w:val="00422FFB"/>
    <w:rsid w:val="004230FB"/>
    <w:rsid w:val="004234F3"/>
    <w:rsid w:val="00423504"/>
    <w:rsid w:val="004236BE"/>
    <w:rsid w:val="00423761"/>
    <w:rsid w:val="00423809"/>
    <w:rsid w:val="0042394B"/>
    <w:rsid w:val="00423EF0"/>
    <w:rsid w:val="004241F8"/>
    <w:rsid w:val="00424227"/>
    <w:rsid w:val="00424249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97B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959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9C8"/>
    <w:rsid w:val="00432C55"/>
    <w:rsid w:val="00432CE0"/>
    <w:rsid w:val="00432E11"/>
    <w:rsid w:val="00432E82"/>
    <w:rsid w:val="00433032"/>
    <w:rsid w:val="004332C0"/>
    <w:rsid w:val="00433808"/>
    <w:rsid w:val="004339D8"/>
    <w:rsid w:val="004339DE"/>
    <w:rsid w:val="00433AE8"/>
    <w:rsid w:val="00433CEB"/>
    <w:rsid w:val="00433D79"/>
    <w:rsid w:val="0043450C"/>
    <w:rsid w:val="00434A73"/>
    <w:rsid w:val="00434C4A"/>
    <w:rsid w:val="00434D23"/>
    <w:rsid w:val="00434D24"/>
    <w:rsid w:val="00434D89"/>
    <w:rsid w:val="00434DC1"/>
    <w:rsid w:val="0043502D"/>
    <w:rsid w:val="004356BD"/>
    <w:rsid w:val="004356FF"/>
    <w:rsid w:val="00435D3E"/>
    <w:rsid w:val="00435F0B"/>
    <w:rsid w:val="00435F83"/>
    <w:rsid w:val="004361E8"/>
    <w:rsid w:val="00436517"/>
    <w:rsid w:val="0043711A"/>
    <w:rsid w:val="004371E5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0DAD"/>
    <w:rsid w:val="00441708"/>
    <w:rsid w:val="00441771"/>
    <w:rsid w:val="004417B5"/>
    <w:rsid w:val="00441822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564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C77"/>
    <w:rsid w:val="00452CA7"/>
    <w:rsid w:val="00452D82"/>
    <w:rsid w:val="0045348A"/>
    <w:rsid w:val="004535B7"/>
    <w:rsid w:val="0045363E"/>
    <w:rsid w:val="0045364D"/>
    <w:rsid w:val="00453652"/>
    <w:rsid w:val="0045370C"/>
    <w:rsid w:val="00453788"/>
    <w:rsid w:val="00453C51"/>
    <w:rsid w:val="00453CC6"/>
    <w:rsid w:val="00453DBA"/>
    <w:rsid w:val="00453FB7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0C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508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658"/>
    <w:rsid w:val="0047281E"/>
    <w:rsid w:val="004728CB"/>
    <w:rsid w:val="00472988"/>
    <w:rsid w:val="00472F76"/>
    <w:rsid w:val="004730F1"/>
    <w:rsid w:val="0047314B"/>
    <w:rsid w:val="004732D3"/>
    <w:rsid w:val="004733F6"/>
    <w:rsid w:val="00473ADD"/>
    <w:rsid w:val="00473BEB"/>
    <w:rsid w:val="00473CBB"/>
    <w:rsid w:val="00473E47"/>
    <w:rsid w:val="00473EFA"/>
    <w:rsid w:val="0047403D"/>
    <w:rsid w:val="00474440"/>
    <w:rsid w:val="004749D4"/>
    <w:rsid w:val="00474AD9"/>
    <w:rsid w:val="00474D3F"/>
    <w:rsid w:val="00474E66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1C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0AF2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0A1"/>
    <w:rsid w:val="0048714D"/>
    <w:rsid w:val="0048716E"/>
    <w:rsid w:val="004871DB"/>
    <w:rsid w:val="004871FF"/>
    <w:rsid w:val="004873BD"/>
    <w:rsid w:val="004873C8"/>
    <w:rsid w:val="00487759"/>
    <w:rsid w:val="00487884"/>
    <w:rsid w:val="00490365"/>
    <w:rsid w:val="004908FA"/>
    <w:rsid w:val="00490A31"/>
    <w:rsid w:val="00490D95"/>
    <w:rsid w:val="0049117F"/>
    <w:rsid w:val="00491E69"/>
    <w:rsid w:val="00492204"/>
    <w:rsid w:val="004923DC"/>
    <w:rsid w:val="004923F9"/>
    <w:rsid w:val="004924CF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5D08"/>
    <w:rsid w:val="00496078"/>
    <w:rsid w:val="004960E7"/>
    <w:rsid w:val="0049621B"/>
    <w:rsid w:val="004962B7"/>
    <w:rsid w:val="00496432"/>
    <w:rsid w:val="004964CB"/>
    <w:rsid w:val="00496651"/>
    <w:rsid w:val="004968DF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183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E6"/>
    <w:rsid w:val="004A39EB"/>
    <w:rsid w:val="004A4056"/>
    <w:rsid w:val="004A428C"/>
    <w:rsid w:val="004A433A"/>
    <w:rsid w:val="004A4343"/>
    <w:rsid w:val="004A43DB"/>
    <w:rsid w:val="004A441B"/>
    <w:rsid w:val="004A4453"/>
    <w:rsid w:val="004A44D5"/>
    <w:rsid w:val="004A45C6"/>
    <w:rsid w:val="004A48C3"/>
    <w:rsid w:val="004A4A80"/>
    <w:rsid w:val="004A5485"/>
    <w:rsid w:val="004A598D"/>
    <w:rsid w:val="004A5BBC"/>
    <w:rsid w:val="004A5E47"/>
    <w:rsid w:val="004A6188"/>
    <w:rsid w:val="004A6810"/>
    <w:rsid w:val="004A682C"/>
    <w:rsid w:val="004A6923"/>
    <w:rsid w:val="004A6A65"/>
    <w:rsid w:val="004A71EA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78F"/>
    <w:rsid w:val="004B282B"/>
    <w:rsid w:val="004B2848"/>
    <w:rsid w:val="004B2891"/>
    <w:rsid w:val="004B2969"/>
    <w:rsid w:val="004B2B11"/>
    <w:rsid w:val="004B2D87"/>
    <w:rsid w:val="004B2DC5"/>
    <w:rsid w:val="004B2F27"/>
    <w:rsid w:val="004B31B8"/>
    <w:rsid w:val="004B3306"/>
    <w:rsid w:val="004B3492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2E7"/>
    <w:rsid w:val="004B6A22"/>
    <w:rsid w:val="004B6EB4"/>
    <w:rsid w:val="004B72B4"/>
    <w:rsid w:val="004B776B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8E"/>
    <w:rsid w:val="004C2BDF"/>
    <w:rsid w:val="004C2C80"/>
    <w:rsid w:val="004C2EE2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12F"/>
    <w:rsid w:val="004C6210"/>
    <w:rsid w:val="004C6236"/>
    <w:rsid w:val="004C63CC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811"/>
    <w:rsid w:val="004D4AF5"/>
    <w:rsid w:val="004D5F19"/>
    <w:rsid w:val="004D5FA4"/>
    <w:rsid w:val="004D6019"/>
    <w:rsid w:val="004D61D4"/>
    <w:rsid w:val="004D6426"/>
    <w:rsid w:val="004D647E"/>
    <w:rsid w:val="004D6627"/>
    <w:rsid w:val="004D6751"/>
    <w:rsid w:val="004D693A"/>
    <w:rsid w:val="004D694B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07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D2A"/>
    <w:rsid w:val="004E1E15"/>
    <w:rsid w:val="004E1F25"/>
    <w:rsid w:val="004E1F5F"/>
    <w:rsid w:val="004E204A"/>
    <w:rsid w:val="004E2065"/>
    <w:rsid w:val="004E216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E0B"/>
    <w:rsid w:val="004E4F95"/>
    <w:rsid w:val="004E5582"/>
    <w:rsid w:val="004E55F8"/>
    <w:rsid w:val="004E5A16"/>
    <w:rsid w:val="004E5AE5"/>
    <w:rsid w:val="004E5C2E"/>
    <w:rsid w:val="004E5E6F"/>
    <w:rsid w:val="004E66E8"/>
    <w:rsid w:val="004E68B2"/>
    <w:rsid w:val="004E68BF"/>
    <w:rsid w:val="004E697F"/>
    <w:rsid w:val="004E6EC9"/>
    <w:rsid w:val="004E728D"/>
    <w:rsid w:val="004E7817"/>
    <w:rsid w:val="004E7822"/>
    <w:rsid w:val="004E78AE"/>
    <w:rsid w:val="004E7B30"/>
    <w:rsid w:val="004E7B75"/>
    <w:rsid w:val="004E7D94"/>
    <w:rsid w:val="004F03F6"/>
    <w:rsid w:val="004F042D"/>
    <w:rsid w:val="004F0561"/>
    <w:rsid w:val="004F058B"/>
    <w:rsid w:val="004F0614"/>
    <w:rsid w:val="004F08FE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1FD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B53"/>
    <w:rsid w:val="004F3C57"/>
    <w:rsid w:val="004F3E8F"/>
    <w:rsid w:val="004F460E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8D2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E8D"/>
    <w:rsid w:val="00502ED7"/>
    <w:rsid w:val="00502F72"/>
    <w:rsid w:val="0050323F"/>
    <w:rsid w:val="00503363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21E"/>
    <w:rsid w:val="00506252"/>
    <w:rsid w:val="005063BA"/>
    <w:rsid w:val="00506413"/>
    <w:rsid w:val="00506F60"/>
    <w:rsid w:val="00507431"/>
    <w:rsid w:val="005075E1"/>
    <w:rsid w:val="00507686"/>
    <w:rsid w:val="00507F07"/>
    <w:rsid w:val="00507F39"/>
    <w:rsid w:val="0051001B"/>
    <w:rsid w:val="005100CC"/>
    <w:rsid w:val="00510629"/>
    <w:rsid w:val="00510884"/>
    <w:rsid w:val="00510B2D"/>
    <w:rsid w:val="00510CD8"/>
    <w:rsid w:val="0051109B"/>
    <w:rsid w:val="005110BA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DCC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D8A"/>
    <w:rsid w:val="00515FC3"/>
    <w:rsid w:val="005164CD"/>
    <w:rsid w:val="00516589"/>
    <w:rsid w:val="005165EB"/>
    <w:rsid w:val="00516704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43D"/>
    <w:rsid w:val="005226A0"/>
    <w:rsid w:val="005226C0"/>
    <w:rsid w:val="005227C8"/>
    <w:rsid w:val="00522AA0"/>
    <w:rsid w:val="00522C5B"/>
    <w:rsid w:val="00523276"/>
    <w:rsid w:val="005232CC"/>
    <w:rsid w:val="00523302"/>
    <w:rsid w:val="00523340"/>
    <w:rsid w:val="0052338A"/>
    <w:rsid w:val="005233DD"/>
    <w:rsid w:val="00523B6B"/>
    <w:rsid w:val="00523B98"/>
    <w:rsid w:val="00523D0D"/>
    <w:rsid w:val="00523FC2"/>
    <w:rsid w:val="00524536"/>
    <w:rsid w:val="005245EF"/>
    <w:rsid w:val="0052494E"/>
    <w:rsid w:val="00524A29"/>
    <w:rsid w:val="0052502F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96C"/>
    <w:rsid w:val="00527A07"/>
    <w:rsid w:val="00527A2E"/>
    <w:rsid w:val="00527ACB"/>
    <w:rsid w:val="00527AF0"/>
    <w:rsid w:val="00530816"/>
    <w:rsid w:val="005308DD"/>
    <w:rsid w:val="00530A73"/>
    <w:rsid w:val="00530B5A"/>
    <w:rsid w:val="00530DC8"/>
    <w:rsid w:val="00531582"/>
    <w:rsid w:val="00531691"/>
    <w:rsid w:val="00531B7F"/>
    <w:rsid w:val="00531C11"/>
    <w:rsid w:val="00531D43"/>
    <w:rsid w:val="005322FF"/>
    <w:rsid w:val="005324D3"/>
    <w:rsid w:val="0053255B"/>
    <w:rsid w:val="00532611"/>
    <w:rsid w:val="00532639"/>
    <w:rsid w:val="00532A3F"/>
    <w:rsid w:val="00532BA6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8D5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2CB"/>
    <w:rsid w:val="00542306"/>
    <w:rsid w:val="0054239B"/>
    <w:rsid w:val="00542485"/>
    <w:rsid w:val="0054251F"/>
    <w:rsid w:val="005425A7"/>
    <w:rsid w:val="00542982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72C"/>
    <w:rsid w:val="00547824"/>
    <w:rsid w:val="00547834"/>
    <w:rsid w:val="00547945"/>
    <w:rsid w:val="00547D13"/>
    <w:rsid w:val="00547F4F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1F89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39"/>
    <w:rsid w:val="005541DD"/>
    <w:rsid w:val="00554665"/>
    <w:rsid w:val="005548FC"/>
    <w:rsid w:val="00554EAE"/>
    <w:rsid w:val="00554F44"/>
    <w:rsid w:val="0055567F"/>
    <w:rsid w:val="005557B9"/>
    <w:rsid w:val="00555942"/>
    <w:rsid w:val="0055647D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395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5A"/>
    <w:rsid w:val="005623AF"/>
    <w:rsid w:val="005625DC"/>
    <w:rsid w:val="00562724"/>
    <w:rsid w:val="005627D1"/>
    <w:rsid w:val="005628A5"/>
    <w:rsid w:val="00562A1F"/>
    <w:rsid w:val="00562CA9"/>
    <w:rsid w:val="00562E66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CB6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73C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4AE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4FD5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97"/>
    <w:rsid w:val="00576AEE"/>
    <w:rsid w:val="00576F84"/>
    <w:rsid w:val="0057714F"/>
    <w:rsid w:val="005775EC"/>
    <w:rsid w:val="00577609"/>
    <w:rsid w:val="005778E3"/>
    <w:rsid w:val="00577953"/>
    <w:rsid w:val="00577A40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904"/>
    <w:rsid w:val="0058195A"/>
    <w:rsid w:val="00581AA0"/>
    <w:rsid w:val="00581B33"/>
    <w:rsid w:val="00581F75"/>
    <w:rsid w:val="00582294"/>
    <w:rsid w:val="005822D9"/>
    <w:rsid w:val="005823C7"/>
    <w:rsid w:val="005825B4"/>
    <w:rsid w:val="00582917"/>
    <w:rsid w:val="00582AAA"/>
    <w:rsid w:val="00582C20"/>
    <w:rsid w:val="00582E81"/>
    <w:rsid w:val="00582EE7"/>
    <w:rsid w:val="005831BB"/>
    <w:rsid w:val="0058326D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0D"/>
    <w:rsid w:val="005845A7"/>
    <w:rsid w:val="005845D6"/>
    <w:rsid w:val="00584614"/>
    <w:rsid w:val="00584801"/>
    <w:rsid w:val="005849DC"/>
    <w:rsid w:val="00584ADD"/>
    <w:rsid w:val="00584B38"/>
    <w:rsid w:val="00584F22"/>
    <w:rsid w:val="005854F5"/>
    <w:rsid w:val="00585659"/>
    <w:rsid w:val="005859D6"/>
    <w:rsid w:val="00585A14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93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773"/>
    <w:rsid w:val="00590A30"/>
    <w:rsid w:val="00590BA8"/>
    <w:rsid w:val="00590D99"/>
    <w:rsid w:val="00590DD9"/>
    <w:rsid w:val="00590F75"/>
    <w:rsid w:val="0059139B"/>
    <w:rsid w:val="00591478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2F4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23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CC0"/>
    <w:rsid w:val="005A3EC4"/>
    <w:rsid w:val="005A42A7"/>
    <w:rsid w:val="005A4731"/>
    <w:rsid w:val="005A49AE"/>
    <w:rsid w:val="005A4CAF"/>
    <w:rsid w:val="005A4FB4"/>
    <w:rsid w:val="005A501F"/>
    <w:rsid w:val="005A5098"/>
    <w:rsid w:val="005A58A8"/>
    <w:rsid w:val="005A5D85"/>
    <w:rsid w:val="005A5EA4"/>
    <w:rsid w:val="005A64EE"/>
    <w:rsid w:val="005A65EF"/>
    <w:rsid w:val="005A6600"/>
    <w:rsid w:val="005A698C"/>
    <w:rsid w:val="005A6DAE"/>
    <w:rsid w:val="005A6EF8"/>
    <w:rsid w:val="005A7209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DC"/>
    <w:rsid w:val="005B1A3C"/>
    <w:rsid w:val="005B1B12"/>
    <w:rsid w:val="005B1B9B"/>
    <w:rsid w:val="005B1C12"/>
    <w:rsid w:val="005B1CED"/>
    <w:rsid w:val="005B1E1E"/>
    <w:rsid w:val="005B1E8D"/>
    <w:rsid w:val="005B21C3"/>
    <w:rsid w:val="005B23B1"/>
    <w:rsid w:val="005B25BF"/>
    <w:rsid w:val="005B2CE0"/>
    <w:rsid w:val="005B3302"/>
    <w:rsid w:val="005B33FD"/>
    <w:rsid w:val="005B364C"/>
    <w:rsid w:val="005B36E5"/>
    <w:rsid w:val="005B3A99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B5F"/>
    <w:rsid w:val="005C1F78"/>
    <w:rsid w:val="005C2097"/>
    <w:rsid w:val="005C20A2"/>
    <w:rsid w:val="005C20DC"/>
    <w:rsid w:val="005C211C"/>
    <w:rsid w:val="005C225E"/>
    <w:rsid w:val="005C2831"/>
    <w:rsid w:val="005C2BFE"/>
    <w:rsid w:val="005C307B"/>
    <w:rsid w:val="005C3147"/>
    <w:rsid w:val="005C319D"/>
    <w:rsid w:val="005C328B"/>
    <w:rsid w:val="005C340E"/>
    <w:rsid w:val="005C3D48"/>
    <w:rsid w:val="005C3D6A"/>
    <w:rsid w:val="005C3F74"/>
    <w:rsid w:val="005C40C4"/>
    <w:rsid w:val="005C4510"/>
    <w:rsid w:val="005C45C3"/>
    <w:rsid w:val="005C4753"/>
    <w:rsid w:val="005C4945"/>
    <w:rsid w:val="005C4A47"/>
    <w:rsid w:val="005C4AAA"/>
    <w:rsid w:val="005C4BB2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AB1"/>
    <w:rsid w:val="005C7BE2"/>
    <w:rsid w:val="005C7DC7"/>
    <w:rsid w:val="005C7F6F"/>
    <w:rsid w:val="005D0152"/>
    <w:rsid w:val="005D01BD"/>
    <w:rsid w:val="005D02D2"/>
    <w:rsid w:val="005D0559"/>
    <w:rsid w:val="005D0779"/>
    <w:rsid w:val="005D0E7D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40E3"/>
    <w:rsid w:val="005D418B"/>
    <w:rsid w:val="005D4190"/>
    <w:rsid w:val="005D44F4"/>
    <w:rsid w:val="005D46C0"/>
    <w:rsid w:val="005D4DD0"/>
    <w:rsid w:val="005D500B"/>
    <w:rsid w:val="005D52B3"/>
    <w:rsid w:val="005D556E"/>
    <w:rsid w:val="005D55C7"/>
    <w:rsid w:val="005D5606"/>
    <w:rsid w:val="005D56EA"/>
    <w:rsid w:val="005D5FC6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588"/>
    <w:rsid w:val="005D7961"/>
    <w:rsid w:val="005D7A59"/>
    <w:rsid w:val="005D7D0A"/>
    <w:rsid w:val="005D7D72"/>
    <w:rsid w:val="005E00D7"/>
    <w:rsid w:val="005E01DC"/>
    <w:rsid w:val="005E0799"/>
    <w:rsid w:val="005E0BE5"/>
    <w:rsid w:val="005E0C1C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B51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7E"/>
    <w:rsid w:val="005F509A"/>
    <w:rsid w:val="005F536B"/>
    <w:rsid w:val="005F582B"/>
    <w:rsid w:val="005F5878"/>
    <w:rsid w:val="005F5A80"/>
    <w:rsid w:val="005F5AF9"/>
    <w:rsid w:val="005F5C76"/>
    <w:rsid w:val="005F607C"/>
    <w:rsid w:val="005F6469"/>
    <w:rsid w:val="005F70BF"/>
    <w:rsid w:val="005F76A4"/>
    <w:rsid w:val="005F7702"/>
    <w:rsid w:val="005F7881"/>
    <w:rsid w:val="005F7BF2"/>
    <w:rsid w:val="005F7EE4"/>
    <w:rsid w:val="0060033F"/>
    <w:rsid w:val="006004F1"/>
    <w:rsid w:val="00600D69"/>
    <w:rsid w:val="006010BD"/>
    <w:rsid w:val="0060132C"/>
    <w:rsid w:val="00601389"/>
    <w:rsid w:val="00601698"/>
    <w:rsid w:val="00601ECA"/>
    <w:rsid w:val="0060249E"/>
    <w:rsid w:val="00602B96"/>
    <w:rsid w:val="00602CD2"/>
    <w:rsid w:val="0060349A"/>
    <w:rsid w:val="0060373B"/>
    <w:rsid w:val="0060386C"/>
    <w:rsid w:val="00603AED"/>
    <w:rsid w:val="00603CE0"/>
    <w:rsid w:val="00603DD1"/>
    <w:rsid w:val="0060424C"/>
    <w:rsid w:val="006043F1"/>
    <w:rsid w:val="006044FF"/>
    <w:rsid w:val="006048DB"/>
    <w:rsid w:val="00604A8D"/>
    <w:rsid w:val="00604AF1"/>
    <w:rsid w:val="00604C0B"/>
    <w:rsid w:val="00604D25"/>
    <w:rsid w:val="0060510F"/>
    <w:rsid w:val="00605580"/>
    <w:rsid w:val="006055AA"/>
    <w:rsid w:val="006056CE"/>
    <w:rsid w:val="006057E2"/>
    <w:rsid w:val="0060582C"/>
    <w:rsid w:val="00605AEA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431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89"/>
    <w:rsid w:val="006111A3"/>
    <w:rsid w:val="0061122D"/>
    <w:rsid w:val="006115AA"/>
    <w:rsid w:val="00611768"/>
    <w:rsid w:val="00611BCE"/>
    <w:rsid w:val="00611DA9"/>
    <w:rsid w:val="00611E7C"/>
    <w:rsid w:val="00611FB7"/>
    <w:rsid w:val="00612105"/>
    <w:rsid w:val="006121BB"/>
    <w:rsid w:val="006125C4"/>
    <w:rsid w:val="00612657"/>
    <w:rsid w:val="006126AD"/>
    <w:rsid w:val="006127D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75"/>
    <w:rsid w:val="006146BE"/>
    <w:rsid w:val="006146C1"/>
    <w:rsid w:val="00614B86"/>
    <w:rsid w:val="00614E06"/>
    <w:rsid w:val="00614F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2A4"/>
    <w:rsid w:val="00617350"/>
    <w:rsid w:val="006173CD"/>
    <w:rsid w:val="00617416"/>
    <w:rsid w:val="006174F2"/>
    <w:rsid w:val="006201BF"/>
    <w:rsid w:val="0062027E"/>
    <w:rsid w:val="006202C6"/>
    <w:rsid w:val="0062056F"/>
    <w:rsid w:val="00620957"/>
    <w:rsid w:val="006209A2"/>
    <w:rsid w:val="00620B82"/>
    <w:rsid w:val="00620C1E"/>
    <w:rsid w:val="00620EEA"/>
    <w:rsid w:val="00620F03"/>
    <w:rsid w:val="00621073"/>
    <w:rsid w:val="006212B9"/>
    <w:rsid w:val="006213AD"/>
    <w:rsid w:val="006217ED"/>
    <w:rsid w:val="00621A5A"/>
    <w:rsid w:val="00621A97"/>
    <w:rsid w:val="00621C56"/>
    <w:rsid w:val="00621CC7"/>
    <w:rsid w:val="00621DDE"/>
    <w:rsid w:val="006220CB"/>
    <w:rsid w:val="00622202"/>
    <w:rsid w:val="0062257C"/>
    <w:rsid w:val="00622674"/>
    <w:rsid w:val="006228DA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3FC2"/>
    <w:rsid w:val="00624291"/>
    <w:rsid w:val="00624597"/>
    <w:rsid w:val="00624833"/>
    <w:rsid w:val="00624A6F"/>
    <w:rsid w:val="00624A8C"/>
    <w:rsid w:val="00624BF1"/>
    <w:rsid w:val="00624ED5"/>
    <w:rsid w:val="0062500E"/>
    <w:rsid w:val="006250A0"/>
    <w:rsid w:val="00625133"/>
    <w:rsid w:val="00625404"/>
    <w:rsid w:val="0062540E"/>
    <w:rsid w:val="006258F5"/>
    <w:rsid w:val="00625DE6"/>
    <w:rsid w:val="00626140"/>
    <w:rsid w:val="00626578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AF"/>
    <w:rsid w:val="00630BC3"/>
    <w:rsid w:val="006314D8"/>
    <w:rsid w:val="0063171D"/>
    <w:rsid w:val="00631BCE"/>
    <w:rsid w:val="00631C40"/>
    <w:rsid w:val="00631D8A"/>
    <w:rsid w:val="006321AE"/>
    <w:rsid w:val="006321B5"/>
    <w:rsid w:val="006322D4"/>
    <w:rsid w:val="0063255D"/>
    <w:rsid w:val="00632861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16"/>
    <w:rsid w:val="006362EB"/>
    <w:rsid w:val="0063657C"/>
    <w:rsid w:val="006365D0"/>
    <w:rsid w:val="00636696"/>
    <w:rsid w:val="00636770"/>
    <w:rsid w:val="00636894"/>
    <w:rsid w:val="00636E1B"/>
    <w:rsid w:val="006373BE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9B3"/>
    <w:rsid w:val="00640B3E"/>
    <w:rsid w:val="00640B69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EBF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62"/>
    <w:rsid w:val="006436BA"/>
    <w:rsid w:val="00643A34"/>
    <w:rsid w:val="00643B2A"/>
    <w:rsid w:val="00643B51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C8B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5E4"/>
    <w:rsid w:val="0065364A"/>
    <w:rsid w:val="0065372C"/>
    <w:rsid w:val="00653A06"/>
    <w:rsid w:val="00653A55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1EE6"/>
    <w:rsid w:val="006621E1"/>
    <w:rsid w:val="00662415"/>
    <w:rsid w:val="00662681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3EE3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4E6C"/>
    <w:rsid w:val="00664F22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228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23"/>
    <w:rsid w:val="006757D2"/>
    <w:rsid w:val="00675A7F"/>
    <w:rsid w:val="00675BD9"/>
    <w:rsid w:val="00675C6B"/>
    <w:rsid w:val="00675D1E"/>
    <w:rsid w:val="00675DED"/>
    <w:rsid w:val="00676202"/>
    <w:rsid w:val="006765C9"/>
    <w:rsid w:val="006768B4"/>
    <w:rsid w:val="00676EA2"/>
    <w:rsid w:val="00676EB6"/>
    <w:rsid w:val="00676FCF"/>
    <w:rsid w:val="00677197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85"/>
    <w:rsid w:val="00684400"/>
    <w:rsid w:val="00684C12"/>
    <w:rsid w:val="00684C4E"/>
    <w:rsid w:val="0068507A"/>
    <w:rsid w:val="006851CD"/>
    <w:rsid w:val="006852F4"/>
    <w:rsid w:val="00685C0F"/>
    <w:rsid w:val="00685CE2"/>
    <w:rsid w:val="00685D4C"/>
    <w:rsid w:val="00685DEC"/>
    <w:rsid w:val="00685E57"/>
    <w:rsid w:val="00685F68"/>
    <w:rsid w:val="006861A5"/>
    <w:rsid w:val="006861AA"/>
    <w:rsid w:val="006862EB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87B39"/>
    <w:rsid w:val="006901FF"/>
    <w:rsid w:val="006902E6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FC2"/>
    <w:rsid w:val="00695069"/>
    <w:rsid w:val="0069550F"/>
    <w:rsid w:val="006955AA"/>
    <w:rsid w:val="0069562E"/>
    <w:rsid w:val="00695858"/>
    <w:rsid w:val="00695A52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54C"/>
    <w:rsid w:val="006A4686"/>
    <w:rsid w:val="006A49E7"/>
    <w:rsid w:val="006A4A01"/>
    <w:rsid w:val="006A4A78"/>
    <w:rsid w:val="006A4B75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8F9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AA8"/>
    <w:rsid w:val="006A6D54"/>
    <w:rsid w:val="006A6DAB"/>
    <w:rsid w:val="006A738D"/>
    <w:rsid w:val="006A76BC"/>
    <w:rsid w:val="006A7708"/>
    <w:rsid w:val="006A7A07"/>
    <w:rsid w:val="006A7A38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BA"/>
    <w:rsid w:val="006B266F"/>
    <w:rsid w:val="006B2736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6DFD"/>
    <w:rsid w:val="006B75AC"/>
    <w:rsid w:val="006B77C7"/>
    <w:rsid w:val="006B77DF"/>
    <w:rsid w:val="006B7869"/>
    <w:rsid w:val="006B7B4E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C36"/>
    <w:rsid w:val="006D0C6F"/>
    <w:rsid w:val="006D12A6"/>
    <w:rsid w:val="006D1402"/>
    <w:rsid w:val="006D14AC"/>
    <w:rsid w:val="006D1507"/>
    <w:rsid w:val="006D1680"/>
    <w:rsid w:val="006D16CD"/>
    <w:rsid w:val="006D1745"/>
    <w:rsid w:val="006D1748"/>
    <w:rsid w:val="006D17C8"/>
    <w:rsid w:val="006D1815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ADB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BA3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6AB"/>
    <w:rsid w:val="006E678F"/>
    <w:rsid w:val="006E68E7"/>
    <w:rsid w:val="006E6ABB"/>
    <w:rsid w:val="006E6B23"/>
    <w:rsid w:val="006E6CBC"/>
    <w:rsid w:val="006E707F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7B7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B83"/>
    <w:rsid w:val="00701BE4"/>
    <w:rsid w:val="00701F31"/>
    <w:rsid w:val="00701F33"/>
    <w:rsid w:val="00702094"/>
    <w:rsid w:val="007020D9"/>
    <w:rsid w:val="0070280F"/>
    <w:rsid w:val="00702817"/>
    <w:rsid w:val="00702873"/>
    <w:rsid w:val="00702BBF"/>
    <w:rsid w:val="00702E73"/>
    <w:rsid w:val="0070309E"/>
    <w:rsid w:val="00703197"/>
    <w:rsid w:val="007031B8"/>
    <w:rsid w:val="007031FD"/>
    <w:rsid w:val="00703324"/>
    <w:rsid w:val="00703359"/>
    <w:rsid w:val="0070370E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B0C"/>
    <w:rsid w:val="00704D3D"/>
    <w:rsid w:val="00704DA3"/>
    <w:rsid w:val="00704F50"/>
    <w:rsid w:val="00704FC2"/>
    <w:rsid w:val="00705370"/>
    <w:rsid w:val="0070541C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CBB"/>
    <w:rsid w:val="00712EA0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C0B"/>
    <w:rsid w:val="00715C21"/>
    <w:rsid w:val="00715DE2"/>
    <w:rsid w:val="00716010"/>
    <w:rsid w:val="007162F2"/>
    <w:rsid w:val="007163C6"/>
    <w:rsid w:val="00716414"/>
    <w:rsid w:val="007165E5"/>
    <w:rsid w:val="007167B2"/>
    <w:rsid w:val="00716989"/>
    <w:rsid w:val="00716B29"/>
    <w:rsid w:val="00716B5B"/>
    <w:rsid w:val="00716CB4"/>
    <w:rsid w:val="00716D74"/>
    <w:rsid w:val="0071720A"/>
    <w:rsid w:val="00717583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954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EAF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AF2"/>
    <w:rsid w:val="00724E9C"/>
    <w:rsid w:val="007250C1"/>
    <w:rsid w:val="0072560B"/>
    <w:rsid w:val="0072562C"/>
    <w:rsid w:val="007262BF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92"/>
    <w:rsid w:val="007363BA"/>
    <w:rsid w:val="007364C0"/>
    <w:rsid w:val="00736663"/>
    <w:rsid w:val="00736C71"/>
    <w:rsid w:val="00736C7E"/>
    <w:rsid w:val="00736D24"/>
    <w:rsid w:val="00736EBB"/>
    <w:rsid w:val="00736F33"/>
    <w:rsid w:val="0073703F"/>
    <w:rsid w:val="0073736C"/>
    <w:rsid w:val="00737781"/>
    <w:rsid w:val="007378D4"/>
    <w:rsid w:val="007378FD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30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536"/>
    <w:rsid w:val="00745AD5"/>
    <w:rsid w:val="00745BF5"/>
    <w:rsid w:val="00745D54"/>
    <w:rsid w:val="00746177"/>
    <w:rsid w:val="00746187"/>
    <w:rsid w:val="00746247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2DE1"/>
    <w:rsid w:val="0075342F"/>
    <w:rsid w:val="0075371F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85"/>
    <w:rsid w:val="007630B5"/>
    <w:rsid w:val="00763484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994"/>
    <w:rsid w:val="00767A00"/>
    <w:rsid w:val="00767A1A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86B"/>
    <w:rsid w:val="00771925"/>
    <w:rsid w:val="00771D24"/>
    <w:rsid w:val="00771ECB"/>
    <w:rsid w:val="007720AD"/>
    <w:rsid w:val="00772818"/>
    <w:rsid w:val="007728FB"/>
    <w:rsid w:val="00772AD6"/>
    <w:rsid w:val="00772CFB"/>
    <w:rsid w:val="00773020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B53"/>
    <w:rsid w:val="00774D6D"/>
    <w:rsid w:val="00774D72"/>
    <w:rsid w:val="00774F62"/>
    <w:rsid w:val="007750C8"/>
    <w:rsid w:val="0077592F"/>
    <w:rsid w:val="007759D1"/>
    <w:rsid w:val="00775A62"/>
    <w:rsid w:val="00775D26"/>
    <w:rsid w:val="00775D86"/>
    <w:rsid w:val="00775F1B"/>
    <w:rsid w:val="00775FF6"/>
    <w:rsid w:val="00776042"/>
    <w:rsid w:val="007761FC"/>
    <w:rsid w:val="0077654A"/>
    <w:rsid w:val="00776727"/>
    <w:rsid w:val="00776B18"/>
    <w:rsid w:val="00776EE8"/>
    <w:rsid w:val="007770C3"/>
    <w:rsid w:val="00777140"/>
    <w:rsid w:val="0077793F"/>
    <w:rsid w:val="00777E17"/>
    <w:rsid w:val="00777F71"/>
    <w:rsid w:val="007801F5"/>
    <w:rsid w:val="007805C0"/>
    <w:rsid w:val="00780889"/>
    <w:rsid w:val="0078095A"/>
    <w:rsid w:val="007809E2"/>
    <w:rsid w:val="00780B5E"/>
    <w:rsid w:val="00780D8F"/>
    <w:rsid w:val="007814C0"/>
    <w:rsid w:val="007815F7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434"/>
    <w:rsid w:val="007908DF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BB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E"/>
    <w:rsid w:val="00796DD4"/>
    <w:rsid w:val="0079729A"/>
    <w:rsid w:val="00797507"/>
    <w:rsid w:val="00797509"/>
    <w:rsid w:val="007975A0"/>
    <w:rsid w:val="007975A7"/>
    <w:rsid w:val="007978EB"/>
    <w:rsid w:val="007979BD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CBC"/>
    <w:rsid w:val="007A3D08"/>
    <w:rsid w:val="007A3EC5"/>
    <w:rsid w:val="007A3F5D"/>
    <w:rsid w:val="007A4022"/>
    <w:rsid w:val="007A43B8"/>
    <w:rsid w:val="007A4688"/>
    <w:rsid w:val="007A4A13"/>
    <w:rsid w:val="007A4C9B"/>
    <w:rsid w:val="007A4D58"/>
    <w:rsid w:val="007A4E5F"/>
    <w:rsid w:val="007A502D"/>
    <w:rsid w:val="007A5643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70BB"/>
    <w:rsid w:val="007A7386"/>
    <w:rsid w:val="007A7608"/>
    <w:rsid w:val="007A771E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2F"/>
    <w:rsid w:val="007B27D5"/>
    <w:rsid w:val="007B2B9B"/>
    <w:rsid w:val="007B2D5B"/>
    <w:rsid w:val="007B3114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4CAB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542"/>
    <w:rsid w:val="007C0726"/>
    <w:rsid w:val="007C09F5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8CF"/>
    <w:rsid w:val="007C2C2D"/>
    <w:rsid w:val="007C2D0D"/>
    <w:rsid w:val="007C2D68"/>
    <w:rsid w:val="007C2E41"/>
    <w:rsid w:val="007C3001"/>
    <w:rsid w:val="007C300C"/>
    <w:rsid w:val="007C30D8"/>
    <w:rsid w:val="007C389C"/>
    <w:rsid w:val="007C3A9A"/>
    <w:rsid w:val="007C3B49"/>
    <w:rsid w:val="007C3BFF"/>
    <w:rsid w:val="007C3DE8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D00CB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2AFC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6EBF"/>
    <w:rsid w:val="007D70C2"/>
    <w:rsid w:val="007D7296"/>
    <w:rsid w:val="007D74F6"/>
    <w:rsid w:val="007D758B"/>
    <w:rsid w:val="007D780E"/>
    <w:rsid w:val="007D7C0D"/>
    <w:rsid w:val="007D7C10"/>
    <w:rsid w:val="007D7D3E"/>
    <w:rsid w:val="007D7DBF"/>
    <w:rsid w:val="007E009B"/>
    <w:rsid w:val="007E046E"/>
    <w:rsid w:val="007E04C6"/>
    <w:rsid w:val="007E080E"/>
    <w:rsid w:val="007E17E7"/>
    <w:rsid w:val="007E1B5E"/>
    <w:rsid w:val="007E1C3A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4B0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D9B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02E"/>
    <w:rsid w:val="007F3108"/>
    <w:rsid w:val="007F31B7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649"/>
    <w:rsid w:val="007F478D"/>
    <w:rsid w:val="007F4920"/>
    <w:rsid w:val="007F4C63"/>
    <w:rsid w:val="007F4D01"/>
    <w:rsid w:val="007F5105"/>
    <w:rsid w:val="007F5384"/>
    <w:rsid w:val="007F56CF"/>
    <w:rsid w:val="007F5969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13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9F9"/>
    <w:rsid w:val="00802DB7"/>
    <w:rsid w:val="00802DFF"/>
    <w:rsid w:val="00802E23"/>
    <w:rsid w:val="008035B6"/>
    <w:rsid w:val="00803722"/>
    <w:rsid w:val="00803880"/>
    <w:rsid w:val="00803974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27A"/>
    <w:rsid w:val="008103F9"/>
    <w:rsid w:val="0081042E"/>
    <w:rsid w:val="0081058F"/>
    <w:rsid w:val="008105BF"/>
    <w:rsid w:val="0081067C"/>
    <w:rsid w:val="0081078F"/>
    <w:rsid w:val="0081081D"/>
    <w:rsid w:val="00810B18"/>
    <w:rsid w:val="00810D73"/>
    <w:rsid w:val="00811221"/>
    <w:rsid w:val="00811C5B"/>
    <w:rsid w:val="00811C99"/>
    <w:rsid w:val="00811D78"/>
    <w:rsid w:val="00811D80"/>
    <w:rsid w:val="00812132"/>
    <w:rsid w:val="008122A7"/>
    <w:rsid w:val="0081290D"/>
    <w:rsid w:val="00812973"/>
    <w:rsid w:val="00812AAC"/>
    <w:rsid w:val="00812F11"/>
    <w:rsid w:val="00812FBB"/>
    <w:rsid w:val="00813152"/>
    <w:rsid w:val="0081337F"/>
    <w:rsid w:val="00813401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85A"/>
    <w:rsid w:val="00814998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B72"/>
    <w:rsid w:val="00816CF3"/>
    <w:rsid w:val="00816EC3"/>
    <w:rsid w:val="00817680"/>
    <w:rsid w:val="00817B0B"/>
    <w:rsid w:val="008201DB"/>
    <w:rsid w:val="008201E8"/>
    <w:rsid w:val="008202E9"/>
    <w:rsid w:val="008202FA"/>
    <w:rsid w:val="0082031D"/>
    <w:rsid w:val="00820493"/>
    <w:rsid w:val="008205A5"/>
    <w:rsid w:val="008209EC"/>
    <w:rsid w:val="00821009"/>
    <w:rsid w:val="00821052"/>
    <w:rsid w:val="008210F5"/>
    <w:rsid w:val="008212AE"/>
    <w:rsid w:val="008219FD"/>
    <w:rsid w:val="00821E6B"/>
    <w:rsid w:val="00821F90"/>
    <w:rsid w:val="00821FF4"/>
    <w:rsid w:val="00822408"/>
    <w:rsid w:val="0082241F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33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0D"/>
    <w:rsid w:val="00832012"/>
    <w:rsid w:val="00832108"/>
    <w:rsid w:val="0083215B"/>
    <w:rsid w:val="00832570"/>
    <w:rsid w:val="0083257A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EE9"/>
    <w:rsid w:val="008360ED"/>
    <w:rsid w:val="00836194"/>
    <w:rsid w:val="008368C3"/>
    <w:rsid w:val="00836979"/>
    <w:rsid w:val="00836C7A"/>
    <w:rsid w:val="008371BC"/>
    <w:rsid w:val="00837528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6D4"/>
    <w:rsid w:val="008418BE"/>
    <w:rsid w:val="00841A3B"/>
    <w:rsid w:val="00841CDF"/>
    <w:rsid w:val="00841F15"/>
    <w:rsid w:val="00842C74"/>
    <w:rsid w:val="00842F9D"/>
    <w:rsid w:val="0084302C"/>
    <w:rsid w:val="008433A1"/>
    <w:rsid w:val="0084343B"/>
    <w:rsid w:val="008434A5"/>
    <w:rsid w:val="008435C3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ED1"/>
    <w:rsid w:val="00846FBD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4E"/>
    <w:rsid w:val="00850F7A"/>
    <w:rsid w:val="00851489"/>
    <w:rsid w:val="008518AF"/>
    <w:rsid w:val="00851B01"/>
    <w:rsid w:val="00851C1F"/>
    <w:rsid w:val="00851D0F"/>
    <w:rsid w:val="00852448"/>
    <w:rsid w:val="008526D1"/>
    <w:rsid w:val="008526D3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6F9"/>
    <w:rsid w:val="00853B8E"/>
    <w:rsid w:val="00853C51"/>
    <w:rsid w:val="00853CB5"/>
    <w:rsid w:val="00853D7A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AD5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3D3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C46"/>
    <w:rsid w:val="00863D21"/>
    <w:rsid w:val="00863DE1"/>
    <w:rsid w:val="00864147"/>
    <w:rsid w:val="00864348"/>
    <w:rsid w:val="0086439D"/>
    <w:rsid w:val="008644DF"/>
    <w:rsid w:val="00864540"/>
    <w:rsid w:val="00864879"/>
    <w:rsid w:val="00864C61"/>
    <w:rsid w:val="00864CAB"/>
    <w:rsid w:val="00865293"/>
    <w:rsid w:val="00865369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668"/>
    <w:rsid w:val="008726DE"/>
    <w:rsid w:val="0087286E"/>
    <w:rsid w:val="008728E5"/>
    <w:rsid w:val="0087297E"/>
    <w:rsid w:val="00872A32"/>
    <w:rsid w:val="00872B46"/>
    <w:rsid w:val="00872CA7"/>
    <w:rsid w:val="00872D82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EB"/>
    <w:rsid w:val="008779DA"/>
    <w:rsid w:val="00877CDB"/>
    <w:rsid w:val="00877E4C"/>
    <w:rsid w:val="008800C2"/>
    <w:rsid w:val="008800D0"/>
    <w:rsid w:val="00880550"/>
    <w:rsid w:val="0088061C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5E"/>
    <w:rsid w:val="00885268"/>
    <w:rsid w:val="008852E1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A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9D0"/>
    <w:rsid w:val="00892D99"/>
    <w:rsid w:val="00892E93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66F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97C0E"/>
    <w:rsid w:val="008A0066"/>
    <w:rsid w:val="008A0533"/>
    <w:rsid w:val="008A0AD1"/>
    <w:rsid w:val="008A1748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BF2"/>
    <w:rsid w:val="008A3D1D"/>
    <w:rsid w:val="008A408E"/>
    <w:rsid w:val="008A45C1"/>
    <w:rsid w:val="008A46CE"/>
    <w:rsid w:val="008A4835"/>
    <w:rsid w:val="008A4C47"/>
    <w:rsid w:val="008A5144"/>
    <w:rsid w:val="008A5306"/>
    <w:rsid w:val="008A5364"/>
    <w:rsid w:val="008A550B"/>
    <w:rsid w:val="008A5739"/>
    <w:rsid w:val="008A5E92"/>
    <w:rsid w:val="008A5F0C"/>
    <w:rsid w:val="008A644B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1D36"/>
    <w:rsid w:val="008B2051"/>
    <w:rsid w:val="008B2666"/>
    <w:rsid w:val="008B2984"/>
    <w:rsid w:val="008B2B5D"/>
    <w:rsid w:val="008B2BD9"/>
    <w:rsid w:val="008B2FAF"/>
    <w:rsid w:val="008B30A3"/>
    <w:rsid w:val="008B31BE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0D9F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6E4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C0"/>
    <w:rsid w:val="008C42F2"/>
    <w:rsid w:val="008C44F6"/>
    <w:rsid w:val="008C45EE"/>
    <w:rsid w:val="008C45EF"/>
    <w:rsid w:val="008C4884"/>
    <w:rsid w:val="008C4A8A"/>
    <w:rsid w:val="008C4E1C"/>
    <w:rsid w:val="008C525B"/>
    <w:rsid w:val="008C5846"/>
    <w:rsid w:val="008C5981"/>
    <w:rsid w:val="008C5AE2"/>
    <w:rsid w:val="008C5B1A"/>
    <w:rsid w:val="008C5E61"/>
    <w:rsid w:val="008C62AE"/>
    <w:rsid w:val="008C62CE"/>
    <w:rsid w:val="008C6338"/>
    <w:rsid w:val="008C682D"/>
    <w:rsid w:val="008C6998"/>
    <w:rsid w:val="008C69D7"/>
    <w:rsid w:val="008C7183"/>
    <w:rsid w:val="008C7628"/>
    <w:rsid w:val="008C7872"/>
    <w:rsid w:val="008C791B"/>
    <w:rsid w:val="008C7957"/>
    <w:rsid w:val="008C7A37"/>
    <w:rsid w:val="008C7AAF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2A1"/>
    <w:rsid w:val="008D13AB"/>
    <w:rsid w:val="008D13D3"/>
    <w:rsid w:val="008D1844"/>
    <w:rsid w:val="008D19F2"/>
    <w:rsid w:val="008D1CAF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26"/>
    <w:rsid w:val="008D3D3C"/>
    <w:rsid w:val="008D405F"/>
    <w:rsid w:val="008D40AC"/>
    <w:rsid w:val="008D4185"/>
    <w:rsid w:val="008D428E"/>
    <w:rsid w:val="008D44FD"/>
    <w:rsid w:val="008D4995"/>
    <w:rsid w:val="008D4B2F"/>
    <w:rsid w:val="008D4BC4"/>
    <w:rsid w:val="008D4CDC"/>
    <w:rsid w:val="008D4D86"/>
    <w:rsid w:val="008D4FCD"/>
    <w:rsid w:val="008D500D"/>
    <w:rsid w:val="008D52E6"/>
    <w:rsid w:val="008D5312"/>
    <w:rsid w:val="008D53B0"/>
    <w:rsid w:val="008D5773"/>
    <w:rsid w:val="008D5BEC"/>
    <w:rsid w:val="008D6564"/>
    <w:rsid w:val="008D65D6"/>
    <w:rsid w:val="008D6AEE"/>
    <w:rsid w:val="008D6EC8"/>
    <w:rsid w:val="008D72A3"/>
    <w:rsid w:val="008D7358"/>
    <w:rsid w:val="008D7609"/>
    <w:rsid w:val="008D7747"/>
    <w:rsid w:val="008D7988"/>
    <w:rsid w:val="008D7DDE"/>
    <w:rsid w:val="008E0204"/>
    <w:rsid w:val="008E0212"/>
    <w:rsid w:val="008E0222"/>
    <w:rsid w:val="008E0464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393"/>
    <w:rsid w:val="008E3435"/>
    <w:rsid w:val="008E3510"/>
    <w:rsid w:val="008E3725"/>
    <w:rsid w:val="008E394B"/>
    <w:rsid w:val="008E39F0"/>
    <w:rsid w:val="008E3BD4"/>
    <w:rsid w:val="008E3EB5"/>
    <w:rsid w:val="008E3F9D"/>
    <w:rsid w:val="008E3FD3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1D2"/>
    <w:rsid w:val="008E6282"/>
    <w:rsid w:val="008E62EC"/>
    <w:rsid w:val="008E6572"/>
    <w:rsid w:val="008E66CB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458"/>
    <w:rsid w:val="008F056C"/>
    <w:rsid w:val="008F07F9"/>
    <w:rsid w:val="008F0973"/>
    <w:rsid w:val="008F09C1"/>
    <w:rsid w:val="008F0AF1"/>
    <w:rsid w:val="008F0B00"/>
    <w:rsid w:val="008F0B31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3C"/>
    <w:rsid w:val="008F2272"/>
    <w:rsid w:val="008F25C4"/>
    <w:rsid w:val="008F26C0"/>
    <w:rsid w:val="008F2806"/>
    <w:rsid w:val="008F2F01"/>
    <w:rsid w:val="008F2F7A"/>
    <w:rsid w:val="008F30BC"/>
    <w:rsid w:val="008F31C7"/>
    <w:rsid w:val="008F3472"/>
    <w:rsid w:val="008F358A"/>
    <w:rsid w:val="008F3638"/>
    <w:rsid w:val="008F3A10"/>
    <w:rsid w:val="008F3C0D"/>
    <w:rsid w:val="008F3CF0"/>
    <w:rsid w:val="008F3D9F"/>
    <w:rsid w:val="008F4068"/>
    <w:rsid w:val="008F40DB"/>
    <w:rsid w:val="008F4172"/>
    <w:rsid w:val="008F4441"/>
    <w:rsid w:val="008F4460"/>
    <w:rsid w:val="008F45D4"/>
    <w:rsid w:val="008F4741"/>
    <w:rsid w:val="008F48E9"/>
    <w:rsid w:val="008F4C05"/>
    <w:rsid w:val="008F4D5F"/>
    <w:rsid w:val="008F4DDD"/>
    <w:rsid w:val="008F4EE5"/>
    <w:rsid w:val="008F5288"/>
    <w:rsid w:val="008F52CA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94D"/>
    <w:rsid w:val="00900FED"/>
    <w:rsid w:val="0090117B"/>
    <w:rsid w:val="00901AD5"/>
    <w:rsid w:val="00901CD7"/>
    <w:rsid w:val="00901D23"/>
    <w:rsid w:val="00902458"/>
    <w:rsid w:val="009028EF"/>
    <w:rsid w:val="00902AE9"/>
    <w:rsid w:val="0090317F"/>
    <w:rsid w:val="009031A8"/>
    <w:rsid w:val="00903246"/>
    <w:rsid w:val="00903358"/>
    <w:rsid w:val="00903367"/>
    <w:rsid w:val="00903419"/>
    <w:rsid w:val="0090359F"/>
    <w:rsid w:val="00903B0F"/>
    <w:rsid w:val="00903B45"/>
    <w:rsid w:val="00903D55"/>
    <w:rsid w:val="00903EFA"/>
    <w:rsid w:val="00903FD3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7D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AE"/>
    <w:rsid w:val="009127BA"/>
    <w:rsid w:val="00912931"/>
    <w:rsid w:val="00912CB5"/>
    <w:rsid w:val="00912DCD"/>
    <w:rsid w:val="00912DEC"/>
    <w:rsid w:val="00912E89"/>
    <w:rsid w:val="00912F4A"/>
    <w:rsid w:val="00913317"/>
    <w:rsid w:val="009135A9"/>
    <w:rsid w:val="009137A6"/>
    <w:rsid w:val="009138D4"/>
    <w:rsid w:val="00913D1A"/>
    <w:rsid w:val="00913D2E"/>
    <w:rsid w:val="00914064"/>
    <w:rsid w:val="00914F80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B40"/>
    <w:rsid w:val="00917EB9"/>
    <w:rsid w:val="0092014A"/>
    <w:rsid w:val="00920672"/>
    <w:rsid w:val="0092077E"/>
    <w:rsid w:val="009207CD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3FCB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46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59B"/>
    <w:rsid w:val="00935910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37ECB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754"/>
    <w:rsid w:val="009428D7"/>
    <w:rsid w:val="00942A19"/>
    <w:rsid w:val="00942A44"/>
    <w:rsid w:val="00942B07"/>
    <w:rsid w:val="00942D30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0D7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D11"/>
    <w:rsid w:val="00952E9A"/>
    <w:rsid w:val="00952F8D"/>
    <w:rsid w:val="00952FAB"/>
    <w:rsid w:val="009530DB"/>
    <w:rsid w:val="009533B8"/>
    <w:rsid w:val="009534B1"/>
    <w:rsid w:val="009535FC"/>
    <w:rsid w:val="00953676"/>
    <w:rsid w:val="009536AA"/>
    <w:rsid w:val="009536EA"/>
    <w:rsid w:val="00953B2F"/>
    <w:rsid w:val="00953D7E"/>
    <w:rsid w:val="00953E64"/>
    <w:rsid w:val="00953F85"/>
    <w:rsid w:val="00953FF8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5FC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B8A"/>
    <w:rsid w:val="00957F53"/>
    <w:rsid w:val="00957FB0"/>
    <w:rsid w:val="0096001B"/>
    <w:rsid w:val="009607AA"/>
    <w:rsid w:val="00960B1D"/>
    <w:rsid w:val="00960B75"/>
    <w:rsid w:val="00960E1D"/>
    <w:rsid w:val="00961100"/>
    <w:rsid w:val="009613C9"/>
    <w:rsid w:val="009613F6"/>
    <w:rsid w:val="0096199A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C1F"/>
    <w:rsid w:val="00971F9B"/>
    <w:rsid w:val="009724C9"/>
    <w:rsid w:val="00972764"/>
    <w:rsid w:val="00972A06"/>
    <w:rsid w:val="00972DAF"/>
    <w:rsid w:val="0097354E"/>
    <w:rsid w:val="00973752"/>
    <w:rsid w:val="00973BE9"/>
    <w:rsid w:val="00973D31"/>
    <w:rsid w:val="0097418C"/>
    <w:rsid w:val="009742F3"/>
    <w:rsid w:val="0097455E"/>
    <w:rsid w:val="0097482F"/>
    <w:rsid w:val="00974A10"/>
    <w:rsid w:val="00974D44"/>
    <w:rsid w:val="00974F3B"/>
    <w:rsid w:val="0097517B"/>
    <w:rsid w:val="00975584"/>
    <w:rsid w:val="009756D3"/>
    <w:rsid w:val="00975704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0E5D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2019"/>
    <w:rsid w:val="00982047"/>
    <w:rsid w:val="00982237"/>
    <w:rsid w:val="00982280"/>
    <w:rsid w:val="00982495"/>
    <w:rsid w:val="0098249E"/>
    <w:rsid w:val="0098276A"/>
    <w:rsid w:val="00982F1F"/>
    <w:rsid w:val="00983248"/>
    <w:rsid w:val="009834BD"/>
    <w:rsid w:val="0098363D"/>
    <w:rsid w:val="009836BB"/>
    <w:rsid w:val="00983782"/>
    <w:rsid w:val="00983853"/>
    <w:rsid w:val="009839B5"/>
    <w:rsid w:val="00983BE7"/>
    <w:rsid w:val="00983C10"/>
    <w:rsid w:val="00983C2F"/>
    <w:rsid w:val="00983C62"/>
    <w:rsid w:val="00983CAF"/>
    <w:rsid w:val="00983D42"/>
    <w:rsid w:val="009847A0"/>
    <w:rsid w:val="009849A9"/>
    <w:rsid w:val="00984D8D"/>
    <w:rsid w:val="00984E6C"/>
    <w:rsid w:val="00984FE0"/>
    <w:rsid w:val="00985146"/>
    <w:rsid w:val="00985217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87AA7"/>
    <w:rsid w:val="00990227"/>
    <w:rsid w:val="00990419"/>
    <w:rsid w:val="00990863"/>
    <w:rsid w:val="00990AD4"/>
    <w:rsid w:val="00990BDC"/>
    <w:rsid w:val="00990F29"/>
    <w:rsid w:val="00991021"/>
    <w:rsid w:val="0099108F"/>
    <w:rsid w:val="00991248"/>
    <w:rsid w:val="0099143F"/>
    <w:rsid w:val="0099161B"/>
    <w:rsid w:val="00991785"/>
    <w:rsid w:val="00991809"/>
    <w:rsid w:val="00991851"/>
    <w:rsid w:val="0099198B"/>
    <w:rsid w:val="00991B3B"/>
    <w:rsid w:val="00991BAC"/>
    <w:rsid w:val="00992022"/>
    <w:rsid w:val="009929BB"/>
    <w:rsid w:val="00992AB6"/>
    <w:rsid w:val="00992AD9"/>
    <w:rsid w:val="00992BE2"/>
    <w:rsid w:val="00992C00"/>
    <w:rsid w:val="00992C2B"/>
    <w:rsid w:val="00992E58"/>
    <w:rsid w:val="009935D1"/>
    <w:rsid w:val="009939F2"/>
    <w:rsid w:val="00993B3C"/>
    <w:rsid w:val="00993B81"/>
    <w:rsid w:val="00993B92"/>
    <w:rsid w:val="009940F0"/>
    <w:rsid w:val="009941E6"/>
    <w:rsid w:val="009942A9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6C8"/>
    <w:rsid w:val="009966C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2E6D"/>
    <w:rsid w:val="009A2F4F"/>
    <w:rsid w:val="009A3225"/>
    <w:rsid w:val="009A338B"/>
    <w:rsid w:val="009A36F8"/>
    <w:rsid w:val="009A3746"/>
    <w:rsid w:val="009A3BC4"/>
    <w:rsid w:val="009A3DD2"/>
    <w:rsid w:val="009A3F9E"/>
    <w:rsid w:val="009A4034"/>
    <w:rsid w:val="009A4117"/>
    <w:rsid w:val="009A42BA"/>
    <w:rsid w:val="009A42DD"/>
    <w:rsid w:val="009A432C"/>
    <w:rsid w:val="009A475E"/>
    <w:rsid w:val="009A48A0"/>
    <w:rsid w:val="009A49D6"/>
    <w:rsid w:val="009A4A0A"/>
    <w:rsid w:val="009A4C80"/>
    <w:rsid w:val="009A4D39"/>
    <w:rsid w:val="009A4E7F"/>
    <w:rsid w:val="009A4FFB"/>
    <w:rsid w:val="009A5476"/>
    <w:rsid w:val="009A56EB"/>
    <w:rsid w:val="009A574F"/>
    <w:rsid w:val="009A58F4"/>
    <w:rsid w:val="009A5AD8"/>
    <w:rsid w:val="009A5B0F"/>
    <w:rsid w:val="009A5CC9"/>
    <w:rsid w:val="009A5EBB"/>
    <w:rsid w:val="009A5F7D"/>
    <w:rsid w:val="009A6243"/>
    <w:rsid w:val="009A6267"/>
    <w:rsid w:val="009A681F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7D1"/>
    <w:rsid w:val="009B3C4C"/>
    <w:rsid w:val="009B3E5A"/>
    <w:rsid w:val="009B3EFD"/>
    <w:rsid w:val="009B4077"/>
    <w:rsid w:val="009B4420"/>
    <w:rsid w:val="009B47B3"/>
    <w:rsid w:val="009B47C0"/>
    <w:rsid w:val="009B47E2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B8C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DC5"/>
    <w:rsid w:val="009C2EBC"/>
    <w:rsid w:val="009C2EF2"/>
    <w:rsid w:val="009C2FA7"/>
    <w:rsid w:val="009C328B"/>
    <w:rsid w:val="009C3471"/>
    <w:rsid w:val="009C35A7"/>
    <w:rsid w:val="009C38A6"/>
    <w:rsid w:val="009C3F3B"/>
    <w:rsid w:val="009C41A7"/>
    <w:rsid w:val="009C451F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9D5"/>
    <w:rsid w:val="009D4F6D"/>
    <w:rsid w:val="009D51B3"/>
    <w:rsid w:val="009D5813"/>
    <w:rsid w:val="009D5946"/>
    <w:rsid w:val="009D5E3A"/>
    <w:rsid w:val="009D6595"/>
    <w:rsid w:val="009D6AB0"/>
    <w:rsid w:val="009D6B23"/>
    <w:rsid w:val="009D6CC7"/>
    <w:rsid w:val="009D706B"/>
    <w:rsid w:val="009D7241"/>
    <w:rsid w:val="009D78AD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1EE8"/>
    <w:rsid w:val="009E21FD"/>
    <w:rsid w:val="009E2869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9C1"/>
    <w:rsid w:val="009E5C51"/>
    <w:rsid w:val="009E62D0"/>
    <w:rsid w:val="009E63FD"/>
    <w:rsid w:val="009E64DD"/>
    <w:rsid w:val="009E6561"/>
    <w:rsid w:val="009E65F4"/>
    <w:rsid w:val="009E676E"/>
    <w:rsid w:val="009E685B"/>
    <w:rsid w:val="009E685D"/>
    <w:rsid w:val="009E6864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1127"/>
    <w:rsid w:val="009F1945"/>
    <w:rsid w:val="009F1CCF"/>
    <w:rsid w:val="009F1FEF"/>
    <w:rsid w:val="009F25A1"/>
    <w:rsid w:val="009F2822"/>
    <w:rsid w:val="009F2904"/>
    <w:rsid w:val="009F2A6C"/>
    <w:rsid w:val="009F2D1D"/>
    <w:rsid w:val="009F2DAC"/>
    <w:rsid w:val="009F338C"/>
    <w:rsid w:val="009F3562"/>
    <w:rsid w:val="009F36F2"/>
    <w:rsid w:val="009F37D6"/>
    <w:rsid w:val="009F3944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84B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7B3"/>
    <w:rsid w:val="00A01A18"/>
    <w:rsid w:val="00A023AD"/>
    <w:rsid w:val="00A026B8"/>
    <w:rsid w:val="00A0273C"/>
    <w:rsid w:val="00A02988"/>
    <w:rsid w:val="00A029A7"/>
    <w:rsid w:val="00A02D38"/>
    <w:rsid w:val="00A02DF7"/>
    <w:rsid w:val="00A02FD8"/>
    <w:rsid w:val="00A032C1"/>
    <w:rsid w:val="00A035A3"/>
    <w:rsid w:val="00A03664"/>
    <w:rsid w:val="00A03789"/>
    <w:rsid w:val="00A038E6"/>
    <w:rsid w:val="00A03B96"/>
    <w:rsid w:val="00A04439"/>
    <w:rsid w:val="00A0445F"/>
    <w:rsid w:val="00A04AB0"/>
    <w:rsid w:val="00A04B1E"/>
    <w:rsid w:val="00A04F6F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823"/>
    <w:rsid w:val="00A10BF0"/>
    <w:rsid w:val="00A1104A"/>
    <w:rsid w:val="00A11304"/>
    <w:rsid w:val="00A116EE"/>
    <w:rsid w:val="00A11C52"/>
    <w:rsid w:val="00A11E60"/>
    <w:rsid w:val="00A11EC8"/>
    <w:rsid w:val="00A12033"/>
    <w:rsid w:val="00A1221C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6B"/>
    <w:rsid w:val="00A141B5"/>
    <w:rsid w:val="00A14BAF"/>
    <w:rsid w:val="00A14CC5"/>
    <w:rsid w:val="00A14E37"/>
    <w:rsid w:val="00A154DF"/>
    <w:rsid w:val="00A15522"/>
    <w:rsid w:val="00A15831"/>
    <w:rsid w:val="00A15B93"/>
    <w:rsid w:val="00A15DBF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32C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1E88"/>
    <w:rsid w:val="00A2200E"/>
    <w:rsid w:val="00A222A8"/>
    <w:rsid w:val="00A22DB9"/>
    <w:rsid w:val="00A230D7"/>
    <w:rsid w:val="00A2327F"/>
    <w:rsid w:val="00A23930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6271"/>
    <w:rsid w:val="00A26994"/>
    <w:rsid w:val="00A26A2E"/>
    <w:rsid w:val="00A26E9E"/>
    <w:rsid w:val="00A26F7E"/>
    <w:rsid w:val="00A27450"/>
    <w:rsid w:val="00A278F2"/>
    <w:rsid w:val="00A27A04"/>
    <w:rsid w:val="00A27CBA"/>
    <w:rsid w:val="00A30104"/>
    <w:rsid w:val="00A30290"/>
    <w:rsid w:val="00A306B5"/>
    <w:rsid w:val="00A30B88"/>
    <w:rsid w:val="00A30FF7"/>
    <w:rsid w:val="00A31072"/>
    <w:rsid w:val="00A31173"/>
    <w:rsid w:val="00A311A4"/>
    <w:rsid w:val="00A31A4B"/>
    <w:rsid w:val="00A31C1B"/>
    <w:rsid w:val="00A31ECE"/>
    <w:rsid w:val="00A31F03"/>
    <w:rsid w:val="00A32156"/>
    <w:rsid w:val="00A32258"/>
    <w:rsid w:val="00A3299B"/>
    <w:rsid w:val="00A329E1"/>
    <w:rsid w:val="00A32C09"/>
    <w:rsid w:val="00A32D15"/>
    <w:rsid w:val="00A32F59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62C"/>
    <w:rsid w:val="00A34DF6"/>
    <w:rsid w:val="00A34E1C"/>
    <w:rsid w:val="00A34F51"/>
    <w:rsid w:val="00A3507D"/>
    <w:rsid w:val="00A3517F"/>
    <w:rsid w:val="00A35526"/>
    <w:rsid w:val="00A35854"/>
    <w:rsid w:val="00A3597C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37EC8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769"/>
    <w:rsid w:val="00A41C43"/>
    <w:rsid w:val="00A41D43"/>
    <w:rsid w:val="00A41E04"/>
    <w:rsid w:val="00A41EB7"/>
    <w:rsid w:val="00A42077"/>
    <w:rsid w:val="00A42377"/>
    <w:rsid w:val="00A42713"/>
    <w:rsid w:val="00A4276C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06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68AD"/>
    <w:rsid w:val="00A471E9"/>
    <w:rsid w:val="00A47716"/>
    <w:rsid w:val="00A47AE8"/>
    <w:rsid w:val="00A47C40"/>
    <w:rsid w:val="00A47D80"/>
    <w:rsid w:val="00A47EF7"/>
    <w:rsid w:val="00A50125"/>
    <w:rsid w:val="00A50337"/>
    <w:rsid w:val="00A50C90"/>
    <w:rsid w:val="00A50DAF"/>
    <w:rsid w:val="00A50DE9"/>
    <w:rsid w:val="00A51002"/>
    <w:rsid w:val="00A5124E"/>
    <w:rsid w:val="00A51366"/>
    <w:rsid w:val="00A51505"/>
    <w:rsid w:val="00A51819"/>
    <w:rsid w:val="00A51DBA"/>
    <w:rsid w:val="00A520A5"/>
    <w:rsid w:val="00A5245B"/>
    <w:rsid w:val="00A52A81"/>
    <w:rsid w:val="00A52B1C"/>
    <w:rsid w:val="00A52C40"/>
    <w:rsid w:val="00A52CB7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90B"/>
    <w:rsid w:val="00A55ADD"/>
    <w:rsid w:val="00A55B04"/>
    <w:rsid w:val="00A55C4D"/>
    <w:rsid w:val="00A55CC6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6005F"/>
    <w:rsid w:val="00A6063E"/>
    <w:rsid w:val="00A60A18"/>
    <w:rsid w:val="00A60DA1"/>
    <w:rsid w:val="00A60E3F"/>
    <w:rsid w:val="00A6139E"/>
    <w:rsid w:val="00A613A5"/>
    <w:rsid w:val="00A61672"/>
    <w:rsid w:val="00A61B9E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BC0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1FE0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77E94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6F2"/>
    <w:rsid w:val="00A81895"/>
    <w:rsid w:val="00A81ADE"/>
    <w:rsid w:val="00A81B2E"/>
    <w:rsid w:val="00A823D9"/>
    <w:rsid w:val="00A82FC8"/>
    <w:rsid w:val="00A83507"/>
    <w:rsid w:val="00A836C2"/>
    <w:rsid w:val="00A83880"/>
    <w:rsid w:val="00A83B21"/>
    <w:rsid w:val="00A83B55"/>
    <w:rsid w:val="00A83F48"/>
    <w:rsid w:val="00A84115"/>
    <w:rsid w:val="00A84521"/>
    <w:rsid w:val="00A84BF6"/>
    <w:rsid w:val="00A84C19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6E"/>
    <w:rsid w:val="00A868D6"/>
    <w:rsid w:val="00A86909"/>
    <w:rsid w:val="00A869AF"/>
    <w:rsid w:val="00A86C7D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8A8"/>
    <w:rsid w:val="00A92A24"/>
    <w:rsid w:val="00A92A8E"/>
    <w:rsid w:val="00A92F35"/>
    <w:rsid w:val="00A93680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D1"/>
    <w:rsid w:val="00AA1BE2"/>
    <w:rsid w:val="00AA2184"/>
    <w:rsid w:val="00AA2245"/>
    <w:rsid w:val="00AA25A3"/>
    <w:rsid w:val="00AA2DFC"/>
    <w:rsid w:val="00AA30F0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D69"/>
    <w:rsid w:val="00AB103C"/>
    <w:rsid w:val="00AB1215"/>
    <w:rsid w:val="00AB1488"/>
    <w:rsid w:val="00AB156F"/>
    <w:rsid w:val="00AB1571"/>
    <w:rsid w:val="00AB1D1A"/>
    <w:rsid w:val="00AB223D"/>
    <w:rsid w:val="00AB278F"/>
    <w:rsid w:val="00AB2ABE"/>
    <w:rsid w:val="00AB2D52"/>
    <w:rsid w:val="00AB3117"/>
    <w:rsid w:val="00AB3286"/>
    <w:rsid w:val="00AB32F0"/>
    <w:rsid w:val="00AB375F"/>
    <w:rsid w:val="00AB382A"/>
    <w:rsid w:val="00AB3A84"/>
    <w:rsid w:val="00AB3CC1"/>
    <w:rsid w:val="00AB3F19"/>
    <w:rsid w:val="00AB4237"/>
    <w:rsid w:val="00AB45A7"/>
    <w:rsid w:val="00AB4A18"/>
    <w:rsid w:val="00AB4A3C"/>
    <w:rsid w:val="00AB4DCD"/>
    <w:rsid w:val="00AB5047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18E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B62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221"/>
    <w:rsid w:val="00AC633D"/>
    <w:rsid w:val="00AC6B4E"/>
    <w:rsid w:val="00AC6B63"/>
    <w:rsid w:val="00AC6C56"/>
    <w:rsid w:val="00AC6F52"/>
    <w:rsid w:val="00AC70CE"/>
    <w:rsid w:val="00AC7572"/>
    <w:rsid w:val="00AC7713"/>
    <w:rsid w:val="00AC7904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7B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827"/>
    <w:rsid w:val="00AD3942"/>
    <w:rsid w:val="00AD39D2"/>
    <w:rsid w:val="00AD3A8D"/>
    <w:rsid w:val="00AD3C1D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42C"/>
    <w:rsid w:val="00AD5555"/>
    <w:rsid w:val="00AD5561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20D"/>
    <w:rsid w:val="00AE34D4"/>
    <w:rsid w:val="00AE3A29"/>
    <w:rsid w:val="00AE3C58"/>
    <w:rsid w:val="00AE3D23"/>
    <w:rsid w:val="00AE3DD5"/>
    <w:rsid w:val="00AE3E11"/>
    <w:rsid w:val="00AE3F07"/>
    <w:rsid w:val="00AE4023"/>
    <w:rsid w:val="00AE40A1"/>
    <w:rsid w:val="00AE430C"/>
    <w:rsid w:val="00AE436D"/>
    <w:rsid w:val="00AE4465"/>
    <w:rsid w:val="00AE45DB"/>
    <w:rsid w:val="00AE45F3"/>
    <w:rsid w:val="00AE46BC"/>
    <w:rsid w:val="00AE4A40"/>
    <w:rsid w:val="00AE4B01"/>
    <w:rsid w:val="00AE4DA2"/>
    <w:rsid w:val="00AE4F99"/>
    <w:rsid w:val="00AE52CF"/>
    <w:rsid w:val="00AE5468"/>
    <w:rsid w:val="00AE5492"/>
    <w:rsid w:val="00AE5557"/>
    <w:rsid w:val="00AE5A05"/>
    <w:rsid w:val="00AE5AB8"/>
    <w:rsid w:val="00AE5CE6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0E6"/>
    <w:rsid w:val="00AF410A"/>
    <w:rsid w:val="00AF45EF"/>
    <w:rsid w:val="00AF4658"/>
    <w:rsid w:val="00AF46D4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4E9"/>
    <w:rsid w:val="00AF755D"/>
    <w:rsid w:val="00AF77BB"/>
    <w:rsid w:val="00AF785D"/>
    <w:rsid w:val="00AF78F8"/>
    <w:rsid w:val="00AF7942"/>
    <w:rsid w:val="00AF7ABB"/>
    <w:rsid w:val="00AF7D2D"/>
    <w:rsid w:val="00B000A8"/>
    <w:rsid w:val="00B002F5"/>
    <w:rsid w:val="00B00E4E"/>
    <w:rsid w:val="00B01071"/>
    <w:rsid w:val="00B010A7"/>
    <w:rsid w:val="00B01835"/>
    <w:rsid w:val="00B018B1"/>
    <w:rsid w:val="00B01BA0"/>
    <w:rsid w:val="00B01CAE"/>
    <w:rsid w:val="00B01CCF"/>
    <w:rsid w:val="00B02067"/>
    <w:rsid w:val="00B02312"/>
    <w:rsid w:val="00B0239E"/>
    <w:rsid w:val="00B02421"/>
    <w:rsid w:val="00B02691"/>
    <w:rsid w:val="00B02711"/>
    <w:rsid w:val="00B02804"/>
    <w:rsid w:val="00B02ACE"/>
    <w:rsid w:val="00B02C9C"/>
    <w:rsid w:val="00B03302"/>
    <w:rsid w:val="00B03537"/>
    <w:rsid w:val="00B03538"/>
    <w:rsid w:val="00B0363B"/>
    <w:rsid w:val="00B03777"/>
    <w:rsid w:val="00B03BB1"/>
    <w:rsid w:val="00B03DD4"/>
    <w:rsid w:val="00B0408E"/>
    <w:rsid w:val="00B04479"/>
    <w:rsid w:val="00B0452A"/>
    <w:rsid w:val="00B04539"/>
    <w:rsid w:val="00B0456F"/>
    <w:rsid w:val="00B046A3"/>
    <w:rsid w:val="00B047B1"/>
    <w:rsid w:val="00B047CB"/>
    <w:rsid w:val="00B04C60"/>
    <w:rsid w:val="00B04D27"/>
    <w:rsid w:val="00B04EDA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C26"/>
    <w:rsid w:val="00B06F35"/>
    <w:rsid w:val="00B070E4"/>
    <w:rsid w:val="00B074E3"/>
    <w:rsid w:val="00B076BE"/>
    <w:rsid w:val="00B078AC"/>
    <w:rsid w:val="00B07A20"/>
    <w:rsid w:val="00B07FC2"/>
    <w:rsid w:val="00B1003A"/>
    <w:rsid w:val="00B101E3"/>
    <w:rsid w:val="00B102C1"/>
    <w:rsid w:val="00B105F8"/>
    <w:rsid w:val="00B10ACF"/>
    <w:rsid w:val="00B10C3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18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28"/>
    <w:rsid w:val="00B13D8E"/>
    <w:rsid w:val="00B13DC9"/>
    <w:rsid w:val="00B13FAD"/>
    <w:rsid w:val="00B1403B"/>
    <w:rsid w:val="00B1406D"/>
    <w:rsid w:val="00B1418E"/>
    <w:rsid w:val="00B1464E"/>
    <w:rsid w:val="00B147B3"/>
    <w:rsid w:val="00B147F8"/>
    <w:rsid w:val="00B14952"/>
    <w:rsid w:val="00B14C30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6C7"/>
    <w:rsid w:val="00B1771A"/>
    <w:rsid w:val="00B17778"/>
    <w:rsid w:val="00B17941"/>
    <w:rsid w:val="00B17AA9"/>
    <w:rsid w:val="00B17D6F"/>
    <w:rsid w:val="00B20040"/>
    <w:rsid w:val="00B202B5"/>
    <w:rsid w:val="00B202E3"/>
    <w:rsid w:val="00B2042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C48"/>
    <w:rsid w:val="00B21D07"/>
    <w:rsid w:val="00B221DA"/>
    <w:rsid w:val="00B22292"/>
    <w:rsid w:val="00B2286D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605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AFC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CF5"/>
    <w:rsid w:val="00B31D3B"/>
    <w:rsid w:val="00B31DAC"/>
    <w:rsid w:val="00B31E5A"/>
    <w:rsid w:val="00B323DB"/>
    <w:rsid w:val="00B32593"/>
    <w:rsid w:val="00B329B7"/>
    <w:rsid w:val="00B32A36"/>
    <w:rsid w:val="00B32F99"/>
    <w:rsid w:val="00B33183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3E07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CFD"/>
    <w:rsid w:val="00B35D62"/>
    <w:rsid w:val="00B35FC1"/>
    <w:rsid w:val="00B35FCA"/>
    <w:rsid w:val="00B36B84"/>
    <w:rsid w:val="00B37989"/>
    <w:rsid w:val="00B379CC"/>
    <w:rsid w:val="00B37A63"/>
    <w:rsid w:val="00B37B6E"/>
    <w:rsid w:val="00B40078"/>
    <w:rsid w:val="00B4031B"/>
    <w:rsid w:val="00B403E3"/>
    <w:rsid w:val="00B40422"/>
    <w:rsid w:val="00B40996"/>
    <w:rsid w:val="00B40B87"/>
    <w:rsid w:val="00B40CD0"/>
    <w:rsid w:val="00B40F80"/>
    <w:rsid w:val="00B411BD"/>
    <w:rsid w:val="00B412B2"/>
    <w:rsid w:val="00B41636"/>
    <w:rsid w:val="00B41709"/>
    <w:rsid w:val="00B41D17"/>
    <w:rsid w:val="00B41F91"/>
    <w:rsid w:val="00B41F9C"/>
    <w:rsid w:val="00B4205A"/>
    <w:rsid w:val="00B4210C"/>
    <w:rsid w:val="00B4224F"/>
    <w:rsid w:val="00B4236B"/>
    <w:rsid w:val="00B423DA"/>
    <w:rsid w:val="00B42480"/>
    <w:rsid w:val="00B424CE"/>
    <w:rsid w:val="00B427E0"/>
    <w:rsid w:val="00B42BAE"/>
    <w:rsid w:val="00B43044"/>
    <w:rsid w:val="00B43364"/>
    <w:rsid w:val="00B437E5"/>
    <w:rsid w:val="00B43A96"/>
    <w:rsid w:val="00B43D0B"/>
    <w:rsid w:val="00B43E01"/>
    <w:rsid w:val="00B440A2"/>
    <w:rsid w:val="00B4416E"/>
    <w:rsid w:val="00B44554"/>
    <w:rsid w:val="00B4459A"/>
    <w:rsid w:val="00B44667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88"/>
    <w:rsid w:val="00B46E9E"/>
    <w:rsid w:val="00B47277"/>
    <w:rsid w:val="00B476ED"/>
    <w:rsid w:val="00B47839"/>
    <w:rsid w:val="00B47F81"/>
    <w:rsid w:val="00B50039"/>
    <w:rsid w:val="00B500C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6C6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880"/>
    <w:rsid w:val="00B55A88"/>
    <w:rsid w:val="00B55B7D"/>
    <w:rsid w:val="00B561A3"/>
    <w:rsid w:val="00B56389"/>
    <w:rsid w:val="00B56916"/>
    <w:rsid w:val="00B56CDF"/>
    <w:rsid w:val="00B5709D"/>
    <w:rsid w:val="00B57519"/>
    <w:rsid w:val="00B5772A"/>
    <w:rsid w:val="00B5777D"/>
    <w:rsid w:val="00B57AE9"/>
    <w:rsid w:val="00B57B17"/>
    <w:rsid w:val="00B57CD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80"/>
    <w:rsid w:val="00B664DE"/>
    <w:rsid w:val="00B66B19"/>
    <w:rsid w:val="00B6716F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67F"/>
    <w:rsid w:val="00B71760"/>
    <w:rsid w:val="00B71811"/>
    <w:rsid w:val="00B71E96"/>
    <w:rsid w:val="00B720F2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931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552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1D9"/>
    <w:rsid w:val="00B8358A"/>
    <w:rsid w:val="00B837CC"/>
    <w:rsid w:val="00B837DA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5DC8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A58"/>
    <w:rsid w:val="00B94BD3"/>
    <w:rsid w:val="00B94BE8"/>
    <w:rsid w:val="00B94C6E"/>
    <w:rsid w:val="00B94F91"/>
    <w:rsid w:val="00B950EF"/>
    <w:rsid w:val="00B95644"/>
    <w:rsid w:val="00B956EE"/>
    <w:rsid w:val="00B9593D"/>
    <w:rsid w:val="00B95B99"/>
    <w:rsid w:val="00B95D9C"/>
    <w:rsid w:val="00B95E9D"/>
    <w:rsid w:val="00B960C3"/>
    <w:rsid w:val="00B96121"/>
    <w:rsid w:val="00B961C0"/>
    <w:rsid w:val="00B961D7"/>
    <w:rsid w:val="00B961F3"/>
    <w:rsid w:val="00B9628C"/>
    <w:rsid w:val="00B9634E"/>
    <w:rsid w:val="00B96535"/>
    <w:rsid w:val="00B96693"/>
    <w:rsid w:val="00B966DC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500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12D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4F32"/>
    <w:rsid w:val="00BA5739"/>
    <w:rsid w:val="00BA5771"/>
    <w:rsid w:val="00BA5A7B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5E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A35"/>
    <w:rsid w:val="00BB5B2B"/>
    <w:rsid w:val="00BB5CF0"/>
    <w:rsid w:val="00BB5D63"/>
    <w:rsid w:val="00BB6086"/>
    <w:rsid w:val="00BB62E1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C9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5B"/>
    <w:rsid w:val="00BC217F"/>
    <w:rsid w:val="00BC2272"/>
    <w:rsid w:val="00BC253C"/>
    <w:rsid w:val="00BC288B"/>
    <w:rsid w:val="00BC2BE8"/>
    <w:rsid w:val="00BC2F63"/>
    <w:rsid w:val="00BC3017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380"/>
    <w:rsid w:val="00BC6436"/>
    <w:rsid w:val="00BC654D"/>
    <w:rsid w:val="00BC678B"/>
    <w:rsid w:val="00BC6A85"/>
    <w:rsid w:val="00BC6C95"/>
    <w:rsid w:val="00BC6CE7"/>
    <w:rsid w:val="00BC6DCB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ECE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833"/>
    <w:rsid w:val="00BD6BA9"/>
    <w:rsid w:val="00BD6E79"/>
    <w:rsid w:val="00BD70DB"/>
    <w:rsid w:val="00BD73F8"/>
    <w:rsid w:val="00BD7863"/>
    <w:rsid w:val="00BD79CA"/>
    <w:rsid w:val="00BD7CF3"/>
    <w:rsid w:val="00BD7ECF"/>
    <w:rsid w:val="00BD7ED3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E0C"/>
    <w:rsid w:val="00BE1F28"/>
    <w:rsid w:val="00BE2522"/>
    <w:rsid w:val="00BE278A"/>
    <w:rsid w:val="00BE2915"/>
    <w:rsid w:val="00BE2A63"/>
    <w:rsid w:val="00BE2B44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87B"/>
    <w:rsid w:val="00BE5ACB"/>
    <w:rsid w:val="00BE5AF6"/>
    <w:rsid w:val="00BE5CB1"/>
    <w:rsid w:val="00BE6154"/>
    <w:rsid w:val="00BE641F"/>
    <w:rsid w:val="00BE6AE3"/>
    <w:rsid w:val="00BE6D0A"/>
    <w:rsid w:val="00BE748B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332"/>
    <w:rsid w:val="00BF15A9"/>
    <w:rsid w:val="00BF1718"/>
    <w:rsid w:val="00BF1AD1"/>
    <w:rsid w:val="00BF1AD7"/>
    <w:rsid w:val="00BF1AE2"/>
    <w:rsid w:val="00BF1FEE"/>
    <w:rsid w:val="00BF215C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88F"/>
    <w:rsid w:val="00BF4C1E"/>
    <w:rsid w:val="00BF4D4C"/>
    <w:rsid w:val="00BF4ECF"/>
    <w:rsid w:val="00BF5465"/>
    <w:rsid w:val="00BF54A8"/>
    <w:rsid w:val="00BF54DF"/>
    <w:rsid w:val="00BF5886"/>
    <w:rsid w:val="00BF59DE"/>
    <w:rsid w:val="00BF5EF2"/>
    <w:rsid w:val="00BF5F52"/>
    <w:rsid w:val="00BF608F"/>
    <w:rsid w:val="00BF6164"/>
    <w:rsid w:val="00BF6582"/>
    <w:rsid w:val="00BF66E9"/>
    <w:rsid w:val="00BF6A1E"/>
    <w:rsid w:val="00BF6B08"/>
    <w:rsid w:val="00BF6B61"/>
    <w:rsid w:val="00BF6DA3"/>
    <w:rsid w:val="00BF6DBB"/>
    <w:rsid w:val="00BF6E4C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729"/>
    <w:rsid w:val="00C0190E"/>
    <w:rsid w:val="00C01B5B"/>
    <w:rsid w:val="00C01CE1"/>
    <w:rsid w:val="00C01F19"/>
    <w:rsid w:val="00C02323"/>
    <w:rsid w:val="00C026CA"/>
    <w:rsid w:val="00C028A0"/>
    <w:rsid w:val="00C02A12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2D"/>
    <w:rsid w:val="00C131EE"/>
    <w:rsid w:val="00C13308"/>
    <w:rsid w:val="00C139C0"/>
    <w:rsid w:val="00C141A3"/>
    <w:rsid w:val="00C143A6"/>
    <w:rsid w:val="00C143FE"/>
    <w:rsid w:val="00C14573"/>
    <w:rsid w:val="00C1473F"/>
    <w:rsid w:val="00C1487E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561"/>
    <w:rsid w:val="00C20567"/>
    <w:rsid w:val="00C20BBB"/>
    <w:rsid w:val="00C20F37"/>
    <w:rsid w:val="00C21102"/>
    <w:rsid w:val="00C2113E"/>
    <w:rsid w:val="00C21159"/>
    <w:rsid w:val="00C213B7"/>
    <w:rsid w:val="00C21587"/>
    <w:rsid w:val="00C2181F"/>
    <w:rsid w:val="00C21ABB"/>
    <w:rsid w:val="00C21E80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E3C"/>
    <w:rsid w:val="00C2631D"/>
    <w:rsid w:val="00C264CE"/>
    <w:rsid w:val="00C266D9"/>
    <w:rsid w:val="00C26771"/>
    <w:rsid w:val="00C26B2A"/>
    <w:rsid w:val="00C26EB6"/>
    <w:rsid w:val="00C271B8"/>
    <w:rsid w:val="00C2726B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2D6"/>
    <w:rsid w:val="00C303C2"/>
    <w:rsid w:val="00C30C45"/>
    <w:rsid w:val="00C312F0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3F0B"/>
    <w:rsid w:val="00C34204"/>
    <w:rsid w:val="00C34445"/>
    <w:rsid w:val="00C34618"/>
    <w:rsid w:val="00C34653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75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C29"/>
    <w:rsid w:val="00C37DB2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46E"/>
    <w:rsid w:val="00C4575D"/>
    <w:rsid w:val="00C457C5"/>
    <w:rsid w:val="00C45A89"/>
    <w:rsid w:val="00C46191"/>
    <w:rsid w:val="00C461C8"/>
    <w:rsid w:val="00C461F6"/>
    <w:rsid w:val="00C46275"/>
    <w:rsid w:val="00C46651"/>
    <w:rsid w:val="00C466E0"/>
    <w:rsid w:val="00C4674E"/>
    <w:rsid w:val="00C46B94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6B6"/>
    <w:rsid w:val="00C50967"/>
    <w:rsid w:val="00C51060"/>
    <w:rsid w:val="00C51118"/>
    <w:rsid w:val="00C5129D"/>
    <w:rsid w:val="00C512AC"/>
    <w:rsid w:val="00C514B9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AF4"/>
    <w:rsid w:val="00C55C27"/>
    <w:rsid w:val="00C55C66"/>
    <w:rsid w:val="00C55DB3"/>
    <w:rsid w:val="00C56046"/>
    <w:rsid w:val="00C5624A"/>
    <w:rsid w:val="00C563FA"/>
    <w:rsid w:val="00C56524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D1"/>
    <w:rsid w:val="00C57FF5"/>
    <w:rsid w:val="00C601AE"/>
    <w:rsid w:val="00C60419"/>
    <w:rsid w:val="00C604BD"/>
    <w:rsid w:val="00C60598"/>
    <w:rsid w:val="00C605A2"/>
    <w:rsid w:val="00C6067E"/>
    <w:rsid w:val="00C60782"/>
    <w:rsid w:val="00C60795"/>
    <w:rsid w:val="00C60990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58A"/>
    <w:rsid w:val="00C656A0"/>
    <w:rsid w:val="00C6571C"/>
    <w:rsid w:val="00C65773"/>
    <w:rsid w:val="00C657D6"/>
    <w:rsid w:val="00C65887"/>
    <w:rsid w:val="00C65927"/>
    <w:rsid w:val="00C65DBF"/>
    <w:rsid w:val="00C65E6B"/>
    <w:rsid w:val="00C65FBD"/>
    <w:rsid w:val="00C6608E"/>
    <w:rsid w:val="00C66390"/>
    <w:rsid w:val="00C6644F"/>
    <w:rsid w:val="00C665B3"/>
    <w:rsid w:val="00C671CC"/>
    <w:rsid w:val="00C67344"/>
    <w:rsid w:val="00C675AD"/>
    <w:rsid w:val="00C67949"/>
    <w:rsid w:val="00C67ADB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7E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04"/>
    <w:rsid w:val="00C72DA4"/>
    <w:rsid w:val="00C730C9"/>
    <w:rsid w:val="00C7346B"/>
    <w:rsid w:val="00C73869"/>
    <w:rsid w:val="00C73AE8"/>
    <w:rsid w:val="00C73AF1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1F"/>
    <w:rsid w:val="00C76176"/>
    <w:rsid w:val="00C76243"/>
    <w:rsid w:val="00C763CC"/>
    <w:rsid w:val="00C763E9"/>
    <w:rsid w:val="00C763F9"/>
    <w:rsid w:val="00C766B1"/>
    <w:rsid w:val="00C7673A"/>
    <w:rsid w:val="00C767A3"/>
    <w:rsid w:val="00C76B1A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FE"/>
    <w:rsid w:val="00C8201D"/>
    <w:rsid w:val="00C821E6"/>
    <w:rsid w:val="00C824E3"/>
    <w:rsid w:val="00C82791"/>
    <w:rsid w:val="00C8280A"/>
    <w:rsid w:val="00C82991"/>
    <w:rsid w:val="00C829D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EFB"/>
    <w:rsid w:val="00C83F57"/>
    <w:rsid w:val="00C84213"/>
    <w:rsid w:val="00C85004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0F7"/>
    <w:rsid w:val="00C865F5"/>
    <w:rsid w:val="00C866AE"/>
    <w:rsid w:val="00C866DF"/>
    <w:rsid w:val="00C86E34"/>
    <w:rsid w:val="00C8700A"/>
    <w:rsid w:val="00C872D5"/>
    <w:rsid w:val="00C8756F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81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B23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B90"/>
    <w:rsid w:val="00CA1FBA"/>
    <w:rsid w:val="00CA24F5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06E"/>
    <w:rsid w:val="00CA52A4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90D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18D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4DF8"/>
    <w:rsid w:val="00CB54B7"/>
    <w:rsid w:val="00CB54BE"/>
    <w:rsid w:val="00CB5581"/>
    <w:rsid w:val="00CB55FD"/>
    <w:rsid w:val="00CB573B"/>
    <w:rsid w:val="00CB5BE0"/>
    <w:rsid w:val="00CB5D28"/>
    <w:rsid w:val="00CB5DE0"/>
    <w:rsid w:val="00CB5EF2"/>
    <w:rsid w:val="00CB5FC8"/>
    <w:rsid w:val="00CB63BB"/>
    <w:rsid w:val="00CB64EF"/>
    <w:rsid w:val="00CB68C3"/>
    <w:rsid w:val="00CB69AA"/>
    <w:rsid w:val="00CB6D25"/>
    <w:rsid w:val="00CB6E68"/>
    <w:rsid w:val="00CB709A"/>
    <w:rsid w:val="00CB76C3"/>
    <w:rsid w:val="00CB78EC"/>
    <w:rsid w:val="00CB7CB8"/>
    <w:rsid w:val="00CB7E22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1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3D33"/>
    <w:rsid w:val="00CC46CC"/>
    <w:rsid w:val="00CC4766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B9C"/>
    <w:rsid w:val="00CD1F73"/>
    <w:rsid w:val="00CD2058"/>
    <w:rsid w:val="00CD2418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445C"/>
    <w:rsid w:val="00CD484F"/>
    <w:rsid w:val="00CD4881"/>
    <w:rsid w:val="00CD4AC2"/>
    <w:rsid w:val="00CD4C2A"/>
    <w:rsid w:val="00CD4DF3"/>
    <w:rsid w:val="00CD4E7D"/>
    <w:rsid w:val="00CD5128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25"/>
    <w:rsid w:val="00CD71F3"/>
    <w:rsid w:val="00CD733A"/>
    <w:rsid w:val="00CD765B"/>
    <w:rsid w:val="00CD772C"/>
    <w:rsid w:val="00CD7794"/>
    <w:rsid w:val="00CD78D7"/>
    <w:rsid w:val="00CE01D3"/>
    <w:rsid w:val="00CE03CE"/>
    <w:rsid w:val="00CE0451"/>
    <w:rsid w:val="00CE07F0"/>
    <w:rsid w:val="00CE0D88"/>
    <w:rsid w:val="00CE1068"/>
    <w:rsid w:val="00CE10C7"/>
    <w:rsid w:val="00CE12CE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7B7"/>
    <w:rsid w:val="00CE5A54"/>
    <w:rsid w:val="00CE5D7E"/>
    <w:rsid w:val="00CE659F"/>
    <w:rsid w:val="00CE65D4"/>
    <w:rsid w:val="00CE67C2"/>
    <w:rsid w:val="00CE687F"/>
    <w:rsid w:val="00CE68F6"/>
    <w:rsid w:val="00CE6A85"/>
    <w:rsid w:val="00CE6AD0"/>
    <w:rsid w:val="00CE6E54"/>
    <w:rsid w:val="00CE7134"/>
    <w:rsid w:val="00CE71C7"/>
    <w:rsid w:val="00CE7373"/>
    <w:rsid w:val="00CE742E"/>
    <w:rsid w:val="00CE76F6"/>
    <w:rsid w:val="00CE777C"/>
    <w:rsid w:val="00CE77D7"/>
    <w:rsid w:val="00CE78A8"/>
    <w:rsid w:val="00CE78B5"/>
    <w:rsid w:val="00CE7A08"/>
    <w:rsid w:val="00CE7CEA"/>
    <w:rsid w:val="00CE7DB4"/>
    <w:rsid w:val="00CF02E8"/>
    <w:rsid w:val="00CF0450"/>
    <w:rsid w:val="00CF0594"/>
    <w:rsid w:val="00CF0856"/>
    <w:rsid w:val="00CF0907"/>
    <w:rsid w:val="00CF0BA3"/>
    <w:rsid w:val="00CF11F5"/>
    <w:rsid w:val="00CF1328"/>
    <w:rsid w:val="00CF1449"/>
    <w:rsid w:val="00CF1B9B"/>
    <w:rsid w:val="00CF1B9C"/>
    <w:rsid w:val="00CF1EA3"/>
    <w:rsid w:val="00CF20A2"/>
    <w:rsid w:val="00CF20EA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2DE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1DD"/>
    <w:rsid w:val="00CF753E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11A1"/>
    <w:rsid w:val="00D01620"/>
    <w:rsid w:val="00D01629"/>
    <w:rsid w:val="00D01A0F"/>
    <w:rsid w:val="00D01A7B"/>
    <w:rsid w:val="00D01D2A"/>
    <w:rsid w:val="00D01D7A"/>
    <w:rsid w:val="00D01FBB"/>
    <w:rsid w:val="00D021FB"/>
    <w:rsid w:val="00D0292D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123E"/>
    <w:rsid w:val="00D112B5"/>
    <w:rsid w:val="00D1169B"/>
    <w:rsid w:val="00D11A94"/>
    <w:rsid w:val="00D11BA2"/>
    <w:rsid w:val="00D11BB0"/>
    <w:rsid w:val="00D11C25"/>
    <w:rsid w:val="00D11EAC"/>
    <w:rsid w:val="00D1216B"/>
    <w:rsid w:val="00D123E2"/>
    <w:rsid w:val="00D126AB"/>
    <w:rsid w:val="00D12890"/>
    <w:rsid w:val="00D12B1C"/>
    <w:rsid w:val="00D12B6F"/>
    <w:rsid w:val="00D12C5D"/>
    <w:rsid w:val="00D12C98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2D8"/>
    <w:rsid w:val="00D1539E"/>
    <w:rsid w:val="00D15523"/>
    <w:rsid w:val="00D1553A"/>
    <w:rsid w:val="00D15651"/>
    <w:rsid w:val="00D15660"/>
    <w:rsid w:val="00D15BAA"/>
    <w:rsid w:val="00D15C24"/>
    <w:rsid w:val="00D15CB8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A15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12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98D"/>
    <w:rsid w:val="00D25E5A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B78"/>
    <w:rsid w:val="00D30D50"/>
    <w:rsid w:val="00D30E0D"/>
    <w:rsid w:val="00D30E26"/>
    <w:rsid w:val="00D30F05"/>
    <w:rsid w:val="00D30F9E"/>
    <w:rsid w:val="00D30FC3"/>
    <w:rsid w:val="00D312B3"/>
    <w:rsid w:val="00D31680"/>
    <w:rsid w:val="00D319A4"/>
    <w:rsid w:val="00D31ABD"/>
    <w:rsid w:val="00D31EE6"/>
    <w:rsid w:val="00D31F19"/>
    <w:rsid w:val="00D3207C"/>
    <w:rsid w:val="00D32227"/>
    <w:rsid w:val="00D32253"/>
    <w:rsid w:val="00D32549"/>
    <w:rsid w:val="00D3257C"/>
    <w:rsid w:val="00D32614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68E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A9"/>
    <w:rsid w:val="00D40FC8"/>
    <w:rsid w:val="00D413B4"/>
    <w:rsid w:val="00D417B2"/>
    <w:rsid w:val="00D41AB9"/>
    <w:rsid w:val="00D41D33"/>
    <w:rsid w:val="00D41EC0"/>
    <w:rsid w:val="00D41FB2"/>
    <w:rsid w:val="00D42295"/>
    <w:rsid w:val="00D4269D"/>
    <w:rsid w:val="00D42833"/>
    <w:rsid w:val="00D42879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9C7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D85"/>
    <w:rsid w:val="00D50FB6"/>
    <w:rsid w:val="00D50FF7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F0"/>
    <w:rsid w:val="00D56319"/>
    <w:rsid w:val="00D564DF"/>
    <w:rsid w:val="00D569D0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05F"/>
    <w:rsid w:val="00D61110"/>
    <w:rsid w:val="00D611FA"/>
    <w:rsid w:val="00D61602"/>
    <w:rsid w:val="00D6164B"/>
    <w:rsid w:val="00D616D2"/>
    <w:rsid w:val="00D617F8"/>
    <w:rsid w:val="00D618CF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70A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1CB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C92"/>
    <w:rsid w:val="00D72DA8"/>
    <w:rsid w:val="00D7355D"/>
    <w:rsid w:val="00D735C7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B99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BDC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928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981"/>
    <w:rsid w:val="00D93BDE"/>
    <w:rsid w:val="00D93F5D"/>
    <w:rsid w:val="00D93FE7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A47"/>
    <w:rsid w:val="00D95B1D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D70"/>
    <w:rsid w:val="00D96FCC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559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53"/>
    <w:rsid w:val="00DA49B2"/>
    <w:rsid w:val="00DA4B70"/>
    <w:rsid w:val="00DA4D23"/>
    <w:rsid w:val="00DA4D2F"/>
    <w:rsid w:val="00DA5269"/>
    <w:rsid w:val="00DA547E"/>
    <w:rsid w:val="00DA55CB"/>
    <w:rsid w:val="00DA56BB"/>
    <w:rsid w:val="00DA5843"/>
    <w:rsid w:val="00DA58E6"/>
    <w:rsid w:val="00DA59D0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1C6C"/>
    <w:rsid w:val="00DB20A3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06B"/>
    <w:rsid w:val="00DB415A"/>
    <w:rsid w:val="00DB42BC"/>
    <w:rsid w:val="00DB44F2"/>
    <w:rsid w:val="00DB4976"/>
    <w:rsid w:val="00DB4981"/>
    <w:rsid w:val="00DB4D7A"/>
    <w:rsid w:val="00DB4DF4"/>
    <w:rsid w:val="00DB4F95"/>
    <w:rsid w:val="00DB5481"/>
    <w:rsid w:val="00DB5545"/>
    <w:rsid w:val="00DB5653"/>
    <w:rsid w:val="00DB5888"/>
    <w:rsid w:val="00DB5C07"/>
    <w:rsid w:val="00DB5E6C"/>
    <w:rsid w:val="00DB5F03"/>
    <w:rsid w:val="00DB600F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493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3E2D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08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769"/>
    <w:rsid w:val="00DD19E2"/>
    <w:rsid w:val="00DD1AFB"/>
    <w:rsid w:val="00DD1B3F"/>
    <w:rsid w:val="00DD219A"/>
    <w:rsid w:val="00DD22BC"/>
    <w:rsid w:val="00DD2567"/>
    <w:rsid w:val="00DD2607"/>
    <w:rsid w:val="00DD2693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97F"/>
    <w:rsid w:val="00DD5AE4"/>
    <w:rsid w:val="00DD5C85"/>
    <w:rsid w:val="00DD5CB8"/>
    <w:rsid w:val="00DD5EA2"/>
    <w:rsid w:val="00DD6042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0F9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FD0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320"/>
    <w:rsid w:val="00DE63D9"/>
    <w:rsid w:val="00DE6646"/>
    <w:rsid w:val="00DE6758"/>
    <w:rsid w:val="00DE6771"/>
    <w:rsid w:val="00DE691B"/>
    <w:rsid w:val="00DE6D44"/>
    <w:rsid w:val="00DE6FED"/>
    <w:rsid w:val="00DE764B"/>
    <w:rsid w:val="00DE76A9"/>
    <w:rsid w:val="00DE7955"/>
    <w:rsid w:val="00DE7B94"/>
    <w:rsid w:val="00DF0124"/>
    <w:rsid w:val="00DF06C2"/>
    <w:rsid w:val="00DF06E1"/>
    <w:rsid w:val="00DF0753"/>
    <w:rsid w:val="00DF0790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A5"/>
    <w:rsid w:val="00DF4CB9"/>
    <w:rsid w:val="00DF4FF5"/>
    <w:rsid w:val="00DF5117"/>
    <w:rsid w:val="00DF56EE"/>
    <w:rsid w:val="00DF5C1B"/>
    <w:rsid w:val="00DF5EC0"/>
    <w:rsid w:val="00DF64BC"/>
    <w:rsid w:val="00DF6745"/>
    <w:rsid w:val="00DF677F"/>
    <w:rsid w:val="00DF6968"/>
    <w:rsid w:val="00DF6BD7"/>
    <w:rsid w:val="00DF6E79"/>
    <w:rsid w:val="00DF6EF5"/>
    <w:rsid w:val="00DF7487"/>
    <w:rsid w:val="00DF74FE"/>
    <w:rsid w:val="00DF750E"/>
    <w:rsid w:val="00DF755D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0BA"/>
    <w:rsid w:val="00E01436"/>
    <w:rsid w:val="00E01750"/>
    <w:rsid w:val="00E0196E"/>
    <w:rsid w:val="00E01A95"/>
    <w:rsid w:val="00E01AFB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07C18"/>
    <w:rsid w:val="00E1013D"/>
    <w:rsid w:val="00E10181"/>
    <w:rsid w:val="00E101AD"/>
    <w:rsid w:val="00E102D0"/>
    <w:rsid w:val="00E102E2"/>
    <w:rsid w:val="00E10592"/>
    <w:rsid w:val="00E105FF"/>
    <w:rsid w:val="00E109CF"/>
    <w:rsid w:val="00E109E1"/>
    <w:rsid w:val="00E10AA0"/>
    <w:rsid w:val="00E10C49"/>
    <w:rsid w:val="00E10C85"/>
    <w:rsid w:val="00E10E24"/>
    <w:rsid w:val="00E11146"/>
    <w:rsid w:val="00E111B8"/>
    <w:rsid w:val="00E11847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2C65"/>
    <w:rsid w:val="00E1323F"/>
    <w:rsid w:val="00E13585"/>
    <w:rsid w:val="00E13B8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1A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587"/>
    <w:rsid w:val="00E2083B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9EA"/>
    <w:rsid w:val="00E25C0C"/>
    <w:rsid w:val="00E2653F"/>
    <w:rsid w:val="00E265D7"/>
    <w:rsid w:val="00E265EE"/>
    <w:rsid w:val="00E266E3"/>
    <w:rsid w:val="00E26735"/>
    <w:rsid w:val="00E26D52"/>
    <w:rsid w:val="00E26FF7"/>
    <w:rsid w:val="00E2700A"/>
    <w:rsid w:val="00E27650"/>
    <w:rsid w:val="00E27A69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50A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DB6"/>
    <w:rsid w:val="00E37FDE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3B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5AC"/>
    <w:rsid w:val="00E426A9"/>
    <w:rsid w:val="00E42A30"/>
    <w:rsid w:val="00E42B73"/>
    <w:rsid w:val="00E42C9F"/>
    <w:rsid w:val="00E42F07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A4"/>
    <w:rsid w:val="00E454C6"/>
    <w:rsid w:val="00E45554"/>
    <w:rsid w:val="00E45912"/>
    <w:rsid w:val="00E45A5B"/>
    <w:rsid w:val="00E45B5A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D8"/>
    <w:rsid w:val="00E46BE7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4"/>
    <w:rsid w:val="00E51AEB"/>
    <w:rsid w:val="00E51C31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71A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5B8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8D3"/>
    <w:rsid w:val="00E61A6B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419"/>
    <w:rsid w:val="00E637F2"/>
    <w:rsid w:val="00E63A91"/>
    <w:rsid w:val="00E63CDF"/>
    <w:rsid w:val="00E63D3B"/>
    <w:rsid w:val="00E63DC2"/>
    <w:rsid w:val="00E6408E"/>
    <w:rsid w:val="00E641EF"/>
    <w:rsid w:val="00E642F3"/>
    <w:rsid w:val="00E644AD"/>
    <w:rsid w:val="00E6457C"/>
    <w:rsid w:val="00E646D7"/>
    <w:rsid w:val="00E646E4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84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9DF"/>
    <w:rsid w:val="00E67CA3"/>
    <w:rsid w:val="00E67D4F"/>
    <w:rsid w:val="00E67DBA"/>
    <w:rsid w:val="00E70111"/>
    <w:rsid w:val="00E7040A"/>
    <w:rsid w:val="00E70796"/>
    <w:rsid w:val="00E707E7"/>
    <w:rsid w:val="00E708D9"/>
    <w:rsid w:val="00E7097D"/>
    <w:rsid w:val="00E70ABB"/>
    <w:rsid w:val="00E710D8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1F3A"/>
    <w:rsid w:val="00E7201D"/>
    <w:rsid w:val="00E7203C"/>
    <w:rsid w:val="00E72123"/>
    <w:rsid w:val="00E7226E"/>
    <w:rsid w:val="00E727C5"/>
    <w:rsid w:val="00E72B24"/>
    <w:rsid w:val="00E72D84"/>
    <w:rsid w:val="00E72E6C"/>
    <w:rsid w:val="00E72FF3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8B2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7C2"/>
    <w:rsid w:val="00E769A8"/>
    <w:rsid w:val="00E76A62"/>
    <w:rsid w:val="00E76C7C"/>
    <w:rsid w:val="00E76D26"/>
    <w:rsid w:val="00E76DC4"/>
    <w:rsid w:val="00E76F7C"/>
    <w:rsid w:val="00E77058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280"/>
    <w:rsid w:val="00E82357"/>
    <w:rsid w:val="00E82517"/>
    <w:rsid w:val="00E82609"/>
    <w:rsid w:val="00E82752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881"/>
    <w:rsid w:val="00E8499A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6F3B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24A"/>
    <w:rsid w:val="00E90255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16C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664"/>
    <w:rsid w:val="00E96C3C"/>
    <w:rsid w:val="00E96C64"/>
    <w:rsid w:val="00E96D95"/>
    <w:rsid w:val="00E97355"/>
    <w:rsid w:val="00E978C6"/>
    <w:rsid w:val="00E97C06"/>
    <w:rsid w:val="00EA00DA"/>
    <w:rsid w:val="00EA019E"/>
    <w:rsid w:val="00EA040F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9D"/>
    <w:rsid w:val="00EA0EBC"/>
    <w:rsid w:val="00EA0EF4"/>
    <w:rsid w:val="00EA175F"/>
    <w:rsid w:val="00EA1B89"/>
    <w:rsid w:val="00EA1DDD"/>
    <w:rsid w:val="00EA1E85"/>
    <w:rsid w:val="00EA20BB"/>
    <w:rsid w:val="00EA226F"/>
    <w:rsid w:val="00EA23E5"/>
    <w:rsid w:val="00EA24C0"/>
    <w:rsid w:val="00EA262A"/>
    <w:rsid w:val="00EA2654"/>
    <w:rsid w:val="00EA26A7"/>
    <w:rsid w:val="00EA27C6"/>
    <w:rsid w:val="00EA3051"/>
    <w:rsid w:val="00EA30B6"/>
    <w:rsid w:val="00EA33E3"/>
    <w:rsid w:val="00EA3969"/>
    <w:rsid w:val="00EA4221"/>
    <w:rsid w:val="00EA4253"/>
    <w:rsid w:val="00EA435B"/>
    <w:rsid w:val="00EA456F"/>
    <w:rsid w:val="00EA4710"/>
    <w:rsid w:val="00EA4748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CD7"/>
    <w:rsid w:val="00EA5E55"/>
    <w:rsid w:val="00EA5E7C"/>
    <w:rsid w:val="00EA5FE9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59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1"/>
    <w:rsid w:val="00EB6C8A"/>
    <w:rsid w:val="00EB7330"/>
    <w:rsid w:val="00EB78DC"/>
    <w:rsid w:val="00EB799F"/>
    <w:rsid w:val="00EB7A0A"/>
    <w:rsid w:val="00EB7DCD"/>
    <w:rsid w:val="00EC00F4"/>
    <w:rsid w:val="00EC0216"/>
    <w:rsid w:val="00EC0292"/>
    <w:rsid w:val="00EC08C2"/>
    <w:rsid w:val="00EC0E9B"/>
    <w:rsid w:val="00EC14C9"/>
    <w:rsid w:val="00EC14D7"/>
    <w:rsid w:val="00EC1683"/>
    <w:rsid w:val="00EC17C0"/>
    <w:rsid w:val="00EC1BAB"/>
    <w:rsid w:val="00EC1D49"/>
    <w:rsid w:val="00EC1E4E"/>
    <w:rsid w:val="00EC20AF"/>
    <w:rsid w:val="00EC20F2"/>
    <w:rsid w:val="00EC214F"/>
    <w:rsid w:val="00EC279D"/>
    <w:rsid w:val="00EC28E3"/>
    <w:rsid w:val="00EC294F"/>
    <w:rsid w:val="00EC297B"/>
    <w:rsid w:val="00EC2C07"/>
    <w:rsid w:val="00EC2F5B"/>
    <w:rsid w:val="00EC2FB8"/>
    <w:rsid w:val="00EC3230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3"/>
    <w:rsid w:val="00EC4FD9"/>
    <w:rsid w:val="00EC5273"/>
    <w:rsid w:val="00EC546D"/>
    <w:rsid w:val="00EC56D8"/>
    <w:rsid w:val="00EC5780"/>
    <w:rsid w:val="00EC5834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AC5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C04"/>
    <w:rsid w:val="00ED5D8C"/>
    <w:rsid w:val="00ED5E13"/>
    <w:rsid w:val="00ED6192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785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421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2A1"/>
    <w:rsid w:val="00EE54AF"/>
    <w:rsid w:val="00EE56BD"/>
    <w:rsid w:val="00EE56DD"/>
    <w:rsid w:val="00EE58BA"/>
    <w:rsid w:val="00EE59E1"/>
    <w:rsid w:val="00EE5D74"/>
    <w:rsid w:val="00EE5E6A"/>
    <w:rsid w:val="00EE5FBE"/>
    <w:rsid w:val="00EE6118"/>
    <w:rsid w:val="00EE6179"/>
    <w:rsid w:val="00EE61BA"/>
    <w:rsid w:val="00EE64C6"/>
    <w:rsid w:val="00EE67AD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4DB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3AA"/>
    <w:rsid w:val="00EF15CD"/>
    <w:rsid w:val="00EF1AB7"/>
    <w:rsid w:val="00EF1B88"/>
    <w:rsid w:val="00EF1BE7"/>
    <w:rsid w:val="00EF1CD9"/>
    <w:rsid w:val="00EF1D5A"/>
    <w:rsid w:val="00EF1DE7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DD4"/>
    <w:rsid w:val="00EF5186"/>
    <w:rsid w:val="00EF536B"/>
    <w:rsid w:val="00EF59D4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AB4"/>
    <w:rsid w:val="00F00B15"/>
    <w:rsid w:val="00F00B21"/>
    <w:rsid w:val="00F00D97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1D2"/>
    <w:rsid w:val="00F04235"/>
    <w:rsid w:val="00F042AF"/>
    <w:rsid w:val="00F04361"/>
    <w:rsid w:val="00F045A7"/>
    <w:rsid w:val="00F04611"/>
    <w:rsid w:val="00F04931"/>
    <w:rsid w:val="00F04B01"/>
    <w:rsid w:val="00F04BF2"/>
    <w:rsid w:val="00F04DA9"/>
    <w:rsid w:val="00F04E1B"/>
    <w:rsid w:val="00F05063"/>
    <w:rsid w:val="00F056F3"/>
    <w:rsid w:val="00F058B2"/>
    <w:rsid w:val="00F05B15"/>
    <w:rsid w:val="00F05DFA"/>
    <w:rsid w:val="00F05F41"/>
    <w:rsid w:val="00F06321"/>
    <w:rsid w:val="00F06507"/>
    <w:rsid w:val="00F065E3"/>
    <w:rsid w:val="00F06A77"/>
    <w:rsid w:val="00F06BF6"/>
    <w:rsid w:val="00F06C0D"/>
    <w:rsid w:val="00F06C3B"/>
    <w:rsid w:val="00F06CD6"/>
    <w:rsid w:val="00F07400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DCE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132"/>
    <w:rsid w:val="00F172BB"/>
    <w:rsid w:val="00F17884"/>
    <w:rsid w:val="00F178D9"/>
    <w:rsid w:val="00F17AA1"/>
    <w:rsid w:val="00F17C5E"/>
    <w:rsid w:val="00F20124"/>
    <w:rsid w:val="00F202C3"/>
    <w:rsid w:val="00F20784"/>
    <w:rsid w:val="00F20890"/>
    <w:rsid w:val="00F2094E"/>
    <w:rsid w:val="00F20DBA"/>
    <w:rsid w:val="00F21173"/>
    <w:rsid w:val="00F2127E"/>
    <w:rsid w:val="00F21A8E"/>
    <w:rsid w:val="00F21C01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6166"/>
    <w:rsid w:val="00F262A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43"/>
    <w:rsid w:val="00F32F53"/>
    <w:rsid w:val="00F32FF4"/>
    <w:rsid w:val="00F3350A"/>
    <w:rsid w:val="00F3366A"/>
    <w:rsid w:val="00F33692"/>
    <w:rsid w:val="00F34193"/>
    <w:rsid w:val="00F34207"/>
    <w:rsid w:val="00F34260"/>
    <w:rsid w:val="00F342FD"/>
    <w:rsid w:val="00F34755"/>
    <w:rsid w:val="00F351CC"/>
    <w:rsid w:val="00F355F5"/>
    <w:rsid w:val="00F356CB"/>
    <w:rsid w:val="00F36439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19D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3A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477"/>
    <w:rsid w:val="00F50581"/>
    <w:rsid w:val="00F506C9"/>
    <w:rsid w:val="00F50C51"/>
    <w:rsid w:val="00F50D78"/>
    <w:rsid w:val="00F5137D"/>
    <w:rsid w:val="00F516BD"/>
    <w:rsid w:val="00F5196C"/>
    <w:rsid w:val="00F51BA8"/>
    <w:rsid w:val="00F51D73"/>
    <w:rsid w:val="00F52435"/>
    <w:rsid w:val="00F52513"/>
    <w:rsid w:val="00F525A0"/>
    <w:rsid w:val="00F525D2"/>
    <w:rsid w:val="00F52891"/>
    <w:rsid w:val="00F534AD"/>
    <w:rsid w:val="00F536E5"/>
    <w:rsid w:val="00F53895"/>
    <w:rsid w:val="00F540F5"/>
    <w:rsid w:val="00F5415B"/>
    <w:rsid w:val="00F54336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884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0E"/>
    <w:rsid w:val="00F706E1"/>
    <w:rsid w:val="00F7080D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5E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729C"/>
    <w:rsid w:val="00F772C0"/>
    <w:rsid w:val="00F775A6"/>
    <w:rsid w:val="00F77604"/>
    <w:rsid w:val="00F7765D"/>
    <w:rsid w:val="00F777D9"/>
    <w:rsid w:val="00F778C5"/>
    <w:rsid w:val="00F779B9"/>
    <w:rsid w:val="00F77AF4"/>
    <w:rsid w:val="00F77B1A"/>
    <w:rsid w:val="00F77D14"/>
    <w:rsid w:val="00F77FF1"/>
    <w:rsid w:val="00F8015C"/>
    <w:rsid w:val="00F8023F"/>
    <w:rsid w:val="00F80295"/>
    <w:rsid w:val="00F802BE"/>
    <w:rsid w:val="00F806EC"/>
    <w:rsid w:val="00F80AB3"/>
    <w:rsid w:val="00F80C6F"/>
    <w:rsid w:val="00F80E93"/>
    <w:rsid w:val="00F80EA7"/>
    <w:rsid w:val="00F810B1"/>
    <w:rsid w:val="00F811A2"/>
    <w:rsid w:val="00F812BD"/>
    <w:rsid w:val="00F81653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2EEA"/>
    <w:rsid w:val="00F933BD"/>
    <w:rsid w:val="00F93544"/>
    <w:rsid w:val="00F93659"/>
    <w:rsid w:val="00F93B73"/>
    <w:rsid w:val="00F93ED6"/>
    <w:rsid w:val="00F93EE6"/>
    <w:rsid w:val="00F9412F"/>
    <w:rsid w:val="00F94133"/>
    <w:rsid w:val="00F94445"/>
    <w:rsid w:val="00F944C8"/>
    <w:rsid w:val="00F94C91"/>
    <w:rsid w:val="00F94F09"/>
    <w:rsid w:val="00F955BE"/>
    <w:rsid w:val="00F95655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1C"/>
    <w:rsid w:val="00FA10DE"/>
    <w:rsid w:val="00FA1128"/>
    <w:rsid w:val="00FA1455"/>
    <w:rsid w:val="00FA1527"/>
    <w:rsid w:val="00FA16D6"/>
    <w:rsid w:val="00FA16E0"/>
    <w:rsid w:val="00FA16FF"/>
    <w:rsid w:val="00FA1865"/>
    <w:rsid w:val="00FA18DD"/>
    <w:rsid w:val="00FA1B53"/>
    <w:rsid w:val="00FA1C39"/>
    <w:rsid w:val="00FA1C4C"/>
    <w:rsid w:val="00FA1CEB"/>
    <w:rsid w:val="00FA1F71"/>
    <w:rsid w:val="00FA2666"/>
    <w:rsid w:val="00FA2E03"/>
    <w:rsid w:val="00FA32BA"/>
    <w:rsid w:val="00FA354C"/>
    <w:rsid w:val="00FA371E"/>
    <w:rsid w:val="00FA3885"/>
    <w:rsid w:val="00FA3D98"/>
    <w:rsid w:val="00FA3DE6"/>
    <w:rsid w:val="00FA44B0"/>
    <w:rsid w:val="00FA49DC"/>
    <w:rsid w:val="00FA4C71"/>
    <w:rsid w:val="00FA4CD5"/>
    <w:rsid w:val="00FA4D11"/>
    <w:rsid w:val="00FA4DDD"/>
    <w:rsid w:val="00FA4EC5"/>
    <w:rsid w:val="00FA5128"/>
    <w:rsid w:val="00FA5300"/>
    <w:rsid w:val="00FA5507"/>
    <w:rsid w:val="00FA58D7"/>
    <w:rsid w:val="00FA5B8C"/>
    <w:rsid w:val="00FA5E36"/>
    <w:rsid w:val="00FA6018"/>
    <w:rsid w:val="00FA6487"/>
    <w:rsid w:val="00FA6835"/>
    <w:rsid w:val="00FA6E39"/>
    <w:rsid w:val="00FA7056"/>
    <w:rsid w:val="00FA70BB"/>
    <w:rsid w:val="00FA7163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8A5"/>
    <w:rsid w:val="00FB0922"/>
    <w:rsid w:val="00FB0A3A"/>
    <w:rsid w:val="00FB0C68"/>
    <w:rsid w:val="00FB0F41"/>
    <w:rsid w:val="00FB106B"/>
    <w:rsid w:val="00FB1123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B06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FE5"/>
    <w:rsid w:val="00FB511B"/>
    <w:rsid w:val="00FB51F4"/>
    <w:rsid w:val="00FB540F"/>
    <w:rsid w:val="00FB542E"/>
    <w:rsid w:val="00FB5906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87C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ED"/>
    <w:rsid w:val="00FC2C6F"/>
    <w:rsid w:val="00FC30C1"/>
    <w:rsid w:val="00FC353C"/>
    <w:rsid w:val="00FC371D"/>
    <w:rsid w:val="00FC37A9"/>
    <w:rsid w:val="00FC3959"/>
    <w:rsid w:val="00FC3AC7"/>
    <w:rsid w:val="00FC3DDA"/>
    <w:rsid w:val="00FC3E17"/>
    <w:rsid w:val="00FC3F97"/>
    <w:rsid w:val="00FC454B"/>
    <w:rsid w:val="00FC4A62"/>
    <w:rsid w:val="00FC4B05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A1"/>
    <w:rsid w:val="00FD0CB5"/>
    <w:rsid w:val="00FD0DAC"/>
    <w:rsid w:val="00FD0DDF"/>
    <w:rsid w:val="00FD0EA7"/>
    <w:rsid w:val="00FD114C"/>
    <w:rsid w:val="00FD1212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1FD8"/>
    <w:rsid w:val="00FD21E0"/>
    <w:rsid w:val="00FD22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924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24B"/>
    <w:rsid w:val="00FE4797"/>
    <w:rsid w:val="00FE47CC"/>
    <w:rsid w:val="00FE52AC"/>
    <w:rsid w:val="00FE52BC"/>
    <w:rsid w:val="00FE5618"/>
    <w:rsid w:val="00FE5B96"/>
    <w:rsid w:val="00FE5CB7"/>
    <w:rsid w:val="00FE6322"/>
    <w:rsid w:val="00FE6350"/>
    <w:rsid w:val="00FE655F"/>
    <w:rsid w:val="00FE6855"/>
    <w:rsid w:val="00FE6972"/>
    <w:rsid w:val="00FE6E14"/>
    <w:rsid w:val="00FE6E1A"/>
    <w:rsid w:val="00FE6EB4"/>
    <w:rsid w:val="00FE75E4"/>
    <w:rsid w:val="00FE75EA"/>
    <w:rsid w:val="00FF0014"/>
    <w:rsid w:val="00FF0080"/>
    <w:rsid w:val="00FF013E"/>
    <w:rsid w:val="00FF034C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2688"/>
    <w:rsid w:val="00FF327F"/>
    <w:rsid w:val="00FF33FA"/>
    <w:rsid w:val="00FF3518"/>
    <w:rsid w:val="00FF39A9"/>
    <w:rsid w:val="00FF3E53"/>
    <w:rsid w:val="00FF3E6B"/>
    <w:rsid w:val="00FF3E71"/>
    <w:rsid w:val="00FF423A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4DA5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95838BAA-EEB7-4916-87D7-19256804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57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0081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5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64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1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406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23506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87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4509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0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675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035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4517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3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129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2374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1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0114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10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959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3659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6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084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0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252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9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2718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06563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8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3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8504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7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1715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3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9424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9378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1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799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6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4308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3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2544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4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50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089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2481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0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21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3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711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8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8649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047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855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9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5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626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2021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4529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305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0742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6290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2634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71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7975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49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6441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1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3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89230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2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38308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5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4562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6862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5591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5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0766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7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9025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1163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1930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1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9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357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0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748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39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144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9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592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9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9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34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4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10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6199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107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9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31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229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808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7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35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0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44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06021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3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18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0599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85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7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11871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6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774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94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86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0340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7941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02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2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129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0641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9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6847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2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7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4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6255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67354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04875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5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94897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9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7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969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84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079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2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55905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image" Target="media/image16.png"/><Relationship Id="rId21" Type="http://schemas.openxmlformats.org/officeDocument/2006/relationships/image" Target="media/image7.png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image" Target="media/image17.png"/><Relationship Id="rId47" Type="http://schemas.openxmlformats.org/officeDocument/2006/relationships/hyperlink" Target="https://stat.gov.pl/metainformacje/slownik-pojec/pojecia-stosowane-w-statystyce-publicznej/" TargetMode="External"/><Relationship Id="rId50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2.png"/><Relationship Id="rId11" Type="http://schemas.openxmlformats.org/officeDocument/2006/relationships/hyperlink" Target="https://kielce.stat.gov.pl/" TargetMode="External"/><Relationship Id="rId24" Type="http://schemas.openxmlformats.org/officeDocument/2006/relationships/chart" Target="charts/chart8.xml"/><Relationship Id="rId32" Type="http://schemas.openxmlformats.org/officeDocument/2006/relationships/header" Target="header2.xml"/><Relationship Id="rId37" Type="http://schemas.openxmlformats.org/officeDocument/2006/relationships/hyperlink" Target="https://twitter.com/Kielce_STAT" TargetMode="External"/><Relationship Id="rId40" Type="http://schemas.openxmlformats.org/officeDocument/2006/relationships/hyperlink" Target="https://kielce.stat.gov.pl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4.png"/><Relationship Id="rId44" Type="http://schemas.openxmlformats.org/officeDocument/2006/relationships/hyperlink" Target="https://www.facebook.com/UrzadStatystycznyKielce/" TargetMode="External"/><Relationship Id="rId52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header" Target="header3.xml"/><Relationship Id="rId43" Type="http://schemas.openxmlformats.org/officeDocument/2006/relationships/hyperlink" Target="https://x.com/Kielce_STAT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footer" Target="footer1.xml"/><Relationship Id="rId51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chart" Target="charts/chart9.xml"/><Relationship Id="rId33" Type="http://schemas.openxmlformats.org/officeDocument/2006/relationships/footer" Target="footer3.xml"/><Relationship Id="rId38" Type="http://schemas.openxmlformats.org/officeDocument/2006/relationships/image" Target="media/image15.png"/><Relationship Id="rId46" Type="http://schemas.openxmlformats.org/officeDocument/2006/relationships/hyperlink" Target="https://dbw.stat.gov.pl/" TargetMode="External"/><Relationship Id="rId20" Type="http://schemas.openxmlformats.org/officeDocument/2006/relationships/chart" Target="charts/chart6.xml"/><Relationship Id="rId41" Type="http://schemas.openxmlformats.org/officeDocument/2006/relationships/hyperlink" Target="https://www.facebook.com/UrzadStatystycznyKielce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image" Target="media/image11.png"/><Relationship Id="rId36" Type="http://schemas.openxmlformats.org/officeDocument/2006/relationships/footer" Target="footer4.xml"/><Relationship Id="rId49" Type="http://schemas.openxmlformats.org/officeDocument/2006/relationships/hyperlink" Target="https://dbw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8%202025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8%202025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5\Komunikat%2008%202025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8%202025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8%202025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8%202025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8%202025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8%202025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5\Komunikat%2008%202025\Wykresy\Mieszkania_8_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6.5067599773866835E-2"/>
          <c:w val="0.94637296860595599"/>
          <c:h val="0.67180097325938426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zatr_wynagr!$A$20:$B$63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zatr_wynagr!$C$20:$C$63</c:f>
              <c:numCache>
                <c:formatCode>0.0</c:formatCode>
                <c:ptCount val="44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B55-46A8-971B-470F20C756EF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zatr_wynagr!$A$20:$B$63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zatr_wynagr!$D$20:$D$63</c:f>
              <c:numCache>
                <c:formatCode>0.0</c:formatCode>
                <c:ptCount val="44"/>
                <c:pt idx="0">
                  <c:v>100.5</c:v>
                </c:pt>
                <c:pt idx="1">
                  <c:v>100.6</c:v>
                </c:pt>
                <c:pt idx="2">
                  <c:v>101</c:v>
                </c:pt>
                <c:pt idx="3">
                  <c:v>101.5</c:v>
                </c:pt>
                <c:pt idx="4">
                  <c:v>101.2</c:v>
                </c:pt>
                <c:pt idx="5">
                  <c:v>101.1</c:v>
                </c:pt>
                <c:pt idx="6">
                  <c:v>101.2</c:v>
                </c:pt>
                <c:pt idx="7">
                  <c:v>100.6</c:v>
                </c:pt>
                <c:pt idx="8">
                  <c:v>100.3</c:v>
                </c:pt>
                <c:pt idx="9">
                  <c:v>99.9</c:v>
                </c:pt>
                <c:pt idx="10">
                  <c:v>99.7</c:v>
                </c:pt>
                <c:pt idx="11">
                  <c:v>99.3</c:v>
                </c:pt>
                <c:pt idx="12">
                  <c:v>98.6</c:v>
                </c:pt>
                <c:pt idx="13">
                  <c:v>98.4</c:v>
                </c:pt>
                <c:pt idx="14">
                  <c:v>98.5</c:v>
                </c:pt>
                <c:pt idx="15">
                  <c:v>98.8</c:v>
                </c:pt>
                <c:pt idx="16">
                  <c:v>98.8</c:v>
                </c:pt>
                <c:pt idx="17">
                  <c:v>99</c:v>
                </c:pt>
                <c:pt idx="18">
                  <c:v>99.3</c:v>
                </c:pt>
                <c:pt idx="19">
                  <c:v>98.9</c:v>
                </c:pt>
                <c:pt idx="20">
                  <c:v>98.7</c:v>
                </c:pt>
                <c:pt idx="21">
                  <c:v>98.5</c:v>
                </c:pt>
                <c:pt idx="22">
                  <c:v>98.5</c:v>
                </c:pt>
                <c:pt idx="23">
                  <c:v>98.5</c:v>
                </c:pt>
                <c:pt idx="24">
                  <c:v>98.4</c:v>
                </c:pt>
                <c:pt idx="25">
                  <c:v>98.4</c:v>
                </c:pt>
                <c:pt idx="26">
                  <c:v>98.3</c:v>
                </c:pt>
                <c:pt idx="27">
                  <c:v>98.3</c:v>
                </c:pt>
                <c:pt idx="28">
                  <c:v>98.1</c:v>
                </c:pt>
                <c:pt idx="29">
                  <c:v>97.7</c:v>
                </c:pt>
                <c:pt idx="30">
                  <c:v>97.9</c:v>
                </c:pt>
                <c:pt idx="31">
                  <c:v>97.4</c:v>
                </c:pt>
                <c:pt idx="32">
                  <c:v>97.2</c:v>
                </c:pt>
                <c:pt idx="33">
                  <c:v>97.1</c:v>
                </c:pt>
                <c:pt idx="34">
                  <c:v>97.4</c:v>
                </c:pt>
                <c:pt idx="35">
                  <c:v>97.6</c:v>
                </c:pt>
                <c:pt idx="36">
                  <c:v>97.2</c:v>
                </c:pt>
                <c:pt idx="37">
                  <c:v>97.2</c:v>
                </c:pt>
                <c:pt idx="38">
                  <c:v>97.2</c:v>
                </c:pt>
                <c:pt idx="39">
                  <c:v>97.3</c:v>
                </c:pt>
                <c:pt idx="40">
                  <c:v>97</c:v>
                </c:pt>
                <c:pt idx="41">
                  <c:v>97.1</c:v>
                </c:pt>
                <c:pt idx="42">
                  <c:v>97.2</c:v>
                </c:pt>
                <c:pt idx="43">
                  <c:v>96.9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B55-46A8-971B-470F20C756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88854479"/>
        <c:axId val="1"/>
      </c:lineChart>
      <c:catAx>
        <c:axId val="788854479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88854479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85321169131"/>
          <c:y val="0.93246641638149663"/>
          <c:w val="0.31931386763623382"/>
          <c:h val="6.644694729614497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0641348757846625E-2"/>
          <c:w val="0.95913439156066616"/>
          <c:h val="0.69262848108201192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bezrobocie!$B$207:$C$250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bezrobocie!$D$207:$D$250</c:f>
              <c:numCache>
                <c:formatCode>0.0</c:formatCode>
                <c:ptCount val="44"/>
                <c:pt idx="0">
                  <c:v>5.9</c:v>
                </c:pt>
                <c:pt idx="1">
                  <c:v>5.9</c:v>
                </c:pt>
                <c:pt idx="2">
                  <c:v>5.8</c:v>
                </c:pt>
                <c:pt idx="3">
                  <c:v>5.6</c:v>
                </c:pt>
                <c:pt idx="4">
                  <c:v>5.4</c:v>
                </c:pt>
                <c:pt idx="5">
                  <c:v>5.2</c:v>
                </c:pt>
                <c:pt idx="6">
                  <c:v>5.2</c:v>
                </c:pt>
                <c:pt idx="7">
                  <c:v>5.2</c:v>
                </c:pt>
                <c:pt idx="8" formatCode="General">
                  <c:v>5.0999999999999996</c:v>
                </c:pt>
                <c:pt idx="9" formatCode="General">
                  <c:v>5.0999999999999996</c:v>
                </c:pt>
                <c:pt idx="10" formatCode="General">
                  <c:v>5.0999999999999996</c:v>
                </c:pt>
                <c:pt idx="11" formatCode="General">
                  <c:v>5.2</c:v>
                </c:pt>
                <c:pt idx="12" formatCode="General">
                  <c:v>5.5</c:v>
                </c:pt>
                <c:pt idx="13" formatCode="General">
                  <c:v>5.6</c:v>
                </c:pt>
                <c:pt idx="14" formatCode="General">
                  <c:v>5.4</c:v>
                </c:pt>
                <c:pt idx="15" formatCode="General">
                  <c:v>5.3</c:v>
                </c:pt>
                <c:pt idx="16">
                  <c:v>5.0999999999999996</c:v>
                </c:pt>
                <c:pt idx="17">
                  <c:v>5.0999999999999996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5</c:v>
                </c:pt>
                <c:pt idx="23" formatCode="General">
                  <c:v>5.0999999999999996</c:v>
                </c:pt>
                <c:pt idx="24" formatCode="General">
                  <c:v>5.4</c:v>
                </c:pt>
                <c:pt idx="25" formatCode="General">
                  <c:v>5.4</c:v>
                </c:pt>
                <c:pt idx="26" formatCode="General">
                  <c:v>5.3</c:v>
                </c:pt>
                <c:pt idx="27" formatCode="General">
                  <c:v>5.0999999999999996</c:v>
                </c:pt>
                <c:pt idx="28">
                  <c:v>5</c:v>
                </c:pt>
                <c:pt idx="29" formatCode="General">
                  <c:v>4.9000000000000004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 formatCode="General">
                  <c:v>4.9000000000000004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5.2</c:v>
                </c:pt>
                <c:pt idx="40">
                  <c:v>5</c:v>
                </c:pt>
                <c:pt idx="41" formatCode="General">
                  <c:v>5.2</c:v>
                </c:pt>
                <c:pt idx="42" formatCode="General">
                  <c:v>5.4</c:v>
                </c:pt>
                <c:pt idx="43" formatCode="General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50E-4AD0-948D-496F9B053C84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bezrobocie!$B$207:$C$250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bezrobocie!$E$207:$E$250</c:f>
              <c:numCache>
                <c:formatCode>0.0</c:formatCode>
                <c:ptCount val="44"/>
                <c:pt idx="0">
                  <c:v>9</c:v>
                </c:pt>
                <c:pt idx="1">
                  <c:v>8.9</c:v>
                </c:pt>
                <c:pt idx="2">
                  <c:v>8.6</c:v>
                </c:pt>
                <c:pt idx="3">
                  <c:v>8.3000000000000007</c:v>
                </c:pt>
                <c:pt idx="4">
                  <c:v>8.1</c:v>
                </c:pt>
                <c:pt idx="5">
                  <c:v>7.7</c:v>
                </c:pt>
                <c:pt idx="6">
                  <c:v>7.7</c:v>
                </c:pt>
                <c:pt idx="7">
                  <c:v>7.7</c:v>
                </c:pt>
                <c:pt idx="8" formatCode="General">
                  <c:v>7.6</c:v>
                </c:pt>
                <c:pt idx="9" formatCode="General">
                  <c:v>7.5</c:v>
                </c:pt>
                <c:pt idx="10" formatCode="General">
                  <c:v>7.5</c:v>
                </c:pt>
                <c:pt idx="11" formatCode="General">
                  <c:v>7.8</c:v>
                </c:pt>
                <c:pt idx="12" formatCode="General">
                  <c:v>8.4</c:v>
                </c:pt>
                <c:pt idx="13" formatCode="General">
                  <c:v>8.4</c:v>
                </c:pt>
                <c:pt idx="14">
                  <c:v>8.1</c:v>
                </c:pt>
                <c:pt idx="15">
                  <c:v>7.9</c:v>
                </c:pt>
                <c:pt idx="16">
                  <c:v>7.8</c:v>
                </c:pt>
                <c:pt idx="17" formatCode="General">
                  <c:v>7.7</c:v>
                </c:pt>
                <c:pt idx="18">
                  <c:v>7.7</c:v>
                </c:pt>
                <c:pt idx="19" formatCode="General">
                  <c:v>7.6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8.3000000000000007</c:v>
                </c:pt>
                <c:pt idx="25" formatCode="General">
                  <c:v>8.1999999999999993</c:v>
                </c:pt>
                <c:pt idx="26" formatCode="General">
                  <c:v>7.8</c:v>
                </c:pt>
                <c:pt idx="27" formatCode="General">
                  <c:v>7.6</c:v>
                </c:pt>
                <c:pt idx="28" formatCode="General">
                  <c:v>7.4</c:v>
                </c:pt>
                <c:pt idx="29" formatCode="General">
                  <c:v>7.3</c:v>
                </c:pt>
                <c:pt idx="30" formatCode="General">
                  <c:v>7.4</c:v>
                </c:pt>
                <c:pt idx="31" formatCode="General">
                  <c:v>7.4</c:v>
                </c:pt>
                <c:pt idx="32" formatCode="General">
                  <c:v>7.4</c:v>
                </c:pt>
                <c:pt idx="33" formatCode="General">
                  <c:v>7.3</c:v>
                </c:pt>
                <c:pt idx="34" formatCode="General">
                  <c:v>7.4</c:v>
                </c:pt>
                <c:pt idx="35" formatCode="General">
                  <c:v>7.5</c:v>
                </c:pt>
                <c:pt idx="36">
                  <c:v>8</c:v>
                </c:pt>
                <c:pt idx="37">
                  <c:v>8</c:v>
                </c:pt>
                <c:pt idx="38" formatCode="General">
                  <c:v>7.7</c:v>
                </c:pt>
                <c:pt idx="39" formatCode="General">
                  <c:v>7.6</c:v>
                </c:pt>
                <c:pt idx="40" formatCode="General">
                  <c:v>7.4</c:v>
                </c:pt>
                <c:pt idx="41" formatCode="General">
                  <c:v>7.5</c:v>
                </c:pt>
                <c:pt idx="42" formatCode="General">
                  <c:v>7.8</c:v>
                </c:pt>
                <c:pt idx="43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50E-4AD0-948D-496F9B053C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Arkusz1!$A$184:$B$227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Arkusz1!$C$184:$C$227</c:f>
              <c:numCache>
                <c:formatCode>0</c:formatCode>
                <c:ptCount val="44"/>
                <c:pt idx="0">
                  <c:v>24</c:v>
                </c:pt>
                <c:pt idx="1">
                  <c:v>15</c:v>
                </c:pt>
                <c:pt idx="2">
                  <c:v>13</c:v>
                </c:pt>
                <c:pt idx="3">
                  <c:v>17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  <c:pt idx="7">
                  <c:v>14</c:v>
                </c:pt>
                <c:pt idx="8">
                  <c:v>13</c:v>
                </c:pt>
                <c:pt idx="9">
                  <c:v>15</c:v>
                </c:pt>
                <c:pt idx="10">
                  <c:v>16</c:v>
                </c:pt>
                <c:pt idx="11">
                  <c:v>29</c:v>
                </c:pt>
                <c:pt idx="12">
                  <c:v>23</c:v>
                </c:pt>
                <c:pt idx="13">
                  <c:v>20</c:v>
                </c:pt>
                <c:pt idx="14">
                  <c:v>17</c:v>
                </c:pt>
                <c:pt idx="15">
                  <c:v>22</c:v>
                </c:pt>
                <c:pt idx="16">
                  <c:v>17</c:v>
                </c:pt>
                <c:pt idx="17">
                  <c:v>16</c:v>
                </c:pt>
                <c:pt idx="18">
                  <c:v>14</c:v>
                </c:pt>
                <c:pt idx="19">
                  <c:v>19</c:v>
                </c:pt>
                <c:pt idx="20">
                  <c:v>16</c:v>
                </c:pt>
                <c:pt idx="21">
                  <c:v>18</c:v>
                </c:pt>
                <c:pt idx="22">
                  <c:v>25</c:v>
                </c:pt>
                <c:pt idx="23">
                  <c:v>32</c:v>
                </c:pt>
                <c:pt idx="24">
                  <c:v>23</c:v>
                </c:pt>
                <c:pt idx="25">
                  <c:v>21</c:v>
                </c:pt>
                <c:pt idx="26">
                  <c:v>23</c:v>
                </c:pt>
                <c:pt idx="27">
                  <c:v>20</c:v>
                </c:pt>
                <c:pt idx="28">
                  <c:v>19</c:v>
                </c:pt>
                <c:pt idx="29">
                  <c:v>21</c:v>
                </c:pt>
                <c:pt idx="30">
                  <c:v>19</c:v>
                </c:pt>
                <c:pt idx="31">
                  <c:v>21</c:v>
                </c:pt>
                <c:pt idx="32">
                  <c:v>19</c:v>
                </c:pt>
                <c:pt idx="33">
                  <c:v>22</c:v>
                </c:pt>
                <c:pt idx="34">
                  <c:v>28</c:v>
                </c:pt>
                <c:pt idx="35">
                  <c:v>34</c:v>
                </c:pt>
                <c:pt idx="36">
                  <c:v>30</c:v>
                </c:pt>
                <c:pt idx="37">
                  <c:v>24</c:v>
                </c:pt>
                <c:pt idx="38">
                  <c:v>18</c:v>
                </c:pt>
                <c:pt idx="39">
                  <c:v>22</c:v>
                </c:pt>
                <c:pt idx="40">
                  <c:v>20</c:v>
                </c:pt>
                <c:pt idx="41">
                  <c:v>23</c:v>
                </c:pt>
                <c:pt idx="42">
                  <c:v>24</c:v>
                </c:pt>
                <c:pt idx="4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DD-4253-B0F9-DF8928946F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279791408"/>
        <c:axId val="1"/>
      </c:barChart>
      <c:catAx>
        <c:axId val="127979140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3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79791408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wynagrodzenia!$A$17:$B$60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wynagrodzenia!$C$17:$C$60</c:f>
              <c:numCache>
                <c:formatCode>0.0</c:formatCode>
                <c:ptCount val="44"/>
                <c:pt idx="0">
                  <c:v>103.1</c:v>
                </c:pt>
                <c:pt idx="1">
                  <c:v>105.8</c:v>
                </c:pt>
                <c:pt idx="2">
                  <c:v>113.4</c:v>
                </c:pt>
                <c:pt idx="3">
                  <c:v>112.7</c:v>
                </c:pt>
                <c:pt idx="4">
                  <c:v>108.9</c:v>
                </c:pt>
                <c:pt idx="5">
                  <c:v>111.5</c:v>
                </c:pt>
                <c:pt idx="6">
                  <c:v>115.3</c:v>
                </c:pt>
                <c:pt idx="7">
                  <c:v>112</c:v>
                </c:pt>
                <c:pt idx="8">
                  <c:v>113.8</c:v>
                </c:pt>
                <c:pt idx="9">
                  <c:v>113.8</c:v>
                </c:pt>
                <c:pt idx="10">
                  <c:v>116.6</c:v>
                </c:pt>
                <c:pt idx="11">
                  <c:v>124.6</c:v>
                </c:pt>
                <c:pt idx="12">
                  <c:v>117</c:v>
                </c:pt>
                <c:pt idx="13">
                  <c:v>120</c:v>
                </c:pt>
                <c:pt idx="14">
                  <c:v>127.6</c:v>
                </c:pt>
                <c:pt idx="15">
                  <c:v>126.3</c:v>
                </c:pt>
                <c:pt idx="16">
                  <c:v>122</c:v>
                </c:pt>
                <c:pt idx="17">
                  <c:v>124.6</c:v>
                </c:pt>
                <c:pt idx="18">
                  <c:v>127.1</c:v>
                </c:pt>
                <c:pt idx="19">
                  <c:v>125.1</c:v>
                </c:pt>
                <c:pt idx="20">
                  <c:v>125.2</c:v>
                </c:pt>
                <c:pt idx="21">
                  <c:v>128</c:v>
                </c:pt>
                <c:pt idx="22">
                  <c:v>130.19999999999999</c:v>
                </c:pt>
                <c:pt idx="23">
                  <c:v>136.30000000000001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>
                  <c:v>141.1</c:v>
                </c:pt>
                <c:pt idx="34">
                  <c:v>143.80000000000001</c:v>
                </c:pt>
                <c:pt idx="35">
                  <c:v>149.6</c:v>
                </c:pt>
                <c:pt idx="36" formatCode="General">
                  <c:v>143.9</c:v>
                </c:pt>
                <c:pt idx="37">
                  <c:v>146.1</c:v>
                </c:pt>
                <c:pt idx="38" formatCode="General">
                  <c:v>153.6</c:v>
                </c:pt>
                <c:pt idx="39">
                  <c:v>153.4</c:v>
                </c:pt>
                <c:pt idx="40" formatCode="General">
                  <c:v>147.1</c:v>
                </c:pt>
                <c:pt idx="41">
                  <c:v>150.6</c:v>
                </c:pt>
                <c:pt idx="42">
                  <c:v>151.1</c:v>
                </c:pt>
                <c:pt idx="43">
                  <c:v>148.80000000000001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5D2-4248-86B0-EA5FB41781C2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wynagrodzenia!$A$17:$B$60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wynagrodzenia!$D$17:$D$60</c:f>
              <c:numCache>
                <c:formatCode>0.0</c:formatCode>
                <c:ptCount val="44"/>
                <c:pt idx="0">
                  <c:v>102.2</c:v>
                </c:pt>
                <c:pt idx="1">
                  <c:v>102.9</c:v>
                </c:pt>
                <c:pt idx="2">
                  <c:v>110.2</c:v>
                </c:pt>
                <c:pt idx="3">
                  <c:v>110.9</c:v>
                </c:pt>
                <c:pt idx="4">
                  <c:v>111</c:v>
                </c:pt>
                <c:pt idx="5">
                  <c:v>110</c:v>
                </c:pt>
                <c:pt idx="6">
                  <c:v>115.4</c:v>
                </c:pt>
                <c:pt idx="7">
                  <c:v>112.9</c:v>
                </c:pt>
                <c:pt idx="8">
                  <c:v>115.4</c:v>
                </c:pt>
                <c:pt idx="9">
                  <c:v>115.7</c:v>
                </c:pt>
                <c:pt idx="10">
                  <c:v>118.2</c:v>
                </c:pt>
                <c:pt idx="11">
                  <c:v>121</c:v>
                </c:pt>
                <c:pt idx="12">
                  <c:v>117</c:v>
                </c:pt>
                <c:pt idx="13">
                  <c:v>119.1</c:v>
                </c:pt>
                <c:pt idx="14">
                  <c:v>126.1</c:v>
                </c:pt>
                <c:pt idx="15">
                  <c:v>123.3</c:v>
                </c:pt>
                <c:pt idx="16">
                  <c:v>123.8</c:v>
                </c:pt>
                <c:pt idx="17">
                  <c:v>122.7</c:v>
                </c:pt>
                <c:pt idx="18">
                  <c:v>129.6</c:v>
                </c:pt>
                <c:pt idx="19">
                  <c:v>125.3</c:v>
                </c:pt>
                <c:pt idx="20">
                  <c:v>125.2</c:v>
                </c:pt>
                <c:pt idx="21">
                  <c:v>128.6</c:v>
                </c:pt>
                <c:pt idx="22">
                  <c:v>130.80000000000001</c:v>
                </c:pt>
                <c:pt idx="23">
                  <c:v>133.80000000000001</c:v>
                </c:pt>
                <c:pt idx="24" formatCode="General">
                  <c:v>136.69999999999999</c:v>
                </c:pt>
                <c:pt idx="25">
                  <c:v>140</c:v>
                </c:pt>
                <c:pt idx="26" formatCode="General">
                  <c:v>142.4</c:v>
                </c:pt>
                <c:pt idx="27">
                  <c:v>141</c:v>
                </c:pt>
                <c:pt idx="28" formatCode="General">
                  <c:v>142.69999999999999</c:v>
                </c:pt>
                <c:pt idx="29" formatCode="General">
                  <c:v>140.6</c:v>
                </c:pt>
                <c:pt idx="30" formatCode="General">
                  <c:v>146.6</c:v>
                </c:pt>
                <c:pt idx="31" formatCode="General">
                  <c:v>145.4</c:v>
                </c:pt>
                <c:pt idx="32" formatCode="General">
                  <c:v>145.69999999999999</c:v>
                </c:pt>
                <c:pt idx="33">
                  <c:v>147.69999999999999</c:v>
                </c:pt>
                <c:pt idx="34" formatCode="General">
                  <c:v>149.80000000000001</c:v>
                </c:pt>
                <c:pt idx="35">
                  <c:v>151.1</c:v>
                </c:pt>
                <c:pt idx="36">
                  <c:v>148.5</c:v>
                </c:pt>
                <c:pt idx="37">
                  <c:v>148.80000000000001</c:v>
                </c:pt>
                <c:pt idx="38">
                  <c:v>153.9</c:v>
                </c:pt>
                <c:pt idx="39">
                  <c:v>155.1</c:v>
                </c:pt>
                <c:pt idx="40">
                  <c:v>157.1</c:v>
                </c:pt>
                <c:pt idx="41">
                  <c:v>154</c:v>
                </c:pt>
                <c:pt idx="42">
                  <c:v>163.9</c:v>
                </c:pt>
                <c:pt idx="43" formatCode="General">
                  <c:v>156.9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5D2-4248-86B0-EA5FB41781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37759503"/>
        <c:axId val="1"/>
      </c:lineChart>
      <c:catAx>
        <c:axId val="1637759503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37759503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71045371491258991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przeciętne_c_skupu_żywca_i_mlek!$A$184:$B$227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przeciętne_c_skupu_żywca_i_mlek!$C$184:$C$227</c:f>
              <c:numCache>
                <c:formatCode>0.00</c:formatCode>
                <c:ptCount val="44"/>
                <c:pt idx="0">
                  <c:v>9.48</c:v>
                </c:pt>
                <c:pt idx="1">
                  <c:v>9.3699999999999992</c:v>
                </c:pt>
                <c:pt idx="2">
                  <c:v>9.85</c:v>
                </c:pt>
                <c:pt idx="3">
                  <c:v>11.66</c:v>
                </c:pt>
                <c:pt idx="4">
                  <c:v>12.02</c:v>
                </c:pt>
                <c:pt idx="5">
                  <c:v>11.04</c:v>
                </c:pt>
                <c:pt idx="6">
                  <c:v>10.51</c:v>
                </c:pt>
                <c:pt idx="7">
                  <c:v>11.31</c:v>
                </c:pt>
                <c:pt idx="8">
                  <c:v>10.91</c:v>
                </c:pt>
                <c:pt idx="9">
                  <c:v>11.05</c:v>
                </c:pt>
                <c:pt idx="10">
                  <c:v>11.13</c:v>
                </c:pt>
                <c:pt idx="11">
                  <c:v>10.61</c:v>
                </c:pt>
                <c:pt idx="12">
                  <c:v>11.02</c:v>
                </c:pt>
                <c:pt idx="13">
                  <c:v>10.98</c:v>
                </c:pt>
                <c:pt idx="14">
                  <c:v>11.19</c:v>
                </c:pt>
                <c:pt idx="15">
                  <c:v>11.11</c:v>
                </c:pt>
                <c:pt idx="16">
                  <c:v>11.04</c:v>
                </c:pt>
                <c:pt idx="17">
                  <c:v>9.51</c:v>
                </c:pt>
                <c:pt idx="18">
                  <c:v>9.31</c:v>
                </c:pt>
                <c:pt idx="19">
                  <c:v>9.82</c:v>
                </c:pt>
                <c:pt idx="20">
                  <c:v>10.02</c:v>
                </c:pt>
                <c:pt idx="21">
                  <c:v>10.050000000000001</c:v>
                </c:pt>
                <c:pt idx="22">
                  <c:v>9.82</c:v>
                </c:pt>
                <c:pt idx="23">
                  <c:v>9.58</c:v>
                </c:pt>
                <c:pt idx="24">
                  <c:v>9.73</c:v>
                </c:pt>
                <c:pt idx="25">
                  <c:v>10.01</c:v>
                </c:pt>
                <c:pt idx="26">
                  <c:v>9.6999999999999993</c:v>
                </c:pt>
                <c:pt idx="27">
                  <c:v>9.9600000000000009</c:v>
                </c:pt>
                <c:pt idx="28">
                  <c:v>10.02</c:v>
                </c:pt>
                <c:pt idx="29">
                  <c:v>10.11</c:v>
                </c:pt>
                <c:pt idx="30">
                  <c:v>9.3699999999999992</c:v>
                </c:pt>
                <c:pt idx="31">
                  <c:v>9.73</c:v>
                </c:pt>
                <c:pt idx="32">
                  <c:v>9.52</c:v>
                </c:pt>
                <c:pt idx="33">
                  <c:v>9.98</c:v>
                </c:pt>
                <c:pt idx="34">
                  <c:v>9.92</c:v>
                </c:pt>
                <c:pt idx="35">
                  <c:v>10.02</c:v>
                </c:pt>
                <c:pt idx="36">
                  <c:v>10.59</c:v>
                </c:pt>
                <c:pt idx="37">
                  <c:v>10.89</c:v>
                </c:pt>
                <c:pt idx="38">
                  <c:v>11.93</c:v>
                </c:pt>
                <c:pt idx="39">
                  <c:v>12.1</c:v>
                </c:pt>
                <c:pt idx="40">
                  <c:v>12.81</c:v>
                </c:pt>
                <c:pt idx="41">
                  <c:v>12.99</c:v>
                </c:pt>
                <c:pt idx="42">
                  <c:v>12.85</c:v>
                </c:pt>
                <c:pt idx="43">
                  <c:v>13.52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091-49C4-81C6-2C58A67E3FC3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przeciętne_c_skupu_żywca_i_mlek!$A$184:$B$227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przeciętne_c_skupu_żywca_i_mlek!$D$184:$D$227</c:f>
              <c:numCache>
                <c:formatCode>0.00</c:formatCode>
                <c:ptCount val="44"/>
                <c:pt idx="0">
                  <c:v>4.4800000000000004</c:v>
                </c:pt>
                <c:pt idx="1">
                  <c:v>4.25</c:v>
                </c:pt>
                <c:pt idx="2">
                  <c:v>6.64</c:v>
                </c:pt>
                <c:pt idx="3">
                  <c:v>6.86</c:v>
                </c:pt>
                <c:pt idx="4">
                  <c:v>6.57</c:v>
                </c:pt>
                <c:pt idx="5">
                  <c:v>6.85</c:v>
                </c:pt>
                <c:pt idx="6">
                  <c:v>7.06</c:v>
                </c:pt>
                <c:pt idx="7">
                  <c:v>7.58</c:v>
                </c:pt>
                <c:pt idx="8">
                  <c:v>8.0399999999999991</c:v>
                </c:pt>
                <c:pt idx="9">
                  <c:v>7.35</c:v>
                </c:pt>
                <c:pt idx="10">
                  <c:v>7.52</c:v>
                </c:pt>
                <c:pt idx="11">
                  <c:v>7.78</c:v>
                </c:pt>
                <c:pt idx="12">
                  <c:v>7.62</c:v>
                </c:pt>
                <c:pt idx="13">
                  <c:v>8.24</c:v>
                </c:pt>
                <c:pt idx="14">
                  <c:v>8.69</c:v>
                </c:pt>
                <c:pt idx="15">
                  <c:v>9.19</c:v>
                </c:pt>
                <c:pt idx="16">
                  <c:v>8.89</c:v>
                </c:pt>
                <c:pt idx="17">
                  <c:v>9.4499999999999993</c:v>
                </c:pt>
                <c:pt idx="18">
                  <c:v>9.23</c:v>
                </c:pt>
                <c:pt idx="19">
                  <c:v>8.35</c:v>
                </c:pt>
                <c:pt idx="20">
                  <c:v>8.1999999999999993</c:v>
                </c:pt>
                <c:pt idx="21">
                  <c:v>7.86</c:v>
                </c:pt>
                <c:pt idx="22">
                  <c:v>7.79</c:v>
                </c:pt>
                <c:pt idx="23">
                  <c:v>7.42</c:v>
                </c:pt>
                <c:pt idx="24">
                  <c:v>6.58</c:v>
                </c:pt>
                <c:pt idx="25">
                  <c:v>7.14</c:v>
                </c:pt>
                <c:pt idx="26">
                  <c:v>7.23</c:v>
                </c:pt>
                <c:pt idx="27">
                  <c:v>7.55</c:v>
                </c:pt>
                <c:pt idx="28">
                  <c:v>7.58</c:v>
                </c:pt>
                <c:pt idx="29">
                  <c:v>7.59</c:v>
                </c:pt>
                <c:pt idx="30">
                  <c:v>7.23</c:v>
                </c:pt>
                <c:pt idx="31">
                  <c:v>7.1</c:v>
                </c:pt>
                <c:pt idx="32">
                  <c:v>7.19</c:v>
                </c:pt>
                <c:pt idx="33">
                  <c:v>6.8</c:v>
                </c:pt>
                <c:pt idx="34">
                  <c:v>6.26</c:v>
                </c:pt>
                <c:pt idx="35">
                  <c:v>6.15</c:v>
                </c:pt>
                <c:pt idx="36">
                  <c:v>5.65</c:v>
                </c:pt>
                <c:pt idx="37">
                  <c:v>5.76</c:v>
                </c:pt>
                <c:pt idx="38">
                  <c:v>6.17</c:v>
                </c:pt>
                <c:pt idx="39">
                  <c:v>6.97</c:v>
                </c:pt>
                <c:pt idx="40">
                  <c:v>6.99</c:v>
                </c:pt>
                <c:pt idx="41">
                  <c:v>7.01</c:v>
                </c:pt>
                <c:pt idx="42">
                  <c:v>6.48</c:v>
                </c:pt>
                <c:pt idx="43">
                  <c:v>6.75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091-49C4-81C6-2C58A67E3FC3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przeciętne_c_skupu_żywca_i_mlek!$A$184:$B$227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przeciętne_c_skupu_żywca_i_mlek!$E$184:$E$227</c:f>
              <c:numCache>
                <c:formatCode>0.00</c:formatCode>
                <c:ptCount val="44"/>
                <c:pt idx="0">
                  <c:v>4.6500000000000004</c:v>
                </c:pt>
                <c:pt idx="1">
                  <c:v>4.8099999999999996</c:v>
                </c:pt>
                <c:pt idx="2">
                  <c:v>6.02</c:v>
                </c:pt>
                <c:pt idx="3">
                  <c:v>6</c:v>
                </c:pt>
                <c:pt idx="4">
                  <c:v>6.75</c:v>
                </c:pt>
                <c:pt idx="5">
                  <c:v>5.91</c:v>
                </c:pt>
                <c:pt idx="6">
                  <c:v>5.88</c:v>
                </c:pt>
                <c:pt idx="7">
                  <c:v>6.94</c:v>
                </c:pt>
                <c:pt idx="8">
                  <c:v>6.23</c:v>
                </c:pt>
                <c:pt idx="9">
                  <c:v>5.84</c:v>
                </c:pt>
                <c:pt idx="10">
                  <c:v>5.84</c:v>
                </c:pt>
                <c:pt idx="11">
                  <c:v>5.85</c:v>
                </c:pt>
                <c:pt idx="12">
                  <c:v>5.3</c:v>
                </c:pt>
                <c:pt idx="13">
                  <c:v>5.8</c:v>
                </c:pt>
                <c:pt idx="14">
                  <c:v>6.01</c:v>
                </c:pt>
                <c:pt idx="15">
                  <c:v>5.52</c:v>
                </c:pt>
                <c:pt idx="16">
                  <c:v>6.13</c:v>
                </c:pt>
                <c:pt idx="17">
                  <c:v>5.53</c:v>
                </c:pt>
                <c:pt idx="18">
                  <c:v>5.59</c:v>
                </c:pt>
                <c:pt idx="19">
                  <c:v>5.32</c:v>
                </c:pt>
                <c:pt idx="20">
                  <c:v>5.43</c:v>
                </c:pt>
                <c:pt idx="21">
                  <c:v>4.84</c:v>
                </c:pt>
                <c:pt idx="22">
                  <c:v>5.0999999999999996</c:v>
                </c:pt>
                <c:pt idx="23">
                  <c:v>4.67</c:v>
                </c:pt>
                <c:pt idx="24">
                  <c:v>4.93</c:v>
                </c:pt>
                <c:pt idx="25">
                  <c:v>4.8600000000000003</c:v>
                </c:pt>
                <c:pt idx="26">
                  <c:v>5.26</c:v>
                </c:pt>
                <c:pt idx="27">
                  <c:v>5</c:v>
                </c:pt>
                <c:pt idx="28">
                  <c:v>4.9800000000000004</c:v>
                </c:pt>
                <c:pt idx="29">
                  <c:v>5.17</c:v>
                </c:pt>
                <c:pt idx="30">
                  <c:v>5.35</c:v>
                </c:pt>
                <c:pt idx="31">
                  <c:v>5.43</c:v>
                </c:pt>
                <c:pt idx="32">
                  <c:v>5.3</c:v>
                </c:pt>
                <c:pt idx="33">
                  <c:v>5.69</c:v>
                </c:pt>
                <c:pt idx="34">
                  <c:v>5.07</c:v>
                </c:pt>
                <c:pt idx="35">
                  <c:v>5.04</c:v>
                </c:pt>
                <c:pt idx="36">
                  <c:v>5.04</c:v>
                </c:pt>
                <c:pt idx="37">
                  <c:v>5.8</c:v>
                </c:pt>
                <c:pt idx="38">
                  <c:v>5.58</c:v>
                </c:pt>
                <c:pt idx="39">
                  <c:v>6.06</c:v>
                </c:pt>
                <c:pt idx="40">
                  <c:v>6.01</c:v>
                </c:pt>
                <c:pt idx="41">
                  <c:v>6.35</c:v>
                </c:pt>
                <c:pt idx="42">
                  <c:v>6.21</c:v>
                </c:pt>
                <c:pt idx="43">
                  <c:v>6.06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091-49C4-81C6-2C58A67E3F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przeciętne_c_skupu_żywca_i_mlek!$A$184:$B$227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przeciętne_c_skupu_żywca_i_mlek!$F$184:$F$227</c:f>
              <c:numCache>
                <c:formatCode>0.00</c:formatCode>
                <c:ptCount val="44"/>
                <c:pt idx="0">
                  <c:v>1.83</c:v>
                </c:pt>
                <c:pt idx="1">
                  <c:v>1.84</c:v>
                </c:pt>
                <c:pt idx="2">
                  <c:v>1.98</c:v>
                </c:pt>
                <c:pt idx="3">
                  <c:v>2.08</c:v>
                </c:pt>
                <c:pt idx="4">
                  <c:v>2.12</c:v>
                </c:pt>
                <c:pt idx="5">
                  <c:v>2.21</c:v>
                </c:pt>
                <c:pt idx="6">
                  <c:v>2.27</c:v>
                </c:pt>
                <c:pt idx="7">
                  <c:v>2.35</c:v>
                </c:pt>
                <c:pt idx="8">
                  <c:v>2.4700000000000002</c:v>
                </c:pt>
                <c:pt idx="9">
                  <c:v>2.61</c:v>
                </c:pt>
                <c:pt idx="10">
                  <c:v>2.66</c:v>
                </c:pt>
                <c:pt idx="11">
                  <c:v>2.65</c:v>
                </c:pt>
                <c:pt idx="12">
                  <c:v>2.31</c:v>
                </c:pt>
                <c:pt idx="13">
                  <c:v>2.1800000000000002</c:v>
                </c:pt>
                <c:pt idx="14">
                  <c:v>2.16</c:v>
                </c:pt>
                <c:pt idx="15">
                  <c:v>2.1</c:v>
                </c:pt>
                <c:pt idx="16">
                  <c:v>2.04</c:v>
                </c:pt>
                <c:pt idx="17">
                  <c:v>1.93</c:v>
                </c:pt>
                <c:pt idx="18">
                  <c:v>1.87</c:v>
                </c:pt>
                <c:pt idx="19">
                  <c:v>1.83</c:v>
                </c:pt>
                <c:pt idx="20">
                  <c:v>1.84</c:v>
                </c:pt>
                <c:pt idx="21">
                  <c:v>1.92</c:v>
                </c:pt>
                <c:pt idx="22">
                  <c:v>2</c:v>
                </c:pt>
                <c:pt idx="23">
                  <c:v>2.06</c:v>
                </c:pt>
                <c:pt idx="24">
                  <c:v>2.0499999999999998</c:v>
                </c:pt>
                <c:pt idx="25">
                  <c:v>2.0299999999999998</c:v>
                </c:pt>
                <c:pt idx="26">
                  <c:v>2.0099999999999998</c:v>
                </c:pt>
                <c:pt idx="27">
                  <c:v>1.98</c:v>
                </c:pt>
                <c:pt idx="28">
                  <c:v>1.95</c:v>
                </c:pt>
                <c:pt idx="29">
                  <c:v>1.93</c:v>
                </c:pt>
                <c:pt idx="30">
                  <c:v>1.92</c:v>
                </c:pt>
                <c:pt idx="31">
                  <c:v>1.94</c:v>
                </c:pt>
                <c:pt idx="32">
                  <c:v>2.0299999999999998</c:v>
                </c:pt>
                <c:pt idx="33">
                  <c:v>2.14</c:v>
                </c:pt>
                <c:pt idx="34">
                  <c:v>2.2400000000000002</c:v>
                </c:pt>
                <c:pt idx="35">
                  <c:v>2.4700000000000002</c:v>
                </c:pt>
                <c:pt idx="36">
                  <c:v>2.25</c:v>
                </c:pt>
                <c:pt idx="37">
                  <c:v>2.23</c:v>
                </c:pt>
                <c:pt idx="38">
                  <c:v>2.2200000000000002</c:v>
                </c:pt>
                <c:pt idx="39">
                  <c:v>2.21</c:v>
                </c:pt>
                <c:pt idx="40">
                  <c:v>2.21</c:v>
                </c:pt>
                <c:pt idx="41">
                  <c:v>2.19</c:v>
                </c:pt>
                <c:pt idx="42">
                  <c:v>2.17</c:v>
                </c:pt>
                <c:pt idx="43">
                  <c:v>2.17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091-49C4-81C6-2C58A67E3F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6.0689429845866567E-2"/>
          <c:w val="0.94728790623931658"/>
          <c:h val="0.73919051071506858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rolnictwo!$A$208:$B$251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rolnictwo!$C$208:$C$251</c:f>
              <c:numCache>
                <c:formatCode>General</c:formatCode>
                <c:ptCount val="44"/>
                <c:pt idx="0">
                  <c:v>4.4000000000000004</c:v>
                </c:pt>
                <c:pt idx="1">
                  <c:v>4.0999999999999996</c:v>
                </c:pt>
                <c:pt idx="2">
                  <c:v>5.6</c:v>
                </c:pt>
                <c:pt idx="3">
                  <c:v>5.4</c:v>
                </c:pt>
                <c:pt idx="4">
                  <c:v>5.0999999999999996</c:v>
                </c:pt>
                <c:pt idx="5">
                  <c:v>5.2</c:v>
                </c:pt>
                <c:pt idx="6">
                  <c:v>5.5</c:v>
                </c:pt>
                <c:pt idx="7">
                  <c:v>5.9</c:v>
                </c:pt>
                <c:pt idx="8">
                  <c:v>6.1</c:v>
                </c:pt>
                <c:pt idx="9">
                  <c:v>5.4</c:v>
                </c:pt>
                <c:pt idx="10">
                  <c:v>5.3</c:v>
                </c:pt>
                <c:pt idx="11">
                  <c:v>5.8</c:v>
                </c:pt>
                <c:pt idx="12">
                  <c:v>5.7</c:v>
                </c:pt>
                <c:pt idx="13">
                  <c:v>6.5</c:v>
                </c:pt>
                <c:pt idx="14" formatCode="0.0">
                  <c:v>7</c:v>
                </c:pt>
                <c:pt idx="15" formatCode="0.0">
                  <c:v>8</c:v>
                </c:pt>
                <c:pt idx="16" formatCode="0.0">
                  <c:v>8.1</c:v>
                </c:pt>
                <c:pt idx="17" formatCode="0.0">
                  <c:v>9</c:v>
                </c:pt>
                <c:pt idx="18" formatCode="0.0">
                  <c:v>9</c:v>
                </c:pt>
                <c:pt idx="19" formatCode="0.0">
                  <c:v>8.6999999999999993</c:v>
                </c:pt>
                <c:pt idx="20" formatCode="0.0">
                  <c:v>8.8000000000000007</c:v>
                </c:pt>
                <c:pt idx="21" formatCode="0.0">
                  <c:v>8.6</c:v>
                </c:pt>
                <c:pt idx="22" formatCode="0.0">
                  <c:v>8.6999999999999993</c:v>
                </c:pt>
                <c:pt idx="23" formatCode="0.0">
                  <c:v>8.6</c:v>
                </c:pt>
                <c:pt idx="24" formatCode="0.0">
                  <c:v>8.3000000000000007</c:v>
                </c:pt>
                <c:pt idx="25" formatCode="0.0">
                  <c:v>8.6999999999999993</c:v>
                </c:pt>
                <c:pt idx="26" formatCode="0.0">
                  <c:v>8.9</c:v>
                </c:pt>
                <c:pt idx="27" formatCode="0.0">
                  <c:v>9.6</c:v>
                </c:pt>
                <c:pt idx="28" formatCode="0.0">
                  <c:v>9.6</c:v>
                </c:pt>
                <c:pt idx="29" formatCode="0.0">
                  <c:v>9.5</c:v>
                </c:pt>
                <c:pt idx="30" formatCode="0.0">
                  <c:v>9.1</c:v>
                </c:pt>
                <c:pt idx="31" formatCode="0.0">
                  <c:v>8.8000000000000007</c:v>
                </c:pt>
                <c:pt idx="32" formatCode="0.0">
                  <c:v>8.5</c:v>
                </c:pt>
                <c:pt idx="33" formatCode="0.0">
                  <c:v>8</c:v>
                </c:pt>
                <c:pt idx="34" formatCode="0.0">
                  <c:v>7.5</c:v>
                </c:pt>
                <c:pt idx="35" formatCode="0.0">
                  <c:v>7.3</c:v>
                </c:pt>
                <c:pt idx="36" formatCode="0.0">
                  <c:v>6.6</c:v>
                </c:pt>
                <c:pt idx="37" formatCode="0.0">
                  <c:v>6.8</c:v>
                </c:pt>
                <c:pt idx="38" formatCode="0.0">
                  <c:v>7.1</c:v>
                </c:pt>
                <c:pt idx="39" formatCode="0.0">
                  <c:v>8</c:v>
                </c:pt>
                <c:pt idx="40" formatCode="0.0">
                  <c:v>8</c:v>
                </c:pt>
                <c:pt idx="41" formatCode="0.0">
                  <c:v>7.8</c:v>
                </c:pt>
                <c:pt idx="42" formatCode="0.0">
                  <c:v>7.5</c:v>
                </c:pt>
                <c:pt idx="43" formatCode="0.0">
                  <c:v>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D5C-4C05-A216-6118BA25E00B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rolnictwo!$A$208:$B$251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rolnictwo!$D$208:$D$251</c:f>
              <c:numCache>
                <c:formatCode>General</c:formatCode>
                <c:ptCount val="44"/>
                <c:pt idx="0" formatCode="0.0">
                  <c:v>5</c:v>
                </c:pt>
                <c:pt idx="1">
                  <c:v>4.3</c:v>
                </c:pt>
                <c:pt idx="2" formatCode="0.0">
                  <c:v>6</c:v>
                </c:pt>
                <c:pt idx="3" formatCode="0.0">
                  <c:v>5.6</c:v>
                </c:pt>
                <c:pt idx="4" formatCode="0.0">
                  <c:v>5.6</c:v>
                </c:pt>
                <c:pt idx="5" formatCode="0.0">
                  <c:v>5.7</c:v>
                </c:pt>
                <c:pt idx="6" formatCode="0.0">
                  <c:v>6</c:v>
                </c:pt>
                <c:pt idx="7" formatCode="0.0">
                  <c:v>6.4</c:v>
                </c:pt>
                <c:pt idx="8" formatCode="0.0">
                  <c:v>6.2</c:v>
                </c:pt>
                <c:pt idx="9" formatCode="0.0">
                  <c:v>5.7</c:v>
                </c:pt>
                <c:pt idx="10" formatCode="0.0">
                  <c:v>5.6</c:v>
                </c:pt>
                <c:pt idx="11" formatCode="0.0">
                  <c:v>6.1</c:v>
                </c:pt>
                <c:pt idx="12" formatCode="0.0">
                  <c:v>6.1</c:v>
                </c:pt>
                <c:pt idx="13" formatCode="0.0">
                  <c:v>6.7</c:v>
                </c:pt>
                <c:pt idx="14" formatCode="0.0">
                  <c:v>7.3</c:v>
                </c:pt>
                <c:pt idx="15" formatCode="0.0">
                  <c:v>8.6999999999999993</c:v>
                </c:pt>
                <c:pt idx="16" formatCode="0.0">
                  <c:v>8</c:v>
                </c:pt>
                <c:pt idx="17" formatCode="0.0">
                  <c:v>9.4</c:v>
                </c:pt>
                <c:pt idx="18" formatCode="0.0">
                  <c:v>8.6999999999999993</c:v>
                </c:pt>
                <c:pt idx="19" formatCode="0.0">
                  <c:v>8.8000000000000007</c:v>
                </c:pt>
                <c:pt idx="20" formatCode="0.0">
                  <c:v>9.6</c:v>
                </c:pt>
                <c:pt idx="21" formatCode="0.0">
                  <c:v>8.9</c:v>
                </c:pt>
                <c:pt idx="22" formatCode="0.0">
                  <c:v>9.3000000000000007</c:v>
                </c:pt>
                <c:pt idx="23" formatCode="0.0">
                  <c:v>9.1</c:v>
                </c:pt>
                <c:pt idx="24" formatCode="0.0">
                  <c:v>8.6</c:v>
                </c:pt>
                <c:pt idx="25" formatCode="0.0">
                  <c:v>9.1</c:v>
                </c:pt>
                <c:pt idx="26" formatCode="0.0">
                  <c:v>10.5</c:v>
                </c:pt>
                <c:pt idx="27" formatCode="0.0">
                  <c:v>10.5</c:v>
                </c:pt>
                <c:pt idx="28" formatCode="0.0">
                  <c:v>10.9</c:v>
                </c:pt>
                <c:pt idx="29" formatCode="0.0">
                  <c:v>10.7</c:v>
                </c:pt>
                <c:pt idx="30" formatCode="0.0">
                  <c:v>9.6</c:v>
                </c:pt>
                <c:pt idx="31" formatCode="0.0">
                  <c:v>9.9</c:v>
                </c:pt>
                <c:pt idx="32" formatCode="0.0">
                  <c:v>10.4</c:v>
                </c:pt>
                <c:pt idx="33" formatCode="0.0">
                  <c:v>9.6</c:v>
                </c:pt>
                <c:pt idx="34" formatCode="0.0">
                  <c:v>8.9</c:v>
                </c:pt>
                <c:pt idx="35" formatCode="0.0">
                  <c:v>8.1999999999999993</c:v>
                </c:pt>
                <c:pt idx="36" formatCode="0.0">
                  <c:v>7</c:v>
                </c:pt>
                <c:pt idx="37" formatCode="0.0">
                  <c:v>7.9</c:v>
                </c:pt>
                <c:pt idx="38" formatCode="0.0">
                  <c:v>8.4</c:v>
                </c:pt>
                <c:pt idx="39" formatCode="0.0">
                  <c:v>8.1999999999999993</c:v>
                </c:pt>
                <c:pt idx="40" formatCode="0.0">
                  <c:v>8.8000000000000007</c:v>
                </c:pt>
                <c:pt idx="41" formatCode="0.0">
                  <c:v>9.1</c:v>
                </c:pt>
                <c:pt idx="42" formatCode="0.0">
                  <c:v>8.6</c:v>
                </c:pt>
                <c:pt idx="43" formatCode="0.0">
                  <c:v>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D5C-4C05-A216-6118BA25E0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3548168232024826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(2)'!$A$32:$B$75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(2)'!$D$32:$D$75</c:f>
              <c:numCache>
                <c:formatCode>0.0</c:formatCode>
                <c:ptCount val="44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0A1-4170-AC01-60EC98A75B07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(2)'!$A$32:$B$75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(2)'!$C$32:$C$75</c:f>
              <c:numCache>
                <c:formatCode>0.0</c:formatCode>
                <c:ptCount val="44"/>
                <c:pt idx="0">
                  <c:v>87.7</c:v>
                </c:pt>
                <c:pt idx="1">
                  <c:v>99.4</c:v>
                </c:pt>
                <c:pt idx="2">
                  <c:v>133.9</c:v>
                </c:pt>
                <c:pt idx="3">
                  <c:v>116.4</c:v>
                </c:pt>
                <c:pt idx="4">
                  <c:v>116.7</c:v>
                </c:pt>
                <c:pt idx="5">
                  <c:v>115.3</c:v>
                </c:pt>
                <c:pt idx="6">
                  <c:v>109.9</c:v>
                </c:pt>
                <c:pt idx="7">
                  <c:v>107.7</c:v>
                </c:pt>
                <c:pt idx="8">
                  <c:v>117.1</c:v>
                </c:pt>
                <c:pt idx="9">
                  <c:v>108.8</c:v>
                </c:pt>
                <c:pt idx="10">
                  <c:v>121.6</c:v>
                </c:pt>
                <c:pt idx="11">
                  <c:v>113.5</c:v>
                </c:pt>
                <c:pt idx="12">
                  <c:v>97.8</c:v>
                </c:pt>
                <c:pt idx="13">
                  <c:v>104.7</c:v>
                </c:pt>
                <c:pt idx="14">
                  <c:v>123.3</c:v>
                </c:pt>
                <c:pt idx="15">
                  <c:v>107</c:v>
                </c:pt>
                <c:pt idx="16">
                  <c:v>113.2</c:v>
                </c:pt>
                <c:pt idx="17">
                  <c:v>115.6</c:v>
                </c:pt>
                <c:pt idx="18">
                  <c:v>101.2</c:v>
                </c:pt>
                <c:pt idx="19">
                  <c:v>112</c:v>
                </c:pt>
                <c:pt idx="20">
                  <c:v>116.5</c:v>
                </c:pt>
                <c:pt idx="21">
                  <c:v>115.6</c:v>
                </c:pt>
                <c:pt idx="22">
                  <c:v>120.3</c:v>
                </c:pt>
                <c:pt idx="23">
                  <c:v>112.6</c:v>
                </c:pt>
                <c:pt idx="24" formatCode="General">
                  <c:v>99.5</c:v>
                </c:pt>
                <c:pt idx="25">
                  <c:v>98.7</c:v>
                </c:pt>
                <c:pt idx="26" formatCode="General">
                  <c:v>108.1</c:v>
                </c:pt>
                <c:pt idx="27">
                  <c:v>103.2</c:v>
                </c:pt>
                <c:pt idx="28" formatCode="General">
                  <c:v>104.2</c:v>
                </c:pt>
                <c:pt idx="29">
                  <c:v>111</c:v>
                </c:pt>
                <c:pt idx="30">
                  <c:v>110.9</c:v>
                </c:pt>
                <c:pt idx="31">
                  <c:v>104.7</c:v>
                </c:pt>
                <c:pt idx="32">
                  <c:v>108.7</c:v>
                </c:pt>
                <c:pt idx="33">
                  <c:v>124.5</c:v>
                </c:pt>
                <c:pt idx="34">
                  <c:v>121.1</c:v>
                </c:pt>
                <c:pt idx="35">
                  <c:v>126.5</c:v>
                </c:pt>
                <c:pt idx="36">
                  <c:v>100.7</c:v>
                </c:pt>
                <c:pt idx="37">
                  <c:v>105</c:v>
                </c:pt>
                <c:pt idx="38">
                  <c:v>123.7</c:v>
                </c:pt>
                <c:pt idx="39">
                  <c:v>113.7</c:v>
                </c:pt>
                <c:pt idx="40">
                  <c:v>109</c:v>
                </c:pt>
                <c:pt idx="41">
                  <c:v>115.6</c:v>
                </c:pt>
                <c:pt idx="42">
                  <c:v>117</c:v>
                </c:pt>
                <c:pt idx="43">
                  <c:v>104.8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0A1-4170-AC01-60EC98A75B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5497039"/>
        <c:axId val="1"/>
      </c:lineChart>
      <c:catAx>
        <c:axId val="1955497039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55497039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wykres_komunikat!$A$5:$B$48</c:f>
              <c:multiLvlStrCache>
                <c:ptCount val="4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wykres_komunikat!$C$5:$C$48</c:f>
              <c:numCache>
                <c:formatCode>0.0</c:formatCode>
                <c:ptCount val="44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85.230786851448855</c:v>
                </c:pt>
                <c:pt idx="25">
                  <c:v>91.623253611176892</c:v>
                </c:pt>
                <c:pt idx="26">
                  <c:v>91.173255945426448</c:v>
                </c:pt>
                <c:pt idx="27">
                  <c:v>89.216896719151009</c:v>
                </c:pt>
                <c:pt idx="28">
                  <c:v>90.172666947425924</c:v>
                </c:pt>
                <c:pt idx="29">
                  <c:v>90.680361139562223</c:v>
                </c:pt>
                <c:pt idx="30">
                  <c:v>92.269847905077327</c:v>
                </c:pt>
                <c:pt idx="31">
                  <c:v>90.469229747025793</c:v>
                </c:pt>
                <c:pt idx="32">
                  <c:v>88.342799336973471</c:v>
                </c:pt>
                <c:pt idx="33">
                  <c:v>87.257845354014378</c:v>
                </c:pt>
                <c:pt idx="34">
                  <c:v>84.844960504329336</c:v>
                </c:pt>
                <c:pt idx="35">
                  <c:v>85.267598431907274</c:v>
                </c:pt>
                <c:pt idx="36">
                  <c:v>91.32401786736915</c:v>
                </c:pt>
                <c:pt idx="37">
                  <c:v>90.107743310442814</c:v>
                </c:pt>
                <c:pt idx="38">
                  <c:v>86.543172652922777</c:v>
                </c:pt>
                <c:pt idx="39">
                  <c:v>85.902753693556221</c:v>
                </c:pt>
                <c:pt idx="40">
                  <c:v>87.237215019861821</c:v>
                </c:pt>
                <c:pt idx="41">
                  <c:v>87.319335381814042</c:v>
                </c:pt>
                <c:pt idx="42">
                  <c:v>88.561529309624092</c:v>
                </c:pt>
                <c:pt idx="43">
                  <c:v>87.647836395554592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027-4BC5-BC69-6E7ED307D054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wykres_komunikat!$A$5:$B$48</c:f>
              <c:multiLvlStrCache>
                <c:ptCount val="4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wykres_komunikat!$D$5:$D$48</c:f>
              <c:numCache>
                <c:formatCode>0.0</c:formatCode>
                <c:ptCount val="44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158.56573705179281</c:v>
                </c:pt>
                <c:pt idx="25">
                  <c:v>125.64575645756457</c:v>
                </c:pt>
                <c:pt idx="26">
                  <c:v>119.02398676592225</c:v>
                </c:pt>
                <c:pt idx="27">
                  <c:v>101.97183098591549</c:v>
                </c:pt>
                <c:pt idx="28">
                  <c:v>106.86465433300876</c:v>
                </c:pt>
                <c:pt idx="29">
                  <c:v>111.79727427597956</c:v>
                </c:pt>
                <c:pt idx="30">
                  <c:v>112.89134438305707</c:v>
                </c:pt>
                <c:pt idx="31">
                  <c:v>110.87533156498675</c:v>
                </c:pt>
                <c:pt idx="32">
                  <c:v>107.34328358208955</c:v>
                </c:pt>
                <c:pt idx="33">
                  <c:v>105.33700137551583</c:v>
                </c:pt>
                <c:pt idx="34">
                  <c:v>102.4181729360039</c:v>
                </c:pt>
                <c:pt idx="35">
                  <c:v>105.03867403314916</c:v>
                </c:pt>
                <c:pt idx="36">
                  <c:v>89.243027888446207</c:v>
                </c:pt>
                <c:pt idx="37">
                  <c:v>99.815498154981555</c:v>
                </c:pt>
                <c:pt idx="38">
                  <c:v>84.698097601323411</c:v>
                </c:pt>
                <c:pt idx="39">
                  <c:v>85.408450704225345</c:v>
                </c:pt>
                <c:pt idx="40">
                  <c:v>87.877312560856865</c:v>
                </c:pt>
                <c:pt idx="41">
                  <c:v>85.391822827938668</c:v>
                </c:pt>
                <c:pt idx="42">
                  <c:v>82.394106813996316</c:v>
                </c:pt>
                <c:pt idx="43">
                  <c:v>86.538461538461547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027-4BC5-BC69-6E7ED307D0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0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3902418315853977"/>
          <c:y val="0.93583190815108075"/>
          <c:w val="0.36058946218220622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76642750650153"/>
          <c:y val="2.5125628140703519E-2"/>
          <c:w val="0.86008897269393891"/>
          <c:h val="0.87807343805642368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opatowski</c:v>
                </c:pt>
                <c:pt idx="2">
                  <c:v>kazimierski</c:v>
                </c:pt>
                <c:pt idx="3">
                  <c:v>włoszczowski</c:v>
                </c:pt>
                <c:pt idx="4">
                  <c:v>sandomierski</c:v>
                </c:pt>
                <c:pt idx="5">
                  <c:v>staszowski</c:v>
                </c:pt>
                <c:pt idx="6">
                  <c:v>ostrowiecki</c:v>
                </c:pt>
                <c:pt idx="7">
                  <c:v>starachowicki</c:v>
                </c:pt>
                <c:pt idx="8">
                  <c:v>konecki</c:v>
                </c:pt>
                <c:pt idx="9">
                  <c:v>skarżyski</c:v>
                </c:pt>
                <c:pt idx="10">
                  <c:v>jędrzejowski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General</c:formatCode>
                <c:ptCount val="14"/>
                <c:pt idx="0" formatCode="#,##0">
                  <c:v>20</c:v>
                </c:pt>
                <c:pt idx="1">
                  <c:v>32</c:v>
                </c:pt>
                <c:pt idx="2" formatCode="#,##0">
                  <c:v>52</c:v>
                </c:pt>
                <c:pt idx="3" formatCode="#,##0">
                  <c:v>66</c:v>
                </c:pt>
                <c:pt idx="4" formatCode="#,##0">
                  <c:v>68</c:v>
                </c:pt>
                <c:pt idx="5" formatCode="#,##0">
                  <c:v>83</c:v>
                </c:pt>
                <c:pt idx="6" formatCode="#,##0">
                  <c:v>92</c:v>
                </c:pt>
                <c:pt idx="7" formatCode="#,##0">
                  <c:v>94</c:v>
                </c:pt>
                <c:pt idx="8" formatCode="#,##0">
                  <c:v>99</c:v>
                </c:pt>
                <c:pt idx="9" formatCode="#,##0">
                  <c:v>168</c:v>
                </c:pt>
                <c:pt idx="10" formatCode="#,##0">
                  <c:v>192</c:v>
                </c:pt>
                <c:pt idx="11" formatCode="#,##0">
                  <c:v>215</c:v>
                </c:pt>
                <c:pt idx="12" formatCode="#,##0">
                  <c:v>670</c:v>
                </c:pt>
                <c:pt idx="13" formatCode="#,##0">
                  <c:v>759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58-4416-ACD6-6BD99526D5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8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0.03139</cdr:x>
      <cdr:y>0.0268</cdr:y>
    </cdr:from>
    <cdr:to>
      <cdr:x>0.11854</cdr:x>
      <cdr:y>0.07908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0.00113</cdr:x>
      <cdr:y>0.00942</cdr:y>
    </cdr:from>
    <cdr:to>
      <cdr:x>0.12807</cdr:x>
      <cdr:y>0.06528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58372-259E-4420-8DB8-CB28652E1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2624</TotalTime>
  <Pages>25</Pages>
  <Words>8250</Words>
  <Characters>49504</Characters>
  <Application>Microsoft Office Word</Application>
  <DocSecurity>0</DocSecurity>
  <Lines>412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świętokrzyskiego</vt:lpstr>
    </vt:vector>
  </TitlesOfParts>
  <Company/>
  <LinksUpToDate>false</LinksUpToDate>
  <CharactersWithSpaces>57639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świętokrzyskiego</dc:title>
  <dc:subject/>
  <dc:creator>Urząd Statystyczny w Kielcach</dc:creator>
  <cp:keywords/>
  <dc:description/>
  <cp:lastPrinted>2025-09-25T11:56:00Z</cp:lastPrinted>
  <dcterms:created xsi:type="dcterms:W3CDTF">2025-07-25T13:07:00Z</dcterms:created>
  <dcterms:modified xsi:type="dcterms:W3CDTF">2025-09-25T12:18:00Z</dcterms:modified>
</cp:coreProperties>
</file>