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306846" w14:textId="03739C43" w:rsidR="00EB7DD7" w:rsidRPr="006D0A11" w:rsidRDefault="00EB7DD7" w:rsidP="0091620C">
      <w:pPr>
        <w:pStyle w:val="Nagwek1"/>
      </w:pPr>
      <w:bookmarkStart w:id="0" w:name="_GoBack"/>
      <w:bookmarkEnd w:id="0"/>
      <w:r w:rsidRPr="006D0A11">
        <w:rPr>
          <w:noProof/>
          <w:lang w:eastAsia="pl-PL"/>
        </w:rPr>
        <mc:AlternateContent>
          <mc:Choice Requires="wps">
            <w:drawing>
              <wp:anchor distT="45720" distB="45720" distL="114300" distR="114300" simplePos="0" relativeHeight="251670528" behindDoc="0" locked="0" layoutInCell="1" allowOverlap="1" wp14:anchorId="78875C95" wp14:editId="5E8A617B">
                <wp:simplePos x="0" y="0"/>
                <wp:positionH relativeFrom="margin">
                  <wp:posOffset>-27940</wp:posOffset>
                </wp:positionH>
                <wp:positionV relativeFrom="paragraph">
                  <wp:posOffset>704850</wp:posOffset>
                </wp:positionV>
                <wp:extent cx="2035175" cy="1495425"/>
                <wp:effectExtent l="0" t="0" r="3175" b="9525"/>
                <wp:wrapSquare wrapText="bothSides"/>
                <wp:docPr id="7" name="Pole tekstowe 2" descr="Ikona strzałki skierowanej grotem w górę, oznacza wzrost o 13,5% liczby interwencji jednostek ochrony przeciwpożarowej w porównaniu z 2023 rokie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175" cy="1495425"/>
                        </a:xfrm>
                        <a:prstGeom prst="roundRect">
                          <a:avLst/>
                        </a:prstGeom>
                        <a:solidFill>
                          <a:srgbClr val="001D77"/>
                        </a:solidFill>
                        <a:ln w="9525">
                          <a:noFill/>
                          <a:miter lim="800000"/>
                          <a:headEnd/>
                          <a:tailEnd/>
                        </a:ln>
                      </wps:spPr>
                      <wps:txbx>
                        <w:txbxContent>
                          <w:p w14:paraId="74E6A8D2" w14:textId="5A8A9692" w:rsidR="00EB7DD7" w:rsidRPr="00DF7846" w:rsidRDefault="0092156A" w:rsidP="000B5AC4">
                            <w:pPr>
                              <w:pStyle w:val="Opiswskanika"/>
                            </w:pPr>
                            <w:r>
                              <w:rPr>
                                <w:rStyle w:val="IkonawskanikaZnak"/>
                                <w:sz w:val="76"/>
                                <w:szCs w:val="76"/>
                              </w:rPr>
                              <w:sym w:font="Wingdings" w:char="F0F1"/>
                            </w:r>
                            <w:r w:rsidR="00370EAA">
                              <w:rPr>
                                <w:rStyle w:val="WartowskanikaZnak"/>
                                <w:sz w:val="72"/>
                                <w:szCs w:val="72"/>
                              </w:rPr>
                              <w:t>13,5</w:t>
                            </w:r>
                            <w:r w:rsidR="00EB7DD7" w:rsidRPr="00833C90">
                              <w:rPr>
                                <w:rStyle w:val="WartowskanikaZnak"/>
                                <w:sz w:val="72"/>
                                <w:szCs w:val="72"/>
                              </w:rPr>
                              <w:t>%</w:t>
                            </w:r>
                            <w:r w:rsidR="00EB7DD7" w:rsidRPr="00833C90">
                              <w:rPr>
                                <w:sz w:val="72"/>
                                <w:szCs w:val="72"/>
                              </w:rPr>
                              <w:t xml:space="preserve"> </w:t>
                            </w:r>
                            <w:r w:rsidR="00370EAA">
                              <w:t>Wzrost</w:t>
                            </w:r>
                            <w:r w:rsidR="00EB7DD7" w:rsidRPr="002057D1">
                              <w:t xml:space="preserve"> liczby interwencji jednostek ochrony przeciwpożarowej w</w:t>
                            </w:r>
                            <w:r w:rsidR="00370EAA">
                              <w:t> porównaniu z 2023</w:t>
                            </w:r>
                            <w:r w:rsidR="00EB7DD7" w:rsidRPr="002057D1">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8875C95" id="Pole tekstowe 2" o:spid="_x0000_s1026" alt="Ikona strzałki skierowanej grotem w górę, oznacza wzrost o 13,5% liczby interwencji jednostek ochrony przeciwpożarowej w porównaniu z 2023 rokiem" style="position:absolute;margin-left:-2.2pt;margin-top:55.5pt;width:160.25pt;height:117.75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" fillcolor="#001d77" stroked="f">
                <v:stroke joinstyle="miter"/>
                <v:textbox>
                  <w:txbxContent>
                    <w:p w14:paraId="74E6A8D2" w14:textId="5A8A9692" w:rsidR="00EB7DD7" w:rsidRPr="00DF7846" w:rsidRDefault="0092156A" w:rsidP="000B5AC4">
                      <w:pPr>
                        <w:pStyle w:val="Opiswskanika"/>
                      </w:pPr>
                      <w:r>
                        <w:rPr>
                          <w:rStyle w:val="IkonawskanikaZnak"/>
                          <w:sz w:val="76"/>
                          <w:szCs w:val="76"/>
                        </w:rPr>
                        <w:sym w:font="Wingdings" w:char="F0F1"/>
                      </w:r>
                      <w:r w:rsidR="00370EAA">
                        <w:rPr>
                          <w:rStyle w:val="WartowskanikaZnak"/>
                          <w:sz w:val="72"/>
                          <w:szCs w:val="72"/>
                        </w:rPr>
                        <w:t>13,5</w:t>
                      </w:r>
                      <w:r w:rsidR="00EB7DD7" w:rsidRPr="00833C90">
                        <w:rPr>
                          <w:rStyle w:val="WartowskanikaZnak"/>
                          <w:sz w:val="72"/>
                          <w:szCs w:val="72"/>
                        </w:rPr>
                        <w:t>%</w:t>
                      </w:r>
                      <w:r w:rsidR="00EB7DD7" w:rsidRPr="00833C90">
                        <w:rPr>
                          <w:sz w:val="72"/>
                          <w:szCs w:val="72"/>
                        </w:rPr>
                        <w:t xml:space="preserve"> </w:t>
                      </w:r>
                      <w:r w:rsidR="00370EAA">
                        <w:t>Wzrost</w:t>
                      </w:r>
                      <w:r w:rsidR="00EB7DD7" w:rsidRPr="002057D1">
                        <w:t xml:space="preserve"> liczby interwencji jednostek ochrony przeciwpożarowej w</w:t>
                      </w:r>
                      <w:r w:rsidR="00370EAA">
                        <w:t> porównaniu z 2023</w:t>
                      </w:r>
                      <w:r w:rsidR="00EB7DD7" w:rsidRPr="002057D1">
                        <w:t xml:space="preserve"> r.</w:t>
                      </w:r>
                    </w:p>
                  </w:txbxContent>
                </v:textbox>
                <w10:wrap type="square" anchorx="margin"/>
              </v:roundrect>
            </w:pict>
          </mc:Fallback>
        </mc:AlternateContent>
      </w:r>
      <w:r w:rsidRPr="006D0A11">
        <w:t>Działalność służb ratowniczych w 2024 r.</w:t>
      </w:r>
    </w:p>
    <w:p w14:paraId="721D063D" w14:textId="6A800630" w:rsidR="00EB7DD7" w:rsidRPr="006D0A11" w:rsidRDefault="00A74BDB" w:rsidP="005E36A5">
      <w:pPr>
        <w:pStyle w:val="Lead"/>
        <w:spacing w:after="480"/>
      </w:pPr>
      <w:r w:rsidRPr="006D0A11">
        <w:t>W 2024</w:t>
      </w:r>
      <w:r w:rsidR="00EB7DD7" w:rsidRPr="006D0A11">
        <w:t xml:space="preserve"> r. jed</w:t>
      </w:r>
      <w:r w:rsidR="002E7476" w:rsidRPr="006D0A11">
        <w:t xml:space="preserve">nostki ochrony przeciwpożarowej </w:t>
      </w:r>
      <w:r w:rsidR="00EB7DD7" w:rsidRPr="006D0A11">
        <w:t xml:space="preserve">podjęły </w:t>
      </w:r>
      <w:r w:rsidRPr="006D0A11">
        <w:t>551,7</w:t>
      </w:r>
      <w:r w:rsidR="00EB7DD7" w:rsidRPr="006D0A11">
        <w:t xml:space="preserve"> tys. działań. Interwencje dotyczyły </w:t>
      </w:r>
      <w:r w:rsidRPr="006D0A11">
        <w:t>103,6</w:t>
      </w:r>
      <w:r w:rsidR="002E7476" w:rsidRPr="006D0A11">
        <w:t> </w:t>
      </w:r>
      <w:r w:rsidR="0092156A">
        <w:t>tys. pożarów, 394</w:t>
      </w:r>
      <w:r w:rsidRPr="006D0A11">
        <w:t>,7</w:t>
      </w:r>
      <w:r w:rsidR="00EB7DD7" w:rsidRPr="006D0A11">
        <w:t xml:space="preserve"> tys. miejscowych zagrożeń oraz </w:t>
      </w:r>
      <w:r w:rsidRPr="006D0A11">
        <w:t>53,4</w:t>
      </w:r>
      <w:r w:rsidR="00EB7DD7" w:rsidRPr="006D0A11">
        <w:t xml:space="preserve"> tys. fałszywych alarmów. </w:t>
      </w:r>
      <w:r w:rsidR="00BB7BF6">
        <w:t>Zgłoszono</w:t>
      </w:r>
      <w:r w:rsidR="00EB7DD7" w:rsidRPr="006D0A11">
        <w:t xml:space="preserve"> 4</w:t>
      </w:r>
      <w:r w:rsidR="009A64BE" w:rsidRPr="006D0A11">
        <w:t>88</w:t>
      </w:r>
      <w:r w:rsidR="00BB09F5">
        <w:t> </w:t>
      </w:r>
      <w:r w:rsidR="00EB7DD7" w:rsidRPr="006D0A11">
        <w:t xml:space="preserve">wypadków tonięcia, </w:t>
      </w:r>
      <w:r w:rsidR="009A64BE" w:rsidRPr="006D0A11">
        <w:t>w wyniku których śmierć poniosły</w:t>
      </w:r>
      <w:r w:rsidR="00EB7DD7" w:rsidRPr="006D0A11">
        <w:t xml:space="preserve"> 4</w:t>
      </w:r>
      <w:r w:rsidR="009A64BE" w:rsidRPr="006D0A11">
        <w:t>44 osoby</w:t>
      </w:r>
      <w:r w:rsidR="00BB7BF6">
        <w:t>.</w:t>
      </w:r>
      <w:r w:rsidR="009A64BE" w:rsidRPr="006D0A11">
        <w:t xml:space="preserve"> </w:t>
      </w:r>
      <w:r w:rsidR="00EB7DD7" w:rsidRPr="006D0A11">
        <w:t xml:space="preserve">Jednostki uprawnione do ratownictwa wodnego podjęły 1 </w:t>
      </w:r>
      <w:r w:rsidR="009A64BE" w:rsidRPr="006D0A11">
        <w:t>903 akcje</w:t>
      </w:r>
      <w:r w:rsidR="00EB7DD7" w:rsidRPr="006D0A11">
        <w:t xml:space="preserve"> ratownicz</w:t>
      </w:r>
      <w:r w:rsidR="001F2DCE">
        <w:t>e</w:t>
      </w:r>
      <w:r w:rsidR="00EB7DD7" w:rsidRPr="006D0A11">
        <w:t xml:space="preserve"> na obszarach wodnych.</w:t>
      </w:r>
    </w:p>
    <w:p w14:paraId="5E8556EE" w14:textId="4AA91436" w:rsidR="00EB7DD7" w:rsidRPr="006D0A11" w:rsidRDefault="00EB7DD7" w:rsidP="00644960">
      <w:pPr>
        <w:pStyle w:val="Nagwek2"/>
        <w:rPr>
          <w:noProof/>
        </w:rPr>
      </w:pPr>
      <w:r w:rsidRPr="006D0A11">
        <w:rPr>
          <w:noProof/>
        </w:rPr>
        <w:t>Zdarzenia z udziałem jednostek ochrony przeciwpożarowej</w:t>
      </w:r>
    </w:p>
    <w:p w14:paraId="3C64E392" w14:textId="0CB6266F" w:rsidR="00EB7DD7" w:rsidRPr="006D0A11" w:rsidRDefault="00222441" w:rsidP="005E36A5">
      <w:pPr>
        <w:spacing w:after="0"/>
      </w:pPr>
      <w:bookmarkStart w:id="1" w:name="_Hlk203034580"/>
      <w:r w:rsidRPr="006D0A11">
        <w:t>W 2024</w:t>
      </w:r>
      <w:r w:rsidR="00EB7DD7" w:rsidRPr="006D0A11">
        <w:t xml:space="preserve"> r. </w:t>
      </w:r>
      <w:r w:rsidR="00D32BF6" w:rsidRPr="006D0A11">
        <w:t xml:space="preserve">jednostki ochrony przeciwpożarowej </w:t>
      </w:r>
      <w:r w:rsidR="002A795E">
        <w:t>podjęły interwencj</w:t>
      </w:r>
      <w:r w:rsidR="00A6585E">
        <w:t>e</w:t>
      </w:r>
      <w:r w:rsidR="002A795E">
        <w:t xml:space="preserve"> </w:t>
      </w:r>
      <w:r w:rsidR="00BB7BF6">
        <w:t>dotycząc</w:t>
      </w:r>
      <w:r w:rsidR="00A6585E">
        <w:t>e</w:t>
      </w:r>
      <w:r w:rsidR="00BB7BF6">
        <w:t xml:space="preserve"> </w:t>
      </w:r>
      <w:r w:rsidR="002A795E" w:rsidRPr="00C0594F">
        <w:t>551,7 tys. zdarzeń</w:t>
      </w:r>
      <w:r w:rsidR="002A795E" w:rsidRPr="006D0A11">
        <w:t xml:space="preserve"> </w:t>
      </w:r>
      <w:r w:rsidR="00EB7DD7" w:rsidRPr="006D0A11">
        <w:t>na terenie całego kraju (</w:t>
      </w:r>
      <w:r w:rsidRPr="006D0A11">
        <w:t>wzrost</w:t>
      </w:r>
      <w:r w:rsidR="00EB7DD7" w:rsidRPr="006D0A11">
        <w:t xml:space="preserve"> o </w:t>
      </w:r>
      <w:r w:rsidRPr="006D0A11">
        <w:t>13,5% w porównaniu z 2023</w:t>
      </w:r>
      <w:r w:rsidR="00EB7DD7" w:rsidRPr="006D0A11">
        <w:t xml:space="preserve"> r.). </w:t>
      </w:r>
      <w:bookmarkEnd w:id="1"/>
      <w:r w:rsidR="00EB7DD7" w:rsidRPr="006D0A11">
        <w:t xml:space="preserve">Najwięcej zdarzeń wymagających udziału jednostek odnotowano w województwie </w:t>
      </w:r>
      <w:r w:rsidR="00DF45AF" w:rsidRPr="006D0A11">
        <w:t>śląskim</w:t>
      </w:r>
      <w:r w:rsidR="00EB7DD7" w:rsidRPr="006D0A11">
        <w:t xml:space="preserve"> (</w:t>
      </w:r>
      <w:r w:rsidR="00DF45AF" w:rsidRPr="006D0A11">
        <w:t>80,4</w:t>
      </w:r>
      <w:r w:rsidR="008B32B3">
        <w:t xml:space="preserve"> </w:t>
      </w:r>
      <w:r w:rsidR="00EB7DD7" w:rsidRPr="006D0A11">
        <w:t xml:space="preserve">tys.), </w:t>
      </w:r>
      <w:r w:rsidR="00222621">
        <w:t>a</w:t>
      </w:r>
      <w:r w:rsidR="00961E7F">
        <w:t> </w:t>
      </w:r>
      <w:r w:rsidR="00EB7DD7" w:rsidRPr="006D0A11">
        <w:t>najmniej w</w:t>
      </w:r>
      <w:r w:rsidR="0023747A">
        <w:t> </w:t>
      </w:r>
      <w:r w:rsidR="00EB7DD7" w:rsidRPr="006D0A11">
        <w:t xml:space="preserve">województwie </w:t>
      </w:r>
      <w:r w:rsidR="00DF45AF" w:rsidRPr="006D0A11">
        <w:t>podlaskim (13,3</w:t>
      </w:r>
      <w:r w:rsidR="00EB7DD7" w:rsidRPr="006D0A11">
        <w:t xml:space="preserve"> tys.). Wskaźnik liczby zdarzeń wymagających udziału jednostek ochrony przeciwpożarowej na tysiąc ludności</w:t>
      </w:r>
      <w:r w:rsidR="007D7295">
        <w:rPr>
          <w:rStyle w:val="Odwoanieprzypisudolnego"/>
        </w:rPr>
        <w:footnoteReference w:id="2"/>
      </w:r>
      <w:r w:rsidR="00EB7DD7" w:rsidRPr="006D0A11">
        <w:t xml:space="preserve"> </w:t>
      </w:r>
      <w:r w:rsidR="00BB7BF6" w:rsidRPr="006D0A11">
        <w:t xml:space="preserve">osiągnął </w:t>
      </w:r>
      <w:r w:rsidR="00EB7DD7" w:rsidRPr="006D0A11">
        <w:t>najwyższą wartość w</w:t>
      </w:r>
      <w:r w:rsidR="00487CEA">
        <w:t> </w:t>
      </w:r>
      <w:r w:rsidR="00EB7DD7" w:rsidRPr="006D0A11">
        <w:t xml:space="preserve">województwie </w:t>
      </w:r>
      <w:r w:rsidR="00AB3300" w:rsidRPr="006D0A11">
        <w:t>śląskim (18,7</w:t>
      </w:r>
      <w:r w:rsidR="00EB7DD7" w:rsidRPr="006D0A11">
        <w:t>), a najniższą w </w:t>
      </w:r>
      <w:r w:rsidR="00D92A8D">
        <w:t xml:space="preserve">województwie </w:t>
      </w:r>
      <w:r w:rsidR="00AB3300" w:rsidRPr="006D0A11">
        <w:t>podlaskim (11</w:t>
      </w:r>
      <w:r w:rsidR="00EB7DD7" w:rsidRPr="006D0A11">
        <w:t>,7).</w:t>
      </w:r>
    </w:p>
    <w:p w14:paraId="057B1C3A" w14:textId="09464E1B" w:rsidR="00EB7DD7" w:rsidRPr="008E4E86" w:rsidRDefault="005C4B4A" w:rsidP="00E23AEC">
      <w:pPr>
        <w:pStyle w:val="Tytuwykresu"/>
      </w:pPr>
      <w:r>
        <w:drawing>
          <wp:anchor distT="0" distB="0" distL="114300" distR="114300" simplePos="0" relativeHeight="251716608" behindDoc="0" locked="0" layoutInCell="1" allowOverlap="1" wp14:anchorId="33DA3FD9" wp14:editId="62A52CD8">
            <wp:simplePos x="0" y="0"/>
            <wp:positionH relativeFrom="column">
              <wp:posOffset>99060</wp:posOffset>
            </wp:positionH>
            <wp:positionV relativeFrom="paragraph">
              <wp:posOffset>459740</wp:posOffset>
            </wp:positionV>
            <wp:extent cx="4770755" cy="3766185"/>
            <wp:effectExtent l="0" t="0" r="0" b="0"/>
            <wp:wrapTopAndBottom/>
            <wp:docPr id="18" name="Obraz 18" descr="Mapa przedstawia zdarzenia wymagające interwencji jednostek ochrony przeciwpożarowej w 2024 roku; dane w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4770755" cy="37661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B7DD7" w:rsidRPr="008E4E86">
        <w:t>Mapa 1. Zdarzenia wymagające interwencji jednostek</w:t>
      </w:r>
      <w:r w:rsidR="005968D4" w:rsidRPr="008E4E86">
        <w:t xml:space="preserve"> ochrony przeciwpożarowej w 2024</w:t>
      </w:r>
      <w:r w:rsidR="00EB7DD7" w:rsidRPr="008E4E86">
        <w:t xml:space="preserve"> r.</w:t>
      </w:r>
    </w:p>
    <w:p w14:paraId="5EF69BC9" w14:textId="537939A7" w:rsidR="00EB7DD7" w:rsidRPr="006D0A11" w:rsidRDefault="00B544E9" w:rsidP="00514756">
      <w:pPr>
        <w:pStyle w:val="Tablicanotka"/>
        <w:spacing w:after="240"/>
        <w:rPr>
          <w:noProof/>
          <w:shd w:val="clear" w:color="auto" w:fill="FFFFFF"/>
        </w:rPr>
      </w:pPr>
      <w:r w:rsidRPr="006D0A11">
        <w:rPr>
          <w:noProof/>
          <w:lang w:eastAsia="pl-PL"/>
        </w:rPr>
        <mc:AlternateContent>
          <mc:Choice Requires="wps">
            <w:drawing>
              <wp:anchor distT="45720" distB="45720" distL="114300" distR="114300" simplePos="0" relativeHeight="251707392" behindDoc="1" locked="0" layoutInCell="1" allowOverlap="1" wp14:anchorId="622F94C4" wp14:editId="5B285A77">
                <wp:simplePos x="0" y="0"/>
                <wp:positionH relativeFrom="page">
                  <wp:posOffset>5716905</wp:posOffset>
                </wp:positionH>
                <wp:positionV relativeFrom="paragraph">
                  <wp:posOffset>3924935</wp:posOffset>
                </wp:positionV>
                <wp:extent cx="1772920" cy="953770"/>
                <wp:effectExtent l="0" t="0" r="0" b="0"/>
                <wp:wrapTight wrapText="bothSides">
                  <wp:wrapPolygon edited="0">
                    <wp:start x="696" y="0"/>
                    <wp:lineTo x="696" y="21140"/>
                    <wp:lineTo x="20888" y="21140"/>
                    <wp:lineTo x="20888" y="0"/>
                    <wp:lineTo x="696" y="0"/>
                  </wp:wrapPolygon>
                </wp:wrapTight>
                <wp:docPr id="5" name="Pole tekstowe 2" descr="Liczba interwencji dotyczących miejscowych zagrożeń wzrosła o 16,1% w porównaniu z 2023 rokie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2920" cy="953770"/>
                        </a:xfrm>
                        <a:prstGeom prst="rect">
                          <a:avLst/>
                        </a:prstGeom>
                        <a:noFill/>
                        <a:ln w="9525">
                          <a:noFill/>
                          <a:miter lim="800000"/>
                          <a:headEnd/>
                          <a:tailEnd/>
                        </a:ln>
                      </wps:spPr>
                      <wps:txbx>
                        <w:txbxContent>
                          <w:p w14:paraId="57962182" w14:textId="31F27A8A" w:rsidR="00D92A8D" w:rsidRDefault="007E5A2E" w:rsidP="00D92A8D">
                            <w:pPr>
                              <w:pStyle w:val="Tekstzbokuwramcenaszarympolu"/>
                            </w:pPr>
                            <w:r>
                              <w:t xml:space="preserve">Liczba interwencji dotyczących miejscowych zagrożeń wzrosła o 16,1% </w:t>
                            </w:r>
                            <w:r w:rsidRPr="000447D6">
                              <w:t>w</w:t>
                            </w:r>
                            <w:r w:rsidR="000447D6">
                              <w:t> </w:t>
                            </w:r>
                            <w:r w:rsidRPr="000447D6">
                              <w:t>porównaniu</w:t>
                            </w:r>
                            <w:r>
                              <w:t xml:space="preserve"> z 2023 r</w:t>
                            </w:r>
                            <w:r w:rsidR="002370CC">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2F94C4" id="_x0000_t202" coordsize="21600,21600" o:spt="202" path="m,l,21600r21600,l21600,xe">
                <v:stroke joinstyle="miter"/>
                <v:path gradientshapeok="t" o:connecttype="rect"/>
              </v:shapetype>
              <v:shape id="_x0000_s1027" type="#_x0000_t202" alt="Liczba interwencji dotyczących miejscowych zagrożeń wzrosła o 16,1% w porównaniu z 2023 rokiem" style="position:absolute;margin-left:450.15pt;margin-top:309.05pt;width:139.6pt;height:75.1pt;z-index:-2516090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" filled="f" stroked="f">
                <v:textbox>
                  <w:txbxContent>
                    <w:p w14:paraId="57962182" w14:textId="31F27A8A" w:rsidR="00D92A8D" w:rsidRDefault="007E5A2E" w:rsidP="00D92A8D">
                      <w:pPr>
                        <w:pStyle w:val="Tekstzbokuwramcenaszarympolu"/>
                      </w:pPr>
                      <w:r>
                        <w:t xml:space="preserve">Liczba interwencji dotyczących miejscowych zagrożeń wzrosła o 16,1% </w:t>
                      </w:r>
                      <w:r w:rsidRPr="000447D6">
                        <w:t>w</w:t>
                      </w:r>
                      <w:r w:rsidR="000447D6">
                        <w:t> </w:t>
                      </w:r>
                      <w:r w:rsidRPr="000447D6">
                        <w:t>porównaniu</w:t>
                      </w:r>
                      <w:r>
                        <w:t xml:space="preserve"> z 2023 r</w:t>
                      </w:r>
                      <w:r w:rsidR="002370CC">
                        <w:t>.</w:t>
                      </w:r>
                    </w:p>
                  </w:txbxContent>
                </v:textbox>
                <w10:wrap type="tight" anchorx="page"/>
              </v:shape>
            </w:pict>
          </mc:Fallback>
        </mc:AlternateContent>
      </w:r>
      <w:r w:rsidR="00EB7DD7" w:rsidRPr="006D0A11">
        <w:rPr>
          <w:noProof/>
          <w:shd w:val="clear" w:color="auto" w:fill="FFFFFF"/>
        </w:rPr>
        <w:t>Źródło: dane Komendy Głównej Państwowej Straży Pożarnej.</w:t>
      </w:r>
    </w:p>
    <w:p w14:paraId="35C34922" w14:textId="38034D95" w:rsidR="00EB7DD7" w:rsidRDefault="001A3CBA" w:rsidP="00436D7D">
      <w:r>
        <w:t>Interwencje dotyczyły 394</w:t>
      </w:r>
      <w:r w:rsidR="0019546C" w:rsidRPr="006D0A11">
        <w:t>,7 tys. miejscowych zagrożeń (o 16,1</w:t>
      </w:r>
      <w:r w:rsidR="00EB7DD7" w:rsidRPr="006D0A11">
        <w:t xml:space="preserve">% </w:t>
      </w:r>
      <w:r w:rsidR="0019546C" w:rsidRPr="006D0A11">
        <w:t>więcej niż w 2023</w:t>
      </w:r>
      <w:r w:rsidR="00EB7DD7" w:rsidRPr="006D0A11">
        <w:t xml:space="preserve"> r.), </w:t>
      </w:r>
      <w:r w:rsidR="0019546C" w:rsidRPr="006D0A11">
        <w:t>103,6</w:t>
      </w:r>
      <w:r w:rsidR="002C5206">
        <w:t> </w:t>
      </w:r>
      <w:r w:rsidR="00EB7DD7" w:rsidRPr="006D0A11">
        <w:t>tys.</w:t>
      </w:r>
      <w:r w:rsidR="002C5206">
        <w:t> </w:t>
      </w:r>
      <w:r w:rsidR="00EB7DD7" w:rsidRPr="006D0A11">
        <w:t xml:space="preserve">pożarów (o </w:t>
      </w:r>
      <w:r w:rsidR="0019546C" w:rsidRPr="006D0A11">
        <w:t>4,4</w:t>
      </w:r>
      <w:r w:rsidR="00EB7DD7" w:rsidRPr="006D0A11">
        <w:t xml:space="preserve">% </w:t>
      </w:r>
      <w:r w:rsidR="0019546C" w:rsidRPr="006D0A11">
        <w:t>więcej</w:t>
      </w:r>
      <w:r w:rsidR="00EB7DD7" w:rsidRPr="006D0A11">
        <w:t xml:space="preserve">) oraz </w:t>
      </w:r>
      <w:r w:rsidR="0019546C" w:rsidRPr="006D0A11">
        <w:t xml:space="preserve">53,4 </w:t>
      </w:r>
      <w:r w:rsidR="00EB7DD7" w:rsidRPr="006D0A11">
        <w:t xml:space="preserve">tys. fałszywych alarmów (o </w:t>
      </w:r>
      <w:r w:rsidR="002B7599" w:rsidRPr="006D0A11">
        <w:t>13,9</w:t>
      </w:r>
      <w:r w:rsidR="00EB7DD7" w:rsidRPr="006D0A11">
        <w:t xml:space="preserve">% </w:t>
      </w:r>
      <w:r w:rsidR="002B7599" w:rsidRPr="006D0A11">
        <w:t>więcej</w:t>
      </w:r>
      <w:r w:rsidR="00EB7DD7" w:rsidRPr="006D0A11">
        <w:t>).</w:t>
      </w:r>
    </w:p>
    <w:p w14:paraId="02D43763" w14:textId="21356556" w:rsidR="00A126C7" w:rsidRPr="006D0A11" w:rsidRDefault="00A126C7" w:rsidP="00436D7D">
      <w:r w:rsidRPr="00A126C7">
        <w:t xml:space="preserve">Wskaźnik liczby miejscowych zagrożeń wymagających udziału jednostek ochrony przeciwpożarowej na tysiąc ludności </w:t>
      </w:r>
      <w:r w:rsidR="00BB7BF6" w:rsidRPr="00A126C7">
        <w:t xml:space="preserve">osiągnął </w:t>
      </w:r>
      <w:r w:rsidRPr="00A126C7">
        <w:t>najwyższą wartość w</w:t>
      </w:r>
      <w:r w:rsidR="002A2CD2">
        <w:t> </w:t>
      </w:r>
      <w:r w:rsidRPr="00A126C7">
        <w:t xml:space="preserve">województwie śląskim </w:t>
      </w:r>
      <w:r w:rsidRPr="00A126C7">
        <w:lastRenderedPageBreak/>
        <w:t xml:space="preserve">(14,7), a najniższą w województwie lubelskim (8,2). </w:t>
      </w:r>
      <w:r w:rsidR="00BB7BF6">
        <w:t>Największym</w:t>
      </w:r>
      <w:r w:rsidR="00BB7BF6" w:rsidRPr="00A126C7">
        <w:t xml:space="preserve"> miejscowy</w:t>
      </w:r>
      <w:r w:rsidR="00BB7BF6">
        <w:t>m</w:t>
      </w:r>
      <w:r w:rsidR="00BB7BF6" w:rsidRPr="00A126C7">
        <w:t xml:space="preserve"> zagroże</w:t>
      </w:r>
      <w:r w:rsidR="00BB7BF6">
        <w:t>niem</w:t>
      </w:r>
      <w:r w:rsidRPr="00A126C7">
        <w:t xml:space="preserve">, </w:t>
      </w:r>
      <w:r w:rsidR="00BB7BF6" w:rsidRPr="00A126C7">
        <w:t>wymagający</w:t>
      </w:r>
      <w:r w:rsidR="00BB7BF6">
        <w:t>m</w:t>
      </w:r>
      <w:r w:rsidR="00BB7BF6" w:rsidRPr="00A126C7">
        <w:t xml:space="preserve"> </w:t>
      </w:r>
      <w:r w:rsidRPr="00A126C7">
        <w:t xml:space="preserve">interwencji jednostek ochrony przeciwpożarowej </w:t>
      </w:r>
      <w:r w:rsidR="00BB7BF6">
        <w:t>były</w:t>
      </w:r>
      <w:r w:rsidR="00BB7BF6" w:rsidRPr="00A126C7">
        <w:t xml:space="preserve"> </w:t>
      </w:r>
      <w:r w:rsidRPr="00A126C7">
        <w:t>silne wiatry (82,3 tys.), których liczba w porównaniu z 2023 r. zwiększyła się o 27,8%.</w:t>
      </w:r>
    </w:p>
    <w:p w14:paraId="1FD97266" w14:textId="14E32C7B" w:rsidR="00EB7DD7" w:rsidRPr="006D0A11" w:rsidRDefault="00A126C7" w:rsidP="00536E50">
      <w:pPr>
        <w:pStyle w:val="Tytuwykresu"/>
      </w:pPr>
      <w:r>
        <w:drawing>
          <wp:anchor distT="0" distB="0" distL="114300" distR="114300" simplePos="0" relativeHeight="251715584" behindDoc="0" locked="0" layoutInCell="1" allowOverlap="1" wp14:anchorId="27EA24B8" wp14:editId="43B0C48A">
            <wp:simplePos x="0" y="0"/>
            <wp:positionH relativeFrom="column">
              <wp:posOffset>-194945</wp:posOffset>
            </wp:positionH>
            <wp:positionV relativeFrom="paragraph">
              <wp:posOffset>343535</wp:posOffset>
            </wp:positionV>
            <wp:extent cx="5303520" cy="1828800"/>
            <wp:effectExtent l="0" t="0" r="0" b="0"/>
            <wp:wrapTopAndBottom/>
            <wp:docPr id="34" name="Obraz 34" descr="Wykres słupkowy przedstawia zdarzenia z udziałem jednostek ochrony przeciwpożarowej w 2024 roku; dane w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3">
                      <a:extLst>
                        <a:ext uri="{28A0092B-C50C-407E-A947-70E740481C1C}">
                          <a14:useLocalDpi xmlns:a14="http://schemas.microsoft.com/office/drawing/2010/main" val="0"/>
                        </a:ext>
                      </a:extLst>
                    </a:blip>
                    <a:srcRect b="3258"/>
                    <a:stretch/>
                  </pic:blipFill>
                  <pic:spPr bwMode="auto">
                    <a:xfrm>
                      <a:off x="0" y="0"/>
                      <a:ext cx="5303520" cy="1828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B7DD7" w:rsidRPr="006D0A11">
        <w:t>Wykres 1. Zdarzenia z udziałem jednostek</w:t>
      </w:r>
      <w:r w:rsidR="0018006E" w:rsidRPr="006D0A11">
        <w:t xml:space="preserve"> ochrony przeciwpożarowej w 2024</w:t>
      </w:r>
      <w:r w:rsidR="00EB7DD7" w:rsidRPr="006D0A11">
        <w:t xml:space="preserve"> r.</w:t>
      </w:r>
    </w:p>
    <w:p w14:paraId="74066CBF" w14:textId="5848815F" w:rsidR="00EB7DD7" w:rsidRPr="006D0A11" w:rsidRDefault="00A126C7" w:rsidP="00BF0FC0">
      <w:pPr>
        <w:pStyle w:val="Tablicanotka"/>
        <w:rPr>
          <w:noProof/>
          <w:shd w:val="clear" w:color="auto" w:fill="FFFFFF"/>
          <w:lang w:eastAsia="pl-PL"/>
        </w:rPr>
      </w:pPr>
      <w:r w:rsidRPr="006D0A11">
        <w:rPr>
          <w:noProof/>
          <w:shd w:val="clear" w:color="auto" w:fill="FFFFFF"/>
          <w:lang w:eastAsia="pl-PL"/>
        </w:rPr>
        <mc:AlternateContent>
          <mc:Choice Requires="wps">
            <w:drawing>
              <wp:anchor distT="45720" distB="45720" distL="114300" distR="114300" simplePos="0" relativeHeight="251659264" behindDoc="1" locked="0" layoutInCell="1" allowOverlap="1" wp14:anchorId="33CED7AB" wp14:editId="3144C011">
                <wp:simplePos x="0" y="0"/>
                <wp:positionH relativeFrom="page">
                  <wp:posOffset>5788025</wp:posOffset>
                </wp:positionH>
                <wp:positionV relativeFrom="paragraph">
                  <wp:posOffset>1966595</wp:posOffset>
                </wp:positionV>
                <wp:extent cx="1661795" cy="628015"/>
                <wp:effectExtent l="0" t="0" r="0" b="635"/>
                <wp:wrapTight wrapText="bothSides">
                  <wp:wrapPolygon edited="0">
                    <wp:start x="743" y="0"/>
                    <wp:lineTo x="743" y="20967"/>
                    <wp:lineTo x="20799" y="20967"/>
                    <wp:lineTo x="20799" y="0"/>
                    <wp:lineTo x="743" y="0"/>
                  </wp:wrapPolygon>
                </wp:wrapTight>
                <wp:docPr id="14" name="Pole tekstowe 2" descr="W 2024 r. 96,2% wszystkich pożarów zakwalifikowano jako pożary mał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1795" cy="628015"/>
                        </a:xfrm>
                        <a:prstGeom prst="rect">
                          <a:avLst/>
                        </a:prstGeom>
                        <a:noFill/>
                        <a:ln w="9525">
                          <a:noFill/>
                          <a:miter lim="800000"/>
                          <a:headEnd/>
                          <a:tailEnd/>
                        </a:ln>
                      </wps:spPr>
                      <wps:txbx>
                        <w:txbxContent>
                          <w:p w14:paraId="1BEF4460" w14:textId="6418C31C" w:rsidR="00EB7DD7" w:rsidRDefault="007401B7" w:rsidP="00870269">
                            <w:pPr>
                              <w:pStyle w:val="Tekstzbokuwramcenaszarympolu"/>
                            </w:pPr>
                            <w:r w:rsidRPr="006D0A11">
                              <w:t>W 2024 r. 96,2</w:t>
                            </w:r>
                            <w:r w:rsidR="00EB7DD7" w:rsidRPr="006D0A11">
                              <w:t xml:space="preserve">% wszystkich pożarów </w:t>
                            </w:r>
                            <w:r w:rsidR="00D92A8D" w:rsidRPr="006D0A11">
                              <w:t>zakwalifikowan</w:t>
                            </w:r>
                            <w:r w:rsidR="00D92A8D">
                              <w:t>o</w:t>
                            </w:r>
                            <w:r w:rsidR="00D92A8D" w:rsidRPr="006D0A11">
                              <w:t xml:space="preserve"> </w:t>
                            </w:r>
                            <w:r w:rsidR="00EB7DD7" w:rsidRPr="006D0A11">
                              <w:t>jako pożary małe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CED7AB" id="_x0000_s1028" type="#_x0000_t202" alt="W 2024 r. 96,2% wszystkich pożarów zakwalifikowano jako pożary małe" style="position:absolute;margin-left:455.75pt;margin-top:154.85pt;width:130.85pt;height:49.45pt;z-index:-2516572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" filled="f" stroked="f">
                <v:textbox>
                  <w:txbxContent>
                    <w:p w14:paraId="1BEF4460" w14:textId="6418C31C" w:rsidR="00EB7DD7" w:rsidRDefault="007401B7" w:rsidP="00870269">
                      <w:pPr>
                        <w:pStyle w:val="Tekstzbokuwramcenaszarympolu"/>
                      </w:pPr>
                      <w:r w:rsidRPr="006D0A11">
                        <w:t>W 2024 r. 96,2</w:t>
                      </w:r>
                      <w:r w:rsidR="00EB7DD7" w:rsidRPr="006D0A11">
                        <w:t xml:space="preserve">% wszystkich pożarów </w:t>
                      </w:r>
                      <w:r w:rsidR="00D92A8D" w:rsidRPr="006D0A11">
                        <w:t>zakwalifikowan</w:t>
                      </w:r>
                      <w:r w:rsidR="00D92A8D">
                        <w:t>o</w:t>
                      </w:r>
                      <w:r w:rsidR="00D92A8D" w:rsidRPr="006D0A11">
                        <w:t xml:space="preserve"> </w:t>
                      </w:r>
                      <w:r w:rsidR="00EB7DD7" w:rsidRPr="006D0A11">
                        <w:t>jako pożary małe</w:t>
                      </w:r>
                    </w:p>
                  </w:txbxContent>
                </v:textbox>
                <w10:wrap type="tight" anchorx="page"/>
              </v:shape>
            </w:pict>
          </mc:Fallback>
        </mc:AlternateContent>
      </w:r>
      <w:r w:rsidR="00EB7DD7" w:rsidRPr="006D0A11">
        <w:rPr>
          <w:noProof/>
          <w:shd w:val="clear" w:color="auto" w:fill="FFFFFF"/>
          <w:lang w:eastAsia="pl-PL"/>
        </w:rPr>
        <w:t>Źródło: dane Komendy Głównej Państwowej Straży Pożarnej.</w:t>
      </w:r>
    </w:p>
    <w:p w14:paraId="10D9CAA9" w14:textId="72C0431D" w:rsidR="00EB7DD7" w:rsidRPr="006D0A11" w:rsidRDefault="00BB7BF6" w:rsidP="00A126C7">
      <w:r>
        <w:t xml:space="preserve">Małe pożary </w:t>
      </w:r>
      <w:r w:rsidR="006E534D" w:rsidRPr="006E534D">
        <w:t>(99,7 tys.) stanowiły 96,2% ogólnej liczby pożarów</w:t>
      </w:r>
      <w:r w:rsidR="008B53FC">
        <w:t xml:space="preserve"> (</w:t>
      </w:r>
      <w:r w:rsidR="00EB16B9">
        <w:t>wzrost</w:t>
      </w:r>
      <w:r w:rsidR="00AB064A">
        <w:t> </w:t>
      </w:r>
      <w:r w:rsidR="00FF2D01">
        <w:t xml:space="preserve">o </w:t>
      </w:r>
      <w:r w:rsidR="00AB064A">
        <w:t>4,3 </w:t>
      </w:r>
      <w:r w:rsidR="00F75996">
        <w:t>tys.</w:t>
      </w:r>
      <w:r w:rsidR="001E773A">
        <w:t xml:space="preserve">, tj. </w:t>
      </w:r>
      <w:r w:rsidR="00F75996">
        <w:t xml:space="preserve">4,5% </w:t>
      </w:r>
      <w:r w:rsidR="00AB064A">
        <w:t>w</w:t>
      </w:r>
      <w:r w:rsidR="00F75996">
        <w:t> </w:t>
      </w:r>
      <w:r w:rsidR="00AB064A">
        <w:t xml:space="preserve">porównaniu </w:t>
      </w:r>
      <w:r w:rsidR="001E773A">
        <w:t xml:space="preserve">z </w:t>
      </w:r>
      <w:r w:rsidR="00AB064A">
        <w:t>2023 r</w:t>
      </w:r>
      <w:r w:rsidR="001E773A">
        <w:t>.</w:t>
      </w:r>
      <w:r w:rsidR="008B53FC">
        <w:t>)</w:t>
      </w:r>
      <w:r w:rsidR="00E101AF">
        <w:t>.</w:t>
      </w:r>
      <w:r w:rsidR="00EB16B9">
        <w:t xml:space="preserve"> </w:t>
      </w:r>
      <w:r w:rsidR="00E101AF">
        <w:t xml:space="preserve">Bardzo </w:t>
      </w:r>
      <w:r>
        <w:t>duże</w:t>
      </w:r>
      <w:r w:rsidR="00E101AF">
        <w:t xml:space="preserve"> pożary</w:t>
      </w:r>
      <w:r>
        <w:t> </w:t>
      </w:r>
      <w:r w:rsidR="006E534D">
        <w:t>(78)</w:t>
      </w:r>
      <w:r w:rsidR="002A2CD2">
        <w:t> </w:t>
      </w:r>
      <w:r w:rsidR="00E101AF">
        <w:t>stanowiły </w:t>
      </w:r>
      <w:r w:rsidR="006E534D">
        <w:t>0,1%</w:t>
      </w:r>
      <w:r w:rsidR="00E101AF">
        <w:t xml:space="preserve"> ogólnej liczby pożarów</w:t>
      </w:r>
      <w:r w:rsidR="008B53FC">
        <w:t xml:space="preserve"> (</w:t>
      </w:r>
      <w:r w:rsidR="00AB064A">
        <w:t>wzrost o</w:t>
      </w:r>
      <w:r w:rsidR="00F75996">
        <w:t> </w:t>
      </w:r>
      <w:r w:rsidR="00AB064A">
        <w:t>5</w:t>
      </w:r>
      <w:r w:rsidR="00F75996">
        <w:t xml:space="preserve"> </w:t>
      </w:r>
      <w:r w:rsidR="008B53FC">
        <w:t>pożarów</w:t>
      </w:r>
      <w:r w:rsidR="001E773A">
        <w:t xml:space="preserve">, tj. </w:t>
      </w:r>
      <w:r w:rsidR="00F42102">
        <w:t>6,8%</w:t>
      </w:r>
      <w:r w:rsidR="001B195A">
        <w:t xml:space="preserve"> </w:t>
      </w:r>
      <w:r w:rsidR="00F75996">
        <w:t xml:space="preserve">w porównaniu </w:t>
      </w:r>
      <w:r w:rsidR="001E773A">
        <w:t>z</w:t>
      </w:r>
      <w:r w:rsidR="00F75996">
        <w:t xml:space="preserve"> ro</w:t>
      </w:r>
      <w:r w:rsidR="001E773A">
        <w:t>kiem</w:t>
      </w:r>
      <w:r w:rsidR="003A5776">
        <w:t xml:space="preserve"> poprzednim</w:t>
      </w:r>
      <w:r w:rsidR="009D4500">
        <w:t>)</w:t>
      </w:r>
      <w:r w:rsidR="00F75996">
        <w:t>.</w:t>
      </w:r>
      <w:r w:rsidR="00AD309E">
        <w:t xml:space="preserve"> </w:t>
      </w:r>
    </w:p>
    <w:p w14:paraId="0E405CF6" w14:textId="5EE03339" w:rsidR="00EB7DD7" w:rsidRPr="006D0A11" w:rsidRDefault="00BB09F5" w:rsidP="00536E50">
      <w:pPr>
        <w:pStyle w:val="Tytuwykresu"/>
      </w:pPr>
      <w:r w:rsidRPr="006D0A11">
        <mc:AlternateContent>
          <mc:Choice Requires="wps">
            <w:drawing>
              <wp:anchor distT="45720" distB="45720" distL="114300" distR="114300" simplePos="0" relativeHeight="251667456" behindDoc="1" locked="0" layoutInCell="1" allowOverlap="1" wp14:anchorId="6DF33DC4" wp14:editId="75483969">
                <wp:simplePos x="0" y="0"/>
                <wp:positionH relativeFrom="page">
                  <wp:posOffset>5732780</wp:posOffset>
                </wp:positionH>
                <wp:positionV relativeFrom="paragraph">
                  <wp:posOffset>1154430</wp:posOffset>
                </wp:positionV>
                <wp:extent cx="1717040" cy="1162050"/>
                <wp:effectExtent l="0" t="0" r="0" b="0"/>
                <wp:wrapTight wrapText="bothSides">
                  <wp:wrapPolygon edited="0">
                    <wp:start x="719" y="0"/>
                    <wp:lineTo x="719" y="21246"/>
                    <wp:lineTo x="20849" y="21246"/>
                    <wp:lineTo x="20849" y="0"/>
                    <wp:lineTo x="719" y="0"/>
                  </wp:wrapPolygon>
                </wp:wrapTight>
                <wp:docPr id="621" name="Pole tekstowe 2" descr="Najwięcej miejscowych zagrożeń wymagających interwencji jednostek ochrony przeciwpożarowej stanowiły silne wiatry (29,0% przypadków)"/>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7040" cy="1162050"/>
                        </a:xfrm>
                        <a:prstGeom prst="rect">
                          <a:avLst/>
                        </a:prstGeom>
                        <a:noFill/>
                        <a:ln w="9525">
                          <a:noFill/>
                          <a:miter lim="800000"/>
                          <a:headEnd/>
                          <a:tailEnd/>
                        </a:ln>
                      </wps:spPr>
                      <wps:txbx>
                        <w:txbxContent>
                          <w:p w14:paraId="451ED6F0" w14:textId="7D11062A" w:rsidR="00EB7DD7" w:rsidRDefault="00EB7DD7" w:rsidP="000B5AC4">
                            <w:pPr>
                              <w:pStyle w:val="Tekstzbokuwramcenaszarympolu"/>
                            </w:pPr>
                            <w:r w:rsidRPr="006D0A11">
                              <w:t>Najwięcej miejscowych zagrożeń wymagających interwencji jednostek ochrony przeciwpożarowej stanowiły silne wiatry (</w:t>
                            </w:r>
                            <w:r w:rsidR="00C35BB4" w:rsidRPr="006D0A11">
                              <w:t>29,0</w:t>
                            </w:r>
                            <w:r w:rsidR="0042066D" w:rsidRPr="006D0A11">
                              <w:t xml:space="preserve">% </w:t>
                            </w:r>
                            <w:r w:rsidR="00870269">
                              <w:t>przypadków</w:t>
                            </w:r>
                            <w:r w:rsidRPr="006D0A11">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F33DC4" id="_x0000_s1029" type="#_x0000_t202" alt="Najwięcej miejscowych zagrożeń wymagających interwencji jednostek ochrony przeciwpożarowej stanowiły silne wiatry (29,0% przypadków)" style="position:absolute;margin-left:451.4pt;margin-top:90.9pt;width:135.2pt;height:91.5pt;z-index:-25164902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" filled="f" stroked="f">
                <v:textbox>
                  <w:txbxContent>
                    <w:p w14:paraId="451ED6F0" w14:textId="7D11062A" w:rsidR="00EB7DD7" w:rsidRDefault="00EB7DD7" w:rsidP="000B5AC4">
                      <w:pPr>
                        <w:pStyle w:val="Tekstzbokuwramcenaszarympolu"/>
                      </w:pPr>
                      <w:r w:rsidRPr="006D0A11">
                        <w:t>Najwięcej miejscowych zagrożeń wymagających interwencji jednostek ochrony przeciwpożarowej stanowiły silne wiatry (</w:t>
                      </w:r>
                      <w:r w:rsidR="00C35BB4" w:rsidRPr="006D0A11">
                        <w:t>29,0</w:t>
                      </w:r>
                      <w:r w:rsidR="0042066D" w:rsidRPr="006D0A11">
                        <w:t xml:space="preserve">% </w:t>
                      </w:r>
                      <w:r w:rsidR="00870269">
                        <w:t>przypadków</w:t>
                      </w:r>
                      <w:r w:rsidRPr="006D0A11">
                        <w:t>)</w:t>
                      </w:r>
                    </w:p>
                  </w:txbxContent>
                </v:textbox>
                <w10:wrap type="tight" anchorx="page"/>
              </v:shape>
            </w:pict>
          </mc:Fallback>
        </mc:AlternateContent>
      </w:r>
      <w:r w:rsidR="00A126C7" w:rsidRPr="006D0A11">
        <w:drawing>
          <wp:anchor distT="0" distB="0" distL="114300" distR="114300" simplePos="0" relativeHeight="251697152" behindDoc="0" locked="0" layoutInCell="1" allowOverlap="1" wp14:anchorId="7F5D8329" wp14:editId="512D650B">
            <wp:simplePos x="0" y="0"/>
            <wp:positionH relativeFrom="column">
              <wp:posOffset>-43815</wp:posOffset>
            </wp:positionH>
            <wp:positionV relativeFrom="paragraph">
              <wp:posOffset>378129</wp:posOffset>
            </wp:positionV>
            <wp:extent cx="4791075" cy="2753360"/>
            <wp:effectExtent l="0" t="0" r="0" b="0"/>
            <wp:wrapTopAndBottom/>
            <wp:docPr id="13" name="Obraz 13" descr="Wykres kołowy przedstawia miejscowe zagrożenia według rodzaju w 2024 roku; dane w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4">
                      <a:extLst>
                        <a:ext uri="{28A0092B-C50C-407E-A947-70E740481C1C}">
                          <a14:useLocalDpi xmlns:a14="http://schemas.microsoft.com/office/drawing/2010/main" val="0"/>
                        </a:ext>
                      </a:extLst>
                    </a:blip>
                    <a:srcRect t="6984"/>
                    <a:stretch/>
                  </pic:blipFill>
                  <pic:spPr bwMode="auto">
                    <a:xfrm>
                      <a:off x="0" y="0"/>
                      <a:ext cx="4791075" cy="27533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B7DD7" w:rsidRPr="006D0A11">
        <w:t>Wykres 2. Miejscowe zagr</w:t>
      </w:r>
      <w:r w:rsidR="00C35BB4" w:rsidRPr="006D0A11">
        <w:t>ożenia według rodzaju w 2024</w:t>
      </w:r>
      <w:r w:rsidR="00EB7DD7" w:rsidRPr="006D0A11">
        <w:t xml:space="preserve"> r.</w:t>
      </w:r>
    </w:p>
    <w:p w14:paraId="563AF93F" w14:textId="3227B641" w:rsidR="00EB7DD7" w:rsidRPr="006D0A11" w:rsidRDefault="00EB7DD7" w:rsidP="00423CB0">
      <w:pPr>
        <w:pStyle w:val="Tablicanotka"/>
        <w:spacing w:after="0"/>
        <w:rPr>
          <w:noProof/>
          <w:shd w:val="clear" w:color="auto" w:fill="FFFFFF"/>
          <w:lang w:eastAsia="pl-PL"/>
        </w:rPr>
      </w:pPr>
      <w:r w:rsidRPr="006D0A11">
        <w:rPr>
          <w:noProof/>
          <w:shd w:val="clear" w:color="auto" w:fill="FFFFFF"/>
          <w:lang w:eastAsia="pl-PL"/>
        </w:rPr>
        <w:t>Źródło: dane Komendy Głównej Państwowej Straży Pożarnej.</w:t>
      </w:r>
    </w:p>
    <w:p w14:paraId="2F78C259" w14:textId="5D312519" w:rsidR="00EB7DD7" w:rsidRPr="006D0A11" w:rsidRDefault="00EB7DD7" w:rsidP="00423CB0">
      <w:r w:rsidRPr="006D0A11">
        <w:t>Podobnie jak w latach wcześniejszych, ponad połowa wszystkich f</w:t>
      </w:r>
      <w:r w:rsidR="0074382E">
        <w:t>ałszywych alarmów</w:t>
      </w:r>
      <w:r w:rsidR="00D907C6">
        <w:t>,</w:t>
      </w:r>
      <w:r w:rsidR="00467A79">
        <w:t xml:space="preserve"> </w:t>
      </w:r>
      <w:r w:rsidR="0074382E">
        <w:t>tj. </w:t>
      </w:r>
      <w:r w:rsidR="00D907C6">
        <w:t>55,4% (</w:t>
      </w:r>
      <w:r w:rsidR="0074382E">
        <w:t>29,6</w:t>
      </w:r>
      <w:r w:rsidR="00467A79">
        <w:t> </w:t>
      </w:r>
      <w:r w:rsidR="00D907C6">
        <w:t xml:space="preserve">tys.) </w:t>
      </w:r>
      <w:r w:rsidRPr="006D0A11">
        <w:t>była zgłaszana w dobrej wierze.</w:t>
      </w:r>
    </w:p>
    <w:p w14:paraId="46C4AFB7" w14:textId="0773FE9D" w:rsidR="00EB7DD7" w:rsidRDefault="00423CB0" w:rsidP="006B150C">
      <w:pPr>
        <w:pStyle w:val="Tytuwykresu"/>
        <w:ind w:left="907" w:hanging="907"/>
        <w:rPr>
          <w:shd w:val="clear" w:color="auto" w:fill="FFFFFF"/>
        </w:rPr>
      </w:pPr>
      <w:r w:rsidRPr="007E497E">
        <w:drawing>
          <wp:anchor distT="0" distB="0" distL="114300" distR="114300" simplePos="0" relativeHeight="251721728" behindDoc="0" locked="0" layoutInCell="1" allowOverlap="1" wp14:anchorId="0E21C629" wp14:editId="7E4369AC">
            <wp:simplePos x="0" y="0"/>
            <wp:positionH relativeFrom="column">
              <wp:posOffset>97155</wp:posOffset>
            </wp:positionH>
            <wp:positionV relativeFrom="paragraph">
              <wp:posOffset>445770</wp:posOffset>
            </wp:positionV>
            <wp:extent cx="5121275" cy="1617345"/>
            <wp:effectExtent l="0" t="0" r="3175" b="0"/>
            <wp:wrapTopAndBottom/>
            <wp:docPr id="4" name="Obraz 4" descr="Wykres słupkowy przedstawia zdarzenia wymagające udziału jednostek ochrony przeciwpożarowej według pory dnia zauważenia w 2024 roku; dane w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5121275" cy="1617345"/>
                    </a:xfrm>
                    <a:prstGeom prst="rect">
                      <a:avLst/>
                    </a:prstGeom>
                    <a:noFill/>
                  </pic:spPr>
                </pic:pic>
              </a:graphicData>
            </a:graphic>
            <wp14:sizeRelH relativeFrom="margin">
              <wp14:pctWidth>0</wp14:pctWidth>
            </wp14:sizeRelH>
            <wp14:sizeRelV relativeFrom="margin">
              <wp14:pctHeight>0</wp14:pctHeight>
            </wp14:sizeRelV>
          </wp:anchor>
        </w:drawing>
      </w:r>
      <w:r w:rsidR="00EB7DD7" w:rsidRPr="006D0A11">
        <w:rPr>
          <w:shd w:val="clear" w:color="auto" w:fill="FFFFFF"/>
        </w:rPr>
        <w:t>Wykres 3. Zdarzenia wymagające udziału jednostek ochrony przeciwpożarowe</w:t>
      </w:r>
      <w:r w:rsidR="00E24D79" w:rsidRPr="006D0A11">
        <w:rPr>
          <w:shd w:val="clear" w:color="auto" w:fill="FFFFFF"/>
        </w:rPr>
        <w:t xml:space="preserve">j według </w:t>
      </w:r>
      <w:r w:rsidR="000528E8">
        <w:rPr>
          <w:shd w:val="clear" w:color="auto" w:fill="FFFFFF"/>
        </w:rPr>
        <w:t>pory dnia</w:t>
      </w:r>
      <w:r w:rsidR="00E24D79" w:rsidRPr="006D0A11">
        <w:rPr>
          <w:shd w:val="clear" w:color="auto" w:fill="FFFFFF"/>
        </w:rPr>
        <w:t xml:space="preserve"> zauważenia w 2024</w:t>
      </w:r>
      <w:r w:rsidR="00EB7DD7" w:rsidRPr="006D0A11">
        <w:rPr>
          <w:shd w:val="clear" w:color="auto" w:fill="FFFFFF"/>
        </w:rPr>
        <w:t xml:space="preserve"> r.</w:t>
      </w:r>
    </w:p>
    <w:p w14:paraId="0295E217" w14:textId="32422159" w:rsidR="00EB7DD7" w:rsidRPr="006D0A11" w:rsidRDefault="00EB7DD7" w:rsidP="00BF0FC0">
      <w:pPr>
        <w:pStyle w:val="Tablicanotka"/>
        <w:rPr>
          <w:noProof/>
          <w:shd w:val="clear" w:color="auto" w:fill="FFFFFF"/>
          <w:lang w:eastAsia="pl-PL"/>
        </w:rPr>
      </w:pPr>
      <w:r w:rsidRPr="006D0A11">
        <w:rPr>
          <w:noProof/>
          <w:shd w:val="clear" w:color="auto" w:fill="FFFFFF"/>
          <w:lang w:eastAsia="pl-PL"/>
        </w:rPr>
        <w:t>Źródło: dane Komendy Głównej Państwowej Straży Pożarnej.</w:t>
      </w:r>
    </w:p>
    <w:p w14:paraId="4B0F4154" w14:textId="34DBE498" w:rsidR="00EB7DD7" w:rsidRPr="006D0A11" w:rsidRDefault="006E05D3" w:rsidP="00644960">
      <w:pPr>
        <w:pStyle w:val="Tytuwykresu"/>
        <w:ind w:left="907" w:hanging="907"/>
        <w:rPr>
          <w:sz w:val="18"/>
        </w:rPr>
      </w:pPr>
      <w:r>
        <w:lastRenderedPageBreak/>
        <w:drawing>
          <wp:anchor distT="0" distB="0" distL="114300" distR="114300" simplePos="0" relativeHeight="251736064" behindDoc="0" locked="0" layoutInCell="1" allowOverlap="1" wp14:anchorId="622F73CA" wp14:editId="2FE0A03F">
            <wp:simplePos x="0" y="0"/>
            <wp:positionH relativeFrom="column">
              <wp:posOffset>-8255</wp:posOffset>
            </wp:positionH>
            <wp:positionV relativeFrom="paragraph">
              <wp:posOffset>403860</wp:posOffset>
            </wp:positionV>
            <wp:extent cx="4925695" cy="1347470"/>
            <wp:effectExtent l="0" t="0" r="8255" b="0"/>
            <wp:wrapTopAndBottom/>
            <wp:docPr id="26" name="Obraz 26" descr="Wykres słupkowy przedstawia zdarzenia wymagające udziału jednostek ochrony przeciwpożarowej według czasu dojazdu na miejsce zdarzenia w 2024 roku; dane w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25695" cy="1347470"/>
                    </a:xfrm>
                    <a:prstGeom prst="rect">
                      <a:avLst/>
                    </a:prstGeom>
                    <a:noFill/>
                  </pic:spPr>
                </pic:pic>
              </a:graphicData>
            </a:graphic>
            <wp14:sizeRelH relativeFrom="margin">
              <wp14:pctWidth>0</wp14:pctWidth>
            </wp14:sizeRelH>
            <wp14:sizeRelV relativeFrom="margin">
              <wp14:pctHeight>0</wp14:pctHeight>
            </wp14:sizeRelV>
          </wp:anchor>
        </w:drawing>
      </w:r>
      <w:r w:rsidR="00EB7DD7" w:rsidRPr="006D0A11">
        <w:rPr>
          <w:shd w:val="clear" w:color="auto" w:fill="FFFFFF"/>
        </w:rPr>
        <mc:AlternateContent>
          <mc:Choice Requires="wps">
            <w:drawing>
              <wp:anchor distT="45720" distB="45720" distL="114300" distR="114300" simplePos="0" relativeHeight="251666432" behindDoc="1" locked="0" layoutInCell="1" allowOverlap="1" wp14:anchorId="1C4185FB" wp14:editId="6BDD6ADE">
                <wp:simplePos x="0" y="0"/>
                <wp:positionH relativeFrom="page">
                  <wp:posOffset>5682615</wp:posOffset>
                </wp:positionH>
                <wp:positionV relativeFrom="paragraph">
                  <wp:posOffset>553720</wp:posOffset>
                </wp:positionV>
                <wp:extent cx="1839595" cy="832485"/>
                <wp:effectExtent l="0" t="0" r="0" b="5715"/>
                <wp:wrapTight wrapText="bothSides">
                  <wp:wrapPolygon edited="0">
                    <wp:start x="671" y="0"/>
                    <wp:lineTo x="671" y="21254"/>
                    <wp:lineTo x="20802" y="21254"/>
                    <wp:lineTo x="20802" y="0"/>
                    <wp:lineTo x="671" y="0"/>
                  </wp:wrapPolygon>
                </wp:wrapTight>
                <wp:docPr id="2" name="Pole tekstowe 2" descr="W 35,6% zdarzeń czas dojazdu na miejsce zdarzenia wynosił od 6 do 10 minu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832485"/>
                        </a:xfrm>
                        <a:prstGeom prst="rect">
                          <a:avLst/>
                        </a:prstGeom>
                        <a:noFill/>
                        <a:ln w="9525">
                          <a:noFill/>
                          <a:miter lim="800000"/>
                          <a:headEnd/>
                          <a:tailEnd/>
                        </a:ln>
                      </wps:spPr>
                      <wps:txbx>
                        <w:txbxContent>
                          <w:p w14:paraId="4B289AA4" w14:textId="78EC30A1" w:rsidR="00EB7DD7" w:rsidRDefault="0074382E" w:rsidP="000B5AC4">
                            <w:pPr>
                              <w:pStyle w:val="Tekstzbokuwramcenaszarympolu"/>
                            </w:pPr>
                            <w:r>
                              <w:t>W</w:t>
                            </w:r>
                            <w:r w:rsidR="003A7126" w:rsidRPr="006D0A11">
                              <w:t xml:space="preserve"> 35,6</w:t>
                            </w:r>
                            <w:r w:rsidR="00EB7DD7" w:rsidRPr="006D0A11">
                              <w:t>% zdarzeń czas dojazdu na miejsce zdarzenia wynosił od 6 do 10 minut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4185FB" id="_x0000_s1030" type="#_x0000_t202" alt="W 35,6% zdarzeń czas dojazdu na miejsce zdarzenia wynosił od 6 do 10 minut" style="position:absolute;left:0;text-align:left;margin-left:447.45pt;margin-top:43.6pt;width:144.85pt;height:65.55pt;z-index:-2516500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" filled="f" stroked="f">
                <v:textbox>
                  <w:txbxContent>
                    <w:p w14:paraId="4B289AA4" w14:textId="78EC30A1" w:rsidR="00EB7DD7" w:rsidRDefault="0074382E" w:rsidP="000B5AC4">
                      <w:pPr>
                        <w:pStyle w:val="Tekstzbokuwramcenaszarympolu"/>
                      </w:pPr>
                      <w:r>
                        <w:t>W</w:t>
                      </w:r>
                      <w:r w:rsidR="003A7126" w:rsidRPr="006D0A11">
                        <w:t xml:space="preserve"> 35,6</w:t>
                      </w:r>
                      <w:r w:rsidR="00EB7DD7" w:rsidRPr="006D0A11">
                        <w:t>% zdarzeń czas dojazdu na miejsce zdarzenia wynosił od 6 do 10 minut</w:t>
                      </w:r>
                    </w:p>
                  </w:txbxContent>
                </v:textbox>
                <w10:wrap type="tight" anchorx="page"/>
              </v:shape>
            </w:pict>
          </mc:Fallback>
        </mc:AlternateContent>
      </w:r>
      <w:r w:rsidR="00EB7DD7" w:rsidRPr="006D0A11">
        <w:t>Wykres 4. Zdarzenia wymagające udziału jednostek ochrony przeciwpożarowej według czasu doj</w:t>
      </w:r>
      <w:r w:rsidR="003A7126" w:rsidRPr="006D0A11">
        <w:t>azdu na miejsce zdarzenia w 2024</w:t>
      </w:r>
      <w:r w:rsidR="00EB7DD7" w:rsidRPr="006D0A11">
        <w:t xml:space="preserve"> r.</w:t>
      </w:r>
    </w:p>
    <w:p w14:paraId="234A1D78" w14:textId="50004174" w:rsidR="00EB7DD7" w:rsidRPr="006D0A11" w:rsidRDefault="00EB7DD7" w:rsidP="00BF0FC0">
      <w:pPr>
        <w:pStyle w:val="Tablicanotka"/>
        <w:rPr>
          <w:noProof/>
          <w:shd w:val="clear" w:color="auto" w:fill="FFFFFF"/>
          <w:lang w:eastAsia="pl-PL"/>
        </w:rPr>
      </w:pPr>
      <w:r w:rsidRPr="006D0A11">
        <w:rPr>
          <w:noProof/>
          <w:shd w:val="clear" w:color="auto" w:fill="FFFFFF"/>
          <w:lang w:eastAsia="pl-PL"/>
        </w:rPr>
        <w:t>Źródło: dane Komendy Głównej Państwowej Straży Pożarnej.</w:t>
      </w:r>
    </w:p>
    <w:p w14:paraId="33AD3E77" w14:textId="04C86D14" w:rsidR="005E36A5" w:rsidRDefault="00EE7CC1" w:rsidP="005E36A5">
      <w:pPr>
        <w:pStyle w:val="Tytutablicy"/>
        <w:spacing w:after="0"/>
        <w:ind w:left="907" w:hanging="907"/>
        <w:rPr>
          <w:noProof/>
          <w:shd w:val="clear" w:color="auto" w:fill="FFFFFF"/>
        </w:rPr>
      </w:pPr>
      <w:r w:rsidRPr="006D0A11">
        <w:rPr>
          <w:noProof/>
          <w:shd w:val="clear" w:color="auto" w:fill="FFFFFF"/>
        </w:rPr>
        <w:t>Tablica 1. Zdarzenia z udziałem jednostek ochrony przeciwpożarowej według województw w 2024 r.</w:t>
      </w:r>
    </w:p>
    <w:tbl>
      <w:tblPr>
        <w:tblStyle w:val="Siatkatabelijasna11"/>
        <w:tblpPr w:leftFromText="141" w:rightFromText="141" w:vertAnchor="text" w:horzAnchor="margin" w:tblpY="131"/>
        <w:tblW w:w="7797"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Layout w:type="fixed"/>
        <w:tblCellMar>
          <w:top w:w="57" w:type="dxa"/>
          <w:bottom w:w="57" w:type="dxa"/>
        </w:tblCellMar>
        <w:tblLook w:val="0020" w:firstRow="1" w:lastRow="0" w:firstColumn="0" w:lastColumn="0" w:noHBand="0" w:noVBand="0"/>
        <w:tblCaption w:val="Tablica pierwsza. Zdarzenia z udziałem jednostek ochrony przeciwpożarowej według województw w 2024 roku"/>
      </w:tblPr>
      <w:tblGrid>
        <w:gridCol w:w="2268"/>
        <w:gridCol w:w="1417"/>
        <w:gridCol w:w="1417"/>
        <w:gridCol w:w="1417"/>
        <w:gridCol w:w="1278"/>
      </w:tblGrid>
      <w:tr w:rsidR="00F66266" w:rsidRPr="006D0A11" w14:paraId="2C8572CC" w14:textId="77777777" w:rsidTr="00FD1E97">
        <w:trPr>
          <w:trHeight w:val="368"/>
          <w:tblHeader/>
        </w:trPr>
        <w:tc>
          <w:tcPr>
            <w:tcW w:w="2268" w:type="dxa"/>
            <w:tcBorders>
              <w:top w:val="single" w:sz="4" w:space="0" w:color="001D77"/>
              <w:bottom w:val="single" w:sz="4" w:space="0" w:color="001D77"/>
            </w:tcBorders>
            <w:vAlign w:val="center"/>
          </w:tcPr>
          <w:p w14:paraId="3411EE65" w14:textId="77777777" w:rsidR="00F66266" w:rsidRPr="006D0A11" w:rsidRDefault="00F66266" w:rsidP="00BB09F5">
            <w:pPr>
              <w:pStyle w:val="Tablicagwka"/>
            </w:pPr>
            <w:r w:rsidRPr="006D0A11">
              <w:t>Wyszczególnienie</w:t>
            </w:r>
          </w:p>
        </w:tc>
        <w:tc>
          <w:tcPr>
            <w:tcW w:w="1417" w:type="dxa"/>
            <w:tcBorders>
              <w:top w:val="single" w:sz="4" w:space="0" w:color="001D77"/>
              <w:bottom w:val="single" w:sz="4" w:space="0" w:color="001D77"/>
            </w:tcBorders>
            <w:vAlign w:val="center"/>
          </w:tcPr>
          <w:p w14:paraId="2EF366C5" w14:textId="77777777" w:rsidR="00F66266" w:rsidRPr="006D0A11" w:rsidRDefault="00F66266" w:rsidP="00BB09F5">
            <w:pPr>
              <w:pStyle w:val="Tablicagwka"/>
            </w:pPr>
            <w:r w:rsidRPr="006D0A11">
              <w:t>Ogółem</w:t>
            </w:r>
          </w:p>
        </w:tc>
        <w:tc>
          <w:tcPr>
            <w:tcW w:w="1417" w:type="dxa"/>
            <w:tcBorders>
              <w:top w:val="single" w:sz="4" w:space="0" w:color="001D77"/>
              <w:bottom w:val="single" w:sz="4" w:space="0" w:color="001D77"/>
              <w:right w:val="single" w:sz="4" w:space="0" w:color="001D77"/>
            </w:tcBorders>
            <w:vAlign w:val="center"/>
          </w:tcPr>
          <w:p w14:paraId="4ABA5162" w14:textId="77777777" w:rsidR="00F66266" w:rsidRPr="006D0A11" w:rsidRDefault="00F66266" w:rsidP="00BB09F5">
            <w:pPr>
              <w:pStyle w:val="Tablicagwka"/>
            </w:pPr>
            <w:r w:rsidRPr="006D0A11">
              <w:t>Pożary</w:t>
            </w:r>
          </w:p>
        </w:tc>
        <w:tc>
          <w:tcPr>
            <w:tcW w:w="1417" w:type="dxa"/>
            <w:tcBorders>
              <w:top w:val="single" w:sz="4" w:space="0" w:color="001D77"/>
              <w:left w:val="single" w:sz="4" w:space="0" w:color="001D77"/>
              <w:bottom w:val="single" w:sz="4" w:space="0" w:color="001D77"/>
              <w:right w:val="single" w:sz="4" w:space="0" w:color="001D77"/>
            </w:tcBorders>
            <w:vAlign w:val="center"/>
          </w:tcPr>
          <w:p w14:paraId="68D0F0D2" w14:textId="77777777" w:rsidR="00F66266" w:rsidRPr="006D0A11" w:rsidRDefault="00F66266" w:rsidP="00BB09F5">
            <w:pPr>
              <w:pStyle w:val="Tablicagwka"/>
            </w:pPr>
            <w:r w:rsidRPr="006D0A11">
              <w:t>Miejscowe zagrożenia</w:t>
            </w:r>
          </w:p>
        </w:tc>
        <w:tc>
          <w:tcPr>
            <w:tcW w:w="1278" w:type="dxa"/>
            <w:tcBorders>
              <w:top w:val="single" w:sz="4" w:space="0" w:color="001D77"/>
              <w:left w:val="single" w:sz="4" w:space="0" w:color="001D77"/>
              <w:bottom w:val="single" w:sz="4" w:space="0" w:color="001D77"/>
              <w:right w:val="nil"/>
            </w:tcBorders>
            <w:vAlign w:val="center"/>
          </w:tcPr>
          <w:p w14:paraId="32B3886C" w14:textId="77777777" w:rsidR="00F66266" w:rsidRPr="006D0A11" w:rsidRDefault="00F66266" w:rsidP="00BB09F5">
            <w:pPr>
              <w:pStyle w:val="Tablicagwka"/>
            </w:pPr>
            <w:r w:rsidRPr="006D0A11">
              <w:t>Fałszywe alarmy</w:t>
            </w:r>
          </w:p>
        </w:tc>
      </w:tr>
      <w:tr w:rsidR="00F66266" w:rsidRPr="006D0A11" w14:paraId="50BD308B" w14:textId="77777777" w:rsidTr="00FA5B9E">
        <w:trPr>
          <w:trHeight w:val="20"/>
          <w:tblHeader/>
        </w:trPr>
        <w:tc>
          <w:tcPr>
            <w:tcW w:w="2268" w:type="dxa"/>
            <w:tcBorders>
              <w:top w:val="single" w:sz="4" w:space="0" w:color="001D77"/>
            </w:tcBorders>
          </w:tcPr>
          <w:p w14:paraId="1691D49A" w14:textId="77777777" w:rsidR="00F66266" w:rsidRPr="006D0A11" w:rsidRDefault="00F66266" w:rsidP="00BB09F5">
            <w:pPr>
              <w:pStyle w:val="Tablicaboczek"/>
              <w:spacing w:before="100" w:after="100" w:line="200" w:lineRule="atLeast"/>
              <w:rPr>
                <w:rFonts w:eastAsiaTheme="majorEastAsia"/>
                <w:b/>
              </w:rPr>
            </w:pPr>
            <w:r w:rsidRPr="006D0A11">
              <w:rPr>
                <w:rFonts w:eastAsiaTheme="majorEastAsia"/>
                <w:b/>
              </w:rPr>
              <w:t>POLSKA</w:t>
            </w:r>
          </w:p>
        </w:tc>
        <w:tc>
          <w:tcPr>
            <w:tcW w:w="1417" w:type="dxa"/>
            <w:tcBorders>
              <w:top w:val="single" w:sz="4" w:space="0" w:color="001D77"/>
            </w:tcBorders>
          </w:tcPr>
          <w:p w14:paraId="7395DF46" w14:textId="77777777" w:rsidR="00F66266" w:rsidRPr="006D0A11" w:rsidRDefault="00F66266" w:rsidP="00BB09F5">
            <w:pPr>
              <w:pStyle w:val="Tablicadanerodek"/>
              <w:spacing w:before="100" w:after="100" w:line="200" w:lineRule="atLeast"/>
              <w:rPr>
                <w:b/>
              </w:rPr>
            </w:pPr>
            <w:r w:rsidRPr="006D0A11">
              <w:rPr>
                <w:b/>
              </w:rPr>
              <w:t>551 738</w:t>
            </w:r>
          </w:p>
        </w:tc>
        <w:tc>
          <w:tcPr>
            <w:tcW w:w="1417" w:type="dxa"/>
            <w:tcBorders>
              <w:top w:val="single" w:sz="4" w:space="0" w:color="001D77"/>
            </w:tcBorders>
          </w:tcPr>
          <w:p w14:paraId="57A37DA2" w14:textId="77777777" w:rsidR="00F66266" w:rsidRPr="006D0A11" w:rsidRDefault="00F66266" w:rsidP="00BB09F5">
            <w:pPr>
              <w:pStyle w:val="Tablicadanerodek"/>
              <w:spacing w:before="100" w:after="100" w:line="200" w:lineRule="atLeast"/>
              <w:rPr>
                <w:b/>
              </w:rPr>
            </w:pPr>
            <w:r w:rsidRPr="006D0A11">
              <w:rPr>
                <w:b/>
              </w:rPr>
              <w:t>103 639</w:t>
            </w:r>
          </w:p>
        </w:tc>
        <w:tc>
          <w:tcPr>
            <w:tcW w:w="1417" w:type="dxa"/>
            <w:tcBorders>
              <w:top w:val="single" w:sz="4" w:space="0" w:color="001D77"/>
            </w:tcBorders>
          </w:tcPr>
          <w:p w14:paraId="36179DC6" w14:textId="77777777" w:rsidR="00F66266" w:rsidRPr="006D0A11" w:rsidRDefault="00F66266" w:rsidP="00BB09F5">
            <w:pPr>
              <w:pStyle w:val="Tablicadanerodek"/>
              <w:spacing w:before="100" w:after="100" w:line="200" w:lineRule="atLeast"/>
              <w:rPr>
                <w:b/>
              </w:rPr>
            </w:pPr>
            <w:r w:rsidRPr="006D0A11">
              <w:rPr>
                <w:b/>
              </w:rPr>
              <w:t>394 701</w:t>
            </w:r>
          </w:p>
        </w:tc>
        <w:tc>
          <w:tcPr>
            <w:tcW w:w="1278" w:type="dxa"/>
            <w:tcBorders>
              <w:top w:val="single" w:sz="4" w:space="0" w:color="001D77"/>
            </w:tcBorders>
          </w:tcPr>
          <w:p w14:paraId="430C7A50" w14:textId="77777777" w:rsidR="00F66266" w:rsidRPr="006D0A11" w:rsidRDefault="00F66266" w:rsidP="00BB09F5">
            <w:pPr>
              <w:pStyle w:val="Tablicadanerodek"/>
              <w:spacing w:before="100" w:after="100" w:line="200" w:lineRule="atLeast"/>
              <w:rPr>
                <w:b/>
              </w:rPr>
            </w:pPr>
            <w:r w:rsidRPr="006D0A11">
              <w:rPr>
                <w:b/>
              </w:rPr>
              <w:t>53 398</w:t>
            </w:r>
          </w:p>
        </w:tc>
      </w:tr>
      <w:tr w:rsidR="00F66266" w:rsidRPr="006D0A11" w14:paraId="1DCF4690" w14:textId="77777777" w:rsidTr="00FA5B9E">
        <w:trPr>
          <w:trHeight w:val="20"/>
          <w:tblHeader/>
        </w:trPr>
        <w:tc>
          <w:tcPr>
            <w:tcW w:w="2268" w:type="dxa"/>
          </w:tcPr>
          <w:p w14:paraId="04FC2A67" w14:textId="77777777" w:rsidR="00F66266" w:rsidRPr="006D0A11" w:rsidRDefault="00F66266" w:rsidP="00BB09F5">
            <w:pPr>
              <w:pStyle w:val="Tablicaboczek"/>
              <w:spacing w:before="100" w:after="100" w:line="200" w:lineRule="atLeast"/>
              <w:rPr>
                <w:rFonts w:eastAsiaTheme="majorEastAsia"/>
              </w:rPr>
            </w:pPr>
            <w:r w:rsidRPr="006D0A11">
              <w:rPr>
                <w:rFonts w:eastAsiaTheme="majorEastAsia"/>
              </w:rPr>
              <w:t>Dolnośląskie</w:t>
            </w:r>
          </w:p>
        </w:tc>
        <w:tc>
          <w:tcPr>
            <w:tcW w:w="1417" w:type="dxa"/>
          </w:tcPr>
          <w:p w14:paraId="58F36617" w14:textId="77777777" w:rsidR="00F66266" w:rsidRPr="006D0A11" w:rsidRDefault="00F66266" w:rsidP="00BB09F5">
            <w:pPr>
              <w:pStyle w:val="Tablicadanerodek"/>
              <w:spacing w:before="100" w:after="100" w:line="200" w:lineRule="atLeast"/>
            </w:pPr>
            <w:r w:rsidRPr="006D0A11">
              <w:t>53 257</w:t>
            </w:r>
          </w:p>
        </w:tc>
        <w:tc>
          <w:tcPr>
            <w:tcW w:w="1417" w:type="dxa"/>
          </w:tcPr>
          <w:p w14:paraId="0CA074CC" w14:textId="77777777" w:rsidR="00F66266" w:rsidRPr="006D0A11" w:rsidRDefault="00F66266" w:rsidP="00BB09F5">
            <w:pPr>
              <w:pStyle w:val="Tablicadanerodek"/>
              <w:spacing w:before="100" w:after="100" w:line="200" w:lineRule="atLeast"/>
            </w:pPr>
            <w:r w:rsidRPr="006D0A11">
              <w:t>10 957</w:t>
            </w:r>
          </w:p>
        </w:tc>
        <w:tc>
          <w:tcPr>
            <w:tcW w:w="1417" w:type="dxa"/>
          </w:tcPr>
          <w:p w14:paraId="02AD73EE" w14:textId="77777777" w:rsidR="00F66266" w:rsidRPr="006D0A11" w:rsidRDefault="00F66266" w:rsidP="00BB09F5">
            <w:pPr>
              <w:pStyle w:val="Tablicadanerodek"/>
              <w:spacing w:before="100" w:after="100" w:line="200" w:lineRule="atLeast"/>
            </w:pPr>
            <w:r w:rsidRPr="006D0A11">
              <w:t>36 984</w:t>
            </w:r>
          </w:p>
        </w:tc>
        <w:tc>
          <w:tcPr>
            <w:tcW w:w="1278" w:type="dxa"/>
          </w:tcPr>
          <w:p w14:paraId="53451F51" w14:textId="77777777" w:rsidR="00F66266" w:rsidRPr="006D0A11" w:rsidRDefault="00F66266" w:rsidP="00BB09F5">
            <w:pPr>
              <w:pStyle w:val="Tablicadanerodek"/>
              <w:spacing w:before="100" w:after="100" w:line="200" w:lineRule="atLeast"/>
            </w:pPr>
            <w:r w:rsidRPr="006D0A11">
              <w:t>5 316</w:t>
            </w:r>
          </w:p>
        </w:tc>
      </w:tr>
      <w:tr w:rsidR="00F66266" w:rsidRPr="006D0A11" w14:paraId="420CD823" w14:textId="77777777" w:rsidTr="00FA5B9E">
        <w:trPr>
          <w:trHeight w:val="20"/>
          <w:tblHeader/>
        </w:trPr>
        <w:tc>
          <w:tcPr>
            <w:tcW w:w="2268" w:type="dxa"/>
          </w:tcPr>
          <w:p w14:paraId="33D2CE84" w14:textId="77777777" w:rsidR="00F66266" w:rsidRPr="006D0A11" w:rsidRDefault="00F66266" w:rsidP="00BB09F5">
            <w:pPr>
              <w:pStyle w:val="Tablicaboczek"/>
              <w:spacing w:before="100" w:after="100" w:line="200" w:lineRule="atLeast"/>
              <w:rPr>
                <w:rFonts w:eastAsiaTheme="majorEastAsia"/>
              </w:rPr>
            </w:pPr>
            <w:r w:rsidRPr="006D0A11">
              <w:rPr>
                <w:rFonts w:eastAsiaTheme="majorEastAsia"/>
              </w:rPr>
              <w:t>Kujawsko-pomorskie</w:t>
            </w:r>
          </w:p>
        </w:tc>
        <w:tc>
          <w:tcPr>
            <w:tcW w:w="1417" w:type="dxa"/>
          </w:tcPr>
          <w:p w14:paraId="39496D61" w14:textId="77777777" w:rsidR="00F66266" w:rsidRPr="006D0A11" w:rsidRDefault="00F66266" w:rsidP="00BB09F5">
            <w:pPr>
              <w:pStyle w:val="Tablicadanerodek"/>
              <w:spacing w:before="100" w:after="100" w:line="200" w:lineRule="atLeast"/>
            </w:pPr>
            <w:r w:rsidRPr="006D0A11">
              <w:t>28 621</w:t>
            </w:r>
          </w:p>
        </w:tc>
        <w:tc>
          <w:tcPr>
            <w:tcW w:w="1417" w:type="dxa"/>
          </w:tcPr>
          <w:p w14:paraId="50F5EA65" w14:textId="77777777" w:rsidR="00F66266" w:rsidRPr="006D0A11" w:rsidRDefault="00F66266" w:rsidP="00BB09F5">
            <w:pPr>
              <w:pStyle w:val="Tablicadanerodek"/>
              <w:spacing w:before="100" w:after="100" w:line="200" w:lineRule="atLeast"/>
            </w:pPr>
            <w:r w:rsidRPr="006D0A11">
              <w:t>5 223</w:t>
            </w:r>
          </w:p>
        </w:tc>
        <w:tc>
          <w:tcPr>
            <w:tcW w:w="1417" w:type="dxa"/>
          </w:tcPr>
          <w:p w14:paraId="052DFB76" w14:textId="77777777" w:rsidR="00F66266" w:rsidRPr="006D0A11" w:rsidRDefault="00F66266" w:rsidP="00BB09F5">
            <w:pPr>
              <w:pStyle w:val="Tablicadanerodek"/>
              <w:spacing w:before="100" w:after="100" w:line="200" w:lineRule="atLeast"/>
            </w:pPr>
            <w:r w:rsidRPr="006D0A11">
              <w:t>20 757</w:t>
            </w:r>
          </w:p>
        </w:tc>
        <w:tc>
          <w:tcPr>
            <w:tcW w:w="1278" w:type="dxa"/>
          </w:tcPr>
          <w:p w14:paraId="50149E61" w14:textId="77777777" w:rsidR="00F66266" w:rsidRPr="006D0A11" w:rsidRDefault="00F66266" w:rsidP="00BB09F5">
            <w:pPr>
              <w:pStyle w:val="Tablicadanerodek"/>
              <w:spacing w:before="100" w:after="100" w:line="200" w:lineRule="atLeast"/>
            </w:pPr>
            <w:r w:rsidRPr="006D0A11">
              <w:t>2 641</w:t>
            </w:r>
          </w:p>
        </w:tc>
      </w:tr>
      <w:tr w:rsidR="00F66266" w:rsidRPr="006D0A11" w14:paraId="4B92C6D4" w14:textId="77777777" w:rsidTr="00FA5B9E">
        <w:trPr>
          <w:trHeight w:val="20"/>
          <w:tblHeader/>
        </w:trPr>
        <w:tc>
          <w:tcPr>
            <w:tcW w:w="2268" w:type="dxa"/>
          </w:tcPr>
          <w:p w14:paraId="01CC9BF2" w14:textId="77777777" w:rsidR="00F66266" w:rsidRPr="006D0A11" w:rsidRDefault="00F66266" w:rsidP="00BB09F5">
            <w:pPr>
              <w:pStyle w:val="Tablicaboczek"/>
              <w:spacing w:before="100" w:after="100" w:line="200" w:lineRule="atLeast"/>
              <w:rPr>
                <w:rFonts w:eastAsiaTheme="majorEastAsia"/>
              </w:rPr>
            </w:pPr>
            <w:r w:rsidRPr="006D0A11">
              <w:rPr>
                <w:rFonts w:eastAsiaTheme="majorEastAsia"/>
              </w:rPr>
              <w:t>Lubelskie</w:t>
            </w:r>
          </w:p>
        </w:tc>
        <w:tc>
          <w:tcPr>
            <w:tcW w:w="1417" w:type="dxa"/>
          </w:tcPr>
          <w:p w14:paraId="2187559A" w14:textId="77777777" w:rsidR="00F66266" w:rsidRPr="006D0A11" w:rsidRDefault="00F66266" w:rsidP="00BB09F5">
            <w:pPr>
              <w:pStyle w:val="Tablicadanerodek"/>
              <w:spacing w:before="100" w:after="100" w:line="200" w:lineRule="atLeast"/>
            </w:pPr>
            <w:r w:rsidRPr="006D0A11">
              <w:t>23 691</w:t>
            </w:r>
          </w:p>
        </w:tc>
        <w:tc>
          <w:tcPr>
            <w:tcW w:w="1417" w:type="dxa"/>
          </w:tcPr>
          <w:p w14:paraId="5FEBC1BF" w14:textId="77777777" w:rsidR="00F66266" w:rsidRPr="006D0A11" w:rsidRDefault="00F66266" w:rsidP="00BB09F5">
            <w:pPr>
              <w:pStyle w:val="Tablicadanerodek"/>
              <w:spacing w:before="100" w:after="100" w:line="200" w:lineRule="atLeast"/>
            </w:pPr>
            <w:r w:rsidRPr="006D0A11">
              <w:t>5 675</w:t>
            </w:r>
          </w:p>
        </w:tc>
        <w:tc>
          <w:tcPr>
            <w:tcW w:w="1417" w:type="dxa"/>
          </w:tcPr>
          <w:p w14:paraId="7274B432" w14:textId="77777777" w:rsidR="00F66266" w:rsidRPr="006D0A11" w:rsidRDefault="00F66266" w:rsidP="00BB09F5">
            <w:pPr>
              <w:pStyle w:val="Tablicadanerodek"/>
              <w:spacing w:before="100" w:after="100" w:line="200" w:lineRule="atLeast"/>
            </w:pPr>
            <w:r w:rsidRPr="006D0A11">
              <w:t>16 345</w:t>
            </w:r>
          </w:p>
        </w:tc>
        <w:tc>
          <w:tcPr>
            <w:tcW w:w="1278" w:type="dxa"/>
          </w:tcPr>
          <w:p w14:paraId="0231CD04" w14:textId="77777777" w:rsidR="00F66266" w:rsidRPr="006D0A11" w:rsidRDefault="00F66266" w:rsidP="00BB09F5">
            <w:pPr>
              <w:pStyle w:val="Tablicadanerodek"/>
              <w:spacing w:before="100" w:after="100" w:line="200" w:lineRule="atLeast"/>
            </w:pPr>
            <w:r w:rsidRPr="006D0A11">
              <w:t>1 671</w:t>
            </w:r>
          </w:p>
        </w:tc>
      </w:tr>
      <w:tr w:rsidR="00F66266" w:rsidRPr="006D0A11" w14:paraId="0280C471" w14:textId="77777777" w:rsidTr="00FA5B9E">
        <w:trPr>
          <w:trHeight w:val="20"/>
          <w:tblHeader/>
        </w:trPr>
        <w:tc>
          <w:tcPr>
            <w:tcW w:w="2268" w:type="dxa"/>
          </w:tcPr>
          <w:p w14:paraId="58E28B95" w14:textId="77777777" w:rsidR="00F66266" w:rsidRPr="006D0A11" w:rsidRDefault="00F66266" w:rsidP="00BB09F5">
            <w:pPr>
              <w:pStyle w:val="Tablicaboczek"/>
              <w:spacing w:before="100" w:after="100" w:line="200" w:lineRule="atLeast"/>
              <w:rPr>
                <w:rFonts w:eastAsiaTheme="majorEastAsia"/>
              </w:rPr>
            </w:pPr>
            <w:r w:rsidRPr="006D0A11">
              <w:rPr>
                <w:rFonts w:eastAsiaTheme="majorEastAsia"/>
              </w:rPr>
              <w:t>Lubuskie</w:t>
            </w:r>
          </w:p>
        </w:tc>
        <w:tc>
          <w:tcPr>
            <w:tcW w:w="1417" w:type="dxa"/>
          </w:tcPr>
          <w:p w14:paraId="0611B870" w14:textId="77777777" w:rsidR="00F66266" w:rsidRPr="006D0A11" w:rsidRDefault="00F66266" w:rsidP="00BB09F5">
            <w:pPr>
              <w:pStyle w:val="Tablicadanerodek"/>
              <w:spacing w:before="100" w:after="100" w:line="200" w:lineRule="atLeast"/>
            </w:pPr>
            <w:r w:rsidRPr="006D0A11">
              <w:t>15 311</w:t>
            </w:r>
          </w:p>
        </w:tc>
        <w:tc>
          <w:tcPr>
            <w:tcW w:w="1417" w:type="dxa"/>
          </w:tcPr>
          <w:p w14:paraId="70DD43FA" w14:textId="77777777" w:rsidR="00F66266" w:rsidRPr="006D0A11" w:rsidRDefault="00F66266" w:rsidP="00BB09F5">
            <w:pPr>
              <w:pStyle w:val="Tablicadanerodek"/>
              <w:spacing w:before="100" w:after="100" w:line="200" w:lineRule="atLeast"/>
            </w:pPr>
            <w:r w:rsidRPr="006D0A11">
              <w:t>3 476</w:t>
            </w:r>
          </w:p>
        </w:tc>
        <w:tc>
          <w:tcPr>
            <w:tcW w:w="1417" w:type="dxa"/>
          </w:tcPr>
          <w:p w14:paraId="7385BCDC" w14:textId="77777777" w:rsidR="00F66266" w:rsidRPr="006D0A11" w:rsidRDefault="00F66266" w:rsidP="00BB09F5">
            <w:pPr>
              <w:pStyle w:val="Tablicadanerodek"/>
              <w:spacing w:before="100" w:after="100" w:line="200" w:lineRule="atLeast"/>
            </w:pPr>
            <w:r w:rsidRPr="006D0A11">
              <w:t>10 316</w:t>
            </w:r>
          </w:p>
        </w:tc>
        <w:tc>
          <w:tcPr>
            <w:tcW w:w="1278" w:type="dxa"/>
          </w:tcPr>
          <w:p w14:paraId="6CAB4B9D" w14:textId="77777777" w:rsidR="00F66266" w:rsidRPr="006D0A11" w:rsidRDefault="00F66266" w:rsidP="00BB09F5">
            <w:pPr>
              <w:pStyle w:val="Tablicadanerodek"/>
              <w:spacing w:before="100" w:after="100" w:line="200" w:lineRule="atLeast"/>
            </w:pPr>
            <w:r w:rsidRPr="006D0A11">
              <w:t>1 519</w:t>
            </w:r>
          </w:p>
        </w:tc>
      </w:tr>
      <w:tr w:rsidR="00F66266" w:rsidRPr="006D0A11" w14:paraId="582161A7" w14:textId="77777777" w:rsidTr="00FA5B9E">
        <w:trPr>
          <w:trHeight w:val="20"/>
          <w:tblHeader/>
        </w:trPr>
        <w:tc>
          <w:tcPr>
            <w:tcW w:w="2268" w:type="dxa"/>
          </w:tcPr>
          <w:p w14:paraId="20FCE703" w14:textId="77777777" w:rsidR="00F66266" w:rsidRPr="006D0A11" w:rsidRDefault="00F66266" w:rsidP="00BB09F5">
            <w:pPr>
              <w:pStyle w:val="Tablicaboczek"/>
              <w:spacing w:before="100" w:after="100" w:line="200" w:lineRule="atLeast"/>
              <w:rPr>
                <w:rFonts w:eastAsiaTheme="majorEastAsia"/>
              </w:rPr>
            </w:pPr>
            <w:r w:rsidRPr="006D0A11">
              <w:rPr>
                <w:rFonts w:eastAsiaTheme="majorEastAsia"/>
              </w:rPr>
              <w:t>Łódzkie</w:t>
            </w:r>
          </w:p>
        </w:tc>
        <w:tc>
          <w:tcPr>
            <w:tcW w:w="1417" w:type="dxa"/>
          </w:tcPr>
          <w:p w14:paraId="21372E45" w14:textId="77777777" w:rsidR="00F66266" w:rsidRPr="006D0A11" w:rsidRDefault="00F66266" w:rsidP="00BB09F5">
            <w:pPr>
              <w:pStyle w:val="Tablicadanerodek"/>
              <w:spacing w:before="100" w:after="100" w:line="200" w:lineRule="atLeast"/>
            </w:pPr>
            <w:r w:rsidRPr="006D0A11">
              <w:t>30 144</w:t>
            </w:r>
          </w:p>
        </w:tc>
        <w:tc>
          <w:tcPr>
            <w:tcW w:w="1417" w:type="dxa"/>
            <w:shd w:val="clear" w:color="auto" w:fill="auto"/>
          </w:tcPr>
          <w:p w14:paraId="5CF6BED1" w14:textId="77777777" w:rsidR="00F66266" w:rsidRPr="006D0A11" w:rsidRDefault="00F66266" w:rsidP="00BB09F5">
            <w:pPr>
              <w:pStyle w:val="Tablicadanerodek"/>
              <w:spacing w:before="100" w:after="100" w:line="200" w:lineRule="atLeast"/>
            </w:pPr>
            <w:r w:rsidRPr="006D0A11">
              <w:t>6 781</w:t>
            </w:r>
          </w:p>
        </w:tc>
        <w:tc>
          <w:tcPr>
            <w:tcW w:w="1417" w:type="dxa"/>
          </w:tcPr>
          <w:p w14:paraId="01034926" w14:textId="77777777" w:rsidR="00F66266" w:rsidRPr="006D0A11" w:rsidRDefault="00F66266" w:rsidP="00BB09F5">
            <w:pPr>
              <w:pStyle w:val="Tablicadanerodek"/>
              <w:spacing w:before="100" w:after="100" w:line="200" w:lineRule="atLeast"/>
            </w:pPr>
            <w:r w:rsidRPr="006D0A11">
              <w:t>19 399</w:t>
            </w:r>
          </w:p>
        </w:tc>
        <w:tc>
          <w:tcPr>
            <w:tcW w:w="1278" w:type="dxa"/>
          </w:tcPr>
          <w:p w14:paraId="7619D586" w14:textId="77777777" w:rsidR="00F66266" w:rsidRPr="006D0A11" w:rsidRDefault="00F66266" w:rsidP="00BB09F5">
            <w:pPr>
              <w:pStyle w:val="Tablicadanerodek"/>
              <w:spacing w:before="100" w:after="100" w:line="200" w:lineRule="atLeast"/>
            </w:pPr>
            <w:r w:rsidRPr="006D0A11">
              <w:t>3 964</w:t>
            </w:r>
          </w:p>
        </w:tc>
      </w:tr>
      <w:tr w:rsidR="00F66266" w:rsidRPr="006D0A11" w14:paraId="5351041C" w14:textId="77777777" w:rsidTr="00FA5B9E">
        <w:trPr>
          <w:trHeight w:val="20"/>
          <w:tblHeader/>
        </w:trPr>
        <w:tc>
          <w:tcPr>
            <w:tcW w:w="2268" w:type="dxa"/>
            <w:tcBorders>
              <w:bottom w:val="single" w:sz="4" w:space="0" w:color="212492"/>
            </w:tcBorders>
          </w:tcPr>
          <w:p w14:paraId="13AC1F4F" w14:textId="77777777" w:rsidR="00F66266" w:rsidRPr="006D0A11" w:rsidRDefault="00F66266" w:rsidP="00BB09F5">
            <w:pPr>
              <w:pStyle w:val="Tablicaboczek"/>
              <w:spacing w:before="100" w:after="100" w:line="200" w:lineRule="atLeast"/>
              <w:rPr>
                <w:rFonts w:eastAsiaTheme="majorEastAsia"/>
              </w:rPr>
            </w:pPr>
            <w:r w:rsidRPr="006D0A11">
              <w:rPr>
                <w:rFonts w:eastAsiaTheme="majorEastAsia"/>
              </w:rPr>
              <w:t>Małopolskie</w:t>
            </w:r>
          </w:p>
        </w:tc>
        <w:tc>
          <w:tcPr>
            <w:tcW w:w="1417" w:type="dxa"/>
            <w:tcBorders>
              <w:bottom w:val="single" w:sz="4" w:space="0" w:color="212492"/>
            </w:tcBorders>
          </w:tcPr>
          <w:p w14:paraId="4D39D2CB" w14:textId="77777777" w:rsidR="00F66266" w:rsidRPr="006D0A11" w:rsidRDefault="00F66266" w:rsidP="00BB09F5">
            <w:pPr>
              <w:pStyle w:val="Tablicadanerodek"/>
              <w:spacing w:before="100" w:after="100" w:line="200" w:lineRule="atLeast"/>
            </w:pPr>
            <w:r w:rsidRPr="006D0A11">
              <w:t>49 437</w:t>
            </w:r>
          </w:p>
        </w:tc>
        <w:tc>
          <w:tcPr>
            <w:tcW w:w="1417" w:type="dxa"/>
            <w:tcBorders>
              <w:bottom w:val="single" w:sz="4" w:space="0" w:color="212492"/>
            </w:tcBorders>
            <w:shd w:val="clear" w:color="auto" w:fill="auto"/>
          </w:tcPr>
          <w:p w14:paraId="3E589F52" w14:textId="77777777" w:rsidR="00F66266" w:rsidRPr="006D0A11" w:rsidRDefault="00F66266" w:rsidP="00BB09F5">
            <w:pPr>
              <w:pStyle w:val="Tablicadanerodek"/>
              <w:spacing w:before="100" w:after="100" w:line="200" w:lineRule="atLeast"/>
            </w:pPr>
            <w:r w:rsidRPr="006D0A11">
              <w:t>6 849</w:t>
            </w:r>
          </w:p>
        </w:tc>
        <w:tc>
          <w:tcPr>
            <w:tcW w:w="1417" w:type="dxa"/>
            <w:tcBorders>
              <w:bottom w:val="single" w:sz="4" w:space="0" w:color="212492"/>
            </w:tcBorders>
          </w:tcPr>
          <w:p w14:paraId="68E4E401" w14:textId="77777777" w:rsidR="00F66266" w:rsidRPr="006D0A11" w:rsidRDefault="00F66266" w:rsidP="00BB09F5">
            <w:pPr>
              <w:pStyle w:val="Tablicadanerodek"/>
              <w:spacing w:before="100" w:after="100" w:line="200" w:lineRule="atLeast"/>
            </w:pPr>
            <w:r w:rsidRPr="006D0A11">
              <w:t>38 138</w:t>
            </w:r>
          </w:p>
        </w:tc>
        <w:tc>
          <w:tcPr>
            <w:tcW w:w="1278" w:type="dxa"/>
            <w:tcBorders>
              <w:bottom w:val="single" w:sz="4" w:space="0" w:color="212492"/>
            </w:tcBorders>
          </w:tcPr>
          <w:p w14:paraId="300BE4B0" w14:textId="77777777" w:rsidR="00F66266" w:rsidRPr="006D0A11" w:rsidRDefault="00F66266" w:rsidP="00BB09F5">
            <w:pPr>
              <w:pStyle w:val="Tablicadanerodek"/>
              <w:spacing w:before="100" w:after="100" w:line="200" w:lineRule="atLeast"/>
            </w:pPr>
            <w:r w:rsidRPr="006D0A11">
              <w:t>4 450</w:t>
            </w:r>
          </w:p>
        </w:tc>
      </w:tr>
      <w:tr w:rsidR="00F66266" w:rsidRPr="006D0A11" w14:paraId="60DD3CC1" w14:textId="77777777" w:rsidTr="00FA5B9E">
        <w:trPr>
          <w:trHeight w:val="20"/>
          <w:tblHeader/>
        </w:trPr>
        <w:tc>
          <w:tcPr>
            <w:tcW w:w="2268" w:type="dxa"/>
            <w:tcBorders>
              <w:top w:val="single" w:sz="4" w:space="0" w:color="212492"/>
              <w:bottom w:val="single" w:sz="4" w:space="0" w:color="001D77"/>
            </w:tcBorders>
          </w:tcPr>
          <w:p w14:paraId="66178DA5" w14:textId="77777777" w:rsidR="00F66266" w:rsidRPr="006D0A11" w:rsidRDefault="00F66266" w:rsidP="00BB09F5">
            <w:pPr>
              <w:pStyle w:val="Tablicaboczek"/>
              <w:spacing w:before="100" w:after="100" w:line="200" w:lineRule="atLeast"/>
              <w:rPr>
                <w:rFonts w:eastAsiaTheme="majorEastAsia"/>
              </w:rPr>
            </w:pPr>
            <w:r w:rsidRPr="006D0A11">
              <w:rPr>
                <w:rFonts w:eastAsiaTheme="majorEastAsia"/>
              </w:rPr>
              <w:t>Mazowieckie</w:t>
            </w:r>
          </w:p>
        </w:tc>
        <w:tc>
          <w:tcPr>
            <w:tcW w:w="1417" w:type="dxa"/>
            <w:tcBorders>
              <w:top w:val="single" w:sz="4" w:space="0" w:color="212492"/>
              <w:bottom w:val="single" w:sz="4" w:space="0" w:color="001D77"/>
            </w:tcBorders>
          </w:tcPr>
          <w:p w14:paraId="30A1ED3A" w14:textId="77777777" w:rsidR="00F66266" w:rsidRPr="006D0A11" w:rsidRDefault="00F66266" w:rsidP="00BB09F5">
            <w:pPr>
              <w:pStyle w:val="Tablicadanerodek"/>
              <w:spacing w:before="100" w:after="100" w:line="200" w:lineRule="atLeast"/>
            </w:pPr>
            <w:r w:rsidRPr="006D0A11">
              <w:t>78 215</w:t>
            </w:r>
          </w:p>
        </w:tc>
        <w:tc>
          <w:tcPr>
            <w:tcW w:w="1417" w:type="dxa"/>
            <w:tcBorders>
              <w:top w:val="single" w:sz="4" w:space="0" w:color="212492"/>
              <w:bottom w:val="single" w:sz="4" w:space="0" w:color="001D77"/>
            </w:tcBorders>
            <w:shd w:val="clear" w:color="auto" w:fill="auto"/>
          </w:tcPr>
          <w:p w14:paraId="4F168E54" w14:textId="77777777" w:rsidR="00F66266" w:rsidRPr="006D0A11" w:rsidRDefault="00F66266" w:rsidP="00BB09F5">
            <w:pPr>
              <w:pStyle w:val="Tablicadanerodek"/>
              <w:spacing w:before="100" w:after="100" w:line="200" w:lineRule="atLeast"/>
            </w:pPr>
            <w:r w:rsidRPr="006D0A11">
              <w:t>17 321</w:t>
            </w:r>
          </w:p>
        </w:tc>
        <w:tc>
          <w:tcPr>
            <w:tcW w:w="1417" w:type="dxa"/>
            <w:tcBorders>
              <w:top w:val="single" w:sz="4" w:space="0" w:color="212492"/>
              <w:bottom w:val="single" w:sz="4" w:space="0" w:color="001D77"/>
            </w:tcBorders>
          </w:tcPr>
          <w:p w14:paraId="2F5F1890" w14:textId="77777777" w:rsidR="00F66266" w:rsidRPr="006D0A11" w:rsidRDefault="00F66266" w:rsidP="00BB09F5">
            <w:pPr>
              <w:pStyle w:val="Tablicadanerodek"/>
              <w:spacing w:before="100" w:after="100" w:line="200" w:lineRule="atLeast"/>
            </w:pPr>
            <w:r w:rsidRPr="006D0A11">
              <w:t>50 385</w:t>
            </w:r>
          </w:p>
        </w:tc>
        <w:tc>
          <w:tcPr>
            <w:tcW w:w="1278" w:type="dxa"/>
            <w:tcBorders>
              <w:top w:val="single" w:sz="4" w:space="0" w:color="212492"/>
              <w:bottom w:val="single" w:sz="4" w:space="0" w:color="001D77"/>
            </w:tcBorders>
          </w:tcPr>
          <w:p w14:paraId="6E3E234D" w14:textId="77777777" w:rsidR="00F66266" w:rsidRPr="006D0A11" w:rsidRDefault="00F66266" w:rsidP="00BB09F5">
            <w:pPr>
              <w:pStyle w:val="Tablicadanerodek"/>
              <w:spacing w:before="100" w:after="100" w:line="200" w:lineRule="atLeast"/>
            </w:pPr>
            <w:r w:rsidRPr="006D0A11">
              <w:t>10 509</w:t>
            </w:r>
          </w:p>
        </w:tc>
      </w:tr>
      <w:tr w:rsidR="0072396E" w:rsidRPr="006D0A11" w14:paraId="40FBAC87" w14:textId="77777777" w:rsidTr="00FA5B9E">
        <w:trPr>
          <w:trHeight w:val="20"/>
          <w:tblHeader/>
        </w:trPr>
        <w:tc>
          <w:tcPr>
            <w:tcW w:w="2268" w:type="dxa"/>
            <w:tcBorders>
              <w:top w:val="single" w:sz="4" w:space="0" w:color="001D77"/>
            </w:tcBorders>
          </w:tcPr>
          <w:p w14:paraId="227094A7" w14:textId="77777777" w:rsidR="0072396E" w:rsidRPr="006D0A11" w:rsidRDefault="0072396E" w:rsidP="00BB09F5">
            <w:pPr>
              <w:pStyle w:val="Tablicaboczek"/>
              <w:spacing w:before="100" w:after="100" w:line="200" w:lineRule="atLeast"/>
              <w:rPr>
                <w:rFonts w:eastAsiaTheme="majorEastAsia"/>
              </w:rPr>
            </w:pPr>
            <w:r w:rsidRPr="006D0A11">
              <w:rPr>
                <w:rFonts w:eastAsiaTheme="majorEastAsia"/>
              </w:rPr>
              <w:t>Opolskie</w:t>
            </w:r>
          </w:p>
        </w:tc>
        <w:tc>
          <w:tcPr>
            <w:tcW w:w="1417" w:type="dxa"/>
            <w:tcBorders>
              <w:top w:val="single" w:sz="4" w:space="0" w:color="001D77"/>
            </w:tcBorders>
          </w:tcPr>
          <w:p w14:paraId="54038AA8" w14:textId="77777777" w:rsidR="0072396E" w:rsidRPr="006D0A11" w:rsidRDefault="0072396E" w:rsidP="00BB09F5">
            <w:pPr>
              <w:pStyle w:val="Tablicadanerodek"/>
              <w:spacing w:before="100" w:after="100" w:line="200" w:lineRule="atLeast"/>
            </w:pPr>
            <w:r w:rsidRPr="006D0A11">
              <w:t>16 790</w:t>
            </w:r>
          </w:p>
        </w:tc>
        <w:tc>
          <w:tcPr>
            <w:tcW w:w="1417" w:type="dxa"/>
            <w:tcBorders>
              <w:top w:val="single" w:sz="4" w:space="0" w:color="001D77"/>
            </w:tcBorders>
            <w:shd w:val="clear" w:color="auto" w:fill="auto"/>
          </w:tcPr>
          <w:p w14:paraId="26EB2D85" w14:textId="77777777" w:rsidR="0072396E" w:rsidRPr="006D0A11" w:rsidRDefault="0072396E" w:rsidP="00BB09F5">
            <w:pPr>
              <w:pStyle w:val="Tablicadanerodek"/>
              <w:spacing w:before="100" w:after="100" w:line="200" w:lineRule="atLeast"/>
            </w:pPr>
            <w:r w:rsidRPr="006D0A11">
              <w:t>2 641</w:t>
            </w:r>
          </w:p>
        </w:tc>
        <w:tc>
          <w:tcPr>
            <w:tcW w:w="1417" w:type="dxa"/>
            <w:tcBorders>
              <w:top w:val="single" w:sz="4" w:space="0" w:color="001D77"/>
            </w:tcBorders>
          </w:tcPr>
          <w:p w14:paraId="273DFCAB" w14:textId="77777777" w:rsidR="0072396E" w:rsidRPr="006D0A11" w:rsidRDefault="0072396E" w:rsidP="00BB09F5">
            <w:pPr>
              <w:pStyle w:val="Tablicadanerodek"/>
              <w:spacing w:before="100" w:after="100" w:line="200" w:lineRule="atLeast"/>
            </w:pPr>
            <w:r w:rsidRPr="006D0A11">
              <w:t>12 752</w:t>
            </w:r>
          </w:p>
        </w:tc>
        <w:tc>
          <w:tcPr>
            <w:tcW w:w="1278" w:type="dxa"/>
            <w:tcBorders>
              <w:top w:val="single" w:sz="4" w:space="0" w:color="001D77"/>
            </w:tcBorders>
          </w:tcPr>
          <w:p w14:paraId="1012EC30" w14:textId="77777777" w:rsidR="0072396E" w:rsidRPr="006D0A11" w:rsidRDefault="0072396E" w:rsidP="00BB09F5">
            <w:pPr>
              <w:pStyle w:val="Tablicadanerodek"/>
              <w:spacing w:before="100" w:after="100" w:line="200" w:lineRule="atLeast"/>
            </w:pPr>
            <w:r w:rsidRPr="006D0A11">
              <w:t>1 397</w:t>
            </w:r>
          </w:p>
        </w:tc>
      </w:tr>
      <w:tr w:rsidR="0072396E" w:rsidRPr="006D0A11" w14:paraId="0B1865A3" w14:textId="77777777" w:rsidTr="00FA5B9E">
        <w:trPr>
          <w:trHeight w:val="20"/>
          <w:tblHeader/>
        </w:trPr>
        <w:tc>
          <w:tcPr>
            <w:tcW w:w="2268" w:type="dxa"/>
          </w:tcPr>
          <w:p w14:paraId="36BD29A1" w14:textId="77777777" w:rsidR="0072396E" w:rsidRPr="006D0A11" w:rsidRDefault="0072396E" w:rsidP="00BB09F5">
            <w:pPr>
              <w:pStyle w:val="Tablicaboczek"/>
              <w:spacing w:before="100" w:after="100" w:line="200" w:lineRule="atLeast"/>
              <w:rPr>
                <w:rFonts w:eastAsiaTheme="majorEastAsia"/>
              </w:rPr>
            </w:pPr>
            <w:r w:rsidRPr="006D0A11">
              <w:rPr>
                <w:rFonts w:eastAsiaTheme="majorEastAsia"/>
              </w:rPr>
              <w:t>Podkarpackie</w:t>
            </w:r>
          </w:p>
        </w:tc>
        <w:tc>
          <w:tcPr>
            <w:tcW w:w="1417" w:type="dxa"/>
          </w:tcPr>
          <w:p w14:paraId="11F2D404" w14:textId="77777777" w:rsidR="0072396E" w:rsidRPr="006D0A11" w:rsidRDefault="0072396E" w:rsidP="00BB09F5">
            <w:pPr>
              <w:pStyle w:val="Tablicadanerodek"/>
              <w:spacing w:before="100" w:after="100" w:line="200" w:lineRule="atLeast"/>
            </w:pPr>
            <w:r w:rsidRPr="006D0A11">
              <w:t>27 007</w:t>
            </w:r>
          </w:p>
        </w:tc>
        <w:tc>
          <w:tcPr>
            <w:tcW w:w="1417" w:type="dxa"/>
            <w:shd w:val="clear" w:color="auto" w:fill="auto"/>
          </w:tcPr>
          <w:p w14:paraId="2BBC5EB8" w14:textId="77777777" w:rsidR="0072396E" w:rsidRPr="006D0A11" w:rsidRDefault="0072396E" w:rsidP="00BB09F5">
            <w:pPr>
              <w:pStyle w:val="Tablicadanerodek"/>
              <w:spacing w:before="100" w:after="100" w:line="200" w:lineRule="atLeast"/>
            </w:pPr>
            <w:r w:rsidRPr="006D0A11">
              <w:t>5 078</w:t>
            </w:r>
          </w:p>
        </w:tc>
        <w:tc>
          <w:tcPr>
            <w:tcW w:w="1417" w:type="dxa"/>
          </w:tcPr>
          <w:p w14:paraId="748A7455" w14:textId="77777777" w:rsidR="0072396E" w:rsidRPr="006D0A11" w:rsidRDefault="0072396E" w:rsidP="00BB09F5">
            <w:pPr>
              <w:pStyle w:val="Tablicadanerodek"/>
              <w:spacing w:before="100" w:after="100" w:line="200" w:lineRule="atLeast"/>
            </w:pPr>
            <w:r w:rsidRPr="006D0A11">
              <w:t>20 777</w:t>
            </w:r>
          </w:p>
        </w:tc>
        <w:tc>
          <w:tcPr>
            <w:tcW w:w="1278" w:type="dxa"/>
          </w:tcPr>
          <w:p w14:paraId="7E9DE99F" w14:textId="77777777" w:rsidR="0072396E" w:rsidRPr="006D0A11" w:rsidRDefault="0072396E" w:rsidP="00BB09F5">
            <w:pPr>
              <w:pStyle w:val="Tablicadanerodek"/>
              <w:spacing w:before="100" w:after="100" w:line="200" w:lineRule="atLeast"/>
            </w:pPr>
            <w:r w:rsidRPr="006D0A11">
              <w:t>1 152</w:t>
            </w:r>
          </w:p>
        </w:tc>
      </w:tr>
      <w:tr w:rsidR="0072396E" w:rsidRPr="006D0A11" w14:paraId="0D4F236D" w14:textId="77777777" w:rsidTr="00FA5B9E">
        <w:trPr>
          <w:trHeight w:val="20"/>
          <w:tblHeader/>
        </w:trPr>
        <w:tc>
          <w:tcPr>
            <w:tcW w:w="2268" w:type="dxa"/>
          </w:tcPr>
          <w:p w14:paraId="41FFCED8" w14:textId="77777777" w:rsidR="0072396E" w:rsidRPr="006D0A11" w:rsidRDefault="0072396E" w:rsidP="00BB09F5">
            <w:pPr>
              <w:pStyle w:val="Tablicaboczek"/>
              <w:spacing w:before="100" w:after="100" w:line="200" w:lineRule="atLeast"/>
              <w:rPr>
                <w:rFonts w:eastAsiaTheme="majorEastAsia"/>
              </w:rPr>
            </w:pPr>
            <w:r w:rsidRPr="006D0A11">
              <w:rPr>
                <w:rFonts w:eastAsiaTheme="majorEastAsia"/>
              </w:rPr>
              <w:t>Podlaskie</w:t>
            </w:r>
          </w:p>
        </w:tc>
        <w:tc>
          <w:tcPr>
            <w:tcW w:w="1417" w:type="dxa"/>
          </w:tcPr>
          <w:p w14:paraId="0DAF09E4" w14:textId="77777777" w:rsidR="0072396E" w:rsidRPr="006D0A11" w:rsidRDefault="0072396E" w:rsidP="00BB09F5">
            <w:pPr>
              <w:pStyle w:val="Tablicadanerodek"/>
              <w:spacing w:before="100" w:after="100" w:line="200" w:lineRule="atLeast"/>
            </w:pPr>
            <w:r w:rsidRPr="006D0A11">
              <w:t>13 314</w:t>
            </w:r>
          </w:p>
        </w:tc>
        <w:tc>
          <w:tcPr>
            <w:tcW w:w="1417" w:type="dxa"/>
            <w:shd w:val="clear" w:color="auto" w:fill="auto"/>
          </w:tcPr>
          <w:p w14:paraId="0F1B2601" w14:textId="77777777" w:rsidR="0072396E" w:rsidRPr="006D0A11" w:rsidRDefault="0072396E" w:rsidP="00BB09F5">
            <w:pPr>
              <w:pStyle w:val="Tablicadanerodek"/>
              <w:spacing w:before="100" w:after="100" w:line="200" w:lineRule="atLeast"/>
            </w:pPr>
            <w:r w:rsidRPr="006D0A11">
              <w:t>3 187</w:t>
            </w:r>
          </w:p>
        </w:tc>
        <w:tc>
          <w:tcPr>
            <w:tcW w:w="1417" w:type="dxa"/>
          </w:tcPr>
          <w:p w14:paraId="1F8DB45B" w14:textId="77777777" w:rsidR="0072396E" w:rsidRPr="006D0A11" w:rsidRDefault="0072396E" w:rsidP="00BB09F5">
            <w:pPr>
              <w:pStyle w:val="Tablicadanerodek"/>
              <w:spacing w:before="100" w:after="100" w:line="200" w:lineRule="atLeast"/>
            </w:pPr>
            <w:r w:rsidRPr="006D0A11">
              <w:t>9 503</w:t>
            </w:r>
          </w:p>
        </w:tc>
        <w:tc>
          <w:tcPr>
            <w:tcW w:w="1278" w:type="dxa"/>
          </w:tcPr>
          <w:p w14:paraId="1A4CBF2F" w14:textId="77777777" w:rsidR="0072396E" w:rsidRPr="006D0A11" w:rsidRDefault="0072396E" w:rsidP="00BB09F5">
            <w:pPr>
              <w:pStyle w:val="Tablicadanerodek"/>
              <w:spacing w:before="100" w:after="100" w:line="200" w:lineRule="atLeast"/>
            </w:pPr>
            <w:r w:rsidRPr="006D0A11">
              <w:t>624</w:t>
            </w:r>
          </w:p>
        </w:tc>
      </w:tr>
      <w:tr w:rsidR="0072396E" w:rsidRPr="006D0A11" w14:paraId="1317AE62" w14:textId="77777777" w:rsidTr="00FA5B9E">
        <w:trPr>
          <w:trHeight w:val="20"/>
          <w:tblHeader/>
        </w:trPr>
        <w:tc>
          <w:tcPr>
            <w:tcW w:w="2268" w:type="dxa"/>
          </w:tcPr>
          <w:p w14:paraId="300ECCAA" w14:textId="77777777" w:rsidR="0072396E" w:rsidRPr="006D0A11" w:rsidRDefault="0072396E" w:rsidP="00BB09F5">
            <w:pPr>
              <w:pStyle w:val="Tablicaboczek"/>
              <w:spacing w:before="100" w:after="100" w:line="200" w:lineRule="atLeast"/>
              <w:rPr>
                <w:rFonts w:eastAsiaTheme="majorEastAsia"/>
              </w:rPr>
            </w:pPr>
            <w:r w:rsidRPr="006D0A11">
              <w:rPr>
                <w:rFonts w:eastAsiaTheme="majorEastAsia"/>
              </w:rPr>
              <w:t>Pomorskie</w:t>
            </w:r>
          </w:p>
        </w:tc>
        <w:tc>
          <w:tcPr>
            <w:tcW w:w="1417" w:type="dxa"/>
          </w:tcPr>
          <w:p w14:paraId="42CE54D9" w14:textId="77777777" w:rsidR="0072396E" w:rsidRPr="006D0A11" w:rsidRDefault="0072396E" w:rsidP="00BB09F5">
            <w:pPr>
              <w:pStyle w:val="Tablicadanerodek"/>
              <w:spacing w:before="100" w:after="100" w:line="200" w:lineRule="atLeast"/>
            </w:pPr>
            <w:r w:rsidRPr="006D0A11">
              <w:t>30 701</w:t>
            </w:r>
          </w:p>
        </w:tc>
        <w:tc>
          <w:tcPr>
            <w:tcW w:w="1417" w:type="dxa"/>
            <w:shd w:val="clear" w:color="auto" w:fill="auto"/>
          </w:tcPr>
          <w:p w14:paraId="0099E06D" w14:textId="77777777" w:rsidR="0072396E" w:rsidRPr="006D0A11" w:rsidRDefault="0072396E" w:rsidP="00BB09F5">
            <w:pPr>
              <w:pStyle w:val="Tablicadanerodek"/>
              <w:spacing w:before="100" w:after="100" w:line="200" w:lineRule="atLeast"/>
            </w:pPr>
            <w:r w:rsidRPr="006D0A11">
              <w:t>5 467</w:t>
            </w:r>
          </w:p>
        </w:tc>
        <w:tc>
          <w:tcPr>
            <w:tcW w:w="1417" w:type="dxa"/>
          </w:tcPr>
          <w:p w14:paraId="2A43760A" w14:textId="77777777" w:rsidR="0072396E" w:rsidRPr="006D0A11" w:rsidRDefault="0072396E" w:rsidP="00BB09F5">
            <w:pPr>
              <w:pStyle w:val="Tablicadanerodek"/>
              <w:spacing w:before="100" w:after="100" w:line="200" w:lineRule="atLeast"/>
            </w:pPr>
            <w:r w:rsidRPr="006D0A11">
              <w:t>22 852</w:t>
            </w:r>
          </w:p>
        </w:tc>
        <w:tc>
          <w:tcPr>
            <w:tcW w:w="1278" w:type="dxa"/>
          </w:tcPr>
          <w:p w14:paraId="79141933" w14:textId="77777777" w:rsidR="0072396E" w:rsidRPr="006D0A11" w:rsidRDefault="0072396E" w:rsidP="00BB09F5">
            <w:pPr>
              <w:pStyle w:val="Tablicadanerodek"/>
              <w:spacing w:before="100" w:after="100" w:line="200" w:lineRule="atLeast"/>
            </w:pPr>
            <w:r w:rsidRPr="006D0A11">
              <w:t>2 382</w:t>
            </w:r>
          </w:p>
        </w:tc>
      </w:tr>
      <w:tr w:rsidR="0072396E" w:rsidRPr="006D0A11" w14:paraId="1F9E8590" w14:textId="77777777" w:rsidTr="00FA5B9E">
        <w:trPr>
          <w:trHeight w:val="20"/>
          <w:tblHeader/>
        </w:trPr>
        <w:tc>
          <w:tcPr>
            <w:tcW w:w="2268" w:type="dxa"/>
          </w:tcPr>
          <w:p w14:paraId="0E89903D" w14:textId="77777777" w:rsidR="0072396E" w:rsidRPr="006D0A11" w:rsidRDefault="0072396E" w:rsidP="00BB09F5">
            <w:pPr>
              <w:pStyle w:val="Tablicaboczek"/>
              <w:spacing w:before="100" w:after="100" w:line="200" w:lineRule="atLeast"/>
              <w:rPr>
                <w:rFonts w:eastAsiaTheme="majorEastAsia"/>
              </w:rPr>
            </w:pPr>
            <w:r w:rsidRPr="006D0A11">
              <w:rPr>
                <w:rFonts w:eastAsiaTheme="majorEastAsia"/>
              </w:rPr>
              <w:t>Śląskie</w:t>
            </w:r>
          </w:p>
        </w:tc>
        <w:tc>
          <w:tcPr>
            <w:tcW w:w="1417" w:type="dxa"/>
          </w:tcPr>
          <w:p w14:paraId="4E6F3533" w14:textId="77777777" w:rsidR="0072396E" w:rsidRPr="006D0A11" w:rsidRDefault="0072396E" w:rsidP="00BB09F5">
            <w:pPr>
              <w:pStyle w:val="Tablicadanerodek"/>
              <w:spacing w:before="100" w:after="100" w:line="200" w:lineRule="atLeast"/>
            </w:pPr>
            <w:r w:rsidRPr="006D0A11">
              <w:t>80 429</w:t>
            </w:r>
          </w:p>
        </w:tc>
        <w:tc>
          <w:tcPr>
            <w:tcW w:w="1417" w:type="dxa"/>
            <w:shd w:val="clear" w:color="auto" w:fill="auto"/>
          </w:tcPr>
          <w:p w14:paraId="1B58B27B" w14:textId="77777777" w:rsidR="0072396E" w:rsidRPr="006D0A11" w:rsidRDefault="0072396E" w:rsidP="00BB09F5">
            <w:pPr>
              <w:pStyle w:val="Tablicadanerodek"/>
              <w:spacing w:before="100" w:after="100" w:line="200" w:lineRule="atLeast"/>
            </w:pPr>
            <w:r w:rsidRPr="006D0A11">
              <w:t>10 197</w:t>
            </w:r>
          </w:p>
        </w:tc>
        <w:tc>
          <w:tcPr>
            <w:tcW w:w="1417" w:type="dxa"/>
          </w:tcPr>
          <w:p w14:paraId="34C3E111" w14:textId="77777777" w:rsidR="0072396E" w:rsidRPr="006D0A11" w:rsidRDefault="0072396E" w:rsidP="00BB09F5">
            <w:pPr>
              <w:pStyle w:val="Tablicadanerodek"/>
              <w:spacing w:before="100" w:after="100" w:line="200" w:lineRule="atLeast"/>
            </w:pPr>
            <w:r w:rsidRPr="006D0A11">
              <w:t>63 264</w:t>
            </w:r>
          </w:p>
        </w:tc>
        <w:tc>
          <w:tcPr>
            <w:tcW w:w="1278" w:type="dxa"/>
          </w:tcPr>
          <w:p w14:paraId="599E0E7C" w14:textId="77777777" w:rsidR="0072396E" w:rsidRPr="006D0A11" w:rsidRDefault="0072396E" w:rsidP="00BB09F5">
            <w:pPr>
              <w:pStyle w:val="Tablicadanerodek"/>
              <w:spacing w:before="100" w:after="100" w:line="200" w:lineRule="atLeast"/>
            </w:pPr>
            <w:r w:rsidRPr="006D0A11">
              <w:t>6 968</w:t>
            </w:r>
          </w:p>
        </w:tc>
      </w:tr>
      <w:tr w:rsidR="0072396E" w:rsidRPr="006D0A11" w14:paraId="4FF033CE" w14:textId="77777777" w:rsidTr="00FA5B9E">
        <w:trPr>
          <w:trHeight w:val="20"/>
          <w:tblHeader/>
        </w:trPr>
        <w:tc>
          <w:tcPr>
            <w:tcW w:w="2268" w:type="dxa"/>
          </w:tcPr>
          <w:p w14:paraId="1F76A8FA" w14:textId="77777777" w:rsidR="0072396E" w:rsidRPr="006D0A11" w:rsidRDefault="0072396E" w:rsidP="00BB09F5">
            <w:pPr>
              <w:pStyle w:val="Tablicaboczek"/>
              <w:spacing w:before="100" w:after="100" w:line="200" w:lineRule="atLeast"/>
              <w:rPr>
                <w:rFonts w:eastAsiaTheme="majorEastAsia"/>
              </w:rPr>
            </w:pPr>
            <w:r w:rsidRPr="006D0A11">
              <w:rPr>
                <w:rFonts w:eastAsiaTheme="majorEastAsia"/>
              </w:rPr>
              <w:t>Świętokrzyskie</w:t>
            </w:r>
          </w:p>
        </w:tc>
        <w:tc>
          <w:tcPr>
            <w:tcW w:w="1417" w:type="dxa"/>
          </w:tcPr>
          <w:p w14:paraId="263D331F" w14:textId="77777777" w:rsidR="0072396E" w:rsidRPr="006D0A11" w:rsidRDefault="0072396E" w:rsidP="00BB09F5">
            <w:pPr>
              <w:pStyle w:val="Tablicadanerodek"/>
              <w:spacing w:before="100" w:after="100" w:line="200" w:lineRule="atLeast"/>
            </w:pPr>
            <w:r w:rsidRPr="006D0A11">
              <w:t>16 197</w:t>
            </w:r>
          </w:p>
        </w:tc>
        <w:tc>
          <w:tcPr>
            <w:tcW w:w="1417" w:type="dxa"/>
            <w:shd w:val="clear" w:color="auto" w:fill="auto"/>
          </w:tcPr>
          <w:p w14:paraId="14DEFDDD" w14:textId="77777777" w:rsidR="0072396E" w:rsidRPr="006D0A11" w:rsidRDefault="0072396E" w:rsidP="00BB09F5">
            <w:pPr>
              <w:pStyle w:val="Tablicadanerodek"/>
              <w:spacing w:before="100" w:after="100" w:line="200" w:lineRule="atLeast"/>
            </w:pPr>
            <w:r w:rsidRPr="006D0A11">
              <w:t>3 697</w:t>
            </w:r>
          </w:p>
        </w:tc>
        <w:tc>
          <w:tcPr>
            <w:tcW w:w="1417" w:type="dxa"/>
          </w:tcPr>
          <w:p w14:paraId="49BDB358" w14:textId="77777777" w:rsidR="0072396E" w:rsidRPr="006D0A11" w:rsidRDefault="0072396E" w:rsidP="00BB09F5">
            <w:pPr>
              <w:pStyle w:val="Tablicadanerodek"/>
              <w:spacing w:before="100" w:after="100" w:line="200" w:lineRule="atLeast"/>
            </w:pPr>
            <w:r w:rsidRPr="006D0A11">
              <w:t>11 476</w:t>
            </w:r>
          </w:p>
        </w:tc>
        <w:tc>
          <w:tcPr>
            <w:tcW w:w="1278" w:type="dxa"/>
          </w:tcPr>
          <w:p w14:paraId="0D960951" w14:textId="77777777" w:rsidR="0072396E" w:rsidRPr="006D0A11" w:rsidRDefault="0072396E" w:rsidP="00BB09F5">
            <w:pPr>
              <w:pStyle w:val="Tablicadanerodek"/>
              <w:spacing w:before="100" w:after="100" w:line="200" w:lineRule="atLeast"/>
            </w:pPr>
            <w:r w:rsidRPr="006D0A11">
              <w:t>1 024</w:t>
            </w:r>
          </w:p>
        </w:tc>
      </w:tr>
      <w:tr w:rsidR="0072396E" w:rsidRPr="006D0A11" w14:paraId="02D5A2D2" w14:textId="77777777" w:rsidTr="00FA5B9E">
        <w:trPr>
          <w:trHeight w:val="20"/>
          <w:tblHeader/>
        </w:trPr>
        <w:tc>
          <w:tcPr>
            <w:tcW w:w="2268" w:type="dxa"/>
          </w:tcPr>
          <w:p w14:paraId="4D003556" w14:textId="77777777" w:rsidR="0072396E" w:rsidRPr="006D0A11" w:rsidRDefault="0072396E" w:rsidP="00BB09F5">
            <w:pPr>
              <w:pStyle w:val="Tablicaboczek"/>
              <w:spacing w:before="100" w:after="100" w:line="200" w:lineRule="atLeast"/>
              <w:rPr>
                <w:rFonts w:eastAsiaTheme="majorEastAsia"/>
              </w:rPr>
            </w:pPr>
            <w:r w:rsidRPr="006D0A11">
              <w:rPr>
                <w:rFonts w:eastAsiaTheme="majorEastAsia"/>
              </w:rPr>
              <w:t>Warmińsko-mazurskie</w:t>
            </w:r>
          </w:p>
        </w:tc>
        <w:tc>
          <w:tcPr>
            <w:tcW w:w="1417" w:type="dxa"/>
          </w:tcPr>
          <w:p w14:paraId="1C0AF35E" w14:textId="77777777" w:rsidR="0072396E" w:rsidRPr="006D0A11" w:rsidRDefault="0072396E" w:rsidP="00BB09F5">
            <w:pPr>
              <w:pStyle w:val="Tablicadanerodek"/>
              <w:spacing w:before="100" w:after="100" w:line="200" w:lineRule="atLeast"/>
            </w:pPr>
            <w:r w:rsidRPr="006D0A11">
              <w:t>20 787</w:t>
            </w:r>
          </w:p>
        </w:tc>
        <w:tc>
          <w:tcPr>
            <w:tcW w:w="1417" w:type="dxa"/>
            <w:shd w:val="clear" w:color="auto" w:fill="auto"/>
          </w:tcPr>
          <w:p w14:paraId="6B272FCB" w14:textId="77777777" w:rsidR="0072396E" w:rsidRPr="006D0A11" w:rsidRDefault="0072396E" w:rsidP="00BB09F5">
            <w:pPr>
              <w:pStyle w:val="Tablicadanerodek"/>
              <w:spacing w:before="100" w:after="100" w:line="200" w:lineRule="atLeast"/>
            </w:pPr>
            <w:r w:rsidRPr="006D0A11">
              <w:t>3 974</w:t>
            </w:r>
          </w:p>
        </w:tc>
        <w:tc>
          <w:tcPr>
            <w:tcW w:w="1417" w:type="dxa"/>
          </w:tcPr>
          <w:p w14:paraId="596165FF" w14:textId="77777777" w:rsidR="0072396E" w:rsidRPr="006D0A11" w:rsidRDefault="0072396E" w:rsidP="00BB09F5">
            <w:pPr>
              <w:pStyle w:val="Tablicadanerodek"/>
              <w:spacing w:before="100" w:after="100" w:line="200" w:lineRule="atLeast"/>
            </w:pPr>
            <w:r w:rsidRPr="006D0A11">
              <w:t>14 332</w:t>
            </w:r>
          </w:p>
        </w:tc>
        <w:tc>
          <w:tcPr>
            <w:tcW w:w="1278" w:type="dxa"/>
          </w:tcPr>
          <w:p w14:paraId="0892CD2B" w14:textId="77777777" w:rsidR="0072396E" w:rsidRPr="006D0A11" w:rsidRDefault="0072396E" w:rsidP="00BB09F5">
            <w:pPr>
              <w:pStyle w:val="Tablicadanerodek"/>
              <w:spacing w:before="100" w:after="100" w:line="200" w:lineRule="atLeast"/>
            </w:pPr>
            <w:r w:rsidRPr="006D0A11">
              <w:t>2 481</w:t>
            </w:r>
          </w:p>
        </w:tc>
      </w:tr>
      <w:tr w:rsidR="0072396E" w:rsidRPr="006D0A11" w14:paraId="50C040AB" w14:textId="77777777" w:rsidTr="00FA5B9E">
        <w:trPr>
          <w:trHeight w:val="20"/>
          <w:tblHeader/>
        </w:trPr>
        <w:tc>
          <w:tcPr>
            <w:tcW w:w="2268" w:type="dxa"/>
          </w:tcPr>
          <w:p w14:paraId="58D40E9B" w14:textId="77777777" w:rsidR="0072396E" w:rsidRPr="006D0A11" w:rsidRDefault="0072396E" w:rsidP="00BB09F5">
            <w:pPr>
              <w:pStyle w:val="Tablicaboczek"/>
              <w:spacing w:before="100" w:after="100" w:line="200" w:lineRule="atLeast"/>
              <w:rPr>
                <w:rFonts w:eastAsiaTheme="majorEastAsia"/>
              </w:rPr>
            </w:pPr>
            <w:r w:rsidRPr="006D0A11">
              <w:rPr>
                <w:rFonts w:eastAsiaTheme="majorEastAsia"/>
              </w:rPr>
              <w:t>Wielkopolskie</w:t>
            </w:r>
          </w:p>
        </w:tc>
        <w:tc>
          <w:tcPr>
            <w:tcW w:w="1417" w:type="dxa"/>
          </w:tcPr>
          <w:p w14:paraId="5A41329E" w14:textId="77777777" w:rsidR="0072396E" w:rsidRPr="006D0A11" w:rsidRDefault="0072396E" w:rsidP="00BB09F5">
            <w:pPr>
              <w:pStyle w:val="Tablicadanerodek"/>
              <w:spacing w:before="100" w:after="100" w:line="200" w:lineRule="atLeast"/>
            </w:pPr>
            <w:r w:rsidRPr="006D0A11">
              <w:t>45 801</w:t>
            </w:r>
          </w:p>
        </w:tc>
        <w:tc>
          <w:tcPr>
            <w:tcW w:w="1417" w:type="dxa"/>
            <w:shd w:val="clear" w:color="auto" w:fill="auto"/>
          </w:tcPr>
          <w:p w14:paraId="123FADDE" w14:textId="77777777" w:rsidR="0072396E" w:rsidRPr="006D0A11" w:rsidRDefault="0072396E" w:rsidP="00BB09F5">
            <w:pPr>
              <w:pStyle w:val="Tablicadanerodek"/>
              <w:spacing w:before="100" w:after="100" w:line="200" w:lineRule="atLeast"/>
            </w:pPr>
            <w:r w:rsidRPr="006D0A11">
              <w:t>7 688</w:t>
            </w:r>
          </w:p>
        </w:tc>
        <w:tc>
          <w:tcPr>
            <w:tcW w:w="1417" w:type="dxa"/>
          </w:tcPr>
          <w:p w14:paraId="2FFDE8A7" w14:textId="77777777" w:rsidR="0072396E" w:rsidRPr="006D0A11" w:rsidRDefault="0072396E" w:rsidP="00BB09F5">
            <w:pPr>
              <w:pStyle w:val="Tablicadanerodek"/>
              <w:spacing w:before="100" w:after="100" w:line="200" w:lineRule="atLeast"/>
            </w:pPr>
            <w:r w:rsidRPr="006D0A11">
              <w:t>33 172</w:t>
            </w:r>
          </w:p>
        </w:tc>
        <w:tc>
          <w:tcPr>
            <w:tcW w:w="1278" w:type="dxa"/>
          </w:tcPr>
          <w:p w14:paraId="3AD321B0" w14:textId="77777777" w:rsidR="0072396E" w:rsidRPr="006D0A11" w:rsidRDefault="0072396E" w:rsidP="00BB09F5">
            <w:pPr>
              <w:pStyle w:val="Tablicadanerodek"/>
              <w:spacing w:before="100" w:after="100" w:line="200" w:lineRule="atLeast"/>
            </w:pPr>
            <w:r w:rsidRPr="006D0A11">
              <w:t>4 941</w:t>
            </w:r>
          </w:p>
        </w:tc>
      </w:tr>
      <w:tr w:rsidR="0072396E" w:rsidRPr="006D0A11" w14:paraId="3E7C7645" w14:textId="77777777" w:rsidTr="00FA5B9E">
        <w:trPr>
          <w:trHeight w:val="20"/>
          <w:tblHeader/>
        </w:trPr>
        <w:tc>
          <w:tcPr>
            <w:tcW w:w="2268" w:type="dxa"/>
          </w:tcPr>
          <w:p w14:paraId="7A7DB0E4" w14:textId="77777777" w:rsidR="0072396E" w:rsidRPr="006D0A11" w:rsidRDefault="0072396E" w:rsidP="00BB09F5">
            <w:pPr>
              <w:pStyle w:val="Tablicaboczek"/>
              <w:spacing w:before="100" w:after="100" w:line="200" w:lineRule="atLeast"/>
              <w:rPr>
                <w:rFonts w:eastAsiaTheme="majorEastAsia"/>
              </w:rPr>
            </w:pPr>
            <w:r w:rsidRPr="006D0A11">
              <w:rPr>
                <w:rFonts w:eastAsiaTheme="majorEastAsia"/>
              </w:rPr>
              <w:t>Zachodniopomorskie</w:t>
            </w:r>
          </w:p>
        </w:tc>
        <w:tc>
          <w:tcPr>
            <w:tcW w:w="1417" w:type="dxa"/>
          </w:tcPr>
          <w:p w14:paraId="42F813B0" w14:textId="77777777" w:rsidR="0072396E" w:rsidRPr="006D0A11" w:rsidRDefault="0072396E" w:rsidP="00BB09F5">
            <w:pPr>
              <w:pStyle w:val="Tablicadanerodek"/>
              <w:spacing w:before="100" w:after="100" w:line="200" w:lineRule="atLeast"/>
            </w:pPr>
            <w:r w:rsidRPr="006D0A11">
              <w:t>22 036</w:t>
            </w:r>
          </w:p>
        </w:tc>
        <w:tc>
          <w:tcPr>
            <w:tcW w:w="1417" w:type="dxa"/>
            <w:shd w:val="clear" w:color="auto" w:fill="auto"/>
          </w:tcPr>
          <w:p w14:paraId="42182054" w14:textId="77777777" w:rsidR="0072396E" w:rsidRPr="006D0A11" w:rsidRDefault="0072396E" w:rsidP="00BB09F5">
            <w:pPr>
              <w:pStyle w:val="Tablicadanerodek"/>
              <w:spacing w:before="100" w:after="100" w:line="200" w:lineRule="atLeast"/>
            </w:pPr>
            <w:r w:rsidRPr="006D0A11">
              <w:t>5 428</w:t>
            </w:r>
          </w:p>
        </w:tc>
        <w:tc>
          <w:tcPr>
            <w:tcW w:w="1417" w:type="dxa"/>
          </w:tcPr>
          <w:p w14:paraId="329D04BE" w14:textId="77777777" w:rsidR="0072396E" w:rsidRPr="006D0A11" w:rsidRDefault="0072396E" w:rsidP="00BB09F5">
            <w:pPr>
              <w:pStyle w:val="Tablicadanerodek"/>
              <w:spacing w:before="100" w:after="100" w:line="200" w:lineRule="atLeast"/>
            </w:pPr>
            <w:r w:rsidRPr="006D0A11">
              <w:t>14 249</w:t>
            </w:r>
          </w:p>
        </w:tc>
        <w:tc>
          <w:tcPr>
            <w:tcW w:w="1278" w:type="dxa"/>
          </w:tcPr>
          <w:p w14:paraId="4CCBB8C7" w14:textId="77777777" w:rsidR="0072396E" w:rsidRPr="006D0A11" w:rsidRDefault="0072396E" w:rsidP="00BB09F5">
            <w:pPr>
              <w:pStyle w:val="Tablicadanerodek"/>
              <w:spacing w:before="100" w:after="100" w:line="200" w:lineRule="atLeast"/>
            </w:pPr>
            <w:r w:rsidRPr="006D0A11">
              <w:t>2 359</w:t>
            </w:r>
          </w:p>
        </w:tc>
      </w:tr>
    </w:tbl>
    <w:p w14:paraId="4CA313F1" w14:textId="6F8409A1" w:rsidR="00EB7DD7" w:rsidRPr="006D0A11" w:rsidRDefault="00EB7DD7" w:rsidP="00BF0FC0">
      <w:pPr>
        <w:pStyle w:val="Tablicanotka"/>
        <w:rPr>
          <w:shd w:val="clear" w:color="auto" w:fill="FFFFFF"/>
        </w:rPr>
      </w:pPr>
      <w:r w:rsidRPr="006D0A11">
        <w:rPr>
          <w:shd w:val="clear" w:color="auto" w:fill="FFFFFF"/>
        </w:rPr>
        <w:t>Źródło: dane Komendy Głównej Państwowej Straży Pożarnej.</w:t>
      </w:r>
    </w:p>
    <w:p w14:paraId="776C277F" w14:textId="6D72979B" w:rsidR="00EB03D2" w:rsidRPr="006D0A11" w:rsidRDefault="002A2CD2" w:rsidP="00EB03D2">
      <w:pPr>
        <w:pStyle w:val="Tytuwykresu"/>
        <w:ind w:left="907" w:hanging="907"/>
        <w:rPr>
          <w:sz w:val="18"/>
        </w:rPr>
      </w:pPr>
      <w:r w:rsidRPr="006D0A11">
        <w:lastRenderedPageBreak/>
        <w:drawing>
          <wp:anchor distT="0" distB="0" distL="114300" distR="114300" simplePos="0" relativeHeight="251731968" behindDoc="0" locked="0" layoutInCell="1" allowOverlap="1" wp14:anchorId="6B724ACE" wp14:editId="1311260C">
            <wp:simplePos x="0" y="0"/>
            <wp:positionH relativeFrom="column">
              <wp:posOffset>-69850</wp:posOffset>
            </wp:positionH>
            <wp:positionV relativeFrom="paragraph">
              <wp:posOffset>383540</wp:posOffset>
            </wp:positionV>
            <wp:extent cx="5055235" cy="1684655"/>
            <wp:effectExtent l="0" t="0" r="0" b="0"/>
            <wp:wrapTopAndBottom/>
            <wp:docPr id="36" name="Obraz 36" descr="Wykres słupkowy przedstawia zdarzenia wymagające udziału jednostek ochrony przeciwpożarowej według czasu trwania akcji w 2024 roku; dane w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5055235" cy="16846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B03D2" w:rsidRPr="006D0A11">
        <w:t>Wykres 5. Zdarzenia wymagające udziału jednostek ochrony przeciwpożarowej według czasu trwania akcji w 2024 r.</w:t>
      </w:r>
    </w:p>
    <w:p w14:paraId="0B343BBC" w14:textId="57FBAEED" w:rsidR="00EB03D2" w:rsidRPr="006D0A11" w:rsidRDefault="00EB03D2" w:rsidP="00EB03D2">
      <w:pPr>
        <w:pStyle w:val="Tablicanotka"/>
        <w:spacing w:after="240"/>
        <w:rPr>
          <w:noProof/>
          <w:shd w:val="clear" w:color="auto" w:fill="FFFFFF"/>
          <w:lang w:eastAsia="pl-PL"/>
        </w:rPr>
      </w:pPr>
      <w:r w:rsidRPr="006D0A11">
        <w:rPr>
          <w:noProof/>
          <w:color w:val="212492"/>
          <w:spacing w:val="-2"/>
          <w:lang w:eastAsia="pl-PL"/>
        </w:rPr>
        <mc:AlternateContent>
          <mc:Choice Requires="wps">
            <w:drawing>
              <wp:anchor distT="45720" distB="45720" distL="114300" distR="114300" simplePos="0" relativeHeight="251730944" behindDoc="1" locked="0" layoutInCell="1" allowOverlap="1" wp14:anchorId="6EAA8312" wp14:editId="6188DFCF">
                <wp:simplePos x="0" y="0"/>
                <wp:positionH relativeFrom="page">
                  <wp:posOffset>5720862</wp:posOffset>
                </wp:positionH>
                <wp:positionV relativeFrom="paragraph">
                  <wp:posOffset>171548</wp:posOffset>
                </wp:positionV>
                <wp:extent cx="1839595" cy="842645"/>
                <wp:effectExtent l="0" t="0" r="0" b="0"/>
                <wp:wrapTight wrapText="bothSides">
                  <wp:wrapPolygon edited="0">
                    <wp:start x="671" y="0"/>
                    <wp:lineTo x="671" y="20998"/>
                    <wp:lineTo x="20802" y="20998"/>
                    <wp:lineTo x="20802" y="0"/>
                    <wp:lineTo x="671" y="0"/>
                  </wp:wrapPolygon>
                </wp:wrapTight>
                <wp:docPr id="19" name="Pole tekstowe 2" descr="Dla 38,5% zdarzeń czas trwania akcji jednostek ochrony przeciwpożarowej wynosił od 31 do 60 minu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842645"/>
                        </a:xfrm>
                        <a:prstGeom prst="rect">
                          <a:avLst/>
                        </a:prstGeom>
                        <a:noFill/>
                        <a:ln w="9525">
                          <a:noFill/>
                          <a:miter lim="800000"/>
                          <a:headEnd/>
                          <a:tailEnd/>
                        </a:ln>
                      </wps:spPr>
                      <wps:txbx>
                        <w:txbxContent>
                          <w:p w14:paraId="71D4451C" w14:textId="77AB6701" w:rsidR="00EB03D2" w:rsidRDefault="00BB7BF6" w:rsidP="00EB03D2">
                            <w:pPr>
                              <w:pStyle w:val="Tekstzbokuwramcenaszarympolu"/>
                            </w:pPr>
                            <w:r>
                              <w:t>Dla</w:t>
                            </w:r>
                            <w:r w:rsidR="00EB03D2" w:rsidRPr="006D0A11">
                              <w:t xml:space="preserve"> </w:t>
                            </w:r>
                            <w:r>
                              <w:t>38,5</w:t>
                            </w:r>
                            <w:r w:rsidR="00EB03D2" w:rsidRPr="006D0A11">
                              <w:t xml:space="preserve">% </w:t>
                            </w:r>
                            <w:r w:rsidR="00EB03D2">
                              <w:t>zdarzeń</w:t>
                            </w:r>
                            <w:r w:rsidR="00EB03D2" w:rsidRPr="006D0A11">
                              <w:t xml:space="preserve"> czas trwania akcji jednostek ochrony przeciwpożarowej wynosił od 31 do 60 minut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AA8312" id="_x0000_s1031" type="#_x0000_t202" alt="Dla 38,5% zdarzeń czas trwania akcji jednostek ochrony przeciwpożarowej wynosił od 31 do 60 minut" style="position:absolute;margin-left:450.45pt;margin-top:13.5pt;width:144.85pt;height:66.35pt;z-index:-2515855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" filled="f" stroked="f">
                <v:textbox>
                  <w:txbxContent>
                    <w:p w14:paraId="71D4451C" w14:textId="77AB6701" w:rsidR="00EB03D2" w:rsidRDefault="00BB7BF6" w:rsidP="00EB03D2">
                      <w:pPr>
                        <w:pStyle w:val="Tekstzbokuwramcenaszarympolu"/>
                      </w:pPr>
                      <w:r>
                        <w:t>Dla</w:t>
                      </w:r>
                      <w:r w:rsidR="00EB03D2" w:rsidRPr="006D0A11">
                        <w:t xml:space="preserve"> </w:t>
                      </w:r>
                      <w:r>
                        <w:t>38,5</w:t>
                      </w:r>
                      <w:r w:rsidR="00EB03D2" w:rsidRPr="006D0A11">
                        <w:t xml:space="preserve">% </w:t>
                      </w:r>
                      <w:r w:rsidR="00EB03D2">
                        <w:t>zdarzeń</w:t>
                      </w:r>
                      <w:r w:rsidR="00EB03D2" w:rsidRPr="006D0A11">
                        <w:t xml:space="preserve"> czas trwania akcji jednostek ochrony przeciwpożarowej wynosił od 31 do 60 minut</w:t>
                      </w:r>
                    </w:p>
                  </w:txbxContent>
                </v:textbox>
                <w10:wrap type="tight" anchorx="page"/>
              </v:shape>
            </w:pict>
          </mc:Fallback>
        </mc:AlternateContent>
      </w:r>
      <w:r w:rsidRPr="006D0A11">
        <w:rPr>
          <w:noProof/>
          <w:shd w:val="clear" w:color="auto" w:fill="FFFFFF"/>
          <w:lang w:eastAsia="pl-PL"/>
        </w:rPr>
        <w:t>Źródło: dane Komendy Głównej Państwowej Straży Pożarnej.</w:t>
      </w:r>
    </w:p>
    <w:p w14:paraId="6DE453DE" w14:textId="620072BC" w:rsidR="00EB03D2" w:rsidRDefault="00EB03D2" w:rsidP="00EB03D2">
      <w:bookmarkStart w:id="2" w:name="_Hlk202955265"/>
      <w:r w:rsidRPr="006D0A11">
        <w:t xml:space="preserve">W działaniach ratowniczych </w:t>
      </w:r>
      <w:r>
        <w:t>w 2024 r</w:t>
      </w:r>
      <w:r w:rsidR="005F477C">
        <w:t xml:space="preserve">. </w:t>
      </w:r>
      <w:r w:rsidRPr="006D0A11">
        <w:t>udział wzięło 4 337,5 tys. strażaków</w:t>
      </w:r>
      <w:bookmarkEnd w:id="2"/>
      <w:r w:rsidRPr="006D0A11">
        <w:t>, w tym 2</w:t>
      </w:r>
      <w:r>
        <w:t> </w:t>
      </w:r>
      <w:r w:rsidRPr="006D0A11">
        <w:t>205,0</w:t>
      </w:r>
      <w:r>
        <w:t> </w:t>
      </w:r>
      <w:r w:rsidRPr="006D0A11">
        <w:t>tys. z</w:t>
      </w:r>
      <w:r>
        <w:t> ochotniczych straży pożarnych, co stanowi wzrost odpowiednio o 23,8% i 24,8% w</w:t>
      </w:r>
      <w:r w:rsidR="000B3F26">
        <w:t> </w:t>
      </w:r>
      <w:r>
        <w:t xml:space="preserve">porównaniu </w:t>
      </w:r>
      <w:r w:rsidR="00A37769">
        <w:t>z</w:t>
      </w:r>
      <w:r>
        <w:t xml:space="preserve"> rok</w:t>
      </w:r>
      <w:r w:rsidR="00A37769">
        <w:t>iem</w:t>
      </w:r>
      <w:r>
        <w:t xml:space="preserve"> poprzedni</w:t>
      </w:r>
      <w:r w:rsidR="00A37769">
        <w:t>m</w:t>
      </w:r>
      <w:r>
        <w:t xml:space="preserve">. </w:t>
      </w:r>
      <w:r w:rsidRPr="006D0A11">
        <w:t>Wykorzystano 1</w:t>
      </w:r>
      <w:r>
        <w:t> 0</w:t>
      </w:r>
      <w:r w:rsidRPr="006D0A11">
        <w:t>02</w:t>
      </w:r>
      <w:r>
        <w:t xml:space="preserve">,4 </w:t>
      </w:r>
      <w:r w:rsidRPr="006D0A11">
        <w:t>tys. pojazdów, w tym 829,9</w:t>
      </w:r>
      <w:r>
        <w:t> </w:t>
      </w:r>
      <w:r w:rsidRPr="006D0A11">
        <w:t>tys.</w:t>
      </w:r>
      <w:r>
        <w:t> </w:t>
      </w:r>
      <w:r w:rsidRPr="006D0A11">
        <w:t>gaśniczych. W wyniku pożarów i miejscowych zagrożeń śmierć poniosło 12,0</w:t>
      </w:r>
      <w:r>
        <w:t> </w:t>
      </w:r>
      <w:r w:rsidRPr="006D0A11">
        <w:t>tys.</w:t>
      </w:r>
      <w:r>
        <w:t> osób</w:t>
      </w:r>
      <w:r w:rsidRPr="006D0A11">
        <w:t xml:space="preserve">, </w:t>
      </w:r>
      <w:r>
        <w:t xml:space="preserve">tj. 8,9% więcej niż w roku ubiegłym, </w:t>
      </w:r>
      <w:r w:rsidRPr="006D0A11">
        <w:t>a 58,2 tys. zostało rannych</w:t>
      </w:r>
      <w:r w:rsidRPr="00A83432">
        <w:t>–</w:t>
      </w:r>
      <w:r>
        <w:t xml:space="preserve"> wzrost o 4,9%</w:t>
      </w:r>
      <w:r>
        <w:softHyphen/>
      </w:r>
      <w:r w:rsidRPr="006D0A11">
        <w:t>.</w:t>
      </w:r>
    </w:p>
    <w:p w14:paraId="2740F2B2" w14:textId="377267A4" w:rsidR="00EB7DD7" w:rsidRPr="006D0A11" w:rsidRDefault="005E36A5" w:rsidP="00850198">
      <w:pPr>
        <w:pStyle w:val="Nagwek2"/>
        <w:rPr>
          <w:noProof/>
        </w:rPr>
      </w:pPr>
      <w:r w:rsidRPr="006D0A11">
        <w:rPr>
          <w:noProof/>
        </w:rPr>
        <mc:AlternateContent>
          <mc:Choice Requires="wps">
            <w:drawing>
              <wp:anchor distT="45720" distB="45720" distL="114300" distR="114300" simplePos="0" relativeHeight="251664384" behindDoc="1" locked="0" layoutInCell="1" allowOverlap="1" wp14:anchorId="53E67FE6" wp14:editId="39D3202D">
                <wp:simplePos x="0" y="0"/>
                <wp:positionH relativeFrom="page">
                  <wp:posOffset>5749290</wp:posOffset>
                </wp:positionH>
                <wp:positionV relativeFrom="paragraph">
                  <wp:posOffset>311150</wp:posOffset>
                </wp:positionV>
                <wp:extent cx="1682115" cy="768350"/>
                <wp:effectExtent l="0" t="0" r="0" b="0"/>
                <wp:wrapTight wrapText="bothSides">
                  <wp:wrapPolygon edited="0">
                    <wp:start x="734" y="0"/>
                    <wp:lineTo x="734" y="20886"/>
                    <wp:lineTo x="20793" y="20886"/>
                    <wp:lineTo x="20793" y="0"/>
                    <wp:lineTo x="734" y="0"/>
                  </wp:wrapPolygon>
                </wp:wrapTight>
                <wp:docPr id="22" name="Pole tekstowe 2" descr="Liczba wypadków tonięcia zmniejszyła się o 0,4% w porównaniu z 2023 rokie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115" cy="768350"/>
                        </a:xfrm>
                        <a:prstGeom prst="rect">
                          <a:avLst/>
                        </a:prstGeom>
                        <a:noFill/>
                        <a:ln w="9525">
                          <a:noFill/>
                          <a:miter lim="800000"/>
                          <a:headEnd/>
                          <a:tailEnd/>
                        </a:ln>
                      </wps:spPr>
                      <wps:txbx>
                        <w:txbxContent>
                          <w:p w14:paraId="7D883B5C" w14:textId="0D6A4455" w:rsidR="00EB7DD7" w:rsidRDefault="007E5A2E" w:rsidP="00870269">
                            <w:pPr>
                              <w:pStyle w:val="Tekstzbokuwramcenaszarympolu"/>
                            </w:pPr>
                            <w:r w:rsidRPr="007E5A2E">
                              <w:t>Liczba wypadków tonięcia zmniejszyła się o 0,4% w</w:t>
                            </w:r>
                            <w:r w:rsidR="0011423B">
                              <w:t> </w:t>
                            </w:r>
                            <w:r w:rsidRPr="007E5A2E">
                              <w:t>porównaniu z 2023 r</w:t>
                            </w:r>
                            <w:r w:rsidR="0011423B">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E67FE6" id="_x0000_s1032" type="#_x0000_t202" alt="Liczba wypadków tonięcia zmniejszyła się o 0,4% w porównaniu z 2023 rokiem" style="position:absolute;margin-left:452.7pt;margin-top:24.5pt;width:132.45pt;height:60.5pt;z-index:-2516520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" filled="f" stroked="f">
                <v:textbox>
                  <w:txbxContent>
                    <w:p w14:paraId="7D883B5C" w14:textId="0D6A4455" w:rsidR="00EB7DD7" w:rsidRDefault="007E5A2E" w:rsidP="00870269">
                      <w:pPr>
                        <w:pStyle w:val="Tekstzbokuwramcenaszarympolu"/>
                      </w:pPr>
                      <w:r w:rsidRPr="007E5A2E">
                        <w:t>Liczba wypadków tonięcia zmniejszyła się o 0,4% w</w:t>
                      </w:r>
                      <w:r w:rsidR="0011423B">
                        <w:t> </w:t>
                      </w:r>
                      <w:r w:rsidRPr="007E5A2E">
                        <w:t>porównaniu z 2023 r</w:t>
                      </w:r>
                      <w:r w:rsidR="0011423B">
                        <w:t>.</w:t>
                      </w:r>
                    </w:p>
                  </w:txbxContent>
                </v:textbox>
                <w10:wrap type="tight" anchorx="page"/>
              </v:shape>
            </w:pict>
          </mc:Fallback>
        </mc:AlternateContent>
      </w:r>
      <w:r w:rsidR="00EB7DD7" w:rsidRPr="006D0A11">
        <w:rPr>
          <w:noProof/>
        </w:rPr>
        <w:t>Wypadki tonięcia</w:t>
      </w:r>
      <w:r w:rsidR="00EB7DD7" w:rsidRPr="006D0A11">
        <w:rPr>
          <w:noProof/>
          <w:vertAlign w:val="superscript"/>
        </w:rPr>
        <w:footnoteReference w:id="3"/>
      </w:r>
    </w:p>
    <w:p w14:paraId="01AB70F5" w14:textId="3DAAB54E" w:rsidR="00EB7DD7" w:rsidRPr="006D0A11" w:rsidRDefault="00494680" w:rsidP="00536E50">
      <w:r w:rsidRPr="006D0A11">
        <w:t>W 2024 r. zgłoszono Policji 488</w:t>
      </w:r>
      <w:r w:rsidR="00EB7DD7" w:rsidRPr="006D0A11">
        <w:t xml:space="preserve"> wypadków tonięcia (o </w:t>
      </w:r>
      <w:r w:rsidRPr="006D0A11">
        <w:t>0,4</w:t>
      </w:r>
      <w:r w:rsidR="00EB7DD7" w:rsidRPr="006D0A11">
        <w:t xml:space="preserve">% </w:t>
      </w:r>
      <w:r w:rsidRPr="006D0A11">
        <w:t>mniej niż w 2023</w:t>
      </w:r>
      <w:r w:rsidR="00EB7DD7" w:rsidRPr="006D0A11">
        <w:t xml:space="preserve"> r.), w wyniku których </w:t>
      </w:r>
      <w:r w:rsidRPr="006D0A11">
        <w:t>śmierć poniosły</w:t>
      </w:r>
      <w:r w:rsidR="00EB7DD7" w:rsidRPr="006D0A11">
        <w:t xml:space="preserve"> 4</w:t>
      </w:r>
      <w:r w:rsidRPr="006D0A11">
        <w:t>44 osoby</w:t>
      </w:r>
      <w:r w:rsidR="00EB7DD7" w:rsidRPr="006D0A11">
        <w:t xml:space="preserve"> (o </w:t>
      </w:r>
      <w:r w:rsidRPr="006D0A11">
        <w:t>1,3</w:t>
      </w:r>
      <w:r w:rsidR="00EB7DD7" w:rsidRPr="006D0A11">
        <w:t xml:space="preserve">% </w:t>
      </w:r>
      <w:r w:rsidRPr="006D0A11">
        <w:t>mniej), w tym 59</w:t>
      </w:r>
      <w:r w:rsidR="00EB7DD7" w:rsidRPr="006D0A11">
        <w:t xml:space="preserve"> kobiet (o </w:t>
      </w:r>
      <w:r w:rsidRPr="006D0A11">
        <w:t>18,0</w:t>
      </w:r>
      <w:r w:rsidR="00EB7DD7" w:rsidRPr="006D0A11">
        <w:t>% więcej niż przed rokiem).</w:t>
      </w:r>
    </w:p>
    <w:p w14:paraId="291915C3" w14:textId="44B5CE6A" w:rsidR="00EB7DD7" w:rsidRPr="006D0A11" w:rsidRDefault="00EB7DD7" w:rsidP="00536E50">
      <w:r w:rsidRPr="006D0A11">
        <w:t xml:space="preserve">Najwięcej ofiar utonięć odnotowano w województwie </w:t>
      </w:r>
      <w:r w:rsidR="007413ED" w:rsidRPr="006D0A11">
        <w:t>mazowieckim</w:t>
      </w:r>
      <w:r w:rsidRPr="006D0A11">
        <w:t xml:space="preserve"> (</w:t>
      </w:r>
      <w:r w:rsidR="007413ED" w:rsidRPr="006D0A11">
        <w:t>58</w:t>
      </w:r>
      <w:r w:rsidRPr="006D0A11">
        <w:t xml:space="preserve">), a najmniej w województwie </w:t>
      </w:r>
      <w:r w:rsidR="007413ED" w:rsidRPr="006D0A11">
        <w:t>świętokrzyskim (12</w:t>
      </w:r>
      <w:r w:rsidRPr="006D0A11">
        <w:t>).</w:t>
      </w:r>
    </w:p>
    <w:p w14:paraId="42649A81" w14:textId="38190EAF" w:rsidR="00EB7DD7" w:rsidRPr="00DA434B" w:rsidRDefault="009E2873" w:rsidP="007E497E">
      <w:pPr>
        <w:pStyle w:val="Tytuwykresu"/>
      </w:pPr>
      <w:r w:rsidRPr="007E497E">
        <w:drawing>
          <wp:anchor distT="0" distB="0" distL="114300" distR="114300" simplePos="0" relativeHeight="251717632" behindDoc="0" locked="0" layoutInCell="1" allowOverlap="1" wp14:anchorId="7B5F9320" wp14:editId="1BE32E0F">
            <wp:simplePos x="0" y="0"/>
            <wp:positionH relativeFrom="column">
              <wp:posOffset>154940</wp:posOffset>
            </wp:positionH>
            <wp:positionV relativeFrom="paragraph">
              <wp:posOffset>451485</wp:posOffset>
            </wp:positionV>
            <wp:extent cx="4419600" cy="3378835"/>
            <wp:effectExtent l="0" t="0" r="0" b="0"/>
            <wp:wrapTopAndBottom/>
            <wp:docPr id="27" name="Obraz 27" descr="Mapa przedstawia wypadki tonięcia według województw w 2024 roku.; dane w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mapa2.png"/>
                    <pic:cNvPicPr/>
                  </pic:nvPicPr>
                  <pic:blipFill>
                    <a:blip r:embed="rId18">
                      <a:extLst>
                        <a:ext uri="{28A0092B-C50C-407E-A947-70E740481C1C}">
                          <a14:useLocalDpi xmlns:a14="http://schemas.microsoft.com/office/drawing/2010/main" val="0"/>
                        </a:ext>
                      </a:extLst>
                    </a:blip>
                    <a:stretch>
                      <a:fillRect/>
                    </a:stretch>
                  </pic:blipFill>
                  <pic:spPr bwMode="auto">
                    <a:xfrm>
                      <a:off x="0" y="0"/>
                      <a:ext cx="4419600" cy="33788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B7DD7" w:rsidRPr="00DA434B">
        <w:t>Mapa 2. Wypadki t</w:t>
      </w:r>
      <w:r w:rsidR="005968D4" w:rsidRPr="00DA434B">
        <w:t>onięcia w 2024</w:t>
      </w:r>
      <w:r w:rsidR="00EB7DD7" w:rsidRPr="00DA434B">
        <w:t xml:space="preserve"> r.</w:t>
      </w:r>
    </w:p>
    <w:p w14:paraId="28882E57" w14:textId="6821CF6F" w:rsidR="00EB7DD7" w:rsidRPr="006D0A11" w:rsidRDefault="00EB7DD7" w:rsidP="00DA434B">
      <w:pPr>
        <w:pStyle w:val="Tablicanotka"/>
        <w:spacing w:before="240"/>
        <w:rPr>
          <w:noProof/>
          <w:shd w:val="clear" w:color="auto" w:fill="FFFFFF"/>
          <w:lang w:eastAsia="pl-PL"/>
        </w:rPr>
      </w:pPr>
      <w:r w:rsidRPr="006D0A11">
        <w:rPr>
          <w:noProof/>
          <w:shd w:val="clear" w:color="auto" w:fill="FFFFFF"/>
          <w:lang w:eastAsia="pl-PL"/>
        </w:rPr>
        <w:t>Źródło: dane opracowane na podstawie danych zarejestrowanych postępowań przez komendy Policji.</w:t>
      </w:r>
    </w:p>
    <w:p w14:paraId="62F61C8A" w14:textId="4655E2C8" w:rsidR="00EB03D2" w:rsidRPr="007E497E" w:rsidRDefault="00EB03D2" w:rsidP="00EB03D2">
      <w:pPr>
        <w:pStyle w:val="Tytuwykresu"/>
      </w:pPr>
      <w:r w:rsidRPr="007E497E">
        <w:lastRenderedPageBreak/>
        <w:drawing>
          <wp:anchor distT="0" distB="0" distL="114300" distR="114300" simplePos="0" relativeHeight="251735040" behindDoc="0" locked="0" layoutInCell="1" allowOverlap="1" wp14:anchorId="4F1226FC" wp14:editId="3BBBA8FF">
            <wp:simplePos x="0" y="0"/>
            <wp:positionH relativeFrom="column">
              <wp:posOffset>1905</wp:posOffset>
            </wp:positionH>
            <wp:positionV relativeFrom="paragraph">
              <wp:posOffset>223161</wp:posOffset>
            </wp:positionV>
            <wp:extent cx="5103495" cy="1616075"/>
            <wp:effectExtent l="0" t="0" r="1905" b="0"/>
            <wp:wrapTopAndBottom/>
            <wp:docPr id="37" name="Obraz 37" descr="Wykres słupkowy przedstawia ofiary utonięć według grup wieku w 2024 roku; dane w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9">
                      <a:extLst>
                        <a:ext uri="{28A0092B-C50C-407E-A947-70E740481C1C}">
                          <a14:useLocalDpi xmlns:a14="http://schemas.microsoft.com/office/drawing/2010/main" val="0"/>
                        </a:ext>
                      </a:extLst>
                    </a:blip>
                    <a:srcRect l="926"/>
                    <a:stretch/>
                  </pic:blipFill>
                  <pic:spPr bwMode="auto">
                    <a:xfrm>
                      <a:off x="0" y="0"/>
                      <a:ext cx="5103495" cy="1616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E497E">
        <mc:AlternateContent>
          <mc:Choice Requires="wps">
            <w:drawing>
              <wp:anchor distT="45720" distB="45720" distL="114300" distR="114300" simplePos="0" relativeHeight="251734016" behindDoc="1" locked="0" layoutInCell="1" allowOverlap="1" wp14:anchorId="5551242E" wp14:editId="0E6039AE">
                <wp:simplePos x="0" y="0"/>
                <wp:positionH relativeFrom="page">
                  <wp:posOffset>5686425</wp:posOffset>
                </wp:positionH>
                <wp:positionV relativeFrom="paragraph">
                  <wp:posOffset>572135</wp:posOffset>
                </wp:positionV>
                <wp:extent cx="1838325" cy="666750"/>
                <wp:effectExtent l="0" t="0" r="0" b="0"/>
                <wp:wrapTight wrapText="bothSides">
                  <wp:wrapPolygon edited="0">
                    <wp:start x="672" y="0"/>
                    <wp:lineTo x="672" y="20983"/>
                    <wp:lineTo x="20817" y="20983"/>
                    <wp:lineTo x="20817" y="0"/>
                    <wp:lineTo x="672" y="0"/>
                  </wp:wrapPolygon>
                </wp:wrapTight>
                <wp:docPr id="266" name="Pole tekstowe 2" descr="Wśród ofiar utonięć 216 osób miało powyżej 50 la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666750"/>
                        </a:xfrm>
                        <a:prstGeom prst="rect">
                          <a:avLst/>
                        </a:prstGeom>
                        <a:noFill/>
                        <a:ln w="9525">
                          <a:noFill/>
                          <a:miter lim="800000"/>
                          <a:headEnd/>
                          <a:tailEnd/>
                        </a:ln>
                      </wps:spPr>
                      <wps:txbx>
                        <w:txbxContent>
                          <w:p w14:paraId="4C07D152" w14:textId="77777777" w:rsidR="00EB03D2" w:rsidRDefault="00EB03D2" w:rsidP="00EB03D2">
                            <w:pPr>
                              <w:pStyle w:val="Tekstzbokuwramcenaszarympolu"/>
                            </w:pPr>
                            <w:r>
                              <w:t xml:space="preserve">Wśród ofiar utonięć </w:t>
                            </w:r>
                            <w:r w:rsidRPr="006D0A11">
                              <w:t>216</w:t>
                            </w:r>
                            <w:r>
                              <w:t xml:space="preserve"> osób miało powyżej 50 lat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51242E" id="_x0000_s1033" type="#_x0000_t202" alt="Wśród ofiar utonięć 216 osób miało powyżej 50 lat" style="position:absolute;margin-left:447.75pt;margin-top:45.05pt;width:144.75pt;height:52.5pt;z-index:-2515824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" filled="f" stroked="f">
                <v:textbox>
                  <w:txbxContent>
                    <w:p w14:paraId="4C07D152" w14:textId="77777777" w:rsidR="00EB03D2" w:rsidRDefault="00EB03D2" w:rsidP="00EB03D2">
                      <w:pPr>
                        <w:pStyle w:val="Tekstzbokuwramcenaszarympolu"/>
                      </w:pPr>
                      <w:r>
                        <w:t xml:space="preserve">Wśród ofiar utonięć </w:t>
                      </w:r>
                      <w:r w:rsidRPr="006D0A11">
                        <w:t>216</w:t>
                      </w:r>
                      <w:r>
                        <w:t xml:space="preserve"> osób miało powyżej 50 lat</w:t>
                      </w:r>
                    </w:p>
                  </w:txbxContent>
                </v:textbox>
                <w10:wrap type="tight" anchorx="page"/>
              </v:shape>
            </w:pict>
          </mc:Fallback>
        </mc:AlternateContent>
      </w:r>
      <w:r w:rsidRPr="007E497E">
        <w:t>Wykres 6. Ofiary utonięć według grup wieku w 2024 r.</w:t>
      </w:r>
    </w:p>
    <w:p w14:paraId="16B1CD9A" w14:textId="68E22297" w:rsidR="00EB03D2" w:rsidRDefault="00EB03D2" w:rsidP="00EB03D2">
      <w:pPr>
        <w:spacing w:line="240" w:lineRule="exact"/>
        <w:rPr>
          <w:noProof/>
          <w:sz w:val="16"/>
          <w:shd w:val="clear" w:color="auto" w:fill="FFFFFF"/>
          <w:lang w:eastAsia="pl-PL"/>
        </w:rPr>
      </w:pPr>
      <w:r w:rsidRPr="00850198">
        <w:rPr>
          <w:noProof/>
          <w:sz w:val="16"/>
          <w:shd w:val="clear" w:color="auto" w:fill="FFFFFF"/>
          <w:lang w:eastAsia="pl-PL"/>
        </w:rPr>
        <w:t>Źródło: dane Komendy Głównej Policji.</w:t>
      </w:r>
    </w:p>
    <w:p w14:paraId="3E293CE6" w14:textId="059B988A" w:rsidR="00EB03D2" w:rsidRPr="006D0A11" w:rsidRDefault="00EB03D2" w:rsidP="00EB03D2">
      <w:pPr>
        <w:spacing w:before="240"/>
      </w:pPr>
      <w:r>
        <w:t>Wśród ofiar utonięć n</w:t>
      </w:r>
      <w:r w:rsidRPr="006D0A11">
        <w:t>ajwiększą grupę stanowiły osoby powyżej 50 roku życia (216 osób), a najmniejszą dzieci w wieku do 7 lat (</w:t>
      </w:r>
      <w:r w:rsidR="00821014">
        <w:t>1</w:t>
      </w:r>
      <w:r w:rsidR="00821014" w:rsidRPr="006D0A11">
        <w:t xml:space="preserve"> </w:t>
      </w:r>
      <w:r w:rsidRPr="006D0A11">
        <w:t>osoba).</w:t>
      </w:r>
    </w:p>
    <w:p w14:paraId="200049DA" w14:textId="04971C51" w:rsidR="00E23AEC" w:rsidRPr="00850198" w:rsidRDefault="00E23AEC" w:rsidP="00E23AEC">
      <w:pPr>
        <w:spacing w:before="240"/>
        <w:rPr>
          <w:sz w:val="16"/>
          <w:shd w:val="clear" w:color="auto" w:fill="FFFFFF"/>
        </w:rPr>
      </w:pPr>
      <w:r w:rsidRPr="00850198">
        <w:t>Do największej liczby wypadków tonięcia dochodziło w soboty (105), najmniej wypadków odnotowano w środy (41).</w:t>
      </w:r>
    </w:p>
    <w:p w14:paraId="4277BC5C" w14:textId="52C65843" w:rsidR="00EB7DD7" w:rsidRPr="006D0A11" w:rsidRDefault="006B150C" w:rsidP="006B150C">
      <w:pPr>
        <w:pStyle w:val="Tytuwykresu"/>
      </w:pPr>
      <w:r w:rsidRPr="006B150C">
        <w:drawing>
          <wp:anchor distT="0" distB="0" distL="114300" distR="114300" simplePos="0" relativeHeight="251728896" behindDoc="0" locked="0" layoutInCell="1" allowOverlap="1" wp14:anchorId="532A3128" wp14:editId="4A328912">
            <wp:simplePos x="0" y="0"/>
            <wp:positionH relativeFrom="column">
              <wp:posOffset>470259</wp:posOffset>
            </wp:positionH>
            <wp:positionV relativeFrom="paragraph">
              <wp:posOffset>346710</wp:posOffset>
            </wp:positionV>
            <wp:extent cx="4255135" cy="2749550"/>
            <wp:effectExtent l="0" t="0" r="0" b="0"/>
            <wp:wrapTopAndBottom/>
            <wp:docPr id="15" name="Obraz 15" descr="Wykres kołowy przedstawia wypadki tonięcia według dni tygodnia w 2024 roku; dane w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55135" cy="2749550"/>
                    </a:xfrm>
                    <a:prstGeom prst="rect">
                      <a:avLst/>
                    </a:prstGeom>
                    <a:noFill/>
                  </pic:spPr>
                </pic:pic>
              </a:graphicData>
            </a:graphic>
          </wp:anchor>
        </w:drawing>
      </w:r>
      <w:r w:rsidR="00EB7DD7" w:rsidRPr="00E23AEC">
        <w:t>Wykres</w:t>
      </w:r>
      <w:r w:rsidR="00EB7DD7" w:rsidRPr="006D0A11">
        <w:t xml:space="preserve"> 7. Wypadki </w:t>
      </w:r>
      <w:r w:rsidR="00EB7DD7" w:rsidRPr="006B150C">
        <w:t>ton</w:t>
      </w:r>
      <w:r w:rsidR="00A66A60" w:rsidRPr="006B150C">
        <w:t>ięcia</w:t>
      </w:r>
      <w:r w:rsidR="00A66A60" w:rsidRPr="006D0A11">
        <w:t xml:space="preserve"> </w:t>
      </w:r>
      <w:r w:rsidR="00A66A60" w:rsidRPr="007E497E">
        <w:t>według</w:t>
      </w:r>
      <w:r w:rsidR="00A66A60" w:rsidRPr="006D0A11">
        <w:t xml:space="preserve"> dni tygodnia w 2024</w:t>
      </w:r>
      <w:r w:rsidR="00EB7DD7" w:rsidRPr="006D0A11">
        <w:t xml:space="preserve"> r. </w:t>
      </w:r>
    </w:p>
    <w:p w14:paraId="0681E9B8" w14:textId="30CD65C7" w:rsidR="00EB7DD7" w:rsidRPr="006D0A11" w:rsidRDefault="00EB7DD7" w:rsidP="006B150C">
      <w:pPr>
        <w:pStyle w:val="Tablicanotka"/>
        <w:rPr>
          <w:sz w:val="18"/>
          <w:shd w:val="clear" w:color="auto" w:fill="FFFFFF"/>
        </w:rPr>
      </w:pPr>
      <w:r w:rsidRPr="006D0A11">
        <w:rPr>
          <w:shd w:val="clear" w:color="auto" w:fill="FFFFFF"/>
        </w:rPr>
        <w:t>Źródło: dane Komendy Głównej Policji</w:t>
      </w:r>
      <w:r w:rsidRPr="006D0A11">
        <w:rPr>
          <w:color w:val="000000" w:themeColor="text1"/>
          <w:shd w:val="clear" w:color="auto" w:fill="FFFFFF"/>
        </w:rPr>
        <w:t>.</w:t>
      </w:r>
    </w:p>
    <w:p w14:paraId="40EFF895" w14:textId="064F11D2" w:rsidR="00EB7DD7" w:rsidRPr="006D0A11" w:rsidRDefault="00BF0FC0" w:rsidP="006B150C">
      <w:pPr>
        <w:spacing w:before="240"/>
      </w:pPr>
      <w:r w:rsidRPr="006D0A11">
        <w:rPr>
          <w:b/>
          <w:noProof/>
          <w:sz w:val="16"/>
          <w:szCs w:val="20"/>
          <w:shd w:val="clear" w:color="auto" w:fill="FFFFFF"/>
          <w:lang w:eastAsia="pl-PL"/>
        </w:rPr>
        <mc:AlternateContent>
          <mc:Choice Requires="wps">
            <w:drawing>
              <wp:anchor distT="45720" distB="45720" distL="114300" distR="114300" simplePos="0" relativeHeight="251661312" behindDoc="1" locked="0" layoutInCell="1" allowOverlap="1" wp14:anchorId="1932BE08" wp14:editId="0CAFA840">
                <wp:simplePos x="0" y="0"/>
                <wp:positionH relativeFrom="page">
                  <wp:posOffset>5720715</wp:posOffset>
                </wp:positionH>
                <wp:positionV relativeFrom="paragraph">
                  <wp:posOffset>60960</wp:posOffset>
                </wp:positionV>
                <wp:extent cx="1839595" cy="676275"/>
                <wp:effectExtent l="0" t="0" r="0" b="0"/>
                <wp:wrapTight wrapText="bothSides">
                  <wp:wrapPolygon edited="0">
                    <wp:start x="671" y="0"/>
                    <wp:lineTo x="671" y="20687"/>
                    <wp:lineTo x="20802" y="20687"/>
                    <wp:lineTo x="20802" y="0"/>
                    <wp:lineTo x="671" y="0"/>
                  </wp:wrapPolygon>
                </wp:wrapTight>
                <wp:docPr id="268" name="Pole tekstowe 2" descr="Najwięcej osób utonęło w rzekach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676275"/>
                        </a:xfrm>
                        <a:prstGeom prst="rect">
                          <a:avLst/>
                        </a:prstGeom>
                        <a:noFill/>
                        <a:ln w="9525">
                          <a:noFill/>
                          <a:miter lim="800000"/>
                          <a:headEnd/>
                          <a:tailEnd/>
                        </a:ln>
                      </wps:spPr>
                      <wps:txbx>
                        <w:txbxContent>
                          <w:p w14:paraId="177195E8" w14:textId="48C7A09B" w:rsidR="00EB7DD7" w:rsidRDefault="00EB7DD7" w:rsidP="000B5AC4">
                            <w:pPr>
                              <w:pStyle w:val="Tekstzbokuwramcenaszarympolu"/>
                            </w:pPr>
                            <w:r w:rsidRPr="006D0A11">
                              <w:t xml:space="preserve">Najwięcej </w:t>
                            </w:r>
                            <w:r w:rsidR="00CE4D41">
                              <w:t>osób</w:t>
                            </w:r>
                            <w:r w:rsidRPr="006D0A11">
                              <w:t xml:space="preserve"> utonęło w rzekach (121)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32BE08" id="_x0000_s1034" type="#_x0000_t202" alt="Najwięcej osób utonęło w rzekach (121)" style="position:absolute;margin-left:450.45pt;margin-top:4.8pt;width:144.85pt;height:53.25pt;z-index:-2516551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" filled="f" stroked="f">
                <v:textbox>
                  <w:txbxContent>
                    <w:p w14:paraId="177195E8" w14:textId="48C7A09B" w:rsidR="00EB7DD7" w:rsidRDefault="00EB7DD7" w:rsidP="000B5AC4">
                      <w:pPr>
                        <w:pStyle w:val="Tekstzbokuwramcenaszarympolu"/>
                      </w:pPr>
                      <w:r w:rsidRPr="006D0A11">
                        <w:t xml:space="preserve">Najwięcej </w:t>
                      </w:r>
                      <w:r w:rsidR="00CE4D41">
                        <w:t>osób</w:t>
                      </w:r>
                      <w:r w:rsidRPr="006D0A11">
                        <w:t xml:space="preserve"> utonęło w rzekach (121)</w:t>
                      </w:r>
                    </w:p>
                  </w:txbxContent>
                </v:textbox>
                <w10:wrap type="tight" anchorx="page"/>
              </v:shape>
            </w:pict>
          </mc:Fallback>
        </mc:AlternateContent>
      </w:r>
      <w:bookmarkStart w:id="3" w:name="_Hlk202955502"/>
      <w:r w:rsidR="00EB7DD7" w:rsidRPr="006D0A11">
        <w:t>Najwięcej osób utonęło w</w:t>
      </w:r>
      <w:r w:rsidR="00452FDF">
        <w:t xml:space="preserve"> rzekach </w:t>
      </w:r>
      <w:r w:rsidR="00104300">
        <w:t xml:space="preserve">– </w:t>
      </w:r>
      <w:r w:rsidR="00EB7DD7" w:rsidRPr="006D0A11">
        <w:t>121</w:t>
      </w:r>
      <w:r w:rsidR="00437EFB">
        <w:t xml:space="preserve"> (tak samo jak w </w:t>
      </w:r>
      <w:r w:rsidR="006A0EC1">
        <w:t xml:space="preserve">2023 </w:t>
      </w:r>
      <w:r w:rsidR="00110AAB">
        <w:t>r</w:t>
      </w:r>
      <w:bookmarkEnd w:id="3"/>
      <w:r w:rsidR="000D2A25">
        <w:t>.</w:t>
      </w:r>
      <w:r w:rsidR="00437EFB">
        <w:t>)</w:t>
      </w:r>
      <w:r w:rsidR="00452FDF">
        <w:t xml:space="preserve">. </w:t>
      </w:r>
      <w:r w:rsidR="00821014">
        <w:t>N</w:t>
      </w:r>
      <w:r w:rsidR="00EB7DD7" w:rsidRPr="006D0A11">
        <w:t>ajwięcej</w:t>
      </w:r>
      <w:r w:rsidR="00AA3985">
        <w:t xml:space="preserve"> ofiar</w:t>
      </w:r>
      <w:r w:rsidR="00EB7DD7" w:rsidRPr="006D0A11">
        <w:t xml:space="preserve"> </w:t>
      </w:r>
      <w:r w:rsidR="00821014">
        <w:t>utonięć w</w:t>
      </w:r>
      <w:r w:rsidR="00F95925">
        <w:t> </w:t>
      </w:r>
      <w:r w:rsidR="00821014">
        <w:t xml:space="preserve">rzekach </w:t>
      </w:r>
      <w:r w:rsidR="00AA3985">
        <w:t xml:space="preserve">było </w:t>
      </w:r>
      <w:r w:rsidR="00EB7DD7" w:rsidRPr="006D0A11">
        <w:t>w</w:t>
      </w:r>
      <w:r w:rsidR="00F95925">
        <w:t xml:space="preserve"> </w:t>
      </w:r>
      <w:r w:rsidR="00EB7DD7" w:rsidRPr="006D0A11">
        <w:t xml:space="preserve">województwie </w:t>
      </w:r>
      <w:r w:rsidR="003D7A73" w:rsidRPr="006D0A11">
        <w:t>mazowieckim</w:t>
      </w:r>
      <w:r w:rsidR="00EB7DD7" w:rsidRPr="006D0A11">
        <w:t xml:space="preserve"> (</w:t>
      </w:r>
      <w:r w:rsidR="003D7A73" w:rsidRPr="006D0A11">
        <w:t>25</w:t>
      </w:r>
      <w:r w:rsidR="00EB7DD7" w:rsidRPr="006D0A11">
        <w:t>), a</w:t>
      </w:r>
      <w:r w:rsidR="00F95925">
        <w:t xml:space="preserve"> </w:t>
      </w:r>
      <w:r w:rsidR="00EB7DD7" w:rsidRPr="006D0A11">
        <w:t>najmniej w</w:t>
      </w:r>
      <w:r w:rsidR="00F95925">
        <w:t xml:space="preserve"> </w:t>
      </w:r>
      <w:r w:rsidR="003D7A73" w:rsidRPr="006D0A11">
        <w:t>świętokrzyskim</w:t>
      </w:r>
      <w:r w:rsidR="00EB7DD7" w:rsidRPr="006D0A11">
        <w:t xml:space="preserve"> (</w:t>
      </w:r>
      <w:r w:rsidR="003D7A73" w:rsidRPr="006D0A11">
        <w:t>1</w:t>
      </w:r>
      <w:r w:rsidR="00EB7DD7" w:rsidRPr="006D0A11">
        <w:t>).</w:t>
      </w:r>
      <w:r w:rsidR="003D7A73" w:rsidRPr="006D0A11">
        <w:t xml:space="preserve"> W</w:t>
      </w:r>
      <w:r w:rsidR="00F95925">
        <w:t> </w:t>
      </w:r>
      <w:r w:rsidR="008B32B3">
        <w:t>j</w:t>
      </w:r>
      <w:r w:rsidR="003D7A73" w:rsidRPr="006D0A11">
        <w:t>eziorach utonęło 112</w:t>
      </w:r>
      <w:r w:rsidR="00EB7DD7" w:rsidRPr="006D0A11">
        <w:t xml:space="preserve"> osób. Najwięcej ofiar utonięć w</w:t>
      </w:r>
      <w:r w:rsidR="00F95925">
        <w:t xml:space="preserve"> </w:t>
      </w:r>
      <w:r w:rsidR="00EB7DD7" w:rsidRPr="006D0A11">
        <w:t xml:space="preserve">jeziorach było w województwie </w:t>
      </w:r>
      <w:r w:rsidR="003D7A73" w:rsidRPr="006D0A11">
        <w:t>warmińsko-mazurskim</w:t>
      </w:r>
      <w:r w:rsidR="00EB7DD7" w:rsidRPr="006D0A11">
        <w:t xml:space="preserve"> (</w:t>
      </w:r>
      <w:r w:rsidR="003D7A73" w:rsidRPr="006D0A11">
        <w:t>41</w:t>
      </w:r>
      <w:r w:rsidR="00EB7DD7" w:rsidRPr="006D0A11">
        <w:t>), natomiast najmniej w</w:t>
      </w:r>
      <w:r w:rsidR="00F95925">
        <w:t xml:space="preserve"> </w:t>
      </w:r>
      <w:r w:rsidR="00EB7DD7" w:rsidRPr="006D0A11">
        <w:t xml:space="preserve">województwach </w:t>
      </w:r>
      <w:r w:rsidR="003D7A73" w:rsidRPr="006D0A11">
        <w:t>śląskim i lubelskim</w:t>
      </w:r>
      <w:r w:rsidR="00EB7DD7" w:rsidRPr="006D0A11">
        <w:t xml:space="preserve"> (po</w:t>
      </w:r>
      <w:r w:rsidR="00F95925">
        <w:t> </w:t>
      </w:r>
      <w:r w:rsidR="00821014">
        <w:t>1</w:t>
      </w:r>
      <w:r w:rsidR="00F95925">
        <w:t> </w:t>
      </w:r>
      <w:r w:rsidR="00EB7DD7" w:rsidRPr="006D0A11">
        <w:t xml:space="preserve">osobie). </w:t>
      </w:r>
      <w:r w:rsidR="00821014">
        <w:t>Utonięć w jeziorach</w:t>
      </w:r>
      <w:r w:rsidR="00EB7DD7" w:rsidRPr="006D0A11">
        <w:t xml:space="preserve"> nie odnotow</w:t>
      </w:r>
      <w:r w:rsidR="003D7A73" w:rsidRPr="006D0A11">
        <w:t>ano w</w:t>
      </w:r>
      <w:r w:rsidR="00F95925">
        <w:t xml:space="preserve"> </w:t>
      </w:r>
      <w:r w:rsidR="003D7A73" w:rsidRPr="006D0A11">
        <w:t>województwach</w:t>
      </w:r>
      <w:r w:rsidR="00EB7DD7" w:rsidRPr="006D0A11">
        <w:t xml:space="preserve"> </w:t>
      </w:r>
      <w:r w:rsidR="003D7A73" w:rsidRPr="006D0A11">
        <w:t>łódzkim i</w:t>
      </w:r>
      <w:r w:rsidR="00F95925">
        <w:t> </w:t>
      </w:r>
      <w:r w:rsidR="003D7A73" w:rsidRPr="006D0A11">
        <w:t>świętokrzyskim</w:t>
      </w:r>
      <w:r w:rsidR="0074382E">
        <w:t xml:space="preserve">. W morzu utonęło 18 osób, po </w:t>
      </w:r>
      <w:r w:rsidR="007663DD" w:rsidRPr="006D0A11">
        <w:t>9</w:t>
      </w:r>
      <w:r w:rsidR="004B2411">
        <w:t xml:space="preserve"> w </w:t>
      </w:r>
      <w:r w:rsidR="00EB7DD7" w:rsidRPr="006D0A11">
        <w:t xml:space="preserve">województwie pomorskim </w:t>
      </w:r>
      <w:r w:rsidR="0074382E">
        <w:t>i</w:t>
      </w:r>
      <w:r w:rsidR="00C83AD4">
        <w:t> </w:t>
      </w:r>
      <w:r w:rsidR="0074382E">
        <w:t>zachodniopomorskim</w:t>
      </w:r>
      <w:r w:rsidR="00EB7DD7" w:rsidRPr="006D0A11">
        <w:t>.</w:t>
      </w:r>
    </w:p>
    <w:p w14:paraId="3A0FC4B8" w14:textId="099E1B5F" w:rsidR="00804EB8" w:rsidRDefault="00A135ED" w:rsidP="00804EB8">
      <w:pPr>
        <w:spacing w:after="2040"/>
      </w:pPr>
      <w:r w:rsidRPr="006D0A11">
        <w:t>W momencie zdarzenia 89 ofiar utonięć było</w:t>
      </w:r>
      <w:r w:rsidR="00EB7DD7" w:rsidRPr="006D0A11">
        <w:t xml:space="preserve"> w stanie </w:t>
      </w:r>
      <w:r w:rsidR="00A1289E" w:rsidRPr="006D0A11">
        <w:t>nietrzeźw</w:t>
      </w:r>
      <w:r w:rsidR="00A1289E">
        <w:t>ości</w:t>
      </w:r>
      <w:r w:rsidR="00EB7DD7" w:rsidRPr="006D0A11">
        <w:t>, natomiast</w:t>
      </w:r>
      <w:r w:rsidR="00A1289E">
        <w:t xml:space="preserve"> u</w:t>
      </w:r>
      <w:r w:rsidR="00EB7DD7" w:rsidRPr="006D0A11">
        <w:t xml:space="preserve"> </w:t>
      </w:r>
      <w:r w:rsidRPr="006D0A11">
        <w:t>22</w:t>
      </w:r>
      <w:r w:rsidR="00EB7DD7" w:rsidRPr="006D0A11">
        <w:t xml:space="preserve"> os</w:t>
      </w:r>
      <w:r w:rsidR="00A1289E">
        <w:t>ób</w:t>
      </w:r>
      <w:r w:rsidRPr="006D0A11">
        <w:t xml:space="preserve"> </w:t>
      </w:r>
      <w:r w:rsidR="00A1289E">
        <w:t>nie</w:t>
      </w:r>
      <w:r w:rsidR="00F95925">
        <w:t xml:space="preserve"> </w:t>
      </w:r>
      <w:r w:rsidR="00A1289E">
        <w:t>stwierdzono obecności alkoholu</w:t>
      </w:r>
      <w:r w:rsidR="00E30BE3" w:rsidRPr="006D0A11">
        <w:t>. W przypadku 333 zdarzeń (75,0</w:t>
      </w:r>
      <w:r w:rsidR="00EB7DD7" w:rsidRPr="006D0A11">
        <w:t>% ogólnej liczby utonięć) nie udało się ustalić stanu świadomości osoby, tzn. czy była trzeźwa, nietrzeźwa lub pod wpływem śr</w:t>
      </w:r>
      <w:r w:rsidR="0074382E">
        <w:t>odków odurzających.</w:t>
      </w:r>
    </w:p>
    <w:tbl>
      <w:tblPr>
        <w:tblStyle w:val="Siatkatabelijasna11"/>
        <w:tblpPr w:leftFromText="141" w:rightFromText="141" w:vertAnchor="text" w:horzAnchor="margin" w:tblpY="534"/>
        <w:tblW w:w="8052"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Layout w:type="fixed"/>
        <w:tblCellMar>
          <w:top w:w="57" w:type="dxa"/>
          <w:bottom w:w="57" w:type="dxa"/>
        </w:tblCellMar>
        <w:tblLook w:val="0020" w:firstRow="1" w:lastRow="0" w:firstColumn="0" w:lastColumn="0" w:noHBand="0" w:noVBand="0"/>
        <w:tblCaption w:val="Tablica druga. Wypadki tonięcia według województw w 2024 roku"/>
      </w:tblPr>
      <w:tblGrid>
        <w:gridCol w:w="2268"/>
        <w:gridCol w:w="1928"/>
        <w:gridCol w:w="1928"/>
        <w:gridCol w:w="1928"/>
      </w:tblGrid>
      <w:tr w:rsidR="00804EB8" w:rsidRPr="006D0A11" w14:paraId="252C5377" w14:textId="77777777" w:rsidTr="00BB09F5">
        <w:trPr>
          <w:trHeight w:val="480"/>
          <w:tblHeader/>
        </w:trPr>
        <w:tc>
          <w:tcPr>
            <w:tcW w:w="2268" w:type="dxa"/>
            <w:tcBorders>
              <w:top w:val="single" w:sz="4" w:space="0" w:color="001D77"/>
              <w:bottom w:val="single" w:sz="4" w:space="0" w:color="001D77"/>
            </w:tcBorders>
            <w:vAlign w:val="center"/>
          </w:tcPr>
          <w:p w14:paraId="67DA1507" w14:textId="77777777" w:rsidR="00804EB8" w:rsidRPr="006D0A11" w:rsidRDefault="00804EB8" w:rsidP="00BB09F5">
            <w:pPr>
              <w:pStyle w:val="Tablicagwka"/>
            </w:pPr>
            <w:r w:rsidRPr="006D0A11">
              <w:lastRenderedPageBreak/>
              <w:t>Wyszczególnienie</w:t>
            </w:r>
          </w:p>
        </w:tc>
        <w:tc>
          <w:tcPr>
            <w:tcW w:w="1928" w:type="dxa"/>
            <w:tcBorders>
              <w:top w:val="single" w:sz="4" w:space="0" w:color="001D77"/>
              <w:bottom w:val="single" w:sz="4" w:space="0" w:color="001D77"/>
            </w:tcBorders>
            <w:vAlign w:val="center"/>
          </w:tcPr>
          <w:p w14:paraId="3465ABF3" w14:textId="77777777" w:rsidR="00804EB8" w:rsidRPr="006D0A11" w:rsidRDefault="00804EB8" w:rsidP="00BB09F5">
            <w:pPr>
              <w:pStyle w:val="Tablicagwka"/>
              <w:rPr>
                <w:rFonts w:eastAsiaTheme="majorEastAsia" w:cstheme="majorBidi"/>
              </w:rPr>
            </w:pPr>
            <w:r w:rsidRPr="006D0A11">
              <w:rPr>
                <w:rFonts w:eastAsiaTheme="majorEastAsia" w:cstheme="majorBidi"/>
              </w:rPr>
              <w:t>Wypadki tonięcia</w:t>
            </w:r>
          </w:p>
        </w:tc>
        <w:tc>
          <w:tcPr>
            <w:tcW w:w="1928" w:type="dxa"/>
            <w:tcBorders>
              <w:top w:val="single" w:sz="4" w:space="0" w:color="001D77"/>
              <w:bottom w:val="single" w:sz="4" w:space="0" w:color="001D77"/>
            </w:tcBorders>
            <w:vAlign w:val="center"/>
          </w:tcPr>
          <w:p w14:paraId="3B824D2A" w14:textId="77777777" w:rsidR="00804EB8" w:rsidRPr="006D0A11" w:rsidRDefault="00804EB8" w:rsidP="00BB09F5">
            <w:pPr>
              <w:pStyle w:val="Tablicagwka"/>
              <w:rPr>
                <w:rFonts w:eastAsiaTheme="majorEastAsia"/>
              </w:rPr>
            </w:pPr>
            <w:r w:rsidRPr="006D0A11">
              <w:rPr>
                <w:rFonts w:eastAsiaTheme="majorEastAsia"/>
              </w:rPr>
              <w:t>Ofiary utonięć</w:t>
            </w:r>
          </w:p>
        </w:tc>
        <w:tc>
          <w:tcPr>
            <w:tcW w:w="1928" w:type="dxa"/>
            <w:tcBorders>
              <w:top w:val="single" w:sz="4" w:space="0" w:color="001D77"/>
              <w:bottom w:val="single" w:sz="4" w:space="0" w:color="001D77"/>
            </w:tcBorders>
            <w:vAlign w:val="center"/>
          </w:tcPr>
          <w:p w14:paraId="10D70D77" w14:textId="77777777" w:rsidR="00804EB8" w:rsidRPr="006D0A11" w:rsidRDefault="00804EB8" w:rsidP="00BB09F5">
            <w:pPr>
              <w:pStyle w:val="Tablicagwka"/>
              <w:rPr>
                <w:rFonts w:eastAsiaTheme="majorEastAsia"/>
              </w:rPr>
            </w:pPr>
            <w:r w:rsidRPr="006D0A11">
              <w:rPr>
                <w:rFonts w:eastAsiaTheme="majorEastAsia"/>
              </w:rPr>
              <w:t>Osoby uratowane</w:t>
            </w:r>
          </w:p>
        </w:tc>
      </w:tr>
      <w:tr w:rsidR="00804EB8" w:rsidRPr="006D0A11" w14:paraId="6C47A665" w14:textId="77777777" w:rsidTr="00BB09F5">
        <w:trPr>
          <w:trHeight w:val="170"/>
          <w:tblHeader/>
        </w:trPr>
        <w:tc>
          <w:tcPr>
            <w:tcW w:w="2268" w:type="dxa"/>
            <w:tcBorders>
              <w:top w:val="single" w:sz="4" w:space="0" w:color="001D77"/>
            </w:tcBorders>
          </w:tcPr>
          <w:p w14:paraId="308ACFC7" w14:textId="77777777" w:rsidR="00804EB8" w:rsidRPr="006D0A11" w:rsidRDefault="00804EB8" w:rsidP="00BB09F5">
            <w:pPr>
              <w:pStyle w:val="Tablicaboczek"/>
              <w:spacing w:before="80" w:after="80" w:line="200" w:lineRule="atLeast"/>
              <w:rPr>
                <w:rFonts w:eastAsiaTheme="majorEastAsia"/>
                <w:b/>
              </w:rPr>
            </w:pPr>
            <w:r w:rsidRPr="006D0A11">
              <w:rPr>
                <w:rFonts w:eastAsiaTheme="majorEastAsia"/>
                <w:b/>
              </w:rPr>
              <w:t>POLSKA</w:t>
            </w:r>
          </w:p>
        </w:tc>
        <w:tc>
          <w:tcPr>
            <w:tcW w:w="1928" w:type="dxa"/>
            <w:tcBorders>
              <w:top w:val="single" w:sz="4" w:space="0" w:color="001D77"/>
            </w:tcBorders>
          </w:tcPr>
          <w:p w14:paraId="5851CD13" w14:textId="77777777" w:rsidR="00804EB8" w:rsidRPr="00F50E31" w:rsidRDefault="00804EB8" w:rsidP="00BB09F5">
            <w:pPr>
              <w:pStyle w:val="Tablicadanerodek"/>
              <w:spacing w:before="80" w:after="80" w:line="200" w:lineRule="atLeast"/>
              <w:rPr>
                <w:b/>
              </w:rPr>
            </w:pPr>
            <w:r w:rsidRPr="00F50E31">
              <w:rPr>
                <w:b/>
              </w:rPr>
              <w:t>488</w:t>
            </w:r>
          </w:p>
        </w:tc>
        <w:tc>
          <w:tcPr>
            <w:tcW w:w="1928" w:type="dxa"/>
            <w:tcBorders>
              <w:top w:val="single" w:sz="4" w:space="0" w:color="001D77"/>
            </w:tcBorders>
          </w:tcPr>
          <w:p w14:paraId="55352C31" w14:textId="77777777" w:rsidR="00804EB8" w:rsidRPr="00F50E31" w:rsidRDefault="00804EB8" w:rsidP="00BB09F5">
            <w:pPr>
              <w:pStyle w:val="Tablicadanerodek"/>
              <w:spacing w:before="80" w:after="80" w:line="200" w:lineRule="atLeast"/>
              <w:rPr>
                <w:b/>
              </w:rPr>
            </w:pPr>
            <w:r w:rsidRPr="00F50E31">
              <w:rPr>
                <w:b/>
              </w:rPr>
              <w:t>444</w:t>
            </w:r>
          </w:p>
        </w:tc>
        <w:tc>
          <w:tcPr>
            <w:tcW w:w="1928" w:type="dxa"/>
            <w:tcBorders>
              <w:top w:val="single" w:sz="4" w:space="0" w:color="001D77"/>
            </w:tcBorders>
          </w:tcPr>
          <w:p w14:paraId="73ED28EB" w14:textId="77777777" w:rsidR="00804EB8" w:rsidRPr="00F50E31" w:rsidRDefault="00804EB8" w:rsidP="00BB09F5">
            <w:pPr>
              <w:pStyle w:val="Tablicadanerodek"/>
              <w:spacing w:before="80" w:after="80" w:line="200" w:lineRule="atLeast"/>
              <w:rPr>
                <w:b/>
              </w:rPr>
            </w:pPr>
            <w:r w:rsidRPr="00F50E31">
              <w:rPr>
                <w:b/>
              </w:rPr>
              <w:t>66</w:t>
            </w:r>
          </w:p>
        </w:tc>
      </w:tr>
      <w:tr w:rsidR="00804EB8" w:rsidRPr="006D0A11" w14:paraId="59179B1A" w14:textId="77777777" w:rsidTr="00BB09F5">
        <w:trPr>
          <w:trHeight w:val="170"/>
          <w:tblHeader/>
        </w:trPr>
        <w:tc>
          <w:tcPr>
            <w:tcW w:w="2268" w:type="dxa"/>
          </w:tcPr>
          <w:p w14:paraId="13C7679B" w14:textId="77777777" w:rsidR="00804EB8" w:rsidRPr="006D0A11" w:rsidRDefault="00804EB8" w:rsidP="00BB09F5">
            <w:pPr>
              <w:pStyle w:val="Tablicaboczek"/>
              <w:spacing w:before="80" w:after="80" w:line="200" w:lineRule="atLeast"/>
              <w:rPr>
                <w:rFonts w:eastAsiaTheme="majorEastAsia"/>
              </w:rPr>
            </w:pPr>
            <w:r w:rsidRPr="006D0A11">
              <w:rPr>
                <w:rFonts w:eastAsiaTheme="majorEastAsia"/>
              </w:rPr>
              <w:t>Dolnośląskie</w:t>
            </w:r>
          </w:p>
        </w:tc>
        <w:tc>
          <w:tcPr>
            <w:tcW w:w="1928" w:type="dxa"/>
          </w:tcPr>
          <w:p w14:paraId="63DE62F9" w14:textId="77777777" w:rsidR="00804EB8" w:rsidRPr="006D0A11" w:rsidRDefault="00804EB8" w:rsidP="00BB09F5">
            <w:pPr>
              <w:pStyle w:val="Tablicadanerodek"/>
              <w:spacing w:before="80" w:after="80" w:line="200" w:lineRule="atLeast"/>
            </w:pPr>
            <w:r w:rsidRPr="006D0A11">
              <w:t>30</w:t>
            </w:r>
          </w:p>
        </w:tc>
        <w:tc>
          <w:tcPr>
            <w:tcW w:w="1928" w:type="dxa"/>
          </w:tcPr>
          <w:p w14:paraId="6587D71A" w14:textId="77777777" w:rsidR="00804EB8" w:rsidRPr="006D0A11" w:rsidRDefault="00804EB8" w:rsidP="00BB09F5">
            <w:pPr>
              <w:pStyle w:val="Tablicadanerodek"/>
              <w:spacing w:before="80" w:after="80" w:line="200" w:lineRule="atLeast"/>
            </w:pPr>
            <w:r w:rsidRPr="006D0A11">
              <w:t>31</w:t>
            </w:r>
          </w:p>
        </w:tc>
        <w:tc>
          <w:tcPr>
            <w:tcW w:w="1928" w:type="dxa"/>
          </w:tcPr>
          <w:p w14:paraId="2753E8D2" w14:textId="77777777" w:rsidR="00804EB8" w:rsidRPr="006D0A11" w:rsidRDefault="00804EB8" w:rsidP="00BB09F5">
            <w:pPr>
              <w:pStyle w:val="Tablicadanerodek"/>
              <w:spacing w:before="80" w:after="80" w:line="200" w:lineRule="atLeast"/>
            </w:pPr>
            <w:r w:rsidRPr="006D0A11">
              <w:t>–</w:t>
            </w:r>
          </w:p>
        </w:tc>
      </w:tr>
      <w:tr w:rsidR="00804EB8" w:rsidRPr="006D0A11" w14:paraId="5A94FAFD" w14:textId="77777777" w:rsidTr="00BB09F5">
        <w:trPr>
          <w:trHeight w:val="170"/>
          <w:tblHeader/>
        </w:trPr>
        <w:tc>
          <w:tcPr>
            <w:tcW w:w="2268" w:type="dxa"/>
          </w:tcPr>
          <w:p w14:paraId="79A613FA" w14:textId="77777777" w:rsidR="00804EB8" w:rsidRPr="006D0A11" w:rsidRDefault="00804EB8" w:rsidP="00BB09F5">
            <w:pPr>
              <w:pStyle w:val="Tablicaboczek"/>
              <w:spacing w:before="80" w:after="80" w:line="200" w:lineRule="atLeast"/>
              <w:rPr>
                <w:rFonts w:eastAsiaTheme="majorEastAsia"/>
              </w:rPr>
            </w:pPr>
            <w:r w:rsidRPr="006D0A11">
              <w:rPr>
                <w:rFonts w:eastAsiaTheme="majorEastAsia"/>
              </w:rPr>
              <w:t>Kujawsko-pomorskie</w:t>
            </w:r>
          </w:p>
        </w:tc>
        <w:tc>
          <w:tcPr>
            <w:tcW w:w="1928" w:type="dxa"/>
          </w:tcPr>
          <w:p w14:paraId="73594E5C" w14:textId="77777777" w:rsidR="00804EB8" w:rsidRPr="006D0A11" w:rsidRDefault="00804EB8" w:rsidP="00BB09F5">
            <w:pPr>
              <w:pStyle w:val="Tablicadanerodek"/>
              <w:spacing w:before="80" w:after="80" w:line="200" w:lineRule="atLeast"/>
            </w:pPr>
            <w:r w:rsidRPr="006D0A11">
              <w:t>27</w:t>
            </w:r>
          </w:p>
        </w:tc>
        <w:tc>
          <w:tcPr>
            <w:tcW w:w="1928" w:type="dxa"/>
          </w:tcPr>
          <w:p w14:paraId="44201908" w14:textId="77777777" w:rsidR="00804EB8" w:rsidRPr="006D0A11" w:rsidRDefault="00804EB8" w:rsidP="00BB09F5">
            <w:pPr>
              <w:pStyle w:val="Tablicadanerodek"/>
              <w:spacing w:before="80" w:after="80" w:line="200" w:lineRule="atLeast"/>
            </w:pPr>
            <w:r w:rsidRPr="006D0A11">
              <w:t>26</w:t>
            </w:r>
          </w:p>
        </w:tc>
        <w:tc>
          <w:tcPr>
            <w:tcW w:w="1928" w:type="dxa"/>
          </w:tcPr>
          <w:p w14:paraId="1E6D1A41" w14:textId="77777777" w:rsidR="00804EB8" w:rsidRPr="006D0A11" w:rsidRDefault="00804EB8" w:rsidP="00BB09F5">
            <w:pPr>
              <w:pStyle w:val="Tablicadanerodek"/>
              <w:spacing w:before="80" w:after="80" w:line="200" w:lineRule="atLeast"/>
            </w:pPr>
            <w:r w:rsidRPr="006D0A11">
              <w:t>3</w:t>
            </w:r>
          </w:p>
        </w:tc>
      </w:tr>
      <w:tr w:rsidR="00804EB8" w:rsidRPr="006D0A11" w14:paraId="78067473" w14:textId="77777777" w:rsidTr="00BB09F5">
        <w:trPr>
          <w:trHeight w:val="170"/>
          <w:tblHeader/>
        </w:trPr>
        <w:tc>
          <w:tcPr>
            <w:tcW w:w="2268" w:type="dxa"/>
          </w:tcPr>
          <w:p w14:paraId="206DB1C6" w14:textId="77777777" w:rsidR="00804EB8" w:rsidRPr="006D0A11" w:rsidRDefault="00804EB8" w:rsidP="00BB09F5">
            <w:pPr>
              <w:pStyle w:val="Tablicaboczek"/>
              <w:spacing w:before="80" w:after="80" w:line="200" w:lineRule="atLeast"/>
              <w:rPr>
                <w:rFonts w:eastAsiaTheme="majorEastAsia"/>
              </w:rPr>
            </w:pPr>
            <w:r w:rsidRPr="006D0A11">
              <w:rPr>
                <w:rFonts w:eastAsiaTheme="majorEastAsia"/>
              </w:rPr>
              <w:t>Lubelskie</w:t>
            </w:r>
          </w:p>
        </w:tc>
        <w:tc>
          <w:tcPr>
            <w:tcW w:w="1928" w:type="dxa"/>
          </w:tcPr>
          <w:p w14:paraId="2B49C80E" w14:textId="77777777" w:rsidR="00804EB8" w:rsidRPr="006D0A11" w:rsidRDefault="00804EB8" w:rsidP="00BB09F5">
            <w:pPr>
              <w:pStyle w:val="Tablicadanerodek"/>
              <w:spacing w:before="80" w:after="80" w:line="200" w:lineRule="atLeast"/>
            </w:pPr>
            <w:r w:rsidRPr="006D0A11">
              <w:t>34</w:t>
            </w:r>
          </w:p>
        </w:tc>
        <w:tc>
          <w:tcPr>
            <w:tcW w:w="1928" w:type="dxa"/>
          </w:tcPr>
          <w:p w14:paraId="488C93BB" w14:textId="77777777" w:rsidR="00804EB8" w:rsidRPr="006D0A11" w:rsidRDefault="00804EB8" w:rsidP="00BB09F5">
            <w:pPr>
              <w:pStyle w:val="Tablicadanerodek"/>
              <w:spacing w:before="80" w:after="80" w:line="200" w:lineRule="atLeast"/>
            </w:pPr>
            <w:r w:rsidRPr="006D0A11">
              <w:t>32</w:t>
            </w:r>
          </w:p>
        </w:tc>
        <w:tc>
          <w:tcPr>
            <w:tcW w:w="1928" w:type="dxa"/>
          </w:tcPr>
          <w:p w14:paraId="540C542F" w14:textId="77777777" w:rsidR="00804EB8" w:rsidRPr="006D0A11" w:rsidRDefault="00804EB8" w:rsidP="00BB09F5">
            <w:pPr>
              <w:pStyle w:val="Tablicadanerodek"/>
              <w:spacing w:before="80" w:after="80" w:line="200" w:lineRule="atLeast"/>
            </w:pPr>
            <w:r w:rsidRPr="006D0A11">
              <w:t>2</w:t>
            </w:r>
          </w:p>
        </w:tc>
      </w:tr>
      <w:tr w:rsidR="00804EB8" w:rsidRPr="006D0A11" w14:paraId="76ECECF8" w14:textId="77777777" w:rsidTr="00BB09F5">
        <w:trPr>
          <w:trHeight w:val="170"/>
          <w:tblHeader/>
        </w:trPr>
        <w:tc>
          <w:tcPr>
            <w:tcW w:w="2268" w:type="dxa"/>
          </w:tcPr>
          <w:p w14:paraId="2AAE56C4" w14:textId="77777777" w:rsidR="00804EB8" w:rsidRPr="006D0A11" w:rsidRDefault="00804EB8" w:rsidP="00BB09F5">
            <w:pPr>
              <w:pStyle w:val="Tablicaboczek"/>
              <w:spacing w:before="80" w:after="80" w:line="200" w:lineRule="atLeast"/>
              <w:rPr>
                <w:rFonts w:eastAsiaTheme="majorEastAsia"/>
              </w:rPr>
            </w:pPr>
            <w:r w:rsidRPr="006D0A11">
              <w:rPr>
                <w:rFonts w:eastAsiaTheme="majorEastAsia"/>
              </w:rPr>
              <w:t>Lubuskie</w:t>
            </w:r>
          </w:p>
        </w:tc>
        <w:tc>
          <w:tcPr>
            <w:tcW w:w="1928" w:type="dxa"/>
          </w:tcPr>
          <w:p w14:paraId="7D4361C2" w14:textId="77777777" w:rsidR="00804EB8" w:rsidRPr="006D0A11" w:rsidRDefault="00804EB8" w:rsidP="00BB09F5">
            <w:pPr>
              <w:pStyle w:val="Tablicadanerodek"/>
              <w:spacing w:before="80" w:after="80" w:line="200" w:lineRule="atLeast"/>
            </w:pPr>
            <w:r w:rsidRPr="006D0A11">
              <w:t>19</w:t>
            </w:r>
          </w:p>
        </w:tc>
        <w:tc>
          <w:tcPr>
            <w:tcW w:w="1928" w:type="dxa"/>
          </w:tcPr>
          <w:p w14:paraId="1D0A5766" w14:textId="77777777" w:rsidR="00804EB8" w:rsidRPr="006D0A11" w:rsidRDefault="00804EB8" w:rsidP="00BB09F5">
            <w:pPr>
              <w:pStyle w:val="Tablicadanerodek"/>
              <w:spacing w:before="80" w:after="80" w:line="200" w:lineRule="atLeast"/>
            </w:pPr>
            <w:r w:rsidRPr="006D0A11">
              <w:t>20</w:t>
            </w:r>
          </w:p>
        </w:tc>
        <w:tc>
          <w:tcPr>
            <w:tcW w:w="1928" w:type="dxa"/>
          </w:tcPr>
          <w:p w14:paraId="30C7AAB7" w14:textId="77777777" w:rsidR="00804EB8" w:rsidRPr="006D0A11" w:rsidRDefault="00804EB8" w:rsidP="00BB09F5">
            <w:pPr>
              <w:pStyle w:val="Tablicadanerodek"/>
              <w:spacing w:before="80" w:after="80" w:line="200" w:lineRule="atLeast"/>
            </w:pPr>
            <w:r w:rsidRPr="006D0A11">
              <w:t>–</w:t>
            </w:r>
          </w:p>
        </w:tc>
      </w:tr>
      <w:tr w:rsidR="00804EB8" w:rsidRPr="006D0A11" w14:paraId="3A6A3629" w14:textId="77777777" w:rsidTr="00BB09F5">
        <w:trPr>
          <w:trHeight w:val="170"/>
          <w:tblHeader/>
        </w:trPr>
        <w:tc>
          <w:tcPr>
            <w:tcW w:w="2268" w:type="dxa"/>
          </w:tcPr>
          <w:p w14:paraId="7A4BD2A9" w14:textId="77777777" w:rsidR="00804EB8" w:rsidRPr="006D0A11" w:rsidRDefault="00804EB8" w:rsidP="00BB09F5">
            <w:pPr>
              <w:pStyle w:val="Tablicaboczek"/>
              <w:spacing w:before="80" w:after="80" w:line="200" w:lineRule="atLeast"/>
              <w:rPr>
                <w:rFonts w:eastAsiaTheme="majorEastAsia"/>
              </w:rPr>
            </w:pPr>
            <w:r w:rsidRPr="006D0A11">
              <w:rPr>
                <w:rFonts w:eastAsiaTheme="majorEastAsia"/>
              </w:rPr>
              <w:t>Łódzkie</w:t>
            </w:r>
          </w:p>
        </w:tc>
        <w:tc>
          <w:tcPr>
            <w:tcW w:w="1928" w:type="dxa"/>
          </w:tcPr>
          <w:p w14:paraId="49DDA53D" w14:textId="77777777" w:rsidR="00804EB8" w:rsidRPr="006D0A11" w:rsidRDefault="00804EB8" w:rsidP="00BB09F5">
            <w:pPr>
              <w:pStyle w:val="Tablicadanerodek"/>
              <w:spacing w:before="80" w:after="80" w:line="200" w:lineRule="atLeast"/>
            </w:pPr>
            <w:r w:rsidRPr="006D0A11">
              <w:t>21</w:t>
            </w:r>
          </w:p>
        </w:tc>
        <w:tc>
          <w:tcPr>
            <w:tcW w:w="1928" w:type="dxa"/>
          </w:tcPr>
          <w:p w14:paraId="5718FB23" w14:textId="77777777" w:rsidR="00804EB8" w:rsidRPr="006D0A11" w:rsidRDefault="00804EB8" w:rsidP="00BB09F5">
            <w:pPr>
              <w:pStyle w:val="Tablicadanerodek"/>
              <w:spacing w:before="80" w:after="80" w:line="200" w:lineRule="atLeast"/>
            </w:pPr>
            <w:r w:rsidRPr="006D0A11">
              <w:t>21</w:t>
            </w:r>
          </w:p>
        </w:tc>
        <w:tc>
          <w:tcPr>
            <w:tcW w:w="1928" w:type="dxa"/>
          </w:tcPr>
          <w:p w14:paraId="74674FB8" w14:textId="77777777" w:rsidR="00804EB8" w:rsidRPr="006D0A11" w:rsidRDefault="00804EB8" w:rsidP="00BB09F5">
            <w:pPr>
              <w:pStyle w:val="Tablicadanerodek"/>
              <w:spacing w:before="80" w:after="80" w:line="200" w:lineRule="atLeast"/>
            </w:pPr>
            <w:r w:rsidRPr="006D0A11">
              <w:t>–</w:t>
            </w:r>
          </w:p>
        </w:tc>
      </w:tr>
      <w:tr w:rsidR="00804EB8" w:rsidRPr="006D0A11" w14:paraId="37490D52" w14:textId="77777777" w:rsidTr="00BB09F5">
        <w:trPr>
          <w:trHeight w:val="170"/>
          <w:tblHeader/>
        </w:trPr>
        <w:tc>
          <w:tcPr>
            <w:tcW w:w="2268" w:type="dxa"/>
          </w:tcPr>
          <w:p w14:paraId="17ACA787" w14:textId="77777777" w:rsidR="00804EB8" w:rsidRPr="006D0A11" w:rsidRDefault="00804EB8" w:rsidP="00BB09F5">
            <w:pPr>
              <w:pStyle w:val="Tablicaboczek"/>
              <w:spacing w:before="80" w:after="80" w:line="200" w:lineRule="atLeast"/>
              <w:rPr>
                <w:rFonts w:eastAsiaTheme="majorEastAsia"/>
              </w:rPr>
            </w:pPr>
            <w:r w:rsidRPr="006D0A11">
              <w:rPr>
                <w:rFonts w:eastAsiaTheme="majorEastAsia"/>
              </w:rPr>
              <w:t>Małopolskie</w:t>
            </w:r>
          </w:p>
        </w:tc>
        <w:tc>
          <w:tcPr>
            <w:tcW w:w="1928" w:type="dxa"/>
          </w:tcPr>
          <w:p w14:paraId="55A39758" w14:textId="77777777" w:rsidR="00804EB8" w:rsidRPr="006D0A11" w:rsidRDefault="00804EB8" w:rsidP="00BB09F5">
            <w:pPr>
              <w:pStyle w:val="Tablicadanerodek"/>
              <w:spacing w:before="80" w:after="80" w:line="200" w:lineRule="atLeast"/>
            </w:pPr>
            <w:r w:rsidRPr="006D0A11">
              <w:t>32</w:t>
            </w:r>
          </w:p>
        </w:tc>
        <w:tc>
          <w:tcPr>
            <w:tcW w:w="1928" w:type="dxa"/>
          </w:tcPr>
          <w:p w14:paraId="7FF1F8BC" w14:textId="77777777" w:rsidR="00804EB8" w:rsidRPr="006D0A11" w:rsidRDefault="00804EB8" w:rsidP="00BB09F5">
            <w:pPr>
              <w:pStyle w:val="Tablicadanerodek"/>
              <w:spacing w:before="80" w:after="80" w:line="200" w:lineRule="atLeast"/>
            </w:pPr>
            <w:r w:rsidRPr="006D0A11">
              <w:t>22</w:t>
            </w:r>
          </w:p>
        </w:tc>
        <w:tc>
          <w:tcPr>
            <w:tcW w:w="1928" w:type="dxa"/>
          </w:tcPr>
          <w:p w14:paraId="00E04879" w14:textId="77777777" w:rsidR="00804EB8" w:rsidRPr="006D0A11" w:rsidRDefault="00804EB8" w:rsidP="00BB09F5">
            <w:pPr>
              <w:pStyle w:val="Tablicadanerodek"/>
              <w:spacing w:before="80" w:after="80" w:line="200" w:lineRule="atLeast"/>
            </w:pPr>
            <w:r w:rsidRPr="006D0A11">
              <w:t>15</w:t>
            </w:r>
          </w:p>
        </w:tc>
      </w:tr>
      <w:tr w:rsidR="00804EB8" w:rsidRPr="006D0A11" w14:paraId="03C96FF6" w14:textId="77777777" w:rsidTr="00BB09F5">
        <w:trPr>
          <w:trHeight w:val="170"/>
          <w:tblHeader/>
        </w:trPr>
        <w:tc>
          <w:tcPr>
            <w:tcW w:w="2268" w:type="dxa"/>
          </w:tcPr>
          <w:p w14:paraId="0890C195" w14:textId="77777777" w:rsidR="00804EB8" w:rsidRPr="006D0A11" w:rsidRDefault="00804EB8" w:rsidP="00BB09F5">
            <w:pPr>
              <w:pStyle w:val="Tablicaboczek"/>
              <w:spacing w:before="80" w:after="80" w:line="200" w:lineRule="atLeast"/>
              <w:rPr>
                <w:rFonts w:eastAsiaTheme="majorEastAsia"/>
              </w:rPr>
            </w:pPr>
            <w:r w:rsidRPr="006D0A11">
              <w:rPr>
                <w:rFonts w:eastAsiaTheme="majorEastAsia"/>
              </w:rPr>
              <w:t>Mazowieckie</w:t>
            </w:r>
          </w:p>
        </w:tc>
        <w:tc>
          <w:tcPr>
            <w:tcW w:w="1928" w:type="dxa"/>
          </w:tcPr>
          <w:p w14:paraId="345F3850" w14:textId="77777777" w:rsidR="00804EB8" w:rsidRPr="006D0A11" w:rsidRDefault="00804EB8" w:rsidP="00BB09F5">
            <w:pPr>
              <w:pStyle w:val="Tablicadanerodek"/>
              <w:spacing w:before="80" w:after="80" w:line="200" w:lineRule="atLeast"/>
            </w:pPr>
            <w:r w:rsidRPr="006D0A11">
              <w:t>63</w:t>
            </w:r>
          </w:p>
        </w:tc>
        <w:tc>
          <w:tcPr>
            <w:tcW w:w="1928" w:type="dxa"/>
          </w:tcPr>
          <w:p w14:paraId="44001DF8" w14:textId="77777777" w:rsidR="00804EB8" w:rsidRPr="006D0A11" w:rsidRDefault="00804EB8" w:rsidP="00BB09F5">
            <w:pPr>
              <w:pStyle w:val="Tablicadanerodek"/>
              <w:spacing w:before="80" w:after="80" w:line="200" w:lineRule="atLeast"/>
            </w:pPr>
            <w:r w:rsidRPr="006D0A11">
              <w:t>58</w:t>
            </w:r>
          </w:p>
        </w:tc>
        <w:tc>
          <w:tcPr>
            <w:tcW w:w="1928" w:type="dxa"/>
          </w:tcPr>
          <w:p w14:paraId="538A82D1" w14:textId="77777777" w:rsidR="00804EB8" w:rsidRPr="006D0A11" w:rsidRDefault="00804EB8" w:rsidP="00BB09F5">
            <w:pPr>
              <w:pStyle w:val="Tablicadanerodek"/>
              <w:spacing w:before="80" w:after="80" w:line="200" w:lineRule="atLeast"/>
            </w:pPr>
            <w:r w:rsidRPr="006D0A11">
              <w:t>6</w:t>
            </w:r>
          </w:p>
        </w:tc>
      </w:tr>
      <w:tr w:rsidR="00804EB8" w:rsidRPr="006D0A11" w14:paraId="2B16A6BC" w14:textId="77777777" w:rsidTr="00BB09F5">
        <w:trPr>
          <w:trHeight w:val="170"/>
          <w:tblHeader/>
        </w:trPr>
        <w:tc>
          <w:tcPr>
            <w:tcW w:w="2268" w:type="dxa"/>
          </w:tcPr>
          <w:p w14:paraId="61D8D049" w14:textId="77777777" w:rsidR="00804EB8" w:rsidRPr="006D0A11" w:rsidRDefault="00804EB8" w:rsidP="00BB09F5">
            <w:pPr>
              <w:pStyle w:val="Tablicaboczek"/>
              <w:spacing w:before="80" w:after="80" w:line="200" w:lineRule="atLeast"/>
              <w:rPr>
                <w:rFonts w:eastAsiaTheme="majorEastAsia"/>
              </w:rPr>
            </w:pPr>
            <w:r w:rsidRPr="006D0A11">
              <w:rPr>
                <w:rFonts w:eastAsiaTheme="majorEastAsia"/>
              </w:rPr>
              <w:t>Opolskie</w:t>
            </w:r>
          </w:p>
        </w:tc>
        <w:tc>
          <w:tcPr>
            <w:tcW w:w="1928" w:type="dxa"/>
          </w:tcPr>
          <w:p w14:paraId="55BB68E5" w14:textId="77777777" w:rsidR="00804EB8" w:rsidRPr="006D0A11" w:rsidRDefault="00804EB8" w:rsidP="00BB09F5">
            <w:pPr>
              <w:pStyle w:val="Tablicadanerodek"/>
              <w:spacing w:before="80" w:after="80" w:line="200" w:lineRule="atLeast"/>
            </w:pPr>
            <w:r w:rsidRPr="006D0A11">
              <w:t>16</w:t>
            </w:r>
          </w:p>
        </w:tc>
        <w:tc>
          <w:tcPr>
            <w:tcW w:w="1928" w:type="dxa"/>
          </w:tcPr>
          <w:p w14:paraId="11B3F402" w14:textId="77777777" w:rsidR="00804EB8" w:rsidRPr="006D0A11" w:rsidRDefault="00804EB8" w:rsidP="00BB09F5">
            <w:pPr>
              <w:pStyle w:val="Tablicadanerodek"/>
              <w:spacing w:before="80" w:after="80" w:line="200" w:lineRule="atLeast"/>
            </w:pPr>
            <w:r w:rsidRPr="006D0A11">
              <w:t>16</w:t>
            </w:r>
          </w:p>
        </w:tc>
        <w:tc>
          <w:tcPr>
            <w:tcW w:w="1928" w:type="dxa"/>
          </w:tcPr>
          <w:p w14:paraId="3FA4A9E6" w14:textId="77777777" w:rsidR="00804EB8" w:rsidRPr="006D0A11" w:rsidRDefault="00804EB8" w:rsidP="00BB09F5">
            <w:pPr>
              <w:pStyle w:val="Tablicadanerodek"/>
              <w:spacing w:before="80" w:after="80" w:line="200" w:lineRule="atLeast"/>
            </w:pPr>
            <w:r w:rsidRPr="006D0A11">
              <w:t>1</w:t>
            </w:r>
          </w:p>
        </w:tc>
      </w:tr>
      <w:tr w:rsidR="00804EB8" w:rsidRPr="006D0A11" w14:paraId="71813CEE" w14:textId="77777777" w:rsidTr="00BB09F5">
        <w:trPr>
          <w:trHeight w:val="170"/>
          <w:tblHeader/>
        </w:trPr>
        <w:tc>
          <w:tcPr>
            <w:tcW w:w="2268" w:type="dxa"/>
          </w:tcPr>
          <w:p w14:paraId="1F074D65" w14:textId="77777777" w:rsidR="00804EB8" w:rsidRPr="006D0A11" w:rsidRDefault="00804EB8" w:rsidP="00BB09F5">
            <w:pPr>
              <w:pStyle w:val="Tablicaboczek"/>
              <w:spacing w:before="80" w:after="80" w:line="200" w:lineRule="atLeast"/>
              <w:rPr>
                <w:rFonts w:eastAsiaTheme="majorEastAsia"/>
              </w:rPr>
            </w:pPr>
            <w:r w:rsidRPr="006D0A11">
              <w:rPr>
                <w:rFonts w:eastAsiaTheme="majorEastAsia"/>
              </w:rPr>
              <w:t>Podkarpackie</w:t>
            </w:r>
          </w:p>
        </w:tc>
        <w:tc>
          <w:tcPr>
            <w:tcW w:w="1928" w:type="dxa"/>
          </w:tcPr>
          <w:p w14:paraId="7630E006" w14:textId="77777777" w:rsidR="00804EB8" w:rsidRPr="006D0A11" w:rsidRDefault="00804EB8" w:rsidP="00BB09F5">
            <w:pPr>
              <w:pStyle w:val="Tablicadanerodek"/>
              <w:spacing w:before="80" w:after="80" w:line="200" w:lineRule="atLeast"/>
            </w:pPr>
            <w:r w:rsidRPr="006D0A11">
              <w:t>30</w:t>
            </w:r>
          </w:p>
        </w:tc>
        <w:tc>
          <w:tcPr>
            <w:tcW w:w="1928" w:type="dxa"/>
          </w:tcPr>
          <w:p w14:paraId="4C0F3932" w14:textId="77777777" w:rsidR="00804EB8" w:rsidRPr="006D0A11" w:rsidRDefault="00804EB8" w:rsidP="00BB09F5">
            <w:pPr>
              <w:pStyle w:val="Tablicadanerodek"/>
              <w:spacing w:before="80" w:after="80" w:line="200" w:lineRule="atLeast"/>
            </w:pPr>
            <w:r w:rsidRPr="006D0A11">
              <w:t>27</w:t>
            </w:r>
          </w:p>
        </w:tc>
        <w:tc>
          <w:tcPr>
            <w:tcW w:w="1928" w:type="dxa"/>
          </w:tcPr>
          <w:p w14:paraId="7F12061B" w14:textId="77777777" w:rsidR="00804EB8" w:rsidRPr="006D0A11" w:rsidRDefault="00804EB8" w:rsidP="00BB09F5">
            <w:pPr>
              <w:pStyle w:val="Tablicadanerodek"/>
              <w:spacing w:before="80" w:after="80" w:line="200" w:lineRule="atLeast"/>
            </w:pPr>
            <w:r w:rsidRPr="006D0A11">
              <w:t>4</w:t>
            </w:r>
          </w:p>
        </w:tc>
      </w:tr>
      <w:tr w:rsidR="00804EB8" w:rsidRPr="006D0A11" w14:paraId="21C51C76" w14:textId="77777777" w:rsidTr="00BB09F5">
        <w:trPr>
          <w:trHeight w:val="170"/>
          <w:tblHeader/>
        </w:trPr>
        <w:tc>
          <w:tcPr>
            <w:tcW w:w="2268" w:type="dxa"/>
          </w:tcPr>
          <w:p w14:paraId="060B71DF" w14:textId="77777777" w:rsidR="00804EB8" w:rsidRPr="006D0A11" w:rsidRDefault="00804EB8" w:rsidP="00BB09F5">
            <w:pPr>
              <w:pStyle w:val="Tablicaboczek"/>
              <w:spacing w:before="80" w:after="80" w:line="200" w:lineRule="atLeast"/>
              <w:rPr>
                <w:rFonts w:eastAsiaTheme="majorEastAsia"/>
              </w:rPr>
            </w:pPr>
            <w:r w:rsidRPr="006D0A11">
              <w:rPr>
                <w:rFonts w:eastAsiaTheme="majorEastAsia"/>
              </w:rPr>
              <w:t>Podlaskie</w:t>
            </w:r>
          </w:p>
        </w:tc>
        <w:tc>
          <w:tcPr>
            <w:tcW w:w="1928" w:type="dxa"/>
          </w:tcPr>
          <w:p w14:paraId="001C31C9" w14:textId="77777777" w:rsidR="00804EB8" w:rsidRPr="006D0A11" w:rsidRDefault="00804EB8" w:rsidP="00BB09F5">
            <w:pPr>
              <w:pStyle w:val="Tablicadanerodek"/>
              <w:spacing w:before="80" w:after="80" w:line="200" w:lineRule="atLeast"/>
            </w:pPr>
            <w:r w:rsidRPr="006D0A11">
              <w:t>18</w:t>
            </w:r>
          </w:p>
        </w:tc>
        <w:tc>
          <w:tcPr>
            <w:tcW w:w="1928" w:type="dxa"/>
          </w:tcPr>
          <w:p w14:paraId="54AEA138" w14:textId="77777777" w:rsidR="00804EB8" w:rsidRPr="006D0A11" w:rsidRDefault="00804EB8" w:rsidP="00BB09F5">
            <w:pPr>
              <w:pStyle w:val="Tablicadanerodek"/>
              <w:spacing w:before="80" w:after="80" w:line="200" w:lineRule="atLeast"/>
            </w:pPr>
            <w:r w:rsidRPr="006D0A11">
              <w:t>13</w:t>
            </w:r>
          </w:p>
        </w:tc>
        <w:tc>
          <w:tcPr>
            <w:tcW w:w="1928" w:type="dxa"/>
          </w:tcPr>
          <w:p w14:paraId="4A6BB9D6" w14:textId="77777777" w:rsidR="00804EB8" w:rsidRPr="006D0A11" w:rsidRDefault="00804EB8" w:rsidP="00BB09F5">
            <w:pPr>
              <w:pStyle w:val="Tablicadanerodek"/>
              <w:spacing w:before="80" w:after="80" w:line="200" w:lineRule="atLeast"/>
            </w:pPr>
            <w:r w:rsidRPr="006D0A11">
              <w:t>7</w:t>
            </w:r>
          </w:p>
        </w:tc>
      </w:tr>
      <w:tr w:rsidR="00804EB8" w:rsidRPr="006D0A11" w14:paraId="51162B17" w14:textId="77777777" w:rsidTr="00BB09F5">
        <w:trPr>
          <w:trHeight w:val="170"/>
          <w:tblHeader/>
        </w:trPr>
        <w:tc>
          <w:tcPr>
            <w:tcW w:w="2268" w:type="dxa"/>
          </w:tcPr>
          <w:p w14:paraId="21E1ACEA" w14:textId="77777777" w:rsidR="00804EB8" w:rsidRPr="006D0A11" w:rsidRDefault="00804EB8" w:rsidP="00BB09F5">
            <w:pPr>
              <w:pStyle w:val="Tablicaboczek"/>
              <w:spacing w:before="80" w:after="80" w:line="200" w:lineRule="atLeast"/>
              <w:rPr>
                <w:rFonts w:eastAsiaTheme="majorEastAsia"/>
              </w:rPr>
            </w:pPr>
            <w:r w:rsidRPr="006D0A11">
              <w:rPr>
                <w:rFonts w:eastAsiaTheme="majorEastAsia"/>
              </w:rPr>
              <w:t>Pomorskie</w:t>
            </w:r>
          </w:p>
        </w:tc>
        <w:tc>
          <w:tcPr>
            <w:tcW w:w="1928" w:type="dxa"/>
          </w:tcPr>
          <w:p w14:paraId="69B362E0" w14:textId="77777777" w:rsidR="00804EB8" w:rsidRPr="006D0A11" w:rsidRDefault="00804EB8" w:rsidP="00BB09F5">
            <w:pPr>
              <w:pStyle w:val="Tablicadanerodek"/>
              <w:spacing w:before="80" w:after="80" w:line="200" w:lineRule="atLeast"/>
            </w:pPr>
            <w:r w:rsidRPr="006D0A11">
              <w:t>55</w:t>
            </w:r>
          </w:p>
        </w:tc>
        <w:tc>
          <w:tcPr>
            <w:tcW w:w="1928" w:type="dxa"/>
          </w:tcPr>
          <w:p w14:paraId="21E50B5C" w14:textId="77777777" w:rsidR="00804EB8" w:rsidRPr="006D0A11" w:rsidRDefault="00804EB8" w:rsidP="00BB09F5">
            <w:pPr>
              <w:pStyle w:val="Tablicadanerodek"/>
              <w:spacing w:before="80" w:after="80" w:line="200" w:lineRule="atLeast"/>
            </w:pPr>
            <w:r w:rsidRPr="006D0A11">
              <w:t>45</w:t>
            </w:r>
          </w:p>
        </w:tc>
        <w:tc>
          <w:tcPr>
            <w:tcW w:w="1928" w:type="dxa"/>
          </w:tcPr>
          <w:p w14:paraId="6AF1960C" w14:textId="77777777" w:rsidR="00804EB8" w:rsidRPr="006D0A11" w:rsidRDefault="00804EB8" w:rsidP="00BB09F5">
            <w:pPr>
              <w:pStyle w:val="Tablicadanerodek"/>
              <w:spacing w:before="80" w:after="80" w:line="200" w:lineRule="atLeast"/>
            </w:pPr>
            <w:r w:rsidRPr="006D0A11">
              <w:t>12</w:t>
            </w:r>
          </w:p>
        </w:tc>
      </w:tr>
      <w:tr w:rsidR="00804EB8" w:rsidRPr="006D0A11" w14:paraId="4A7EAEDA" w14:textId="77777777" w:rsidTr="00BB09F5">
        <w:trPr>
          <w:trHeight w:val="170"/>
          <w:tblHeader/>
        </w:trPr>
        <w:tc>
          <w:tcPr>
            <w:tcW w:w="2268" w:type="dxa"/>
          </w:tcPr>
          <w:p w14:paraId="5A7FFE60" w14:textId="77777777" w:rsidR="00804EB8" w:rsidRPr="006D0A11" w:rsidRDefault="00804EB8" w:rsidP="00BB09F5">
            <w:pPr>
              <w:pStyle w:val="Tablicaboczek"/>
              <w:spacing w:before="80" w:after="80" w:line="200" w:lineRule="atLeast"/>
              <w:rPr>
                <w:rFonts w:eastAsiaTheme="majorEastAsia"/>
              </w:rPr>
            </w:pPr>
            <w:r w:rsidRPr="006D0A11">
              <w:rPr>
                <w:rFonts w:eastAsiaTheme="majorEastAsia"/>
              </w:rPr>
              <w:t>Śląskie</w:t>
            </w:r>
          </w:p>
        </w:tc>
        <w:tc>
          <w:tcPr>
            <w:tcW w:w="1928" w:type="dxa"/>
          </w:tcPr>
          <w:p w14:paraId="7B4E8DBA" w14:textId="77777777" w:rsidR="00804EB8" w:rsidRPr="006D0A11" w:rsidRDefault="00804EB8" w:rsidP="00BB09F5">
            <w:pPr>
              <w:pStyle w:val="Tablicadanerodek"/>
              <w:spacing w:before="80" w:after="80" w:line="200" w:lineRule="atLeast"/>
            </w:pPr>
            <w:r w:rsidRPr="006D0A11">
              <w:t>18</w:t>
            </w:r>
          </w:p>
        </w:tc>
        <w:tc>
          <w:tcPr>
            <w:tcW w:w="1928" w:type="dxa"/>
          </w:tcPr>
          <w:p w14:paraId="0FA00525" w14:textId="77777777" w:rsidR="00804EB8" w:rsidRPr="006D0A11" w:rsidRDefault="00804EB8" w:rsidP="00BB09F5">
            <w:pPr>
              <w:pStyle w:val="Tablicadanerodek"/>
              <w:spacing w:before="80" w:after="80" w:line="200" w:lineRule="atLeast"/>
            </w:pPr>
            <w:r w:rsidRPr="006D0A11">
              <w:t>19</w:t>
            </w:r>
          </w:p>
        </w:tc>
        <w:tc>
          <w:tcPr>
            <w:tcW w:w="1928" w:type="dxa"/>
          </w:tcPr>
          <w:p w14:paraId="08F21790" w14:textId="77777777" w:rsidR="00804EB8" w:rsidRPr="006D0A11" w:rsidRDefault="00804EB8" w:rsidP="00BB09F5">
            <w:pPr>
              <w:pStyle w:val="Tablicadanerodek"/>
              <w:spacing w:before="80" w:after="80" w:line="200" w:lineRule="atLeast"/>
            </w:pPr>
            <w:r w:rsidRPr="006D0A11">
              <w:t>–</w:t>
            </w:r>
          </w:p>
        </w:tc>
      </w:tr>
      <w:tr w:rsidR="00804EB8" w:rsidRPr="006D0A11" w14:paraId="284DE9E2" w14:textId="77777777" w:rsidTr="00BB09F5">
        <w:trPr>
          <w:trHeight w:val="170"/>
          <w:tblHeader/>
        </w:trPr>
        <w:tc>
          <w:tcPr>
            <w:tcW w:w="2268" w:type="dxa"/>
          </w:tcPr>
          <w:p w14:paraId="7906BC3B" w14:textId="77777777" w:rsidR="00804EB8" w:rsidRPr="006D0A11" w:rsidRDefault="00804EB8" w:rsidP="00BB09F5">
            <w:pPr>
              <w:pStyle w:val="Tablicaboczek"/>
              <w:spacing w:before="80" w:after="80" w:line="200" w:lineRule="atLeast"/>
              <w:rPr>
                <w:rFonts w:eastAsiaTheme="majorEastAsia"/>
              </w:rPr>
            </w:pPr>
            <w:r w:rsidRPr="006D0A11">
              <w:rPr>
                <w:rFonts w:eastAsiaTheme="majorEastAsia"/>
              </w:rPr>
              <w:t>Świętokrzyskie</w:t>
            </w:r>
          </w:p>
        </w:tc>
        <w:tc>
          <w:tcPr>
            <w:tcW w:w="1928" w:type="dxa"/>
          </w:tcPr>
          <w:p w14:paraId="127017E0" w14:textId="77777777" w:rsidR="00804EB8" w:rsidRPr="006D0A11" w:rsidRDefault="00804EB8" w:rsidP="00BB09F5">
            <w:pPr>
              <w:pStyle w:val="Tablicadanerodek"/>
              <w:spacing w:before="80" w:after="80" w:line="200" w:lineRule="atLeast"/>
            </w:pPr>
            <w:r w:rsidRPr="006D0A11">
              <w:t>12</w:t>
            </w:r>
          </w:p>
        </w:tc>
        <w:tc>
          <w:tcPr>
            <w:tcW w:w="1928" w:type="dxa"/>
          </w:tcPr>
          <w:p w14:paraId="7150AA57" w14:textId="77777777" w:rsidR="00804EB8" w:rsidRPr="006D0A11" w:rsidRDefault="00804EB8" w:rsidP="00BB09F5">
            <w:pPr>
              <w:pStyle w:val="Tablicadanerodek"/>
              <w:spacing w:before="80" w:after="80" w:line="200" w:lineRule="atLeast"/>
            </w:pPr>
            <w:r w:rsidRPr="006D0A11">
              <w:t>12</w:t>
            </w:r>
          </w:p>
        </w:tc>
        <w:tc>
          <w:tcPr>
            <w:tcW w:w="1928" w:type="dxa"/>
          </w:tcPr>
          <w:p w14:paraId="3EA3ADC3" w14:textId="77777777" w:rsidR="00804EB8" w:rsidRPr="006D0A11" w:rsidRDefault="00804EB8" w:rsidP="00BB09F5">
            <w:pPr>
              <w:pStyle w:val="Tablicadanerodek"/>
              <w:spacing w:before="80" w:after="80" w:line="200" w:lineRule="atLeast"/>
            </w:pPr>
            <w:r w:rsidRPr="006D0A11">
              <w:t>1</w:t>
            </w:r>
          </w:p>
        </w:tc>
      </w:tr>
      <w:tr w:rsidR="00804EB8" w:rsidRPr="006D0A11" w14:paraId="7B40A755" w14:textId="77777777" w:rsidTr="00BB09F5">
        <w:trPr>
          <w:trHeight w:val="170"/>
          <w:tblHeader/>
        </w:trPr>
        <w:tc>
          <w:tcPr>
            <w:tcW w:w="2268" w:type="dxa"/>
          </w:tcPr>
          <w:p w14:paraId="501246FC" w14:textId="77777777" w:rsidR="00804EB8" w:rsidRPr="006D0A11" w:rsidRDefault="00804EB8" w:rsidP="00BB09F5">
            <w:pPr>
              <w:pStyle w:val="Tablicaboczek"/>
              <w:spacing w:before="80" w:after="80" w:line="200" w:lineRule="atLeast"/>
              <w:rPr>
                <w:rFonts w:eastAsiaTheme="majorEastAsia"/>
              </w:rPr>
            </w:pPr>
            <w:r w:rsidRPr="006D0A11">
              <w:rPr>
                <w:rFonts w:eastAsiaTheme="majorEastAsia"/>
              </w:rPr>
              <w:t>Warmińsko-mazurskie</w:t>
            </w:r>
          </w:p>
        </w:tc>
        <w:tc>
          <w:tcPr>
            <w:tcW w:w="1928" w:type="dxa"/>
          </w:tcPr>
          <w:p w14:paraId="683A211D" w14:textId="77777777" w:rsidR="00804EB8" w:rsidRPr="006D0A11" w:rsidRDefault="00804EB8" w:rsidP="00BB09F5">
            <w:pPr>
              <w:pStyle w:val="Tablicadanerodek"/>
              <w:spacing w:before="80" w:after="80" w:line="200" w:lineRule="atLeast"/>
            </w:pPr>
            <w:r w:rsidRPr="006D0A11">
              <w:t>61</w:t>
            </w:r>
          </w:p>
        </w:tc>
        <w:tc>
          <w:tcPr>
            <w:tcW w:w="1928" w:type="dxa"/>
          </w:tcPr>
          <w:p w14:paraId="19154123" w14:textId="77777777" w:rsidR="00804EB8" w:rsidRPr="006D0A11" w:rsidRDefault="00804EB8" w:rsidP="00BB09F5">
            <w:pPr>
              <w:pStyle w:val="Tablicadanerodek"/>
              <w:spacing w:before="80" w:after="80" w:line="200" w:lineRule="atLeast"/>
            </w:pPr>
            <w:r w:rsidRPr="006D0A11">
              <w:t>57</w:t>
            </w:r>
          </w:p>
        </w:tc>
        <w:tc>
          <w:tcPr>
            <w:tcW w:w="1928" w:type="dxa"/>
          </w:tcPr>
          <w:p w14:paraId="5F7088E5" w14:textId="77777777" w:rsidR="00804EB8" w:rsidRPr="006D0A11" w:rsidRDefault="00804EB8" w:rsidP="00BB09F5">
            <w:pPr>
              <w:pStyle w:val="Tablicadanerodek"/>
              <w:spacing w:before="80" w:after="80" w:line="200" w:lineRule="atLeast"/>
            </w:pPr>
            <w:r w:rsidRPr="006D0A11">
              <w:t>6</w:t>
            </w:r>
          </w:p>
        </w:tc>
      </w:tr>
      <w:tr w:rsidR="00804EB8" w:rsidRPr="006D0A11" w14:paraId="71618126" w14:textId="77777777" w:rsidTr="00BB09F5">
        <w:trPr>
          <w:trHeight w:val="170"/>
          <w:tblHeader/>
        </w:trPr>
        <w:tc>
          <w:tcPr>
            <w:tcW w:w="2268" w:type="dxa"/>
            <w:tcBorders>
              <w:bottom w:val="single" w:sz="4" w:space="0" w:color="212492"/>
            </w:tcBorders>
          </w:tcPr>
          <w:p w14:paraId="7A606887" w14:textId="77777777" w:rsidR="00804EB8" w:rsidRPr="006D0A11" w:rsidRDefault="00804EB8" w:rsidP="00BB09F5">
            <w:pPr>
              <w:pStyle w:val="Tablicaboczek"/>
              <w:spacing w:before="80" w:after="80" w:line="200" w:lineRule="atLeast"/>
              <w:rPr>
                <w:rFonts w:eastAsiaTheme="majorEastAsia"/>
              </w:rPr>
            </w:pPr>
            <w:r w:rsidRPr="006D0A11">
              <w:rPr>
                <w:rFonts w:eastAsiaTheme="majorEastAsia"/>
              </w:rPr>
              <w:t>Wielkopolskie</w:t>
            </w:r>
          </w:p>
        </w:tc>
        <w:tc>
          <w:tcPr>
            <w:tcW w:w="1928" w:type="dxa"/>
            <w:tcBorders>
              <w:bottom w:val="single" w:sz="4" w:space="0" w:color="212492"/>
            </w:tcBorders>
          </w:tcPr>
          <w:p w14:paraId="5F96FE99" w14:textId="77777777" w:rsidR="00804EB8" w:rsidRPr="006D0A11" w:rsidRDefault="00804EB8" w:rsidP="00BB09F5">
            <w:pPr>
              <w:pStyle w:val="Tablicadanerodek"/>
              <w:spacing w:before="80" w:after="80" w:line="200" w:lineRule="atLeast"/>
            </w:pPr>
            <w:r w:rsidRPr="006D0A11">
              <w:t>24</w:t>
            </w:r>
          </w:p>
        </w:tc>
        <w:tc>
          <w:tcPr>
            <w:tcW w:w="1928" w:type="dxa"/>
            <w:tcBorders>
              <w:bottom w:val="single" w:sz="4" w:space="0" w:color="212492"/>
            </w:tcBorders>
          </w:tcPr>
          <w:p w14:paraId="3EB221A7" w14:textId="77777777" w:rsidR="00804EB8" w:rsidRPr="006D0A11" w:rsidRDefault="00804EB8" w:rsidP="00BB09F5">
            <w:pPr>
              <w:pStyle w:val="Tablicadanerodek"/>
              <w:spacing w:before="80" w:after="80" w:line="200" w:lineRule="atLeast"/>
            </w:pPr>
            <w:r w:rsidRPr="006D0A11">
              <w:t>21</w:t>
            </w:r>
          </w:p>
        </w:tc>
        <w:tc>
          <w:tcPr>
            <w:tcW w:w="1928" w:type="dxa"/>
            <w:tcBorders>
              <w:bottom w:val="single" w:sz="4" w:space="0" w:color="212492"/>
            </w:tcBorders>
          </w:tcPr>
          <w:p w14:paraId="52C1D6FD" w14:textId="77777777" w:rsidR="00804EB8" w:rsidRPr="006D0A11" w:rsidRDefault="00804EB8" w:rsidP="00BB09F5">
            <w:pPr>
              <w:pStyle w:val="Tablicadanerodek"/>
              <w:spacing w:before="80" w:after="80" w:line="200" w:lineRule="atLeast"/>
            </w:pPr>
            <w:r w:rsidRPr="006D0A11">
              <w:t>3</w:t>
            </w:r>
          </w:p>
        </w:tc>
      </w:tr>
      <w:tr w:rsidR="00804EB8" w:rsidRPr="006D0A11" w14:paraId="23D65CA7" w14:textId="77777777" w:rsidTr="00BB09F5">
        <w:trPr>
          <w:trHeight w:val="170"/>
          <w:tblHeader/>
        </w:trPr>
        <w:tc>
          <w:tcPr>
            <w:tcW w:w="2268" w:type="dxa"/>
            <w:tcBorders>
              <w:top w:val="single" w:sz="4" w:space="0" w:color="212492"/>
              <w:bottom w:val="nil"/>
            </w:tcBorders>
          </w:tcPr>
          <w:p w14:paraId="44A47575" w14:textId="77777777" w:rsidR="00804EB8" w:rsidRPr="006D0A11" w:rsidRDefault="00804EB8" w:rsidP="00BB09F5">
            <w:pPr>
              <w:pStyle w:val="Tablicaboczek"/>
              <w:spacing w:before="80" w:after="80" w:line="200" w:lineRule="atLeast"/>
              <w:rPr>
                <w:rFonts w:eastAsiaTheme="majorEastAsia"/>
              </w:rPr>
            </w:pPr>
            <w:r w:rsidRPr="006D0A11">
              <w:rPr>
                <w:rFonts w:eastAsiaTheme="majorEastAsia"/>
              </w:rPr>
              <w:t>Zachodniopomorskie</w:t>
            </w:r>
          </w:p>
        </w:tc>
        <w:tc>
          <w:tcPr>
            <w:tcW w:w="1928" w:type="dxa"/>
            <w:tcBorders>
              <w:top w:val="single" w:sz="4" w:space="0" w:color="212492"/>
              <w:bottom w:val="nil"/>
            </w:tcBorders>
          </w:tcPr>
          <w:p w14:paraId="743ADDA5" w14:textId="77777777" w:rsidR="00804EB8" w:rsidRPr="006D0A11" w:rsidRDefault="00804EB8" w:rsidP="00BB09F5">
            <w:pPr>
              <w:pStyle w:val="Tablicadanerodek"/>
              <w:spacing w:before="80" w:after="80" w:line="200" w:lineRule="atLeast"/>
            </w:pPr>
            <w:r w:rsidRPr="006D0A11">
              <w:t>28</w:t>
            </w:r>
          </w:p>
        </w:tc>
        <w:tc>
          <w:tcPr>
            <w:tcW w:w="1928" w:type="dxa"/>
            <w:tcBorders>
              <w:top w:val="single" w:sz="4" w:space="0" w:color="212492"/>
              <w:bottom w:val="nil"/>
            </w:tcBorders>
          </w:tcPr>
          <w:p w14:paraId="11560279" w14:textId="77777777" w:rsidR="00804EB8" w:rsidRPr="006D0A11" w:rsidRDefault="00804EB8" w:rsidP="00BB09F5">
            <w:pPr>
              <w:pStyle w:val="Tablicadanerodek"/>
              <w:spacing w:before="80" w:after="80" w:line="200" w:lineRule="atLeast"/>
            </w:pPr>
            <w:r w:rsidRPr="006D0A11">
              <w:t>24</w:t>
            </w:r>
          </w:p>
        </w:tc>
        <w:tc>
          <w:tcPr>
            <w:tcW w:w="1928" w:type="dxa"/>
            <w:tcBorders>
              <w:top w:val="single" w:sz="4" w:space="0" w:color="212492"/>
              <w:bottom w:val="nil"/>
            </w:tcBorders>
          </w:tcPr>
          <w:p w14:paraId="2BA9956E" w14:textId="77777777" w:rsidR="00804EB8" w:rsidRPr="006D0A11" w:rsidRDefault="00804EB8" w:rsidP="00BB09F5">
            <w:pPr>
              <w:pStyle w:val="Tablicadanerodek"/>
              <w:spacing w:before="80" w:after="80" w:line="200" w:lineRule="atLeast"/>
            </w:pPr>
            <w:r w:rsidRPr="006D0A11">
              <w:t>6</w:t>
            </w:r>
          </w:p>
        </w:tc>
      </w:tr>
    </w:tbl>
    <w:p w14:paraId="5DCD10E7" w14:textId="4F2ADA91" w:rsidR="00EB7DD7" w:rsidRPr="00804EB8" w:rsidRDefault="00EB7DD7" w:rsidP="007E497E">
      <w:pPr>
        <w:rPr>
          <w:rStyle w:val="TytutablicyZnak"/>
          <w:rFonts w:eastAsiaTheme="minorHAnsi"/>
        </w:rPr>
      </w:pPr>
      <w:r w:rsidRPr="00804EB8">
        <w:rPr>
          <w:rStyle w:val="TytutablicyZnak"/>
          <w:rFonts w:eastAsiaTheme="minorHAnsi"/>
        </w:rPr>
        <w:t>Tablica 2. Wypadki t</w:t>
      </w:r>
      <w:r w:rsidR="001A162B" w:rsidRPr="00804EB8">
        <w:rPr>
          <w:rStyle w:val="TytutablicyZnak"/>
          <w:rFonts w:eastAsiaTheme="minorHAnsi"/>
        </w:rPr>
        <w:t>onięcia według województw w 2024</w:t>
      </w:r>
      <w:r w:rsidRPr="00804EB8">
        <w:rPr>
          <w:rStyle w:val="TytutablicyZnak"/>
          <w:rFonts w:eastAsiaTheme="minorHAnsi"/>
        </w:rPr>
        <w:t xml:space="preserve"> r.</w:t>
      </w:r>
    </w:p>
    <w:p w14:paraId="7896BC14" w14:textId="5BBB0454" w:rsidR="00EB7DD7" w:rsidRPr="006D0A11" w:rsidRDefault="00EB7DD7" w:rsidP="00607C61">
      <w:pPr>
        <w:pStyle w:val="Tablicanotka"/>
        <w:spacing w:after="0"/>
        <w:rPr>
          <w:shd w:val="clear" w:color="auto" w:fill="FFFFFF"/>
        </w:rPr>
      </w:pPr>
      <w:r w:rsidRPr="006D0A11">
        <w:rPr>
          <w:shd w:val="clear" w:color="auto" w:fill="FFFFFF"/>
        </w:rPr>
        <w:t>Uwaga. Na jeden wypadek może przypadać kilka osób.</w:t>
      </w:r>
    </w:p>
    <w:p w14:paraId="49BA5223" w14:textId="3492861E" w:rsidR="00EB7DD7" w:rsidRPr="006D0A11" w:rsidRDefault="00EB7DD7" w:rsidP="00607C61">
      <w:pPr>
        <w:pStyle w:val="Tablicanotka"/>
        <w:spacing w:before="0"/>
        <w:rPr>
          <w:noProof/>
          <w:shd w:val="clear" w:color="auto" w:fill="FFFFFF"/>
          <w:lang w:eastAsia="pl-PL"/>
        </w:rPr>
      </w:pPr>
      <w:r w:rsidRPr="006D0A11">
        <w:rPr>
          <w:noProof/>
          <w:shd w:val="clear" w:color="auto" w:fill="FFFFFF"/>
          <w:lang w:eastAsia="pl-PL"/>
        </w:rPr>
        <w:t>Źródło: dane opracowane na podstawie danych zarejestrowanych postępowań przez komendy Policji.</w:t>
      </w:r>
    </w:p>
    <w:p w14:paraId="3C13206A" w14:textId="300F39A7" w:rsidR="00E0552A" w:rsidRPr="00E0552A" w:rsidRDefault="0088220B" w:rsidP="00DB3ABC">
      <w:pPr>
        <w:pStyle w:val="Nagwek2"/>
        <w:rPr>
          <w:noProof/>
        </w:rPr>
      </w:pPr>
      <w:bookmarkStart w:id="4" w:name="_Hlk202769269"/>
      <w:r w:rsidRPr="00E0552A">
        <w:rPr>
          <w:noProof/>
        </w:rPr>
        <mc:AlternateContent>
          <mc:Choice Requires="wps">
            <w:drawing>
              <wp:anchor distT="45720" distB="45720" distL="114300" distR="114300" simplePos="0" relativeHeight="251719680" behindDoc="1" locked="0" layoutInCell="1" allowOverlap="1" wp14:anchorId="6A09E7F6" wp14:editId="6C1163A6">
                <wp:simplePos x="0" y="0"/>
                <wp:positionH relativeFrom="page">
                  <wp:posOffset>5720908</wp:posOffset>
                </wp:positionH>
                <wp:positionV relativeFrom="paragraph">
                  <wp:posOffset>279870</wp:posOffset>
                </wp:positionV>
                <wp:extent cx="1839595" cy="716280"/>
                <wp:effectExtent l="0" t="0" r="0" b="0"/>
                <wp:wrapTight wrapText="bothSides">
                  <wp:wrapPolygon edited="0">
                    <wp:start x="671" y="0"/>
                    <wp:lineTo x="671" y="20681"/>
                    <wp:lineTo x="20802" y="20681"/>
                    <wp:lineTo x="20802" y="0"/>
                    <wp:lineTo x="671" y="0"/>
                  </wp:wrapPolygon>
                </wp:wrapTight>
                <wp:docPr id="28" name="Pole tekstowe 2" descr="W 2024 roku zamach samobójczy podjęło 14980 osób"/>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716280"/>
                        </a:xfrm>
                        <a:prstGeom prst="rect">
                          <a:avLst/>
                        </a:prstGeom>
                        <a:noFill/>
                        <a:ln w="9525">
                          <a:noFill/>
                          <a:miter lim="800000"/>
                          <a:headEnd/>
                          <a:tailEnd/>
                        </a:ln>
                      </wps:spPr>
                      <wps:txbx>
                        <w:txbxContent>
                          <w:p w14:paraId="2B0B6A8D" w14:textId="29375840" w:rsidR="00E0552A" w:rsidRDefault="00401312" w:rsidP="00DB3ABC">
                            <w:pPr>
                              <w:pStyle w:val="Tekstzbokuwramcenaszarympolu"/>
                            </w:pPr>
                            <w:r>
                              <w:t>W 2024</w:t>
                            </w:r>
                            <w:r w:rsidR="00E0552A" w:rsidRPr="00D76D3C">
                              <w:t xml:space="preserve"> r. zamach samobójczy podjęło </w:t>
                            </w:r>
                            <w:r>
                              <w:t>14</w:t>
                            </w:r>
                            <w:r w:rsidR="0093370B">
                              <w:t xml:space="preserve"> </w:t>
                            </w:r>
                            <w:r>
                              <w:t>980 osób</w:t>
                            </w:r>
                            <w:r w:rsidR="00E0552A" w:rsidRPr="00D76D3C">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09E7F6" id="_x0000_s1035" type="#_x0000_t202" alt="W 2024 roku zamach samobójczy podjęło 14980 osób" style="position:absolute;margin-left:450.45pt;margin-top:22.05pt;width:144.85pt;height:56.4pt;z-index:-25159680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" filled="f" stroked="f">
                <v:textbox>
                  <w:txbxContent>
                    <w:p w14:paraId="2B0B6A8D" w14:textId="29375840" w:rsidR="00E0552A" w:rsidRDefault="00401312" w:rsidP="00DB3ABC">
                      <w:pPr>
                        <w:pStyle w:val="Tekstzbokuwramcenaszarympolu"/>
                      </w:pPr>
                      <w:r>
                        <w:t>W 2024</w:t>
                      </w:r>
                      <w:r w:rsidR="00E0552A" w:rsidRPr="00D76D3C">
                        <w:t xml:space="preserve"> r. zamach samobójczy podjęło </w:t>
                      </w:r>
                      <w:r>
                        <w:t>14</w:t>
                      </w:r>
                      <w:r w:rsidR="0093370B">
                        <w:t xml:space="preserve"> </w:t>
                      </w:r>
                      <w:r>
                        <w:t>980 osób</w:t>
                      </w:r>
                      <w:r w:rsidR="00E0552A" w:rsidRPr="00D76D3C">
                        <w:t xml:space="preserve"> </w:t>
                      </w:r>
                    </w:p>
                  </w:txbxContent>
                </v:textbox>
                <w10:wrap type="tight" anchorx="page"/>
              </v:shape>
            </w:pict>
          </mc:Fallback>
        </mc:AlternateContent>
      </w:r>
      <w:r w:rsidR="00E0552A" w:rsidRPr="00E0552A">
        <w:rPr>
          <w:noProof/>
        </w:rPr>
        <w:t>Zamachy samobójcze</w:t>
      </w:r>
      <w:r w:rsidR="00E0552A" w:rsidRPr="00E0552A">
        <w:rPr>
          <w:noProof/>
          <w:vertAlign w:val="superscript"/>
        </w:rPr>
        <w:footnoteReference w:id="4"/>
      </w:r>
    </w:p>
    <w:p w14:paraId="0797EA73" w14:textId="0B04ED1A" w:rsidR="00E0552A" w:rsidRPr="00634450" w:rsidRDefault="00634450" w:rsidP="00401312">
      <w:pPr>
        <w:rPr>
          <w:sz w:val="22"/>
        </w:rPr>
      </w:pPr>
      <w:bookmarkStart w:id="5" w:name="_Hlk202955825"/>
      <w:bookmarkEnd w:id="4"/>
      <w:r w:rsidRPr="00634450">
        <w:t>W 2024 r</w:t>
      </w:r>
      <w:r w:rsidR="00C83AD4">
        <w:t>.</w:t>
      </w:r>
      <w:r w:rsidRPr="00634450">
        <w:t xml:space="preserve"> 14 980 osób podjęło zamach samobójczy, w wyniku czego 4 845 zmarło</w:t>
      </w:r>
      <w:bookmarkEnd w:id="5"/>
      <w:r w:rsidRPr="00634450">
        <w:t xml:space="preserve">. </w:t>
      </w:r>
      <w:r w:rsidR="001303BD" w:rsidRPr="001303BD">
        <w:t>W</w:t>
      </w:r>
      <w:r w:rsidR="001303BD">
        <w:t> </w:t>
      </w:r>
      <w:r w:rsidR="001303BD" w:rsidRPr="001303BD">
        <w:t xml:space="preserve">porównaniu </w:t>
      </w:r>
      <w:r w:rsidR="00A37769">
        <w:t xml:space="preserve">z </w:t>
      </w:r>
      <w:r w:rsidR="001303BD">
        <w:t>poprzedni</w:t>
      </w:r>
      <w:r w:rsidR="00A37769">
        <w:t>m</w:t>
      </w:r>
      <w:r w:rsidR="001303BD" w:rsidRPr="001303BD">
        <w:t xml:space="preserve"> rok</w:t>
      </w:r>
      <w:r w:rsidR="00A37769">
        <w:t>iem</w:t>
      </w:r>
      <w:r w:rsidR="001303BD" w:rsidRPr="001303BD">
        <w:t xml:space="preserve"> liczba prób </w:t>
      </w:r>
      <w:r w:rsidR="00821014">
        <w:t xml:space="preserve">samobójczych </w:t>
      </w:r>
      <w:r w:rsidR="001303BD" w:rsidRPr="001303BD">
        <w:t xml:space="preserve">zmniejszyła się o </w:t>
      </w:r>
      <w:r w:rsidR="001303BD" w:rsidRPr="001303BD">
        <w:rPr>
          <w:bCs/>
        </w:rPr>
        <w:t>153</w:t>
      </w:r>
      <w:r w:rsidR="001303BD" w:rsidRPr="001303BD">
        <w:t>, a liczba zgonów o</w:t>
      </w:r>
      <w:r w:rsidR="001303BD">
        <w:t> </w:t>
      </w:r>
      <w:r w:rsidR="001303BD" w:rsidRPr="001303BD">
        <w:rPr>
          <w:bCs/>
        </w:rPr>
        <w:t>388</w:t>
      </w:r>
      <w:r w:rsidR="001303BD" w:rsidRPr="001303BD">
        <w:t>.</w:t>
      </w:r>
      <w:r w:rsidR="001303BD" w:rsidRPr="00634450">
        <w:t xml:space="preserve"> </w:t>
      </w:r>
      <w:bookmarkStart w:id="6" w:name="_Hlk202956233"/>
      <w:r w:rsidR="00D03878" w:rsidRPr="00D03878">
        <w:t xml:space="preserve">Mężczyzn, którzy podjęli próbę samobójczą </w:t>
      </w:r>
      <w:r w:rsidR="00091580">
        <w:t xml:space="preserve">(9 491) </w:t>
      </w:r>
      <w:r w:rsidR="00D03878" w:rsidRPr="00D03878">
        <w:t>było o 72,9% więcej od kobiet</w:t>
      </w:r>
      <w:r w:rsidR="00BB09F5">
        <w:t xml:space="preserve"> </w:t>
      </w:r>
      <w:r w:rsidR="00D03878" w:rsidRPr="00D03878">
        <w:t>(5</w:t>
      </w:r>
      <w:r w:rsidR="00D03878">
        <w:t> </w:t>
      </w:r>
      <w:r w:rsidR="00D03878" w:rsidRPr="00D03878">
        <w:t xml:space="preserve">489). </w:t>
      </w:r>
      <w:r w:rsidRPr="00634450">
        <w:t>Najwięcej tego typu zdarzeń odnotowano</w:t>
      </w:r>
      <w:r w:rsidR="00104300">
        <w:t xml:space="preserve"> na obszarach miejskich (9 845), </w:t>
      </w:r>
      <w:r w:rsidR="00C04894">
        <w:t xml:space="preserve">ale jest to </w:t>
      </w:r>
      <w:r w:rsidR="00A37769">
        <w:t>mniej</w:t>
      </w:r>
      <w:r w:rsidR="00104300">
        <w:t xml:space="preserve"> o 68 przypadków</w:t>
      </w:r>
      <w:r w:rsidR="00C04894">
        <w:t xml:space="preserve"> w porównaniu z 2023 r</w:t>
      </w:r>
      <w:r w:rsidR="00104300">
        <w:t>.</w:t>
      </w:r>
      <w:r w:rsidRPr="00634450">
        <w:t xml:space="preserve"> W</w:t>
      </w:r>
      <w:r w:rsidR="004B2411">
        <w:t xml:space="preserve"> </w:t>
      </w:r>
      <w:r w:rsidR="00CB3DC8">
        <w:t>omawia</w:t>
      </w:r>
      <w:r w:rsidRPr="00634450">
        <w:t xml:space="preserve">nym okresie </w:t>
      </w:r>
      <w:r w:rsidR="00D61161">
        <w:t xml:space="preserve">wskaźnik </w:t>
      </w:r>
      <w:r w:rsidR="00821014">
        <w:t>zamachów samobójczych</w:t>
      </w:r>
      <w:r w:rsidR="00821014" w:rsidRPr="00634450">
        <w:t xml:space="preserve"> </w:t>
      </w:r>
      <w:r w:rsidR="00D61161">
        <w:t xml:space="preserve">na 10 tys. </w:t>
      </w:r>
      <w:r w:rsidR="00317A8F">
        <w:t xml:space="preserve">ludności osiągnął najwyższą wartość </w:t>
      </w:r>
      <w:r w:rsidRPr="00634450">
        <w:t>w</w:t>
      </w:r>
      <w:r w:rsidR="00947E31">
        <w:t xml:space="preserve"> </w:t>
      </w:r>
      <w:r w:rsidRPr="00634450">
        <w:t xml:space="preserve">województwie </w:t>
      </w:r>
      <w:r w:rsidR="00317A8F">
        <w:t>pomorskim (6,5)</w:t>
      </w:r>
      <w:r w:rsidRPr="00634450">
        <w:t>, a</w:t>
      </w:r>
      <w:r w:rsidR="00947E31">
        <w:t xml:space="preserve"> </w:t>
      </w:r>
      <w:r w:rsidRPr="00634450">
        <w:t>naj</w:t>
      </w:r>
      <w:r w:rsidR="00317A8F">
        <w:t xml:space="preserve">niższą </w:t>
      </w:r>
      <w:r w:rsidRPr="00634450">
        <w:t>w województwie</w:t>
      </w:r>
      <w:r w:rsidR="00317A8F">
        <w:t xml:space="preserve"> mazowieckim (2,5)</w:t>
      </w:r>
      <w:r w:rsidRPr="00634450">
        <w:t>. Najwięcej zamachów samobójczych było spowodowanych chorobą psychiczną lub zaburzeniami p</w:t>
      </w:r>
      <w:r w:rsidR="00104300">
        <w:t>sychicznymi (4</w:t>
      </w:r>
      <w:r w:rsidR="00437EFB">
        <w:t> </w:t>
      </w:r>
      <w:r w:rsidR="00104300">
        <w:t>301 przypadków</w:t>
      </w:r>
      <w:r w:rsidR="00821014">
        <w:t xml:space="preserve">). </w:t>
      </w:r>
      <w:r w:rsidRPr="00634450">
        <w:t>Najwięcej osób próbowało popełnić samobójstwo poprzez powieszenie się (5</w:t>
      </w:r>
      <w:r w:rsidR="00104300">
        <w:t> </w:t>
      </w:r>
      <w:r w:rsidRPr="00634450">
        <w:t>252)</w:t>
      </w:r>
      <w:r w:rsidR="00EE1A0F">
        <w:t>,</w:t>
      </w:r>
      <w:r w:rsidRPr="00EE1A0F">
        <w:t xml:space="preserve"> a najmniej przez samopodpalenie (49)</w:t>
      </w:r>
      <w:r w:rsidR="00821014">
        <w:t>.</w:t>
      </w:r>
      <w:r w:rsidR="005E0E9E" w:rsidRPr="00EE1A0F">
        <w:t xml:space="preserve"> </w:t>
      </w:r>
      <w:bookmarkEnd w:id="6"/>
    </w:p>
    <w:p w14:paraId="0BEDE0C2" w14:textId="00498468" w:rsidR="00EB7DD7" w:rsidRPr="006D0A11" w:rsidRDefault="00EB7DD7" w:rsidP="00FC3495">
      <w:pPr>
        <w:pStyle w:val="Nagwek2"/>
        <w:rPr>
          <w:noProof/>
        </w:rPr>
      </w:pPr>
      <w:r w:rsidRPr="006D0A11">
        <w:rPr>
          <w:noProof/>
        </w:rPr>
        <w:lastRenderedPageBreak/>
        <w:t>Działalność podmiotów uprawnionych do wykonywania ratownictwa wodnego</w:t>
      </w:r>
      <w:r w:rsidRPr="006D0A11">
        <w:rPr>
          <w:noProof/>
          <w:vertAlign w:val="superscript"/>
        </w:rPr>
        <w:footnoteReference w:id="5"/>
      </w:r>
    </w:p>
    <w:p w14:paraId="27B6B00F" w14:textId="0C7FF732" w:rsidR="00DC2D29" w:rsidRPr="006D0A11" w:rsidRDefault="00E07B66" w:rsidP="00FC3495">
      <w:r w:rsidRPr="006D0A11">
        <w:rPr>
          <w:noProof/>
          <w:lang w:eastAsia="pl-PL"/>
        </w:rPr>
        <mc:AlternateContent>
          <mc:Choice Requires="wps">
            <w:drawing>
              <wp:anchor distT="45720" distB="45720" distL="114300" distR="114300" simplePos="0" relativeHeight="251662336" behindDoc="1" locked="0" layoutInCell="1" allowOverlap="1" wp14:anchorId="68B4472F" wp14:editId="11E159C4">
                <wp:simplePos x="0" y="0"/>
                <wp:positionH relativeFrom="page">
                  <wp:posOffset>5721119</wp:posOffset>
                </wp:positionH>
                <wp:positionV relativeFrom="paragraph">
                  <wp:posOffset>284480</wp:posOffset>
                </wp:positionV>
                <wp:extent cx="1839595" cy="675640"/>
                <wp:effectExtent l="0" t="0" r="0" b="0"/>
                <wp:wrapTight wrapText="bothSides">
                  <wp:wrapPolygon edited="0">
                    <wp:start x="671" y="0"/>
                    <wp:lineTo x="671" y="20707"/>
                    <wp:lineTo x="20802" y="20707"/>
                    <wp:lineTo x="20802" y="0"/>
                    <wp:lineTo x="671" y="0"/>
                  </wp:wrapPolygon>
                </wp:wrapTight>
                <wp:docPr id="17" name="Pole tekstowe 2" descr="Ratownicy wodni uratowali 1559 osób tonący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675640"/>
                        </a:xfrm>
                        <a:prstGeom prst="rect">
                          <a:avLst/>
                        </a:prstGeom>
                        <a:noFill/>
                        <a:ln w="9525">
                          <a:noFill/>
                          <a:miter lim="800000"/>
                          <a:headEnd/>
                          <a:tailEnd/>
                        </a:ln>
                      </wps:spPr>
                      <wps:txbx>
                        <w:txbxContent>
                          <w:p w14:paraId="566CD189" w14:textId="1C4252D0" w:rsidR="00EB7DD7" w:rsidRDefault="00EB7DD7" w:rsidP="000B5AC4">
                            <w:pPr>
                              <w:pStyle w:val="Tekstzbokuwramcenaszarympolu"/>
                            </w:pPr>
                            <w:r w:rsidRPr="006D0A11">
                              <w:t xml:space="preserve">Ratownicy wodni </w:t>
                            </w:r>
                            <w:r w:rsidR="001D20AF">
                              <w:t>uratowali 1</w:t>
                            </w:r>
                            <w:r w:rsidR="00C605CA">
                              <w:t> </w:t>
                            </w:r>
                            <w:r w:rsidR="001D20AF">
                              <w:t>559 osób tonących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B4472F" id="_x0000_s1036" type="#_x0000_t202" alt="Ratownicy wodni uratowali 1559 osób tonących" style="position:absolute;margin-left:450.5pt;margin-top:22.4pt;width:144.85pt;height:53.2pt;z-index:-2516541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" filled="f" stroked="f">
                <v:textbox>
                  <w:txbxContent>
                    <w:p w14:paraId="566CD189" w14:textId="1C4252D0" w:rsidR="00EB7DD7" w:rsidRDefault="00EB7DD7" w:rsidP="000B5AC4">
                      <w:pPr>
                        <w:pStyle w:val="Tekstzbokuwramcenaszarympolu"/>
                      </w:pPr>
                      <w:r w:rsidRPr="006D0A11">
                        <w:t xml:space="preserve">Ratownicy wodni </w:t>
                      </w:r>
                      <w:r w:rsidR="001D20AF">
                        <w:t>uratowali 1</w:t>
                      </w:r>
                      <w:r w:rsidR="00C605CA">
                        <w:t> </w:t>
                      </w:r>
                      <w:r w:rsidR="001D20AF">
                        <w:t>559 osób tonących</w:t>
                      </w:r>
                    </w:p>
                  </w:txbxContent>
                </v:textbox>
                <w10:wrap type="tight" anchorx="page"/>
              </v:shape>
            </w:pict>
          </mc:Fallback>
        </mc:AlternateContent>
      </w:r>
      <w:r w:rsidR="00EB7DD7" w:rsidRPr="006D0A11">
        <w:t xml:space="preserve">Zgodę na wykonywanie ratownictwa </w:t>
      </w:r>
      <w:r w:rsidR="00F71A43" w:rsidRPr="006D0A11">
        <w:t>wodnego na dzień 31 grudnia 2024</w:t>
      </w:r>
      <w:r w:rsidR="00EB7DD7" w:rsidRPr="006D0A11">
        <w:t xml:space="preserve"> r.</w:t>
      </w:r>
      <w:r w:rsidR="00F71A43" w:rsidRPr="006D0A11">
        <w:t xml:space="preserve"> posiadały</w:t>
      </w:r>
      <w:r w:rsidR="00EB7DD7" w:rsidRPr="006D0A11">
        <w:t xml:space="preserve"> </w:t>
      </w:r>
      <w:r w:rsidR="00F71A43" w:rsidRPr="006D0A11">
        <w:t>123 podmioty</w:t>
      </w:r>
      <w:r w:rsidR="00EB7DD7" w:rsidRPr="006D0A11">
        <w:t xml:space="preserve">, w których zatrudnionych było 14 </w:t>
      </w:r>
      <w:r w:rsidR="00F71A43" w:rsidRPr="006D0A11">
        <w:t>400</w:t>
      </w:r>
      <w:r w:rsidR="00EB7DD7" w:rsidRPr="006D0A11">
        <w:t xml:space="preserve"> ratowników.</w:t>
      </w:r>
      <w:r w:rsidR="00607C61">
        <w:t xml:space="preserve"> </w:t>
      </w:r>
      <w:bookmarkStart w:id="7" w:name="_Hlk202956085"/>
      <w:r w:rsidR="00EB7DD7" w:rsidRPr="006D0A11">
        <w:t xml:space="preserve">Ratownicy wodni przeprowadzili 1 </w:t>
      </w:r>
      <w:r w:rsidR="00F71A43" w:rsidRPr="006D0A11">
        <w:t>903 akcje ratownicze</w:t>
      </w:r>
      <w:r w:rsidR="00EB7DD7" w:rsidRPr="006D0A11">
        <w:t xml:space="preserve"> wobec osób tonących</w:t>
      </w:r>
      <w:r w:rsidR="002C3A1E">
        <w:t xml:space="preserve"> (wzrost o 491 akcji</w:t>
      </w:r>
      <w:r w:rsidR="000D3E42">
        <w:t xml:space="preserve"> w porównaniu </w:t>
      </w:r>
      <w:r w:rsidR="00A37769">
        <w:t>z</w:t>
      </w:r>
      <w:r w:rsidR="000D3E42">
        <w:t xml:space="preserve"> 2023 r</w:t>
      </w:r>
      <w:r w:rsidR="00B71386">
        <w:t>.</w:t>
      </w:r>
      <w:r w:rsidR="002C3A1E">
        <w:t>)</w:t>
      </w:r>
      <w:r w:rsidR="00EB7DD7" w:rsidRPr="006D0A11">
        <w:t xml:space="preserve">, </w:t>
      </w:r>
      <w:bookmarkEnd w:id="7"/>
      <w:r w:rsidR="00EB7DD7" w:rsidRPr="006D0A11">
        <w:t>najwięcej na obszarze wód śródlądowych i przybrzeżnych (</w:t>
      </w:r>
      <w:r w:rsidR="00F71A43" w:rsidRPr="006D0A11">
        <w:t>1 256</w:t>
      </w:r>
      <w:r w:rsidR="00EB7DD7" w:rsidRPr="006D0A11">
        <w:t>), a najmniej w</w:t>
      </w:r>
      <w:r w:rsidR="000D3E42">
        <w:t> </w:t>
      </w:r>
      <w:r w:rsidR="00EB7DD7" w:rsidRPr="006D0A11">
        <w:t>miejscach okazjonalnie wykorzystywanych do kąpieli (</w:t>
      </w:r>
      <w:r w:rsidR="00F71A43" w:rsidRPr="006D0A11">
        <w:t>25</w:t>
      </w:r>
      <w:r w:rsidR="00EB7DD7" w:rsidRPr="006D0A11">
        <w:t xml:space="preserve">). </w:t>
      </w:r>
      <w:r w:rsidR="009B1415">
        <w:t xml:space="preserve">Ratownicy </w:t>
      </w:r>
      <w:r w:rsidR="009B1415" w:rsidRPr="009B1415">
        <w:t>u</w:t>
      </w:r>
      <w:r w:rsidR="00EB7DD7" w:rsidRPr="009B1415">
        <w:t xml:space="preserve">ratowali 1 </w:t>
      </w:r>
      <w:r w:rsidR="00F71A43" w:rsidRPr="009B1415">
        <w:t>559</w:t>
      </w:r>
      <w:r w:rsidR="00EB7DD7" w:rsidRPr="009B1415">
        <w:t xml:space="preserve"> osób tonących.</w:t>
      </w:r>
    </w:p>
    <w:p w14:paraId="7EB41381" w14:textId="6B327B75" w:rsidR="00EB7DD7" w:rsidRPr="006D0A11" w:rsidRDefault="00DC2D29" w:rsidP="00FC3495">
      <w:pPr>
        <w:pStyle w:val="Tytuwykresu"/>
        <w:ind w:left="907" w:hanging="907"/>
        <w:rPr>
          <w:sz w:val="18"/>
        </w:rPr>
      </w:pPr>
      <w:r>
        <w:rPr>
          <w:shd w:val="clear" w:color="auto" w:fill="FFFFFF"/>
        </w:rPr>
        <w:drawing>
          <wp:anchor distT="0" distB="0" distL="114300" distR="114300" simplePos="0" relativeHeight="251722752" behindDoc="0" locked="0" layoutInCell="1" allowOverlap="1" wp14:anchorId="17F06D70" wp14:editId="44B770A3">
            <wp:simplePos x="0" y="0"/>
            <wp:positionH relativeFrom="column">
              <wp:posOffset>-52070</wp:posOffset>
            </wp:positionH>
            <wp:positionV relativeFrom="paragraph">
              <wp:posOffset>484809</wp:posOffset>
            </wp:positionV>
            <wp:extent cx="5152390" cy="1788160"/>
            <wp:effectExtent l="0" t="0" r="0" b="0"/>
            <wp:wrapTopAndBottom/>
            <wp:docPr id="25" name="Obraz 25" descr="Wykres słupkowy przedstawia akcje ratownicze wobec osób tonących według miejsca udzielonej pomocy w 2024 roku.; dane w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1">
                      <a:extLst>
                        <a:ext uri="{28A0092B-C50C-407E-A947-70E740481C1C}">
                          <a14:useLocalDpi xmlns:a14="http://schemas.microsoft.com/office/drawing/2010/main" val="0"/>
                        </a:ext>
                      </a:extLst>
                    </a:blip>
                    <a:srcRect l="1803" t="2527" r="815" b="2739"/>
                    <a:stretch/>
                  </pic:blipFill>
                  <pic:spPr bwMode="auto">
                    <a:xfrm>
                      <a:off x="0" y="0"/>
                      <a:ext cx="5152390" cy="17881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B7DD7" w:rsidRPr="006D0A11">
        <w:t xml:space="preserve">Wykres 8. Akcje ratownicze wobec osób tonących według </w:t>
      </w:r>
      <w:r w:rsidR="00282C9B" w:rsidRPr="006D0A11">
        <w:t>miejsca udzielonej pomocy w 2024</w:t>
      </w:r>
      <w:r w:rsidR="00EB7DD7" w:rsidRPr="006D0A11">
        <w:t> r.</w:t>
      </w:r>
    </w:p>
    <w:p w14:paraId="5D5D35C5" w14:textId="08A46137" w:rsidR="00EB7DD7" w:rsidRPr="006D0A11" w:rsidRDefault="00EB7DD7" w:rsidP="002A2CD2">
      <w:pPr>
        <w:pStyle w:val="Tablicanotka"/>
        <w:spacing w:before="240" w:after="240"/>
        <w:rPr>
          <w:b/>
          <w:noProof/>
          <w:sz w:val="14"/>
          <w:shd w:val="clear" w:color="auto" w:fill="FFFFFF"/>
          <w:lang w:eastAsia="pl-PL"/>
        </w:rPr>
      </w:pPr>
      <w:r w:rsidRPr="006D0A11">
        <w:rPr>
          <w:noProof/>
          <w:shd w:val="clear" w:color="auto" w:fill="FFFFFF"/>
          <w:lang w:eastAsia="pl-PL"/>
        </w:rPr>
        <w:t>Źródło: dane Ministerstwa Spraw Wewnętrznych i Administracji.</w:t>
      </w:r>
    </w:p>
    <w:p w14:paraId="5BE4B4C9" w14:textId="58F53E00" w:rsidR="00EB7DD7" w:rsidRPr="006D0A11" w:rsidRDefault="009B7F53" w:rsidP="00FC3495">
      <w:r w:rsidRPr="006D0A11">
        <w:rPr>
          <w:noProof/>
          <w:lang w:eastAsia="pl-PL"/>
        </w:rPr>
        <mc:AlternateContent>
          <mc:Choice Requires="wps">
            <w:drawing>
              <wp:anchor distT="45720" distB="45720" distL="114300" distR="114300" simplePos="0" relativeHeight="251663360" behindDoc="1" locked="0" layoutInCell="1" allowOverlap="1" wp14:anchorId="7FBFF260" wp14:editId="46D07439">
                <wp:simplePos x="0" y="0"/>
                <wp:positionH relativeFrom="page">
                  <wp:posOffset>5638800</wp:posOffset>
                </wp:positionH>
                <wp:positionV relativeFrom="paragraph">
                  <wp:posOffset>140970</wp:posOffset>
                </wp:positionV>
                <wp:extent cx="1839595" cy="1047750"/>
                <wp:effectExtent l="0" t="0" r="0" b="0"/>
                <wp:wrapTight wrapText="bothSides">
                  <wp:wrapPolygon edited="0">
                    <wp:start x="671" y="0"/>
                    <wp:lineTo x="671" y="21207"/>
                    <wp:lineTo x="20802" y="21207"/>
                    <wp:lineTo x="20802" y="0"/>
                    <wp:lineTo x="671" y="0"/>
                  </wp:wrapPolygon>
                </wp:wrapTight>
                <wp:docPr id="23" name="Pole tekstowe 2" descr="Największy odsetek interwencji ratowników wodnych dotyczących kwalifikowanej pierwszej pomocy (45,0%) miał miejsce na pływalnia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1047750"/>
                        </a:xfrm>
                        <a:prstGeom prst="rect">
                          <a:avLst/>
                        </a:prstGeom>
                        <a:noFill/>
                        <a:ln w="9525">
                          <a:noFill/>
                          <a:miter lim="800000"/>
                          <a:headEnd/>
                          <a:tailEnd/>
                        </a:ln>
                      </wps:spPr>
                      <wps:txbx>
                        <w:txbxContent>
                          <w:p w14:paraId="27AF6131" w14:textId="510E1010" w:rsidR="00EB7DD7" w:rsidRDefault="00222621" w:rsidP="000B5AC4">
                            <w:pPr>
                              <w:pStyle w:val="Tekstzbokuwramcenaszarympolu"/>
                            </w:pPr>
                            <w:r w:rsidRPr="00222621">
                              <w:t>Największy odsetek interwencji ratowników wodnych dotyczących kwalifikowanej pierwszej pomocy (4</w:t>
                            </w:r>
                            <w:r>
                              <w:t>5</w:t>
                            </w:r>
                            <w:r w:rsidR="00374837">
                              <w:t>,0</w:t>
                            </w:r>
                            <w:r>
                              <w:t>%) miał miejsce na pływalniach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BFF260" id="_x0000_s1037" type="#_x0000_t202" alt="Największy odsetek interwencji ratowników wodnych dotyczących kwalifikowanej pierwszej pomocy (45,0%) miał miejsce na pływalniach" style="position:absolute;margin-left:444pt;margin-top:11.1pt;width:144.85pt;height:82.5pt;z-index:-2516531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" filled="f" stroked="f">
                <v:textbox>
                  <w:txbxContent>
                    <w:p w14:paraId="27AF6131" w14:textId="510E1010" w:rsidR="00EB7DD7" w:rsidRDefault="00222621" w:rsidP="000B5AC4">
                      <w:pPr>
                        <w:pStyle w:val="Tekstzbokuwramcenaszarympolu"/>
                      </w:pPr>
                      <w:r w:rsidRPr="00222621">
                        <w:t>Największy odsetek interwencji ratowników wodnych dotyczących kwalifikowanej pierwszej pomocy (4</w:t>
                      </w:r>
                      <w:r>
                        <w:t>5</w:t>
                      </w:r>
                      <w:r w:rsidR="00374837">
                        <w:t>,0</w:t>
                      </w:r>
                      <w:r>
                        <w:t>%) miał miejsce na pływalniach</w:t>
                      </w:r>
                    </w:p>
                  </w:txbxContent>
                </v:textbox>
                <w10:wrap type="tight" anchorx="page"/>
              </v:shape>
            </w:pict>
          </mc:Fallback>
        </mc:AlternateContent>
      </w:r>
      <w:r w:rsidR="00EB7DD7" w:rsidRPr="006D0A11">
        <w:t xml:space="preserve">Czynności w ramach kwalifikowanej pierwszej pomocy zostały podjęte przez ratowników wodnych w </w:t>
      </w:r>
      <w:r w:rsidR="00C25E3B" w:rsidRPr="006D0A11">
        <w:t>7</w:t>
      </w:r>
      <w:r w:rsidR="00EB7DD7" w:rsidRPr="006D0A11">
        <w:t xml:space="preserve"> </w:t>
      </w:r>
      <w:r w:rsidR="00C25E3B" w:rsidRPr="006D0A11">
        <w:t>272</w:t>
      </w:r>
      <w:r w:rsidR="002C3A1E">
        <w:t xml:space="preserve"> przypadkach, co stanowi wzrost o 790 przypadków</w:t>
      </w:r>
      <w:r w:rsidR="00792B1B">
        <w:t xml:space="preserve"> w porównaniu z </w:t>
      </w:r>
      <w:r w:rsidR="00BE082D">
        <w:t xml:space="preserve">2023 </w:t>
      </w:r>
      <w:r w:rsidR="00792B1B">
        <w:t>r</w:t>
      </w:r>
      <w:r w:rsidR="002C3A1E">
        <w:t>.</w:t>
      </w:r>
      <w:r w:rsidR="00EB7DD7" w:rsidRPr="006D0A11">
        <w:t xml:space="preserve"> Najwięcej tego typu działań odnotowano na pływalniach (</w:t>
      </w:r>
      <w:r w:rsidR="00C25E3B" w:rsidRPr="006D0A11">
        <w:t>3</w:t>
      </w:r>
      <w:r w:rsidR="00EB7DD7" w:rsidRPr="006D0A11">
        <w:t> </w:t>
      </w:r>
      <w:r w:rsidR="00C25E3B" w:rsidRPr="006D0A11">
        <w:t>276</w:t>
      </w:r>
      <w:r w:rsidR="00EB7DD7" w:rsidRPr="006D0A11">
        <w:t>), najmniej w</w:t>
      </w:r>
      <w:r w:rsidR="00792B1B">
        <w:t> </w:t>
      </w:r>
      <w:r w:rsidR="00EB7DD7" w:rsidRPr="006D0A11">
        <w:t>miejscach okazjonalnie wykorzystywanych do kąpieli (</w:t>
      </w:r>
      <w:r w:rsidR="00C25E3B" w:rsidRPr="006D0A11">
        <w:t>89</w:t>
      </w:r>
      <w:r w:rsidR="00EB7DD7" w:rsidRPr="006D0A11">
        <w:t xml:space="preserve">). </w:t>
      </w:r>
    </w:p>
    <w:p w14:paraId="6FF86446" w14:textId="53587CD6" w:rsidR="00EB7DD7" w:rsidRPr="006D0A11" w:rsidRDefault="00EB7DD7" w:rsidP="00FC3495">
      <w:r w:rsidRPr="006D0A11">
        <w:t xml:space="preserve">W </w:t>
      </w:r>
      <w:r w:rsidR="00AB0464">
        <w:t>2024 r.</w:t>
      </w:r>
      <w:r w:rsidRPr="006D0A11">
        <w:t xml:space="preserve"> podjęto 7</w:t>
      </w:r>
      <w:r w:rsidR="00C25E3B" w:rsidRPr="006D0A11">
        <w:t>33 działania ratownicze polegające</w:t>
      </w:r>
      <w:r w:rsidRPr="006D0A11">
        <w:t xml:space="preserve"> na transporcie osób, które uległy wypadkowi lub były narażone na utratę zdrowia lub życia na obszarze wodnym do miejsca, gdzie było możliwe podjęcie medycznych czynności ratunkowych przez jednostki systemu Państwowego Ratownictwa Medycznego</w:t>
      </w:r>
      <w:r w:rsidRPr="006D0A11">
        <w:rPr>
          <w:vertAlign w:val="superscript"/>
        </w:rPr>
        <w:footnoteReference w:id="6"/>
      </w:r>
      <w:r w:rsidRPr="006D0A11">
        <w:t>.</w:t>
      </w:r>
    </w:p>
    <w:p w14:paraId="272BC8CB" w14:textId="193ED6DE" w:rsidR="00EB7DD7" w:rsidRPr="006D0A11" w:rsidRDefault="00EB7DD7" w:rsidP="00FC3495">
      <w:r w:rsidRPr="006D0A11">
        <w:t xml:space="preserve">Ratownicy wodni brali udział w </w:t>
      </w:r>
      <w:r w:rsidR="00C25E3B" w:rsidRPr="006D0A11">
        <w:t>537</w:t>
      </w:r>
      <w:r w:rsidRPr="006D0A11">
        <w:t xml:space="preserve"> akcjach poszukiwawczych osób zaginionych na obszarze wodnym. </w:t>
      </w:r>
    </w:p>
    <w:p w14:paraId="55C2D4DC" w14:textId="3EB0F0EA" w:rsidR="00EB7DD7" w:rsidRPr="006D0A11" w:rsidRDefault="002F76A9" w:rsidP="00F36DC1">
      <w:pPr>
        <w:pStyle w:val="tytuwykresu0"/>
        <w:pageBreakBefore/>
        <w:ind w:left="907" w:hanging="907"/>
        <w:rPr>
          <w:sz w:val="18"/>
        </w:rPr>
      </w:pPr>
      <w:r w:rsidRPr="006D0A11">
        <w:rPr>
          <w:noProof/>
          <w:lang w:eastAsia="pl-PL"/>
        </w:rPr>
        <w:lastRenderedPageBreak/>
        <w:drawing>
          <wp:anchor distT="0" distB="0" distL="114300" distR="114300" simplePos="0" relativeHeight="251704320" behindDoc="0" locked="0" layoutInCell="1" allowOverlap="1" wp14:anchorId="061874B8" wp14:editId="1738FE25">
            <wp:simplePos x="0" y="0"/>
            <wp:positionH relativeFrom="column">
              <wp:posOffset>-4445</wp:posOffset>
            </wp:positionH>
            <wp:positionV relativeFrom="paragraph">
              <wp:posOffset>451789</wp:posOffset>
            </wp:positionV>
            <wp:extent cx="5134610" cy="1661160"/>
            <wp:effectExtent l="0" t="0" r="0" b="0"/>
            <wp:wrapTopAndBottom/>
            <wp:docPr id="9" name="Obraz 9" descr="Wykres słupkowy przedstawia akcje poszukiwawcze osób zaginionych na obszarze wodnym według miejsca udzielonej pomocy w 2024 roku; dane w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2">
                      <a:extLst>
                        <a:ext uri="{28A0092B-C50C-407E-A947-70E740481C1C}">
                          <a14:useLocalDpi xmlns:a14="http://schemas.microsoft.com/office/drawing/2010/main" val="0"/>
                        </a:ext>
                      </a:extLst>
                    </a:blip>
                    <a:srcRect l="2270" t="2705" b="3054"/>
                    <a:stretch/>
                  </pic:blipFill>
                  <pic:spPr bwMode="auto">
                    <a:xfrm>
                      <a:off x="0" y="0"/>
                      <a:ext cx="5134610" cy="16611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B7DD7" w:rsidRPr="006D0A11">
        <w:t xml:space="preserve">Wykres 9. Akcje poszukiwawcze osób zaginionych na obszarze wodnym według </w:t>
      </w:r>
      <w:r w:rsidRPr="006D0A11">
        <w:t>miejsca udzielonej pomocy w 2024</w:t>
      </w:r>
      <w:r w:rsidR="00EB7DD7" w:rsidRPr="006D0A11">
        <w:t xml:space="preserve"> r</w:t>
      </w:r>
      <w:r w:rsidR="00EB7DD7" w:rsidRPr="006D0A11">
        <w:rPr>
          <w:sz w:val="18"/>
        </w:rPr>
        <w:t>.</w:t>
      </w:r>
      <w:r w:rsidR="00D167E5" w:rsidRPr="00D167E5">
        <w:rPr>
          <w:noProof/>
          <w:lang w:eastAsia="pl-PL"/>
        </w:rPr>
        <w:t xml:space="preserve"> </w:t>
      </w:r>
    </w:p>
    <w:p w14:paraId="2E6CCFD8" w14:textId="362E05FD" w:rsidR="00EB7DD7" w:rsidRPr="006D0A11" w:rsidRDefault="00F36DC1" w:rsidP="00BF0FC0">
      <w:pPr>
        <w:pStyle w:val="Tablicanotka"/>
        <w:rPr>
          <w:b/>
          <w:noProof/>
          <w:sz w:val="14"/>
          <w:shd w:val="clear" w:color="auto" w:fill="FFFFFF"/>
          <w:lang w:eastAsia="pl-PL"/>
        </w:rPr>
      </w:pPr>
      <w:r w:rsidRPr="006D0A11">
        <w:rPr>
          <w:noProof/>
          <w:lang w:eastAsia="pl-PL"/>
        </w:rPr>
        <mc:AlternateContent>
          <mc:Choice Requires="wps">
            <w:drawing>
              <wp:anchor distT="45720" distB="45720" distL="114300" distR="114300" simplePos="0" relativeHeight="251724800" behindDoc="1" locked="0" layoutInCell="1" allowOverlap="1" wp14:anchorId="6D682C23" wp14:editId="6CF93685">
                <wp:simplePos x="0" y="0"/>
                <wp:positionH relativeFrom="page">
                  <wp:posOffset>5591561</wp:posOffset>
                </wp:positionH>
                <wp:positionV relativeFrom="paragraph">
                  <wp:posOffset>1938932</wp:posOffset>
                </wp:positionV>
                <wp:extent cx="1839595" cy="1047750"/>
                <wp:effectExtent l="0" t="0" r="0" b="0"/>
                <wp:wrapTight wrapText="bothSides">
                  <wp:wrapPolygon edited="0">
                    <wp:start x="671" y="0"/>
                    <wp:lineTo x="671" y="21207"/>
                    <wp:lineTo x="20802" y="21207"/>
                    <wp:lineTo x="20802" y="0"/>
                    <wp:lineTo x="671" y="0"/>
                  </wp:wrapPolygon>
                </wp:wrapTight>
                <wp:docPr id="6" name="Pole tekstowe 2" descr="W 2024 roku przeprowadzono 515 szkoleń, w wyniku których 5207 uczestników otrzymało zaświadczenie o ukończeniu"/>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1047750"/>
                        </a:xfrm>
                        <a:prstGeom prst="rect">
                          <a:avLst/>
                        </a:prstGeom>
                        <a:noFill/>
                        <a:ln w="9525">
                          <a:noFill/>
                          <a:miter lim="800000"/>
                          <a:headEnd/>
                          <a:tailEnd/>
                        </a:ln>
                      </wps:spPr>
                      <wps:txbx>
                        <w:txbxContent>
                          <w:p w14:paraId="5FD8BB7F" w14:textId="36A90D0C" w:rsidR="00D167E5" w:rsidRDefault="00D167E5" w:rsidP="00D167E5">
                            <w:pPr>
                              <w:pStyle w:val="Tekstzbokuwramcenaszarympolu"/>
                            </w:pPr>
                            <w:r>
                              <w:t>W 2024 r</w:t>
                            </w:r>
                            <w:r w:rsidR="00F36DC1">
                              <w:t>.</w:t>
                            </w:r>
                            <w:r>
                              <w:t xml:space="preserve"> przeprowadzono 515</w:t>
                            </w:r>
                            <w:r w:rsidR="00F36DC1">
                              <w:t> </w:t>
                            </w:r>
                            <w:r>
                              <w:t xml:space="preserve">szkoleń, w wyniku których </w:t>
                            </w:r>
                            <w:r w:rsidR="00E065D2">
                              <w:t>5 </w:t>
                            </w:r>
                            <w:r>
                              <w:t>207 uczestników otrzymało zaświadczenie o ukończeniu</w:t>
                            </w:r>
                            <w:r w:rsidR="004E299B">
                              <w:t xml:space="preserve"> szkolenia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682C23" id="_x0000_s1038" type="#_x0000_t202" alt="W 2024 roku przeprowadzono 515 szkoleń, w wyniku których 5207 uczestników otrzymało zaświadczenie o ukończeniu" style="position:absolute;margin-left:440.3pt;margin-top:152.65pt;width:144.85pt;height:82.5pt;z-index:-2515916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" filled="f" stroked="f">
                <v:textbox>
                  <w:txbxContent>
                    <w:p w14:paraId="5FD8BB7F" w14:textId="36A90D0C" w:rsidR="00D167E5" w:rsidRDefault="00D167E5" w:rsidP="00D167E5">
                      <w:pPr>
                        <w:pStyle w:val="Tekstzbokuwramcenaszarympolu"/>
                      </w:pPr>
                      <w:r>
                        <w:t>W 2024 r</w:t>
                      </w:r>
                      <w:r w:rsidR="00F36DC1">
                        <w:t>.</w:t>
                      </w:r>
                      <w:r>
                        <w:t xml:space="preserve"> przeprowadzono 515</w:t>
                      </w:r>
                      <w:r w:rsidR="00F36DC1">
                        <w:t> </w:t>
                      </w:r>
                      <w:r>
                        <w:t xml:space="preserve">szkoleń, w wyniku których </w:t>
                      </w:r>
                      <w:r w:rsidR="00E065D2">
                        <w:t>5 </w:t>
                      </w:r>
                      <w:r>
                        <w:t>207 uczestników otrzymało zaświadczenie o ukończeniu</w:t>
                      </w:r>
                      <w:r w:rsidR="004E299B">
                        <w:t xml:space="preserve"> szkolenia</w:t>
                      </w:r>
                    </w:p>
                  </w:txbxContent>
                </v:textbox>
                <w10:wrap type="tight" anchorx="page"/>
              </v:shape>
            </w:pict>
          </mc:Fallback>
        </mc:AlternateContent>
      </w:r>
      <w:r w:rsidR="00EB7DD7" w:rsidRPr="006D0A11">
        <w:rPr>
          <w:noProof/>
          <w:shd w:val="clear" w:color="auto" w:fill="FFFFFF"/>
          <w:lang w:eastAsia="pl-PL"/>
        </w:rPr>
        <w:t>Źródło: dane Ministerstwa Spraw Wewnętrznych i Administracji.</w:t>
      </w:r>
    </w:p>
    <w:p w14:paraId="1F6E55BB" w14:textId="6BB26733" w:rsidR="00EB7DD7" w:rsidRPr="006D0A11" w:rsidRDefault="00EB7DD7" w:rsidP="00F66266">
      <w:pPr>
        <w:spacing w:before="240" w:after="1680"/>
      </w:pPr>
      <w:r w:rsidRPr="006D0A11">
        <w:t>Podmioty uprawnione do wykonywania ratownictwa wodnego prowadziły także działalność szkoleniową w zakr</w:t>
      </w:r>
      <w:r w:rsidR="00CA0D4E" w:rsidRPr="006D0A11">
        <w:t>esie ratownictwa wodnego. W 2024</w:t>
      </w:r>
      <w:r w:rsidRPr="006D0A11">
        <w:t xml:space="preserve"> r. przeprowadzono</w:t>
      </w:r>
      <w:r w:rsidR="00CA0D4E" w:rsidRPr="006D0A11">
        <w:t xml:space="preserve"> 515 szkoleń</w:t>
      </w:r>
      <w:r w:rsidR="002C3A1E">
        <w:t xml:space="preserve"> (wzrost o </w:t>
      </w:r>
      <w:r w:rsidR="00E639CF">
        <w:t>14 w stosunku do roku poprzedniego)</w:t>
      </w:r>
      <w:r w:rsidR="00CA0D4E" w:rsidRPr="006D0A11">
        <w:t>, w tym 499 szkoleń</w:t>
      </w:r>
      <w:r w:rsidRPr="006D0A11">
        <w:t xml:space="preserve"> na ratowni</w:t>
      </w:r>
      <w:r w:rsidR="00720356">
        <w:t>ków wodnych i</w:t>
      </w:r>
      <w:r w:rsidR="004B2411">
        <w:t> </w:t>
      </w:r>
      <w:r w:rsidR="00CA0D4E" w:rsidRPr="006D0A11">
        <w:t>16</w:t>
      </w:r>
      <w:r w:rsidR="004B2411">
        <w:t> </w:t>
      </w:r>
      <w:r w:rsidRPr="006D0A11">
        <w:t>szkoleń instruktorów. Zaświadczenie o</w:t>
      </w:r>
      <w:r w:rsidR="00913ECD">
        <w:t> </w:t>
      </w:r>
      <w:r w:rsidR="00CA0D4E" w:rsidRPr="006D0A11">
        <w:t>ukończeniu szkolenia uzyskało 5</w:t>
      </w:r>
      <w:r w:rsidRPr="006D0A11">
        <w:t xml:space="preserve"> </w:t>
      </w:r>
      <w:r w:rsidR="0001768C" w:rsidRPr="006D0A11">
        <w:t>207</w:t>
      </w:r>
      <w:r w:rsidRPr="006D0A11">
        <w:t xml:space="preserve"> uczestników.</w:t>
      </w:r>
    </w:p>
    <w:p w14:paraId="66DBAC9D" w14:textId="77101770" w:rsidR="00EB7DD7" w:rsidRPr="006D0A11" w:rsidRDefault="00EB7DD7" w:rsidP="00437EFB">
      <w:pPr>
        <w:spacing w:before="8000"/>
        <w:sectPr w:rsidR="00EB7DD7" w:rsidRPr="006D0A11" w:rsidSect="00BC6215">
          <w:footerReference w:type="default" r:id="rId23"/>
          <w:headerReference w:type="first" r:id="rId24"/>
          <w:footerReference w:type="first" r:id="rId25"/>
          <w:pgSz w:w="11906" w:h="16838"/>
          <w:pgMar w:top="720" w:right="3117" w:bottom="720" w:left="720" w:header="284" w:footer="283" w:gutter="0"/>
          <w:cols w:space="708"/>
          <w:titlePg/>
          <w:docGrid w:linePitch="360"/>
        </w:sectPr>
      </w:pPr>
      <w:r w:rsidRPr="006D0A11">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layout"/>
      </w:tblPr>
      <w:tblGrid>
        <w:gridCol w:w="4926"/>
        <w:gridCol w:w="4927"/>
      </w:tblGrid>
      <w:tr w:rsidR="00CC3E1D" w:rsidRPr="000F761C" w14:paraId="052C5941" w14:textId="77777777" w:rsidTr="00963600">
        <w:trPr>
          <w:cantSplit/>
          <w:trHeight w:val="2763"/>
        </w:trPr>
        <w:tc>
          <w:tcPr>
            <w:tcW w:w="4926" w:type="dxa"/>
          </w:tcPr>
          <w:p w14:paraId="07A344AB" w14:textId="77777777" w:rsidR="00CC3E1D" w:rsidRPr="000F761C" w:rsidRDefault="00CC3E1D" w:rsidP="00797B21">
            <w:pPr>
              <w:spacing w:before="0" w:after="0" w:line="276" w:lineRule="auto"/>
              <w:rPr>
                <w:rFonts w:cs="Arial"/>
                <w:sz w:val="20"/>
              </w:rPr>
            </w:pPr>
            <w:r w:rsidRPr="000F761C">
              <w:rPr>
                <w:rFonts w:cs="Arial"/>
                <w:sz w:val="20"/>
              </w:rPr>
              <w:lastRenderedPageBreak/>
              <w:t xml:space="preserve">Opracowanie merytoryczne: </w:t>
            </w:r>
          </w:p>
          <w:p w14:paraId="1D8E0F9E" w14:textId="77777777" w:rsidR="00CC3E1D" w:rsidRPr="000F761C" w:rsidRDefault="00CC3E1D" w:rsidP="00797B21">
            <w:pPr>
              <w:spacing w:before="0" w:line="276" w:lineRule="auto"/>
              <w:rPr>
                <w:b/>
                <w:color w:val="000000" w:themeColor="text1"/>
                <w:sz w:val="20"/>
                <w:szCs w:val="20"/>
              </w:rPr>
            </w:pPr>
            <w:r w:rsidRPr="000F761C">
              <w:rPr>
                <w:b/>
                <w:sz w:val="20"/>
                <w:szCs w:val="20"/>
              </w:rPr>
              <w:t>Urząd Statystyczny w Krakowie</w:t>
            </w:r>
          </w:p>
          <w:p w14:paraId="6DF9DC6A" w14:textId="77777777" w:rsidR="00CC3E1D" w:rsidRPr="000F761C" w:rsidRDefault="00CC3E1D" w:rsidP="00797B21">
            <w:pPr>
              <w:spacing w:before="0" w:after="0" w:line="276" w:lineRule="auto"/>
              <w:rPr>
                <w:b/>
                <w:sz w:val="20"/>
                <w:szCs w:val="20"/>
              </w:rPr>
            </w:pPr>
            <w:r w:rsidRPr="000F761C">
              <w:rPr>
                <w:b/>
                <w:sz w:val="20"/>
                <w:szCs w:val="20"/>
              </w:rPr>
              <w:t>Dyrektor Agnieszka Szlubowska</w:t>
            </w:r>
          </w:p>
          <w:p w14:paraId="2589BB4E" w14:textId="77777777" w:rsidR="00CC3E1D" w:rsidRPr="000F761C" w:rsidRDefault="00CC3E1D" w:rsidP="00797B21">
            <w:pPr>
              <w:spacing w:before="0"/>
              <w:rPr>
                <w:rFonts w:cs="Arial"/>
                <w:color w:val="000000" w:themeColor="text1"/>
              </w:rPr>
            </w:pPr>
            <w:r w:rsidRPr="000F761C">
              <w:rPr>
                <w:sz w:val="20"/>
              </w:rPr>
              <w:t>Tel:</w:t>
            </w:r>
            <w:r w:rsidRPr="000F761C">
              <w:rPr>
                <w:color w:val="000000" w:themeColor="text1"/>
                <w:sz w:val="20"/>
              </w:rPr>
              <w:t xml:space="preserve"> </w:t>
            </w:r>
            <w:hyperlink r:id="rId26" w:tooltip="zadzwoń" w:history="1">
              <w:r w:rsidRPr="000F761C">
                <w:rPr>
                  <w:rStyle w:val="Hipercze"/>
                  <w:rFonts w:cstheme="minorBidi"/>
                  <w:color w:val="000000" w:themeColor="text1"/>
                  <w:sz w:val="20"/>
                  <w:u w:val="none"/>
                </w:rPr>
                <w:t>12 420 40 50</w:t>
              </w:r>
            </w:hyperlink>
            <w:r w:rsidRPr="000F761C">
              <w:rPr>
                <w:sz w:val="20"/>
              </w:rPr>
              <w:t xml:space="preserve"> </w:t>
            </w:r>
          </w:p>
        </w:tc>
        <w:tc>
          <w:tcPr>
            <w:tcW w:w="4927" w:type="dxa"/>
          </w:tcPr>
          <w:p w14:paraId="2FE36F49" w14:textId="77777777" w:rsidR="00CC3E1D" w:rsidRPr="000F761C" w:rsidRDefault="00CC3E1D" w:rsidP="00797B21">
            <w:pPr>
              <w:spacing w:before="0" w:after="0" w:line="276" w:lineRule="auto"/>
              <w:rPr>
                <w:rFonts w:cs="Arial"/>
                <w:sz w:val="20"/>
                <w:szCs w:val="20"/>
              </w:rPr>
            </w:pPr>
            <w:r w:rsidRPr="000F761C">
              <w:rPr>
                <w:rFonts w:cs="Arial"/>
                <w:sz w:val="20"/>
                <w:szCs w:val="20"/>
              </w:rPr>
              <w:t>Rozpowszechnianie:</w:t>
            </w:r>
          </w:p>
          <w:p w14:paraId="43311617" w14:textId="77777777" w:rsidR="00CC3E1D" w:rsidRPr="000F761C" w:rsidRDefault="00CC3E1D" w:rsidP="00797B21">
            <w:pPr>
              <w:spacing w:before="0" w:after="0" w:line="276" w:lineRule="auto"/>
              <w:rPr>
                <w:b/>
                <w:sz w:val="20"/>
                <w:szCs w:val="20"/>
              </w:rPr>
            </w:pPr>
            <w:r w:rsidRPr="000F761C">
              <w:rPr>
                <w:b/>
                <w:sz w:val="20"/>
                <w:szCs w:val="20"/>
              </w:rPr>
              <w:t xml:space="preserve">Wydział Współpracy z Mediami </w:t>
            </w:r>
          </w:p>
          <w:p w14:paraId="4D2950A3" w14:textId="77777777" w:rsidR="00CC3E1D" w:rsidRPr="000F761C" w:rsidRDefault="00CC3E1D" w:rsidP="00797B21">
            <w:pPr>
              <w:rPr>
                <w:sz w:val="20"/>
                <w:szCs w:val="20"/>
              </w:rPr>
            </w:pPr>
            <w:r w:rsidRPr="000F761C">
              <w:rPr>
                <w:sz w:val="20"/>
                <w:szCs w:val="20"/>
              </w:rPr>
              <w:t>Tel. komórkowy: 695 255 032</w:t>
            </w:r>
          </w:p>
          <w:p w14:paraId="450766B7" w14:textId="77777777" w:rsidR="00CC3E1D" w:rsidRPr="000F761C" w:rsidRDefault="00CC3E1D" w:rsidP="00797B21">
            <w:pPr>
              <w:spacing w:after="0"/>
              <w:rPr>
                <w:sz w:val="20"/>
                <w:szCs w:val="20"/>
              </w:rPr>
            </w:pPr>
            <w:r w:rsidRPr="000F761C">
              <w:rPr>
                <w:sz w:val="20"/>
                <w:szCs w:val="20"/>
              </w:rPr>
              <w:t xml:space="preserve">Tel. stacjonarne: 22 608 38 04, 22 449 41 45, </w:t>
            </w:r>
          </w:p>
          <w:p w14:paraId="47FC4ABA" w14:textId="77777777" w:rsidR="00CC3E1D" w:rsidRPr="000F761C" w:rsidRDefault="00CC3E1D" w:rsidP="00797B21">
            <w:pPr>
              <w:spacing w:before="0"/>
              <w:ind w:left="1542"/>
              <w:rPr>
                <w:sz w:val="20"/>
                <w:szCs w:val="20"/>
              </w:rPr>
            </w:pPr>
            <w:r w:rsidRPr="000F761C">
              <w:rPr>
                <w:sz w:val="20"/>
                <w:szCs w:val="20"/>
              </w:rPr>
              <w:t>22 608 30 09</w:t>
            </w:r>
          </w:p>
          <w:p w14:paraId="34CBB004" w14:textId="77777777" w:rsidR="00CC3E1D" w:rsidRPr="000F761C" w:rsidRDefault="00CC3E1D" w:rsidP="00797B21">
            <w:pPr>
              <w:spacing w:before="0"/>
              <w:rPr>
                <w:b/>
              </w:rPr>
            </w:pPr>
            <w:r w:rsidRPr="000F761C">
              <w:rPr>
                <w:b/>
                <w:sz w:val="20"/>
                <w:szCs w:val="20"/>
              </w:rPr>
              <w:t>e-mail:</w:t>
            </w:r>
            <w:r w:rsidRPr="000F761C">
              <w:rPr>
                <w:sz w:val="20"/>
                <w:szCs w:val="20"/>
              </w:rPr>
              <w:t xml:space="preserve"> </w:t>
            </w:r>
            <w:hyperlink r:id="rId27" w:tooltip="obslugaprasowa@stat.gov.pl" w:history="1">
              <w:r w:rsidRPr="000F761C">
                <w:rPr>
                  <w:rStyle w:val="Hipercze"/>
                  <w:rFonts w:eastAsiaTheme="majorEastAsia" w:cs="Arial"/>
                  <w:b/>
                  <w:color w:val="auto"/>
                  <w:sz w:val="20"/>
                  <w:szCs w:val="20"/>
                </w:rPr>
                <w:t>obslugaprasowa@stat.gov.pl</w:t>
              </w:r>
            </w:hyperlink>
          </w:p>
        </w:tc>
      </w:tr>
      <w:tr w:rsidR="00CC3E1D" w:rsidRPr="000F761C" w14:paraId="5433D0A2" w14:textId="77777777" w:rsidTr="00963600">
        <w:trPr>
          <w:cantSplit/>
          <w:trHeight w:val="418"/>
        </w:trPr>
        <w:tc>
          <w:tcPr>
            <w:tcW w:w="4926" w:type="dxa"/>
            <w:vMerge w:val="restart"/>
          </w:tcPr>
          <w:p w14:paraId="7E167469" w14:textId="79121C29" w:rsidR="00CC3E1D" w:rsidRPr="000F761C" w:rsidRDefault="00CC3E1D" w:rsidP="00390BB9">
            <w:pPr>
              <w:spacing w:before="0" w:after="0"/>
              <w:rPr>
                <w:sz w:val="18"/>
              </w:rPr>
            </w:pPr>
            <w:r w:rsidRPr="000F761C">
              <w:rPr>
                <w:sz w:val="20"/>
              </w:rPr>
              <w:t xml:space="preserve"> </w:t>
            </w:r>
          </w:p>
        </w:tc>
        <w:tc>
          <w:tcPr>
            <w:tcW w:w="4927" w:type="dxa"/>
            <w:vAlign w:val="center"/>
          </w:tcPr>
          <w:p w14:paraId="3E7CC8E5" w14:textId="77777777" w:rsidR="00CC3E1D" w:rsidRPr="000F761C" w:rsidRDefault="003609D9" w:rsidP="00797B21">
            <w:pPr>
              <w:ind w:firstLine="680"/>
              <w:rPr>
                <w:sz w:val="18"/>
              </w:rPr>
            </w:pPr>
            <w:hyperlink r:id="rId28" w:tooltip="strona internetowa GUS" w:history="1">
              <w:r w:rsidR="00CC3E1D" w:rsidRPr="000F761C">
                <w:rPr>
                  <w:rStyle w:val="Hipercze"/>
                  <w:rFonts w:cstheme="minorBidi"/>
                  <w:noProof/>
                  <w:color w:val="000000" w:themeColor="text1"/>
                  <w:sz w:val="20"/>
                  <w:u w:val="none"/>
                  <w:lang w:eastAsia="pl-PL"/>
                </w:rPr>
                <w:drawing>
                  <wp:anchor distT="0" distB="0" distL="114300" distR="114300" simplePos="0" relativeHeight="251709440" behindDoc="0" locked="0" layoutInCell="1" allowOverlap="1" wp14:anchorId="17F90D8B" wp14:editId="48893A14">
                    <wp:simplePos x="0" y="0"/>
                    <wp:positionH relativeFrom="column">
                      <wp:posOffset>78740</wp:posOffset>
                    </wp:positionH>
                    <wp:positionV relativeFrom="paragraph">
                      <wp:posOffset>21590</wp:posOffset>
                    </wp:positionV>
                    <wp:extent cx="251460" cy="251460"/>
                    <wp:effectExtent l="0" t="0" r="0" b="0"/>
                    <wp:wrapNone/>
                    <wp:docPr id="21" name="Obraz 21" descr="strona interneto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CC3E1D" w:rsidRPr="000F761C">
                <w:rPr>
                  <w:rStyle w:val="Hipercze"/>
                  <w:rFonts w:cstheme="minorBidi"/>
                  <w:color w:val="000000" w:themeColor="text1"/>
                  <w:sz w:val="20"/>
                  <w:u w:val="none"/>
                </w:rPr>
                <w:t>stat.gov.pl</w:t>
              </w:r>
            </w:hyperlink>
          </w:p>
        </w:tc>
      </w:tr>
      <w:tr w:rsidR="00CC3E1D" w:rsidRPr="000F761C" w14:paraId="5E1C9444" w14:textId="77777777" w:rsidTr="00963600">
        <w:trPr>
          <w:cantSplit/>
          <w:trHeight w:val="418"/>
        </w:trPr>
        <w:tc>
          <w:tcPr>
            <w:tcW w:w="4926" w:type="dxa"/>
            <w:vMerge/>
          </w:tcPr>
          <w:p w14:paraId="62D7AFB7" w14:textId="77777777" w:rsidR="00CC3E1D" w:rsidRPr="000F761C" w:rsidRDefault="00CC3E1D" w:rsidP="00797B21">
            <w:pPr>
              <w:rPr>
                <w:b/>
                <w:sz w:val="20"/>
              </w:rPr>
            </w:pPr>
          </w:p>
        </w:tc>
        <w:tc>
          <w:tcPr>
            <w:tcW w:w="4927" w:type="dxa"/>
            <w:vAlign w:val="center"/>
          </w:tcPr>
          <w:p w14:paraId="077CE9A8" w14:textId="586BB1EA" w:rsidR="00CC3E1D" w:rsidRPr="000F761C" w:rsidRDefault="00CC3E1D" w:rsidP="00797B21">
            <w:pPr>
              <w:ind w:firstLine="680"/>
              <w:rPr>
                <w:sz w:val="18"/>
              </w:rPr>
            </w:pPr>
            <w:r w:rsidRPr="000F761C">
              <w:rPr>
                <w:noProof/>
                <w:sz w:val="20"/>
                <w:lang w:eastAsia="pl-PL"/>
              </w:rPr>
              <w:drawing>
                <wp:anchor distT="0" distB="0" distL="114300" distR="114300" simplePos="0" relativeHeight="251714560" behindDoc="0" locked="0" layoutInCell="1" allowOverlap="1" wp14:anchorId="5385EE07" wp14:editId="54095770">
                  <wp:simplePos x="0" y="0"/>
                  <wp:positionH relativeFrom="column">
                    <wp:posOffset>80010</wp:posOffset>
                  </wp:positionH>
                  <wp:positionV relativeFrom="paragraph">
                    <wp:posOffset>36830</wp:posOffset>
                  </wp:positionV>
                  <wp:extent cx="251460" cy="251460"/>
                  <wp:effectExtent l="0" t="0" r="0" b="0"/>
                  <wp:wrapNone/>
                  <wp:docPr id="12" name="Obraz 12" descr="x (dawniej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1" w:tooltip="X GUS" w:history="1">
              <w:r w:rsidRPr="000F761C">
                <w:rPr>
                  <w:rStyle w:val="Hipercze"/>
                  <w:rFonts w:cstheme="minorBidi"/>
                  <w:color w:val="000000" w:themeColor="text1"/>
                  <w:sz w:val="20"/>
                  <w:u w:val="none"/>
                </w:rPr>
                <w:t>@GUS_STAT</w:t>
              </w:r>
            </w:hyperlink>
            <w:r w:rsidRPr="000F761C">
              <w:rPr>
                <w:noProof/>
                <w:sz w:val="20"/>
                <w:lang w:eastAsia="pl-PL"/>
              </w:rPr>
              <w:t xml:space="preserve"> </w:t>
            </w:r>
          </w:p>
        </w:tc>
      </w:tr>
      <w:tr w:rsidR="00CC3E1D" w:rsidRPr="000F761C" w14:paraId="20E91F16" w14:textId="77777777" w:rsidTr="00963600">
        <w:trPr>
          <w:cantSplit/>
          <w:trHeight w:val="476"/>
        </w:trPr>
        <w:tc>
          <w:tcPr>
            <w:tcW w:w="4926" w:type="dxa"/>
            <w:vMerge/>
          </w:tcPr>
          <w:p w14:paraId="0970E46D" w14:textId="77777777" w:rsidR="00CC3E1D" w:rsidRPr="000F761C" w:rsidRDefault="00CC3E1D" w:rsidP="00797B21">
            <w:pPr>
              <w:rPr>
                <w:b/>
                <w:sz w:val="20"/>
              </w:rPr>
            </w:pPr>
          </w:p>
        </w:tc>
        <w:tc>
          <w:tcPr>
            <w:tcW w:w="4927" w:type="dxa"/>
          </w:tcPr>
          <w:p w14:paraId="4AF7D668" w14:textId="77777777" w:rsidR="00CC3E1D" w:rsidRPr="000F761C" w:rsidRDefault="00CC3E1D" w:rsidP="00797B21">
            <w:pPr>
              <w:ind w:firstLine="680"/>
              <w:rPr>
                <w:sz w:val="18"/>
              </w:rPr>
            </w:pPr>
            <w:r w:rsidRPr="000F761C">
              <w:rPr>
                <w:noProof/>
                <w:color w:val="000000" w:themeColor="text1"/>
                <w:sz w:val="20"/>
                <w:lang w:eastAsia="pl-PL"/>
              </w:rPr>
              <w:drawing>
                <wp:anchor distT="0" distB="0" distL="114300" distR="114300" simplePos="0" relativeHeight="251710464" behindDoc="0" locked="0" layoutInCell="1" allowOverlap="1" wp14:anchorId="056C35D0" wp14:editId="2359230A">
                  <wp:simplePos x="0" y="0"/>
                  <wp:positionH relativeFrom="column">
                    <wp:posOffset>80645</wp:posOffset>
                  </wp:positionH>
                  <wp:positionV relativeFrom="paragraph">
                    <wp:posOffset>13970</wp:posOffset>
                  </wp:positionV>
                  <wp:extent cx="251460" cy="251460"/>
                  <wp:effectExtent l="0" t="0" r="0" b="0"/>
                  <wp:wrapNone/>
                  <wp:docPr id="16" name="Obraz 16" descr="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3" w:tooltip="facebook GUS" w:history="1">
              <w:r w:rsidRPr="000F761C">
                <w:rPr>
                  <w:rStyle w:val="Hipercze"/>
                  <w:rFonts w:cstheme="minorBidi"/>
                  <w:color w:val="000000" w:themeColor="text1"/>
                  <w:sz w:val="20"/>
                  <w:u w:val="none"/>
                </w:rPr>
                <w:t>@</w:t>
              </w:r>
              <w:proofErr w:type="spellStart"/>
              <w:r w:rsidRPr="000F761C">
                <w:rPr>
                  <w:rStyle w:val="Hipercze"/>
                  <w:rFonts w:cstheme="minorBidi"/>
                  <w:color w:val="000000" w:themeColor="text1"/>
                  <w:sz w:val="20"/>
                  <w:u w:val="none"/>
                </w:rPr>
                <w:t>GlownyUrzadStatystyczny</w:t>
              </w:r>
              <w:proofErr w:type="spellEnd"/>
            </w:hyperlink>
            <w:r w:rsidRPr="000F761C">
              <w:rPr>
                <w:noProof/>
                <w:sz w:val="20"/>
                <w:lang w:eastAsia="pl-PL"/>
              </w:rPr>
              <w:t xml:space="preserve"> </w:t>
            </w:r>
          </w:p>
        </w:tc>
      </w:tr>
      <w:tr w:rsidR="00CC3E1D" w:rsidRPr="000F761C" w14:paraId="3497905F" w14:textId="77777777" w:rsidTr="00963600">
        <w:trPr>
          <w:cantSplit/>
          <w:trHeight w:val="426"/>
        </w:trPr>
        <w:tc>
          <w:tcPr>
            <w:tcW w:w="4926" w:type="dxa"/>
            <w:vMerge/>
          </w:tcPr>
          <w:p w14:paraId="2A5A5786" w14:textId="77777777" w:rsidR="00CC3E1D" w:rsidRPr="000F761C" w:rsidRDefault="00CC3E1D" w:rsidP="00797B21">
            <w:pPr>
              <w:rPr>
                <w:b/>
                <w:sz w:val="20"/>
              </w:rPr>
            </w:pPr>
          </w:p>
        </w:tc>
        <w:tc>
          <w:tcPr>
            <w:tcW w:w="4927" w:type="dxa"/>
          </w:tcPr>
          <w:p w14:paraId="66DC82EC" w14:textId="223EEF48" w:rsidR="00CC3E1D" w:rsidRPr="000F761C" w:rsidRDefault="00CC3E1D" w:rsidP="00797B21">
            <w:pPr>
              <w:ind w:firstLine="680"/>
              <w:rPr>
                <w:noProof/>
                <w:sz w:val="20"/>
                <w:lang w:eastAsia="pl-PL"/>
              </w:rPr>
            </w:pPr>
            <w:r w:rsidRPr="000F761C">
              <w:rPr>
                <w:noProof/>
                <w:color w:val="000000" w:themeColor="text1"/>
                <w:sz w:val="20"/>
                <w:lang w:eastAsia="pl-PL"/>
              </w:rPr>
              <w:drawing>
                <wp:anchor distT="0" distB="0" distL="114300" distR="114300" simplePos="0" relativeHeight="251711488" behindDoc="0" locked="0" layoutInCell="1" allowOverlap="1" wp14:anchorId="2DA1EC22" wp14:editId="37ECA25A">
                  <wp:simplePos x="0" y="0"/>
                  <wp:positionH relativeFrom="column">
                    <wp:posOffset>82550</wp:posOffset>
                  </wp:positionH>
                  <wp:positionV relativeFrom="paragraph">
                    <wp:posOffset>12700</wp:posOffset>
                  </wp:positionV>
                  <wp:extent cx="251460" cy="251460"/>
                  <wp:effectExtent l="0" t="0" r="0" b="0"/>
                  <wp:wrapNone/>
                  <wp:docPr id="30" name="Obraz 30" descr="inst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5" w:tooltip="intagram GUS" w:history="1">
              <w:proofErr w:type="spellStart"/>
              <w:r w:rsidRPr="000F761C">
                <w:rPr>
                  <w:rStyle w:val="Hipercze"/>
                  <w:rFonts w:cstheme="minorBidi"/>
                  <w:color w:val="000000" w:themeColor="text1"/>
                  <w:sz w:val="20"/>
                  <w:u w:val="none"/>
                </w:rPr>
                <w:t>gus_stat</w:t>
              </w:r>
              <w:proofErr w:type="spellEnd"/>
            </w:hyperlink>
          </w:p>
        </w:tc>
      </w:tr>
      <w:tr w:rsidR="00CC3E1D" w:rsidRPr="000F761C" w14:paraId="798B0ECE" w14:textId="77777777" w:rsidTr="00963600">
        <w:trPr>
          <w:cantSplit/>
          <w:trHeight w:val="504"/>
        </w:trPr>
        <w:tc>
          <w:tcPr>
            <w:tcW w:w="4926" w:type="dxa"/>
            <w:vMerge/>
          </w:tcPr>
          <w:p w14:paraId="358A50EC" w14:textId="77777777" w:rsidR="00CC3E1D" w:rsidRPr="000F761C" w:rsidRDefault="00CC3E1D" w:rsidP="00797B21">
            <w:pPr>
              <w:rPr>
                <w:b/>
                <w:sz w:val="20"/>
              </w:rPr>
            </w:pPr>
          </w:p>
        </w:tc>
        <w:tc>
          <w:tcPr>
            <w:tcW w:w="4927" w:type="dxa"/>
          </w:tcPr>
          <w:p w14:paraId="164F415B" w14:textId="77777777" w:rsidR="00CC3E1D" w:rsidRPr="000F761C" w:rsidRDefault="00CC3E1D" w:rsidP="00797B21">
            <w:pPr>
              <w:ind w:firstLine="680"/>
              <w:rPr>
                <w:noProof/>
                <w:sz w:val="20"/>
                <w:lang w:eastAsia="pl-PL"/>
              </w:rPr>
            </w:pPr>
            <w:r w:rsidRPr="000F761C">
              <w:rPr>
                <w:noProof/>
                <w:color w:val="000000" w:themeColor="text1"/>
                <w:sz w:val="20"/>
                <w:lang w:eastAsia="pl-PL"/>
              </w:rPr>
              <w:drawing>
                <wp:anchor distT="0" distB="0" distL="114300" distR="114300" simplePos="0" relativeHeight="251712512" behindDoc="0" locked="0" layoutInCell="1" allowOverlap="1" wp14:anchorId="0C1D33E9" wp14:editId="575D239F">
                  <wp:simplePos x="0" y="0"/>
                  <wp:positionH relativeFrom="column">
                    <wp:posOffset>82550</wp:posOffset>
                  </wp:positionH>
                  <wp:positionV relativeFrom="paragraph">
                    <wp:posOffset>13970</wp:posOffset>
                  </wp:positionV>
                  <wp:extent cx="251460" cy="251460"/>
                  <wp:effectExtent l="0" t="0" r="0" b="0"/>
                  <wp:wrapNone/>
                  <wp:docPr id="32" name="Obraz 32" descr="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7" w:tooltip="youtube GUS" w:history="1">
              <w:proofErr w:type="spellStart"/>
              <w:r w:rsidRPr="000F761C">
                <w:rPr>
                  <w:rStyle w:val="Hipercze"/>
                  <w:rFonts w:cstheme="minorBidi"/>
                  <w:color w:val="000000" w:themeColor="text1"/>
                  <w:sz w:val="20"/>
                  <w:u w:val="none"/>
                </w:rPr>
                <w:t>glownyurzadstatystycznygus</w:t>
              </w:r>
              <w:proofErr w:type="spellEnd"/>
            </w:hyperlink>
          </w:p>
        </w:tc>
      </w:tr>
      <w:tr w:rsidR="00CC3E1D" w:rsidRPr="000F761C" w14:paraId="1A99CED4" w14:textId="77777777" w:rsidTr="00963600">
        <w:trPr>
          <w:cantSplit/>
          <w:trHeight w:val="1194"/>
        </w:trPr>
        <w:tc>
          <w:tcPr>
            <w:tcW w:w="4926" w:type="dxa"/>
            <w:vMerge/>
          </w:tcPr>
          <w:p w14:paraId="66C3F15D" w14:textId="77777777" w:rsidR="00CC3E1D" w:rsidRPr="000F761C" w:rsidRDefault="00CC3E1D" w:rsidP="00797B21">
            <w:pPr>
              <w:rPr>
                <w:b/>
                <w:sz w:val="20"/>
              </w:rPr>
            </w:pPr>
          </w:p>
        </w:tc>
        <w:tc>
          <w:tcPr>
            <w:tcW w:w="4927" w:type="dxa"/>
          </w:tcPr>
          <w:p w14:paraId="060F78CC" w14:textId="77777777" w:rsidR="00CC3E1D" w:rsidRPr="000F761C" w:rsidRDefault="003609D9" w:rsidP="00797B21">
            <w:pPr>
              <w:ind w:firstLine="680"/>
              <w:rPr>
                <w:noProof/>
                <w:sz w:val="20"/>
                <w:lang w:eastAsia="pl-PL"/>
              </w:rPr>
            </w:pPr>
            <w:hyperlink r:id="rId38" w:tooltip="linkedin GUS" w:history="1">
              <w:r w:rsidR="00CC3E1D" w:rsidRPr="000F761C">
                <w:rPr>
                  <w:rStyle w:val="Hipercze"/>
                  <w:rFonts w:cstheme="minorBidi"/>
                  <w:noProof/>
                  <w:color w:val="000000" w:themeColor="text1"/>
                  <w:sz w:val="20"/>
                  <w:u w:val="none"/>
                  <w:lang w:eastAsia="pl-PL"/>
                </w:rPr>
                <w:t>glownyurzadstatystyczny</w:t>
              </w:r>
              <w:r w:rsidR="00CC3E1D" w:rsidRPr="000F761C">
                <w:rPr>
                  <w:rStyle w:val="Hipercze"/>
                  <w:rFonts w:cstheme="minorBidi"/>
                  <w:noProof/>
                  <w:color w:val="000000" w:themeColor="text1"/>
                  <w:sz w:val="20"/>
                  <w:u w:val="none"/>
                  <w:lang w:eastAsia="pl-PL"/>
                </w:rPr>
                <w:drawing>
                  <wp:anchor distT="0" distB="0" distL="114300" distR="114300" simplePos="0" relativeHeight="251713536" behindDoc="0" locked="0" layoutInCell="1" allowOverlap="1" wp14:anchorId="2B2C6A86" wp14:editId="61FF4F66">
                    <wp:simplePos x="0" y="0"/>
                    <wp:positionH relativeFrom="column">
                      <wp:posOffset>82550</wp:posOffset>
                    </wp:positionH>
                    <wp:positionV relativeFrom="paragraph">
                      <wp:posOffset>15240</wp:posOffset>
                    </wp:positionV>
                    <wp:extent cx="251460" cy="251460"/>
                    <wp:effectExtent l="0" t="0" r="0" b="0"/>
                    <wp:wrapNone/>
                    <wp:docPr id="33" name="Obraz 33" descr="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w:p>
        </w:tc>
      </w:tr>
      <w:tr w:rsidR="00CC3E1D" w:rsidRPr="00CC3E1D" w14:paraId="45CB012E" w14:textId="77777777" w:rsidTr="00963600">
        <w:trPr>
          <w:cantSplit/>
          <w:trHeight w:val="4114"/>
        </w:trPr>
        <w:tc>
          <w:tcPr>
            <w:tcW w:w="9853" w:type="dxa"/>
            <w:gridSpan w:val="2"/>
            <w:shd w:val="clear" w:color="auto" w:fill="D9D9D9" w:themeFill="background1" w:themeFillShade="D9"/>
          </w:tcPr>
          <w:p w14:paraId="19A04EA5" w14:textId="77777777" w:rsidR="00CC3E1D" w:rsidRPr="000F761C" w:rsidRDefault="00CC3E1D" w:rsidP="000C23FC">
            <w:pPr>
              <w:shd w:val="clear" w:color="auto" w:fill="D9D9D9" w:themeFill="background1" w:themeFillShade="D9"/>
              <w:spacing w:line="240" w:lineRule="exact"/>
              <w:rPr>
                <w:b/>
              </w:rPr>
            </w:pPr>
            <w:r w:rsidRPr="000F761C">
              <w:rPr>
                <w:b/>
              </w:rPr>
              <w:t>Powiązane opracowania</w:t>
            </w:r>
          </w:p>
          <w:p w14:paraId="72736373" w14:textId="5DDF26C2" w:rsidR="00CC3E1D" w:rsidRPr="006D0A11" w:rsidRDefault="003609D9" w:rsidP="00CC3E1D">
            <w:pPr>
              <w:suppressAutoHyphens w:val="0"/>
              <w:spacing w:line="240" w:lineRule="exact"/>
              <w:rPr>
                <w:rFonts w:eastAsia="Times New Roman"/>
                <w:bCs/>
                <w:szCs w:val="19"/>
                <w:u w:val="single"/>
                <w:lang w:eastAsia="pl-PL"/>
              </w:rPr>
            </w:pPr>
            <w:hyperlink r:id="rId40" w:tooltip="Link do informacji sygnalnej &quot;Działalność służb ratowniczych w 2023 roku&quot;" w:history="1">
              <w:r w:rsidR="00CC3E1D" w:rsidRPr="006D0A11">
                <w:rPr>
                  <w:rFonts w:eastAsia="Times New Roman"/>
                  <w:bCs/>
                  <w:color w:val="0000FF"/>
                  <w:szCs w:val="19"/>
                  <w:u w:val="single"/>
                  <w:lang w:eastAsia="pl-PL"/>
                </w:rPr>
                <w:t>Działalność służb ratowniczych w 2023 r.</w:t>
              </w:r>
            </w:hyperlink>
          </w:p>
          <w:p w14:paraId="31340796" w14:textId="088DFF7F" w:rsidR="00CC3E1D" w:rsidRPr="00CC3E1D" w:rsidRDefault="00CC3E1D" w:rsidP="00CC3E1D">
            <w:pPr>
              <w:suppressAutoHyphens w:val="0"/>
              <w:spacing w:line="240" w:lineRule="exact"/>
              <w:rPr>
                <w:rFonts w:eastAsia="Times New Roman" w:cs="Times New Roman"/>
                <w:bCs/>
                <w:color w:val="0000FF"/>
                <w:szCs w:val="19"/>
                <w:u w:val="single"/>
                <w:lang w:eastAsia="pl-PL"/>
              </w:rPr>
            </w:pPr>
            <w:r w:rsidRPr="000F761C">
              <w:rPr>
                <w:rFonts w:cs="Times New Roman"/>
              </w:rPr>
              <w:fldChar w:fldCharType="begin"/>
            </w:r>
            <w:r w:rsidRPr="000F761C">
              <w:rPr>
                <w:rFonts w:cs="Times New Roman"/>
              </w:rPr>
              <w:instrText>HYPERLINK "https://stat.gov.pl/" \o "prowadzi do publikacji zamieszczonej na stronie internetowej"</w:instrText>
            </w:r>
            <w:r w:rsidRPr="000F761C">
              <w:rPr>
                <w:rFonts w:cs="Times New Roman"/>
              </w:rPr>
              <w:fldChar w:fldCharType="separate"/>
            </w:r>
            <w:hyperlink r:id="rId41" w:tooltip="Link do infografiki &quot;Działalność jednostek ochrony przeciwpożarowej w 2023 roku&quot;" w:history="1">
              <w:r w:rsidRPr="006D0A11">
                <w:rPr>
                  <w:rFonts w:eastAsia="Times New Roman"/>
                  <w:bCs/>
                  <w:color w:val="0000FF"/>
                  <w:szCs w:val="19"/>
                  <w:u w:val="single"/>
                  <w:lang w:eastAsia="pl-PL"/>
                </w:rPr>
                <w:t>Działalność jednostek ochrony przeciwpożarowej w 2023 r.</w:t>
              </w:r>
            </w:hyperlink>
          </w:p>
          <w:p w14:paraId="77CAC44D" w14:textId="6F05845C" w:rsidR="00CC3E1D" w:rsidRPr="000F761C" w:rsidRDefault="00CC3E1D" w:rsidP="0016429A">
            <w:pPr>
              <w:suppressAutoHyphens w:val="0"/>
              <w:spacing w:before="360" w:line="240" w:lineRule="exact"/>
              <w:rPr>
                <w:b/>
                <w:color w:val="000000" w:themeColor="text1"/>
                <w:szCs w:val="24"/>
              </w:rPr>
            </w:pPr>
            <w:r w:rsidRPr="000F761C">
              <w:rPr>
                <w:rFonts w:cs="Times New Roman"/>
              </w:rPr>
              <w:fldChar w:fldCharType="end"/>
            </w:r>
            <w:r w:rsidRPr="000F761C">
              <w:rPr>
                <w:b/>
                <w:color w:val="000000" w:themeColor="text1"/>
                <w:szCs w:val="24"/>
              </w:rPr>
              <w:t>Temat dostępny w bazach danych</w:t>
            </w:r>
          </w:p>
          <w:p w14:paraId="38D9AD77" w14:textId="5CD1FAC8" w:rsidR="00CC3E1D" w:rsidRPr="00CC3E1D" w:rsidRDefault="00CC3E1D" w:rsidP="000C23FC">
            <w:pPr>
              <w:spacing w:line="240" w:lineRule="exact"/>
              <w:rPr>
                <w:rStyle w:val="Hipercze"/>
              </w:rPr>
            </w:pPr>
            <w:r w:rsidRPr="000F761C">
              <w:rPr>
                <w:rFonts w:cs="Times New Roman"/>
              </w:rPr>
              <w:fldChar w:fldCharType="begin"/>
            </w:r>
            <w:r w:rsidR="00C17022">
              <w:rPr>
                <w:rFonts w:cs="Times New Roman"/>
              </w:rPr>
              <w:instrText>HYPERLINK "https://bdl.stat.gov.pl/BDL/dane/podgrup/temat" \o "Link do Banku Danych Lokalnych"</w:instrText>
            </w:r>
            <w:r w:rsidRPr="000F761C">
              <w:rPr>
                <w:rFonts w:cs="Times New Roman"/>
              </w:rPr>
              <w:fldChar w:fldCharType="separate"/>
            </w:r>
            <w:r w:rsidRPr="00CC3E1D">
              <w:rPr>
                <w:rStyle w:val="Hipercze"/>
              </w:rPr>
              <w:t>Baza BDL – temat organizacja p</w:t>
            </w:r>
            <w:r>
              <w:rPr>
                <w:rStyle w:val="Hipercze"/>
              </w:rPr>
              <w:t>aństwa i wymiar sprawiedliwości</w:t>
            </w:r>
          </w:p>
          <w:p w14:paraId="2459F9CE" w14:textId="2AD11AA5" w:rsidR="00CC3E1D" w:rsidRDefault="00CC3E1D" w:rsidP="001F2573">
            <w:pPr>
              <w:spacing w:before="360" w:line="240" w:lineRule="exact"/>
              <w:rPr>
                <w:b/>
                <w:bCs/>
                <w:szCs w:val="19"/>
              </w:rPr>
            </w:pPr>
            <w:r w:rsidRPr="000F761C">
              <w:rPr>
                <w:rFonts w:cs="Times New Roman"/>
              </w:rPr>
              <w:fldChar w:fldCharType="end"/>
            </w:r>
            <w:r w:rsidR="00330F41">
              <w:rPr>
                <w:b/>
                <w:bCs/>
                <w:szCs w:val="19"/>
              </w:rPr>
              <w:t>Ważniejsze pojęcia dostępne w słowniku</w:t>
            </w:r>
          </w:p>
          <w:p w14:paraId="7C9DB285" w14:textId="514FBBE1" w:rsidR="0016429A" w:rsidRDefault="003609D9" w:rsidP="002C0310">
            <w:pPr>
              <w:spacing w:line="240" w:lineRule="exact"/>
              <w:rPr>
                <w:rFonts w:cs="Times New Roman"/>
                <w:color w:val="0000FF"/>
                <w:u w:val="single"/>
              </w:rPr>
            </w:pPr>
            <w:hyperlink r:id="rId42" w:tooltip="Link do słownika pojęć" w:history="1">
              <w:r w:rsidR="002C0310" w:rsidRPr="002C0310">
                <w:rPr>
                  <w:rStyle w:val="Hipercze"/>
                </w:rPr>
                <w:t>Alarm fałszywy</w:t>
              </w:r>
            </w:hyperlink>
          </w:p>
          <w:p w14:paraId="78B523D8" w14:textId="669AF1B4" w:rsidR="002C0310" w:rsidRDefault="003609D9" w:rsidP="002C0310">
            <w:pPr>
              <w:spacing w:line="240" w:lineRule="exact"/>
              <w:rPr>
                <w:rFonts w:cs="Times New Roman"/>
                <w:color w:val="0000FF"/>
                <w:u w:val="single"/>
              </w:rPr>
            </w:pPr>
            <w:hyperlink r:id="rId43" w:tooltip="Link do słownika pojęć" w:history="1">
              <w:r w:rsidR="002C0310" w:rsidRPr="002C0310">
                <w:rPr>
                  <w:rStyle w:val="Hipercze"/>
                </w:rPr>
                <w:t>Czas dojazdu do miejsca zdarzenia</w:t>
              </w:r>
            </w:hyperlink>
          </w:p>
          <w:p w14:paraId="750ABD89" w14:textId="476C8436" w:rsidR="002C0310" w:rsidRDefault="003609D9" w:rsidP="002C0310">
            <w:pPr>
              <w:spacing w:line="240" w:lineRule="exact"/>
              <w:rPr>
                <w:rFonts w:cs="Times New Roman"/>
                <w:color w:val="0000FF"/>
                <w:u w:val="single"/>
              </w:rPr>
            </w:pPr>
            <w:hyperlink r:id="rId44" w:tooltip="Link do słownika pojęć" w:history="1">
              <w:r w:rsidR="002C0310" w:rsidRPr="002C0310">
                <w:rPr>
                  <w:rStyle w:val="Hipercze"/>
                </w:rPr>
                <w:t>Czas trwania akcji</w:t>
              </w:r>
            </w:hyperlink>
          </w:p>
          <w:p w14:paraId="6436AEBA" w14:textId="25538CDD" w:rsidR="002C0310" w:rsidRDefault="003609D9" w:rsidP="002C0310">
            <w:pPr>
              <w:spacing w:line="240" w:lineRule="exact"/>
              <w:rPr>
                <w:rFonts w:cs="Times New Roman"/>
                <w:color w:val="0000FF"/>
                <w:u w:val="single"/>
              </w:rPr>
            </w:pPr>
            <w:hyperlink r:id="rId45" w:tooltip="Link do słownika pojęć" w:history="1">
              <w:r w:rsidR="002C0310" w:rsidRPr="002C0310">
                <w:rPr>
                  <w:rStyle w:val="Hipercze"/>
                </w:rPr>
                <w:t>Miejscowe zagrożenie</w:t>
              </w:r>
            </w:hyperlink>
          </w:p>
          <w:p w14:paraId="0F2663C7" w14:textId="4555A335" w:rsidR="002C0310" w:rsidRDefault="003609D9" w:rsidP="002C0310">
            <w:pPr>
              <w:spacing w:line="240" w:lineRule="exact"/>
              <w:rPr>
                <w:rFonts w:cs="Times New Roman"/>
                <w:color w:val="0000FF"/>
                <w:u w:val="single"/>
              </w:rPr>
            </w:pPr>
            <w:hyperlink r:id="rId46" w:tooltip="Link do słownika pojęć" w:history="1">
              <w:r w:rsidR="002C0310" w:rsidRPr="002C0310">
                <w:rPr>
                  <w:rStyle w:val="Hipercze"/>
                </w:rPr>
                <w:t>Pożar</w:t>
              </w:r>
            </w:hyperlink>
          </w:p>
          <w:p w14:paraId="44D0A9C2" w14:textId="27FCFC5C" w:rsidR="002C0310" w:rsidRDefault="003609D9" w:rsidP="002C0310">
            <w:pPr>
              <w:spacing w:line="240" w:lineRule="exact"/>
              <w:rPr>
                <w:rFonts w:cs="Times New Roman"/>
                <w:color w:val="0000FF"/>
                <w:u w:val="single"/>
              </w:rPr>
            </w:pPr>
            <w:hyperlink r:id="rId47" w:tooltip="Link do słownika pojęć" w:history="1">
              <w:r w:rsidR="002C0310" w:rsidRPr="002C0310">
                <w:rPr>
                  <w:rStyle w:val="Hipercze"/>
                </w:rPr>
                <w:t>Tonięcie</w:t>
              </w:r>
            </w:hyperlink>
          </w:p>
          <w:p w14:paraId="21A15873" w14:textId="063271C2" w:rsidR="002C0310" w:rsidRPr="00CC3E1D" w:rsidRDefault="003609D9" w:rsidP="002C0310">
            <w:pPr>
              <w:spacing w:line="240" w:lineRule="exact"/>
              <w:rPr>
                <w:rFonts w:cs="Times New Roman"/>
                <w:color w:val="0000FF"/>
                <w:u w:val="single"/>
              </w:rPr>
            </w:pPr>
            <w:hyperlink r:id="rId48" w:tooltip="Link do słownika pojęć" w:history="1">
              <w:r w:rsidR="002C0310" w:rsidRPr="002C0310">
                <w:rPr>
                  <w:rStyle w:val="Hipercze"/>
                </w:rPr>
                <w:t>Utonięcie</w:t>
              </w:r>
            </w:hyperlink>
          </w:p>
        </w:tc>
      </w:tr>
    </w:tbl>
    <w:p w14:paraId="7C19EFAE" w14:textId="5AAD912C" w:rsidR="00D261A2" w:rsidRPr="00CC3E1D" w:rsidRDefault="00D261A2" w:rsidP="002C0310"/>
    <w:sectPr w:rsidR="00D261A2" w:rsidRPr="00CC3E1D" w:rsidSect="003B18B6">
      <w:headerReference w:type="default" r:id="rId49"/>
      <w:footerReference w:type="default" r:id="rId50"/>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902DA4" w14:textId="77777777" w:rsidR="0098670C" w:rsidRDefault="0098670C" w:rsidP="000662E2">
      <w:pPr>
        <w:spacing w:after="0" w:line="240" w:lineRule="auto"/>
      </w:pPr>
      <w:r>
        <w:separator/>
      </w:r>
    </w:p>
    <w:p w14:paraId="2733AC58" w14:textId="77777777" w:rsidR="0098670C" w:rsidRDefault="0098670C"/>
    <w:p w14:paraId="0467758D" w14:textId="77777777" w:rsidR="0098670C" w:rsidRDefault="0098670C"/>
    <w:p w14:paraId="101563F0" w14:textId="77777777" w:rsidR="0098670C" w:rsidRDefault="0098670C"/>
    <w:p w14:paraId="1FA7AD21" w14:textId="77777777" w:rsidR="0098670C" w:rsidRDefault="0098670C"/>
    <w:p w14:paraId="7EA994A4" w14:textId="77777777" w:rsidR="0098670C" w:rsidRDefault="0098670C"/>
  </w:endnote>
  <w:endnote w:type="continuationSeparator" w:id="0">
    <w:p w14:paraId="1A7A2319" w14:textId="77777777" w:rsidR="0098670C" w:rsidRDefault="0098670C" w:rsidP="000662E2">
      <w:pPr>
        <w:spacing w:after="0" w:line="240" w:lineRule="auto"/>
      </w:pPr>
      <w:r>
        <w:continuationSeparator/>
      </w:r>
    </w:p>
    <w:p w14:paraId="5AA127AF" w14:textId="77777777" w:rsidR="0098670C" w:rsidRDefault="0098670C"/>
    <w:p w14:paraId="737C47DA" w14:textId="77777777" w:rsidR="0098670C" w:rsidRDefault="0098670C"/>
    <w:p w14:paraId="01DD69E4" w14:textId="77777777" w:rsidR="0098670C" w:rsidRDefault="0098670C"/>
    <w:p w14:paraId="2633EE53" w14:textId="77777777" w:rsidR="0098670C" w:rsidRDefault="0098670C"/>
    <w:p w14:paraId="314ABD39" w14:textId="77777777" w:rsidR="0098670C" w:rsidRDefault="009867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2C019C49-9A88-4076-9E25-B0E55A61A7E6}"/>
    <w:embedBold r:id="rId2" w:fontKey="{DE818589-54C6-4BB9-8F29-342B530F78B9}"/>
  </w:font>
  <w:font w:name="Fira Sans Light">
    <w:panose1 w:val="020B0403050000020004"/>
    <w:charset w:val="EE"/>
    <w:family w:val="swiss"/>
    <w:pitch w:val="variable"/>
    <w:sig w:usb0="600002FF" w:usb1="02000001" w:usb2="00000000" w:usb3="00000000" w:csb0="0000019F" w:csb1="00000000"/>
    <w:embedRegular r:id="rId3" w:fontKey="{0AC80A3E-03D3-4570-AB43-7EB975297682}"/>
    <w:embedBold r:id="rId4" w:fontKey="{6CAC5432-8F9C-46AD-8553-C970086F18BB}"/>
  </w:font>
  <w:font w:name="Fira Sans Extra Condensed SemiB">
    <w:altName w:val="Fira Sans SemiBold"/>
    <w:panose1 w:val="020B0603050000020004"/>
    <w:charset w:val="EE"/>
    <w:family w:val="swiss"/>
    <w:pitch w:val="variable"/>
    <w:sig w:usb0="600002FF" w:usb1="00000001" w:usb2="00000000" w:usb3="00000000" w:csb0="0000019F" w:csb1="00000000"/>
    <w:embedRegular r:id="rId5" w:fontKey="{47B4E0F3-860C-435E-8322-2B449D146027}"/>
  </w:font>
  <w:font w:name="Fira Sans Medium">
    <w:panose1 w:val="020B0603050000020004"/>
    <w:charset w:val="EE"/>
    <w:family w:val="swiss"/>
    <w:pitch w:val="variable"/>
    <w:sig w:usb0="600002FF" w:usb1="02000001" w:usb2="00000000" w:usb3="00000000" w:csb0="0000019F" w:csb1="00000000"/>
    <w:embedRegular r:id="rId6" w:fontKey="{6E0E8678-2DFC-4883-9058-1B3E7DC693B4}"/>
    <w:embedItalic r:id="rId7" w:fontKey="{F4FDFF2B-D2C4-4CB7-8A6A-B7903673B5F9}"/>
  </w:font>
  <w:font w:name="Segoe UI">
    <w:panose1 w:val="020B0502040204020203"/>
    <w:charset w:val="EE"/>
    <w:family w:val="swiss"/>
    <w:pitch w:val="variable"/>
    <w:sig w:usb0="E4002EFF" w:usb1="C000E47F" w:usb2="00000009" w:usb3="00000000" w:csb0="000001FF" w:csb1="00000000"/>
    <w:embedRegular r:id="rId8" w:fontKey="{A6DE8673-0AFF-4473-9E60-C39293995B4B}"/>
  </w:font>
  <w:font w:name="Fira Sans SemiBold">
    <w:panose1 w:val="020B0603050000020004"/>
    <w:charset w:val="EE"/>
    <w:family w:val="swiss"/>
    <w:pitch w:val="variable"/>
    <w:sig w:usb0="600002FF" w:usb1="02000001" w:usb2="00000000" w:usb3="00000000" w:csb0="0000019F" w:csb1="00000000"/>
    <w:embedRegular r:id="rId9" w:fontKey="{00EAA62E-95A3-41D7-8003-769A5DF82EF5}"/>
  </w:font>
  <w:font w:name="Calibri">
    <w:panose1 w:val="020F0502020204030204"/>
    <w:charset w:val="EE"/>
    <w:family w:val="swiss"/>
    <w:pitch w:val="variable"/>
    <w:sig w:usb0="E0002AFF" w:usb1="4000ACFF" w:usb2="00000001" w:usb3="00000000" w:csb0="000001FF" w:csb1="00000000"/>
    <w:embedRegular r:id="rId10" w:fontKey="{C454028C-A77E-4C13-9673-F30410B7508B}"/>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617526"/>
      <w:docPartObj>
        <w:docPartGallery w:val="Page Numbers (Bottom of Page)"/>
        <w:docPartUnique/>
      </w:docPartObj>
    </w:sdtPr>
    <w:sdtEndPr/>
    <w:sdtContent>
      <w:p w14:paraId="4D1CE97F" w14:textId="77777777" w:rsidR="00EB7DD7" w:rsidRDefault="00EB7DD7" w:rsidP="003B18B6">
        <w:pPr>
          <w:pStyle w:val="Stopka"/>
          <w:jc w:val="center"/>
        </w:pPr>
        <w:r>
          <w:fldChar w:fldCharType="begin"/>
        </w:r>
        <w:r>
          <w:instrText>PAGE   \* MERGEFORMAT</w:instrText>
        </w:r>
        <w:r>
          <w:fldChar w:fldCharType="separate"/>
        </w:r>
        <w:r w:rsidR="00783909">
          <w:rPr>
            <w:noProof/>
          </w:rPr>
          <w:t>8</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4368323"/>
      <w:docPartObj>
        <w:docPartGallery w:val="Page Numbers (Bottom of Page)"/>
        <w:docPartUnique/>
      </w:docPartObj>
    </w:sdtPr>
    <w:sdtEndPr/>
    <w:sdtContent>
      <w:p w14:paraId="605E6C32" w14:textId="77777777" w:rsidR="00EB7DD7" w:rsidRDefault="00EB7DD7" w:rsidP="003B18B6">
        <w:pPr>
          <w:pStyle w:val="Stopka"/>
          <w:jc w:val="center"/>
        </w:pPr>
        <w:r>
          <w:fldChar w:fldCharType="begin"/>
        </w:r>
        <w:r>
          <w:instrText>PAGE   \* MERGEFORMAT</w:instrText>
        </w:r>
        <w:r>
          <w:fldChar w:fldCharType="separate"/>
        </w:r>
        <w:r w:rsidR="00783909">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9846837"/>
      <w:docPartObj>
        <w:docPartGallery w:val="Page Numbers (Bottom of Page)"/>
        <w:docPartUnique/>
      </w:docPartObj>
    </w:sdtPr>
    <w:sdtEndPr/>
    <w:sdtContent>
      <w:p w14:paraId="58E83B8F" w14:textId="57F0C84F" w:rsidR="002D37FA" w:rsidRPr="002D37FA" w:rsidRDefault="002D37FA" w:rsidP="00362C3A">
        <w:pPr>
          <w:ind w:left="2124"/>
          <w:jc w:val="center"/>
        </w:pPr>
        <w:r w:rsidRPr="002D37FA">
          <w:fldChar w:fldCharType="begin"/>
        </w:r>
        <w:r w:rsidRPr="002D37FA">
          <w:instrText>PAGE   \* MERGEFORMAT</w:instrText>
        </w:r>
        <w:r w:rsidRPr="002D37FA">
          <w:fldChar w:fldCharType="separate"/>
        </w:r>
        <w:r w:rsidR="00783909">
          <w:rPr>
            <w:noProof/>
          </w:rPr>
          <w:t>9</w:t>
        </w:r>
        <w:r w:rsidRPr="002D37FA">
          <w:fldChar w:fldCharType="end"/>
        </w:r>
      </w:p>
    </w:sdtContent>
  </w:sdt>
  <w:p w14:paraId="535FACC7" w14:textId="77777777" w:rsidR="006210D2" w:rsidRDefault="006210D2"/>
  <w:p w14:paraId="3FB257E6" w14:textId="77777777" w:rsidR="006210D2" w:rsidRDefault="006210D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9A18E9" w14:textId="77777777" w:rsidR="0098670C" w:rsidRDefault="0098670C" w:rsidP="000662E2">
      <w:pPr>
        <w:spacing w:after="0" w:line="240" w:lineRule="auto"/>
      </w:pPr>
      <w:r>
        <w:separator/>
      </w:r>
    </w:p>
  </w:footnote>
  <w:footnote w:type="continuationSeparator" w:id="0">
    <w:p w14:paraId="61936156" w14:textId="77777777" w:rsidR="0098670C" w:rsidRDefault="0098670C" w:rsidP="000662E2">
      <w:pPr>
        <w:spacing w:after="0" w:line="240" w:lineRule="auto"/>
      </w:pPr>
      <w:r>
        <w:continuationSeparator/>
      </w:r>
    </w:p>
    <w:p w14:paraId="6E0A0219" w14:textId="77777777" w:rsidR="0098670C" w:rsidRDefault="0098670C"/>
  </w:footnote>
  <w:footnote w:type="continuationNotice" w:id="1">
    <w:p w14:paraId="2F64AABD" w14:textId="77777777" w:rsidR="0098670C" w:rsidRDefault="0098670C">
      <w:pPr>
        <w:spacing w:before="0" w:after="0" w:line="240" w:lineRule="auto"/>
      </w:pPr>
    </w:p>
    <w:p w14:paraId="43F6EB94" w14:textId="77777777" w:rsidR="0098670C" w:rsidRDefault="0098670C"/>
  </w:footnote>
  <w:footnote w:id="2">
    <w:p w14:paraId="7BF300B2" w14:textId="52FE2624" w:rsidR="007D7295" w:rsidRDefault="007D7295">
      <w:pPr>
        <w:pStyle w:val="Tekstprzypisudolnego"/>
      </w:pPr>
      <w:r>
        <w:rPr>
          <w:rStyle w:val="Odwoanieprzypisudolnego"/>
        </w:rPr>
        <w:footnoteRef/>
      </w:r>
      <w:r>
        <w:t xml:space="preserve"> </w:t>
      </w:r>
      <w:r w:rsidR="003A6CD7" w:rsidRPr="003A6CD7">
        <w:rPr>
          <w:rStyle w:val="PrzypisZnak"/>
        </w:rPr>
        <w:t>Ludność</w:t>
      </w:r>
      <w:r w:rsidR="00E23AC9" w:rsidRPr="003A6CD7">
        <w:rPr>
          <w:rStyle w:val="PrzypisZnak"/>
        </w:rPr>
        <w:t xml:space="preserve"> </w:t>
      </w:r>
      <w:r w:rsidR="003A6CD7" w:rsidRPr="003A6CD7">
        <w:rPr>
          <w:rStyle w:val="PrzypisZnak"/>
        </w:rPr>
        <w:t xml:space="preserve">według stanu </w:t>
      </w:r>
      <w:r w:rsidR="00E052EF">
        <w:rPr>
          <w:rStyle w:val="PrzypisZnak"/>
        </w:rPr>
        <w:t>w dniu</w:t>
      </w:r>
      <w:r w:rsidR="003A6CD7" w:rsidRPr="003A6CD7">
        <w:rPr>
          <w:rStyle w:val="PrzypisZnak"/>
        </w:rPr>
        <w:t xml:space="preserve"> 30 czerwca</w:t>
      </w:r>
      <w:r w:rsidR="00E3690D">
        <w:rPr>
          <w:rStyle w:val="PrzypisZnak"/>
        </w:rPr>
        <w:t>.</w:t>
      </w:r>
    </w:p>
  </w:footnote>
  <w:footnote w:id="3">
    <w:p w14:paraId="01A3455F" w14:textId="77777777" w:rsidR="00EB7DD7" w:rsidRPr="00A95CF8" w:rsidRDefault="00EB7DD7" w:rsidP="00BF0FC0">
      <w:pPr>
        <w:pStyle w:val="Przypis"/>
        <w:rPr>
          <w:sz w:val="16"/>
          <w:szCs w:val="16"/>
        </w:rPr>
      </w:pPr>
      <w:r w:rsidRPr="00A95CF8">
        <w:rPr>
          <w:rStyle w:val="Odwoanieprzypisudolnego"/>
          <w:sz w:val="16"/>
          <w:szCs w:val="16"/>
        </w:rPr>
        <w:footnoteRef/>
      </w:r>
      <w:r w:rsidRPr="00A95CF8">
        <w:rPr>
          <w:sz w:val="16"/>
          <w:szCs w:val="16"/>
        </w:rPr>
        <w:t xml:space="preserve"> </w:t>
      </w:r>
      <w:r w:rsidRPr="00607C61">
        <w:rPr>
          <w:rStyle w:val="PrzypisZnak"/>
        </w:rPr>
        <w:t>Wszystkie zaprezentowane dane dotyczą zdarzeń zgłoszonych Policji.</w:t>
      </w:r>
    </w:p>
  </w:footnote>
  <w:footnote w:id="4">
    <w:p w14:paraId="5D3B1A02" w14:textId="77777777" w:rsidR="00E0552A" w:rsidRDefault="00E0552A" w:rsidP="00E0552A">
      <w:pPr>
        <w:pStyle w:val="Tekstprzypisudolnego"/>
      </w:pPr>
      <w:r>
        <w:rPr>
          <w:rStyle w:val="Odwoanieprzypisudolnego"/>
        </w:rPr>
        <w:footnoteRef/>
      </w:r>
      <w:r>
        <w:t xml:space="preserve"> </w:t>
      </w:r>
      <w:r w:rsidRPr="00287123">
        <w:rPr>
          <w:rStyle w:val="PrzypisZnak"/>
        </w:rPr>
        <w:t>Wszystkie zaprezentowane dane dotyczą zdarzeń zgłoszonych Policji.</w:t>
      </w:r>
    </w:p>
  </w:footnote>
  <w:footnote w:id="5">
    <w:p w14:paraId="6FA8F093" w14:textId="77777777" w:rsidR="00EB7DD7" w:rsidRPr="00A95CF8" w:rsidRDefault="00EB7DD7" w:rsidP="00EB7DD7">
      <w:pPr>
        <w:pStyle w:val="Przypis"/>
      </w:pPr>
      <w:r w:rsidRPr="00A95CF8">
        <w:rPr>
          <w:rStyle w:val="Odwoanieprzypisudolnego"/>
          <w:sz w:val="16"/>
        </w:rPr>
        <w:footnoteRef/>
      </w:r>
      <w:r w:rsidRPr="00A95CF8">
        <w:t xml:space="preserve"> </w:t>
      </w:r>
      <w:r w:rsidRPr="00607C61">
        <w:t>Dane pochodzą ze sprawozdań podmiotów uprawnionych do wykonywania ratownictwa wodnego przekazanych do Ministerstwa Spraw Wewnętrznych i Administracji.</w:t>
      </w:r>
    </w:p>
  </w:footnote>
  <w:footnote w:id="6">
    <w:p w14:paraId="3F2237E8" w14:textId="70E8B8CF" w:rsidR="00EB7DD7" w:rsidRPr="00A42300" w:rsidRDefault="00EB7DD7" w:rsidP="00EB7DD7">
      <w:pPr>
        <w:pStyle w:val="Przypis"/>
      </w:pPr>
      <w:r w:rsidRPr="006D0A11">
        <w:rPr>
          <w:rStyle w:val="Odwoanieprzypisudolnego"/>
          <w:sz w:val="16"/>
        </w:rPr>
        <w:footnoteRef/>
      </w:r>
      <w:r w:rsidRPr="006D0A11">
        <w:t xml:space="preserve"> </w:t>
      </w:r>
      <w:r w:rsidRPr="00E3690D">
        <w:t>O których mowa w art. 32 ust.1 Ustawy z dnia 8 września 2006 r. o Państwowym Ratownictwie Medycznym (Dz.U. 202</w:t>
      </w:r>
      <w:r w:rsidR="00882E53" w:rsidRPr="00E3690D">
        <w:t>5</w:t>
      </w:r>
      <w:r w:rsidRPr="00E3690D">
        <w:t xml:space="preserve">, poz. </w:t>
      </w:r>
      <w:r w:rsidR="00882E53" w:rsidRPr="00E3690D">
        <w:t>91</w:t>
      </w:r>
      <w:r w:rsidRPr="00E3690D">
        <w:t xml:space="preserve"> z późn. zm.).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4ECF2D" w14:textId="77777777" w:rsidR="00EB7DD7" w:rsidRDefault="00EB7DD7">
    <w:pPr>
      <w:pStyle w:val="Nagwek"/>
      <w:rPr>
        <w:noProof/>
        <w:lang w:eastAsia="pl-PL"/>
      </w:rPr>
    </w:pPr>
    <w:r w:rsidRPr="00F37172">
      <w:rPr>
        <w:noProof/>
        <w:lang w:eastAsia="pl-PL"/>
      </w:rPr>
      <mc:AlternateContent>
        <mc:Choice Requires="wps">
          <w:drawing>
            <wp:anchor distT="45720" distB="45720" distL="114300" distR="114300" simplePos="0" relativeHeight="251662336" behindDoc="0" locked="0" layoutInCell="1" allowOverlap="1" wp14:anchorId="7F4E960D" wp14:editId="01E68E26">
              <wp:simplePos x="0" y="0"/>
              <wp:positionH relativeFrom="column">
                <wp:posOffset>5319725</wp:posOffset>
              </wp:positionH>
              <wp:positionV relativeFrom="paragraph">
                <wp:posOffset>845185</wp:posOffset>
              </wp:positionV>
              <wp:extent cx="1432293" cy="336589"/>
              <wp:effectExtent l="0" t="0" r="0" b="6350"/>
              <wp:wrapNone/>
              <wp:docPr id="8" name="Pole tekstowe 2" descr="Data publikacji informacji sygnalnej: 29.07.2025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1EC79214" w14:textId="3EA8140D" w:rsidR="00EB7DD7" w:rsidRPr="008207D3" w:rsidRDefault="00CD1E8F" w:rsidP="000B5AC4">
                          <w:pPr>
                            <w:pStyle w:val="Datainformacjisygnalnej"/>
                          </w:pPr>
                          <w:r>
                            <w:t>29</w:t>
                          </w:r>
                          <w:r w:rsidR="00EB7DD7">
                            <w:t>.07.2025</w:t>
                          </w:r>
                          <w:r w:rsidR="00EB7DD7" w:rsidRPr="008207D3">
                            <w:t xml:space="preserve"> r.</w:t>
                          </w:r>
                        </w:p>
                        <w:p w14:paraId="693BD817" w14:textId="77777777" w:rsidR="00EB7DD7" w:rsidRPr="00C97596" w:rsidRDefault="00EB7DD7" w:rsidP="00F37172">
                          <w:pPr>
                            <w:jc w:val="both"/>
                            <w:rPr>
                              <w:rFonts w:ascii="Fira Sans SemiBold" w:hAnsi="Fira Sans SemiBold"/>
                              <w:color w:val="001D77"/>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4E960D" id="_x0000_t202" coordsize="21600,21600" o:spt="202" path="m,l,21600r21600,l21600,xe">
              <v:stroke joinstyle="miter"/>
              <v:path gradientshapeok="t" o:connecttype="rect"/>
            </v:shapetype>
            <v:shape id="_x0000_s1039" type="#_x0000_t202" alt="Data publikacji informacji sygnalnej: 29.07.2025 r." style="position:absolute;margin-left:418.9pt;margin-top:66.55pt;width:112.8pt;height:26.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" filled="f" stroked="f">
              <v:textbox>
                <w:txbxContent>
                  <w:p w14:paraId="1EC79214" w14:textId="3EA8140D" w:rsidR="00EB7DD7" w:rsidRPr="008207D3" w:rsidRDefault="00CD1E8F" w:rsidP="000B5AC4">
                    <w:pPr>
                      <w:pStyle w:val="Datainformacjisygnalnej"/>
                    </w:pPr>
                    <w:r>
                      <w:t>29</w:t>
                    </w:r>
                    <w:r w:rsidR="00EB7DD7">
                      <w:t>.07.2025</w:t>
                    </w:r>
                    <w:r w:rsidR="00EB7DD7" w:rsidRPr="008207D3">
                      <w:t xml:space="preserve"> r.</w:t>
                    </w:r>
                  </w:p>
                  <w:p w14:paraId="693BD817" w14:textId="77777777" w:rsidR="00EB7DD7" w:rsidRPr="00C97596" w:rsidRDefault="00EB7DD7" w:rsidP="00F37172">
                    <w:pPr>
                      <w:jc w:val="both"/>
                      <w:rPr>
                        <w:rFonts w:ascii="Fira Sans SemiBold" w:hAnsi="Fira Sans SemiBold"/>
                        <w:color w:val="001D77"/>
                      </w:rPr>
                    </w:pPr>
                  </w:p>
                </w:txbxContent>
              </v:textbox>
            </v:shape>
          </w:pict>
        </mc:Fallback>
      </mc:AlternateContent>
    </w:r>
    <w:r>
      <w:rPr>
        <w:noProof/>
        <w:lang w:eastAsia="pl-PL"/>
      </w:rPr>
      <w:drawing>
        <wp:inline distT="0" distB="0" distL="0" distR="0" wp14:anchorId="0CC5115C" wp14:editId="7F37B44F">
          <wp:extent cx="1153274" cy="720000"/>
          <wp:effectExtent l="0" t="0" r="0" b="4445"/>
          <wp:docPr id="11" name="Obraz 11" descr="Logo Głównego Urzędu Statystycz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g-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3274" cy="720000"/>
                  </a:xfrm>
                  <a:prstGeom prst="rect">
                    <a:avLst/>
                  </a:prstGeom>
                  <a:noFill/>
                  <a:ln>
                    <a:noFill/>
                  </a:ln>
                </pic:spPr>
              </pic:pic>
            </a:graphicData>
          </a:graphic>
        </wp:inline>
      </w:drawing>
    </w:r>
    <w:r>
      <w:rPr>
        <w:noProof/>
        <w:lang w:eastAsia="pl-PL"/>
      </w:rPr>
      <mc:AlternateContent>
        <mc:Choice Requires="wps">
          <w:drawing>
            <wp:anchor distT="0" distB="0" distL="114300" distR="114300" simplePos="0" relativeHeight="251660288" behindDoc="1" locked="0" layoutInCell="1" allowOverlap="1" wp14:anchorId="170D3C41" wp14:editId="71CD3F56">
              <wp:simplePos x="0" y="0"/>
              <wp:positionH relativeFrom="page">
                <wp:posOffset>5716905</wp:posOffset>
              </wp:positionH>
              <wp:positionV relativeFrom="paragraph">
                <wp:posOffset>554990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descr="Napis &quot;Informacje sygnalne&quot;"/>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4BCD15F2" id="Prostokąt 10" o:spid="_x0000_s1026" alt="Napis &quot;Informacje sygnalne&quot;" style="position:absolute;margin-left:450.15pt;margin-top:43.7pt;width:147.4pt;height:1803.5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" fillcolor="#f2f2f2" stroked="f" strokeweight="1pt">
              <w10:wrap type="tight" anchorx="page"/>
            </v:rect>
          </w:pict>
        </mc:Fallback>
      </mc:AlternateContent>
    </w:r>
    <w:r w:rsidRPr="00F37172">
      <w:rPr>
        <w:noProof/>
        <w:lang w:eastAsia="pl-PL"/>
      </w:rPr>
      <mc:AlternateContent>
        <mc:Choice Requires="wps">
          <w:drawing>
            <wp:anchor distT="0" distB="0" distL="114300" distR="114300" simplePos="0" relativeHeight="251661312" behindDoc="0" locked="0" layoutInCell="1" allowOverlap="1" wp14:anchorId="6A03A925" wp14:editId="297CE7A7">
              <wp:simplePos x="0" y="0"/>
              <wp:positionH relativeFrom="column">
                <wp:posOffset>5036820</wp:posOffset>
              </wp:positionH>
              <wp:positionV relativeFrom="paragraph">
                <wp:posOffset>198755</wp:posOffset>
              </wp:positionV>
              <wp:extent cx="2060575" cy="357505"/>
              <wp:effectExtent l="0" t="0" r="0" b="4445"/>
              <wp:wrapNone/>
              <wp:docPr id="1" name="Schemat blokowy: opóźnienie 6" descr="Napis &quot;Informacje sygnalne&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w="12700" cap="flat" cmpd="sng" algn="ctr">
                        <a:noFill/>
                        <a:prstDash val="solid"/>
                        <a:miter lim="800000"/>
                      </a:ln>
                      <a:effectLst/>
                    </wps:spPr>
                    <wps:txbx>
                      <w:txbxContent>
                        <w:p w14:paraId="37DDC77E" w14:textId="77777777" w:rsidR="00EB7DD7" w:rsidRPr="003C6C8D" w:rsidRDefault="00EB7DD7" w:rsidP="00074DD8">
                          <w:pPr>
                            <w:spacing w:before="0" w:after="0" w:line="240" w:lineRule="auto"/>
                            <w:ind w:left="227"/>
                            <w:jc w:val="both"/>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03A925" id="Schemat blokowy: opóźnienie 6" o:spid="_x0000_s1040" alt="Napis &quot;Informacje sygnalne&quot;" style="position:absolute;margin-left:396.6pt;margin-top:15.65pt;width:162.25pt;height:28.1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37DDC77E" w14:textId="77777777" w:rsidR="00EB7DD7" w:rsidRPr="003C6C8D" w:rsidRDefault="00EB7DD7" w:rsidP="00074DD8">
                    <w:pPr>
                      <w:spacing w:before="0" w:after="0" w:line="240" w:lineRule="auto"/>
                      <w:ind w:left="227"/>
                      <w:jc w:val="both"/>
                      <w:rPr>
                        <w:rFonts w:ascii="Fira Sans SemiBold" w:hAnsi="Fira Sans SemiBold"/>
                      </w:rPr>
                    </w:pPr>
                    <w:r>
                      <w:rPr>
                        <w:rFonts w:ascii="Fira Sans SemiBold" w:hAnsi="Fira Sans SemiBold"/>
                      </w:rPr>
                      <w:t>INFORMACJE SYGNALNE</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605C1D" w14:textId="77777777" w:rsidR="006210D2" w:rsidRDefault="006210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2.55pt;height:122.55pt;visibility:visible;mso-wrap-style:square" o:bullet="t">
        <v:imagedata r:id="rId1" o:title=""/>
      </v:shape>
    </w:pict>
  </w:numPicBullet>
  <w:numPicBullet w:numPicBulletId="1">
    <w:pict>
      <v:shape id="_x0000_i1027" type="#_x0000_t75" style="width:122.55pt;height:122.55pt;visibility:visible;mso-wrap-style:square" o:bullet="t">
        <v:imagedata r:id="rId2" o:title=""/>
      </v:shape>
    </w:pict>
  </w:numPicBullet>
  <w:numPicBullet w:numPicBulletId="2">
    <w:pict>
      <v:shape id="_x0000_i1028" type="#_x0000_t75" style="width:21.45pt;height:21.45pt;visibility:visible;mso-wrap-style:square" o:bullet="t">
        <v:imagedata r:id="rId3" o:title=""/>
      </v:shape>
    </w:pict>
  </w:numPicBullet>
  <w:numPicBullet w:numPicBulletId="3">
    <w:pict>
      <v:shape id="_x0000_i1029" type="#_x0000_t75" style="width:21.45pt;height:21.45pt;visibility:visible;mso-wrap-style:square" o:bullet="t">
        <v:imagedata r:id="rId4"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228164A"/>
    <w:multiLevelType w:val="hybridMultilevel"/>
    <w:tmpl w:val="C6928D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7" w15:restartNumberingAfterBreak="0">
    <w:nsid w:val="73C77535"/>
    <w:multiLevelType w:val="hybridMultilevel"/>
    <w:tmpl w:val="73145A04"/>
    <w:lvl w:ilvl="0" w:tplc="0FF446F0">
      <w:start w:val="1"/>
      <w:numFmt w:val="bullet"/>
      <w:pStyle w:val="Akapitzlis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5"/>
  </w:num>
  <w:num w:numId="2">
    <w:abstractNumId w:val="1"/>
  </w:num>
  <w:num w:numId="3">
    <w:abstractNumId w:val="2"/>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embedTrueTypeFonts/>
  <w:proofState w:spelling="clean" w:grammar="clean"/>
  <w:stylePaneFormatFilter w:val="9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1"/>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79F"/>
    <w:rsid w:val="00001C5B"/>
    <w:rsid w:val="00003437"/>
    <w:rsid w:val="00006C26"/>
    <w:rsid w:val="00006DE9"/>
    <w:rsid w:val="0000709F"/>
    <w:rsid w:val="000108B8"/>
    <w:rsid w:val="000152F5"/>
    <w:rsid w:val="0001768C"/>
    <w:rsid w:val="00025637"/>
    <w:rsid w:val="00030FE3"/>
    <w:rsid w:val="00033D68"/>
    <w:rsid w:val="00037703"/>
    <w:rsid w:val="000447D6"/>
    <w:rsid w:val="000449F4"/>
    <w:rsid w:val="0004582E"/>
    <w:rsid w:val="000470AA"/>
    <w:rsid w:val="000528E8"/>
    <w:rsid w:val="000570F2"/>
    <w:rsid w:val="000572A8"/>
    <w:rsid w:val="00057CA1"/>
    <w:rsid w:val="000647A9"/>
    <w:rsid w:val="000662E2"/>
    <w:rsid w:val="00066883"/>
    <w:rsid w:val="000677DB"/>
    <w:rsid w:val="00071B39"/>
    <w:rsid w:val="00073C10"/>
    <w:rsid w:val="00073EFD"/>
    <w:rsid w:val="00074DD8"/>
    <w:rsid w:val="00075759"/>
    <w:rsid w:val="00075BD4"/>
    <w:rsid w:val="000806F7"/>
    <w:rsid w:val="00080E16"/>
    <w:rsid w:val="00084708"/>
    <w:rsid w:val="00086E46"/>
    <w:rsid w:val="00091580"/>
    <w:rsid w:val="00093549"/>
    <w:rsid w:val="00094495"/>
    <w:rsid w:val="000944A8"/>
    <w:rsid w:val="00096F92"/>
    <w:rsid w:val="00097840"/>
    <w:rsid w:val="000A121F"/>
    <w:rsid w:val="000A7C20"/>
    <w:rsid w:val="000B0727"/>
    <w:rsid w:val="000B3F26"/>
    <w:rsid w:val="000B5AC4"/>
    <w:rsid w:val="000B6DAB"/>
    <w:rsid w:val="000C11F8"/>
    <w:rsid w:val="000C135D"/>
    <w:rsid w:val="000C23FC"/>
    <w:rsid w:val="000C42F1"/>
    <w:rsid w:val="000C6CC1"/>
    <w:rsid w:val="000C7A3C"/>
    <w:rsid w:val="000D1162"/>
    <w:rsid w:val="000D1D43"/>
    <w:rsid w:val="000D225C"/>
    <w:rsid w:val="000D2A25"/>
    <w:rsid w:val="000D2A5C"/>
    <w:rsid w:val="000D39F0"/>
    <w:rsid w:val="000D3E42"/>
    <w:rsid w:val="000D44D9"/>
    <w:rsid w:val="000D4F03"/>
    <w:rsid w:val="000D4F25"/>
    <w:rsid w:val="000D69FA"/>
    <w:rsid w:val="000D77CA"/>
    <w:rsid w:val="000E0918"/>
    <w:rsid w:val="000E2377"/>
    <w:rsid w:val="000E3047"/>
    <w:rsid w:val="000E7594"/>
    <w:rsid w:val="000E79A9"/>
    <w:rsid w:val="000F32C5"/>
    <w:rsid w:val="000F65C7"/>
    <w:rsid w:val="00100C17"/>
    <w:rsid w:val="001011C3"/>
    <w:rsid w:val="00103949"/>
    <w:rsid w:val="00104300"/>
    <w:rsid w:val="00105F1C"/>
    <w:rsid w:val="00106DA3"/>
    <w:rsid w:val="00110214"/>
    <w:rsid w:val="00110AAB"/>
    <w:rsid w:val="00110D87"/>
    <w:rsid w:val="00111CF4"/>
    <w:rsid w:val="00112399"/>
    <w:rsid w:val="0011423B"/>
    <w:rsid w:val="00114DB9"/>
    <w:rsid w:val="00116087"/>
    <w:rsid w:val="00117711"/>
    <w:rsid w:val="00123B02"/>
    <w:rsid w:val="0012577B"/>
    <w:rsid w:val="00126F60"/>
    <w:rsid w:val="00130296"/>
    <w:rsid w:val="001303B3"/>
    <w:rsid w:val="001303BD"/>
    <w:rsid w:val="00133E7B"/>
    <w:rsid w:val="00134145"/>
    <w:rsid w:val="00134460"/>
    <w:rsid w:val="00136736"/>
    <w:rsid w:val="00136740"/>
    <w:rsid w:val="00136D67"/>
    <w:rsid w:val="00141B1B"/>
    <w:rsid w:val="001423B6"/>
    <w:rsid w:val="001448A7"/>
    <w:rsid w:val="00146520"/>
    <w:rsid w:val="00146621"/>
    <w:rsid w:val="001515E0"/>
    <w:rsid w:val="0015183B"/>
    <w:rsid w:val="001600DD"/>
    <w:rsid w:val="00160E36"/>
    <w:rsid w:val="001617E3"/>
    <w:rsid w:val="00162325"/>
    <w:rsid w:val="0016429A"/>
    <w:rsid w:val="00165145"/>
    <w:rsid w:val="0017070B"/>
    <w:rsid w:val="00171E3A"/>
    <w:rsid w:val="00173753"/>
    <w:rsid w:val="0018006E"/>
    <w:rsid w:val="001951DA"/>
    <w:rsid w:val="0019546C"/>
    <w:rsid w:val="00197A7A"/>
    <w:rsid w:val="001A0310"/>
    <w:rsid w:val="001A162B"/>
    <w:rsid w:val="001A1636"/>
    <w:rsid w:val="001A3C1E"/>
    <w:rsid w:val="001A3CBA"/>
    <w:rsid w:val="001A4F1F"/>
    <w:rsid w:val="001B053D"/>
    <w:rsid w:val="001B195A"/>
    <w:rsid w:val="001B22E0"/>
    <w:rsid w:val="001C0A5C"/>
    <w:rsid w:val="001C3269"/>
    <w:rsid w:val="001C6258"/>
    <w:rsid w:val="001C6819"/>
    <w:rsid w:val="001D19B6"/>
    <w:rsid w:val="001D1DB4"/>
    <w:rsid w:val="001D20AF"/>
    <w:rsid w:val="001D23F1"/>
    <w:rsid w:val="001D25F9"/>
    <w:rsid w:val="001D61ED"/>
    <w:rsid w:val="001E5B2D"/>
    <w:rsid w:val="001E773A"/>
    <w:rsid w:val="001F13DB"/>
    <w:rsid w:val="001F2573"/>
    <w:rsid w:val="001F2DCE"/>
    <w:rsid w:val="001F3471"/>
    <w:rsid w:val="0020156C"/>
    <w:rsid w:val="00216634"/>
    <w:rsid w:val="00217A35"/>
    <w:rsid w:val="00222441"/>
    <w:rsid w:val="00222621"/>
    <w:rsid w:val="0022280E"/>
    <w:rsid w:val="002265FF"/>
    <w:rsid w:val="0022772E"/>
    <w:rsid w:val="002363DC"/>
    <w:rsid w:val="002370CC"/>
    <w:rsid w:val="0023747A"/>
    <w:rsid w:val="002377AE"/>
    <w:rsid w:val="00241E21"/>
    <w:rsid w:val="00242D31"/>
    <w:rsid w:val="0024316A"/>
    <w:rsid w:val="0024478F"/>
    <w:rsid w:val="00253AB6"/>
    <w:rsid w:val="0025481E"/>
    <w:rsid w:val="0025659E"/>
    <w:rsid w:val="002574F9"/>
    <w:rsid w:val="00262B61"/>
    <w:rsid w:val="00262CC6"/>
    <w:rsid w:val="00263BA9"/>
    <w:rsid w:val="00263E08"/>
    <w:rsid w:val="00266466"/>
    <w:rsid w:val="002676CD"/>
    <w:rsid w:val="002762FD"/>
    <w:rsid w:val="00276811"/>
    <w:rsid w:val="002817C2"/>
    <w:rsid w:val="00282699"/>
    <w:rsid w:val="00282C9B"/>
    <w:rsid w:val="002926DF"/>
    <w:rsid w:val="00295068"/>
    <w:rsid w:val="00296015"/>
    <w:rsid w:val="00296697"/>
    <w:rsid w:val="00296A69"/>
    <w:rsid w:val="002A21E1"/>
    <w:rsid w:val="002A2CD2"/>
    <w:rsid w:val="002A3233"/>
    <w:rsid w:val="002A691B"/>
    <w:rsid w:val="002A795E"/>
    <w:rsid w:val="002B0472"/>
    <w:rsid w:val="002B52D9"/>
    <w:rsid w:val="002B6B12"/>
    <w:rsid w:val="002B7599"/>
    <w:rsid w:val="002C0310"/>
    <w:rsid w:val="002C21F0"/>
    <w:rsid w:val="002C3A1E"/>
    <w:rsid w:val="002C5206"/>
    <w:rsid w:val="002D01DF"/>
    <w:rsid w:val="002D37FA"/>
    <w:rsid w:val="002E30A5"/>
    <w:rsid w:val="002E3EB3"/>
    <w:rsid w:val="002E6140"/>
    <w:rsid w:val="002E6985"/>
    <w:rsid w:val="002E71B6"/>
    <w:rsid w:val="002E7476"/>
    <w:rsid w:val="002F35F6"/>
    <w:rsid w:val="002F742C"/>
    <w:rsid w:val="002F76A9"/>
    <w:rsid w:val="002F77C8"/>
    <w:rsid w:val="002F7CBF"/>
    <w:rsid w:val="0030079A"/>
    <w:rsid w:val="00304F22"/>
    <w:rsid w:val="00306C7C"/>
    <w:rsid w:val="0030710E"/>
    <w:rsid w:val="00310603"/>
    <w:rsid w:val="00313F5C"/>
    <w:rsid w:val="00314F86"/>
    <w:rsid w:val="00317A8F"/>
    <w:rsid w:val="00317F4D"/>
    <w:rsid w:val="00322EDD"/>
    <w:rsid w:val="0032531A"/>
    <w:rsid w:val="003309FA"/>
    <w:rsid w:val="00330F41"/>
    <w:rsid w:val="00331135"/>
    <w:rsid w:val="00332320"/>
    <w:rsid w:val="00340F5D"/>
    <w:rsid w:val="00347D72"/>
    <w:rsid w:val="00351ED3"/>
    <w:rsid w:val="00352185"/>
    <w:rsid w:val="00353F45"/>
    <w:rsid w:val="00357611"/>
    <w:rsid w:val="003609D9"/>
    <w:rsid w:val="00362C3A"/>
    <w:rsid w:val="0036432A"/>
    <w:rsid w:val="00364AF9"/>
    <w:rsid w:val="00365934"/>
    <w:rsid w:val="00367237"/>
    <w:rsid w:val="0037077F"/>
    <w:rsid w:val="00370EAA"/>
    <w:rsid w:val="0037230A"/>
    <w:rsid w:val="00372411"/>
    <w:rsid w:val="00373882"/>
    <w:rsid w:val="00374837"/>
    <w:rsid w:val="003843DB"/>
    <w:rsid w:val="00385F32"/>
    <w:rsid w:val="003877B8"/>
    <w:rsid w:val="00390BB9"/>
    <w:rsid w:val="00393761"/>
    <w:rsid w:val="003937A5"/>
    <w:rsid w:val="00394E26"/>
    <w:rsid w:val="00395B26"/>
    <w:rsid w:val="00396691"/>
    <w:rsid w:val="00397D18"/>
    <w:rsid w:val="003A1B36"/>
    <w:rsid w:val="003A5776"/>
    <w:rsid w:val="003A6CD7"/>
    <w:rsid w:val="003A7126"/>
    <w:rsid w:val="003B1454"/>
    <w:rsid w:val="003B18B6"/>
    <w:rsid w:val="003C0255"/>
    <w:rsid w:val="003C0C8B"/>
    <w:rsid w:val="003C105A"/>
    <w:rsid w:val="003C161B"/>
    <w:rsid w:val="003C59E0"/>
    <w:rsid w:val="003C6A24"/>
    <w:rsid w:val="003C6C8D"/>
    <w:rsid w:val="003D0A8D"/>
    <w:rsid w:val="003D2656"/>
    <w:rsid w:val="003D4F95"/>
    <w:rsid w:val="003D5F42"/>
    <w:rsid w:val="003D60A9"/>
    <w:rsid w:val="003D72DD"/>
    <w:rsid w:val="003D7A73"/>
    <w:rsid w:val="003E04F8"/>
    <w:rsid w:val="003E4367"/>
    <w:rsid w:val="003E4C9A"/>
    <w:rsid w:val="003E7664"/>
    <w:rsid w:val="003F0BD9"/>
    <w:rsid w:val="003F4C97"/>
    <w:rsid w:val="003F4F50"/>
    <w:rsid w:val="003F666D"/>
    <w:rsid w:val="003F7FE6"/>
    <w:rsid w:val="00400193"/>
    <w:rsid w:val="00400E7F"/>
    <w:rsid w:val="00401312"/>
    <w:rsid w:val="00412B6C"/>
    <w:rsid w:val="00416EAF"/>
    <w:rsid w:val="0042066D"/>
    <w:rsid w:val="004212E7"/>
    <w:rsid w:val="00423C88"/>
    <w:rsid w:val="00423CB0"/>
    <w:rsid w:val="0042446D"/>
    <w:rsid w:val="00427BF8"/>
    <w:rsid w:val="00431C02"/>
    <w:rsid w:val="004350AB"/>
    <w:rsid w:val="00436D7D"/>
    <w:rsid w:val="00437395"/>
    <w:rsid w:val="00437EFB"/>
    <w:rsid w:val="00445047"/>
    <w:rsid w:val="00445E6C"/>
    <w:rsid w:val="00446749"/>
    <w:rsid w:val="00452776"/>
    <w:rsid w:val="00452FDF"/>
    <w:rsid w:val="004532E4"/>
    <w:rsid w:val="00453EB7"/>
    <w:rsid w:val="00461232"/>
    <w:rsid w:val="00463E39"/>
    <w:rsid w:val="004657FC"/>
    <w:rsid w:val="00465806"/>
    <w:rsid w:val="00466E51"/>
    <w:rsid w:val="00467A79"/>
    <w:rsid w:val="004733F6"/>
    <w:rsid w:val="00474E69"/>
    <w:rsid w:val="00483E9F"/>
    <w:rsid w:val="004848D5"/>
    <w:rsid w:val="004849B1"/>
    <w:rsid w:val="00485A2C"/>
    <w:rsid w:val="00487CEA"/>
    <w:rsid w:val="00490819"/>
    <w:rsid w:val="00492E4F"/>
    <w:rsid w:val="00494680"/>
    <w:rsid w:val="0049621B"/>
    <w:rsid w:val="004A1D19"/>
    <w:rsid w:val="004B0224"/>
    <w:rsid w:val="004B2411"/>
    <w:rsid w:val="004B2BC1"/>
    <w:rsid w:val="004B3D41"/>
    <w:rsid w:val="004B4292"/>
    <w:rsid w:val="004C1895"/>
    <w:rsid w:val="004C6D40"/>
    <w:rsid w:val="004D5710"/>
    <w:rsid w:val="004E299B"/>
    <w:rsid w:val="004E4BC1"/>
    <w:rsid w:val="004E60FC"/>
    <w:rsid w:val="004E6AA8"/>
    <w:rsid w:val="004E6B5B"/>
    <w:rsid w:val="004F0C3C"/>
    <w:rsid w:val="004F12A9"/>
    <w:rsid w:val="004F2280"/>
    <w:rsid w:val="004F23BB"/>
    <w:rsid w:val="004F470A"/>
    <w:rsid w:val="004F63FC"/>
    <w:rsid w:val="004F6583"/>
    <w:rsid w:val="00501AB3"/>
    <w:rsid w:val="0050203B"/>
    <w:rsid w:val="00503641"/>
    <w:rsid w:val="00505104"/>
    <w:rsid w:val="00505A92"/>
    <w:rsid w:val="00505AD0"/>
    <w:rsid w:val="0050664F"/>
    <w:rsid w:val="00514756"/>
    <w:rsid w:val="00516F1C"/>
    <w:rsid w:val="005203F1"/>
    <w:rsid w:val="00521BC3"/>
    <w:rsid w:val="00522F8C"/>
    <w:rsid w:val="005246F5"/>
    <w:rsid w:val="00531873"/>
    <w:rsid w:val="00533632"/>
    <w:rsid w:val="00534013"/>
    <w:rsid w:val="00535B6F"/>
    <w:rsid w:val="0053625C"/>
    <w:rsid w:val="005362BA"/>
    <w:rsid w:val="00536E50"/>
    <w:rsid w:val="00540C5C"/>
    <w:rsid w:val="00541E6E"/>
    <w:rsid w:val="0054251F"/>
    <w:rsid w:val="0054317F"/>
    <w:rsid w:val="00547734"/>
    <w:rsid w:val="005520D8"/>
    <w:rsid w:val="00553507"/>
    <w:rsid w:val="00555CFB"/>
    <w:rsid w:val="00556783"/>
    <w:rsid w:val="00556ADB"/>
    <w:rsid w:val="00556CF1"/>
    <w:rsid w:val="005619A0"/>
    <w:rsid w:val="00561AA4"/>
    <w:rsid w:val="00562831"/>
    <w:rsid w:val="00562AEB"/>
    <w:rsid w:val="0057217B"/>
    <w:rsid w:val="005762A7"/>
    <w:rsid w:val="005812F6"/>
    <w:rsid w:val="005842F4"/>
    <w:rsid w:val="00587CEE"/>
    <w:rsid w:val="005916D7"/>
    <w:rsid w:val="0059387F"/>
    <w:rsid w:val="0059427F"/>
    <w:rsid w:val="005968D4"/>
    <w:rsid w:val="00596B64"/>
    <w:rsid w:val="0059750B"/>
    <w:rsid w:val="005A23D9"/>
    <w:rsid w:val="005A698C"/>
    <w:rsid w:val="005B1587"/>
    <w:rsid w:val="005B3D3F"/>
    <w:rsid w:val="005B48C0"/>
    <w:rsid w:val="005B6AE9"/>
    <w:rsid w:val="005B6FE4"/>
    <w:rsid w:val="005B7EBC"/>
    <w:rsid w:val="005C0CAC"/>
    <w:rsid w:val="005C4313"/>
    <w:rsid w:val="005C4B4A"/>
    <w:rsid w:val="005C7EFC"/>
    <w:rsid w:val="005D062E"/>
    <w:rsid w:val="005D2F6B"/>
    <w:rsid w:val="005D334E"/>
    <w:rsid w:val="005D36C7"/>
    <w:rsid w:val="005E0799"/>
    <w:rsid w:val="005E0E9E"/>
    <w:rsid w:val="005E0F69"/>
    <w:rsid w:val="005E10F9"/>
    <w:rsid w:val="005E1200"/>
    <w:rsid w:val="005E36A5"/>
    <w:rsid w:val="005E5877"/>
    <w:rsid w:val="005F45EE"/>
    <w:rsid w:val="005F477C"/>
    <w:rsid w:val="005F5A80"/>
    <w:rsid w:val="005F7611"/>
    <w:rsid w:val="0060326B"/>
    <w:rsid w:val="006044FF"/>
    <w:rsid w:val="00605D2D"/>
    <w:rsid w:val="00606EBA"/>
    <w:rsid w:val="006070E7"/>
    <w:rsid w:val="006072B3"/>
    <w:rsid w:val="00607C61"/>
    <w:rsid w:val="00607CC5"/>
    <w:rsid w:val="006110C5"/>
    <w:rsid w:val="0061179B"/>
    <w:rsid w:val="006125F9"/>
    <w:rsid w:val="00614668"/>
    <w:rsid w:val="00617444"/>
    <w:rsid w:val="006210D2"/>
    <w:rsid w:val="0062612D"/>
    <w:rsid w:val="00627792"/>
    <w:rsid w:val="00632179"/>
    <w:rsid w:val="00633014"/>
    <w:rsid w:val="0063437B"/>
    <w:rsid w:val="00634450"/>
    <w:rsid w:val="0063660D"/>
    <w:rsid w:val="0064017E"/>
    <w:rsid w:val="00643EF4"/>
    <w:rsid w:val="00644960"/>
    <w:rsid w:val="00654BB6"/>
    <w:rsid w:val="00657C18"/>
    <w:rsid w:val="006673CA"/>
    <w:rsid w:val="0067355F"/>
    <w:rsid w:val="00673869"/>
    <w:rsid w:val="00673C26"/>
    <w:rsid w:val="00674DE5"/>
    <w:rsid w:val="00677ACA"/>
    <w:rsid w:val="006800B9"/>
    <w:rsid w:val="006812AF"/>
    <w:rsid w:val="0068327D"/>
    <w:rsid w:val="00691534"/>
    <w:rsid w:val="00693880"/>
    <w:rsid w:val="00694AF0"/>
    <w:rsid w:val="00694D0E"/>
    <w:rsid w:val="006A0EC1"/>
    <w:rsid w:val="006A4102"/>
    <w:rsid w:val="006A4686"/>
    <w:rsid w:val="006B0E9E"/>
    <w:rsid w:val="006B150C"/>
    <w:rsid w:val="006B486D"/>
    <w:rsid w:val="006B5AE4"/>
    <w:rsid w:val="006D0A11"/>
    <w:rsid w:val="006D1507"/>
    <w:rsid w:val="006D1608"/>
    <w:rsid w:val="006D4054"/>
    <w:rsid w:val="006D5899"/>
    <w:rsid w:val="006D7409"/>
    <w:rsid w:val="006E02EC"/>
    <w:rsid w:val="006E05D3"/>
    <w:rsid w:val="006E11AA"/>
    <w:rsid w:val="006E3C4F"/>
    <w:rsid w:val="006E534D"/>
    <w:rsid w:val="006E6B6D"/>
    <w:rsid w:val="006E6F41"/>
    <w:rsid w:val="006E73E6"/>
    <w:rsid w:val="006F67D7"/>
    <w:rsid w:val="006F6B9F"/>
    <w:rsid w:val="007102D5"/>
    <w:rsid w:val="00710E54"/>
    <w:rsid w:val="007155A3"/>
    <w:rsid w:val="00720356"/>
    <w:rsid w:val="00720FDF"/>
    <w:rsid w:val="007211B1"/>
    <w:rsid w:val="007236A6"/>
    <w:rsid w:val="00723918"/>
    <w:rsid w:val="0072396E"/>
    <w:rsid w:val="007265A3"/>
    <w:rsid w:val="007277DA"/>
    <w:rsid w:val="00731D27"/>
    <w:rsid w:val="00731E07"/>
    <w:rsid w:val="00734C5F"/>
    <w:rsid w:val="007357EB"/>
    <w:rsid w:val="0073723E"/>
    <w:rsid w:val="00737828"/>
    <w:rsid w:val="007401B7"/>
    <w:rsid w:val="007413ED"/>
    <w:rsid w:val="00741565"/>
    <w:rsid w:val="0074382E"/>
    <w:rsid w:val="00745CF3"/>
    <w:rsid w:val="00746187"/>
    <w:rsid w:val="00750A42"/>
    <w:rsid w:val="0076254F"/>
    <w:rsid w:val="0076382A"/>
    <w:rsid w:val="007663DD"/>
    <w:rsid w:val="007801F5"/>
    <w:rsid w:val="00783909"/>
    <w:rsid w:val="00783CA4"/>
    <w:rsid w:val="007842FB"/>
    <w:rsid w:val="00786124"/>
    <w:rsid w:val="007863AA"/>
    <w:rsid w:val="00786578"/>
    <w:rsid w:val="00792B1B"/>
    <w:rsid w:val="0079514B"/>
    <w:rsid w:val="00795252"/>
    <w:rsid w:val="007A2DC1"/>
    <w:rsid w:val="007A3138"/>
    <w:rsid w:val="007A3504"/>
    <w:rsid w:val="007B0987"/>
    <w:rsid w:val="007B4B24"/>
    <w:rsid w:val="007D0869"/>
    <w:rsid w:val="007D14C4"/>
    <w:rsid w:val="007D3319"/>
    <w:rsid w:val="007D335D"/>
    <w:rsid w:val="007D605C"/>
    <w:rsid w:val="007D7295"/>
    <w:rsid w:val="007E14D2"/>
    <w:rsid w:val="007E3314"/>
    <w:rsid w:val="007E3514"/>
    <w:rsid w:val="007E497E"/>
    <w:rsid w:val="007E4B03"/>
    <w:rsid w:val="007E5A2E"/>
    <w:rsid w:val="007E5A69"/>
    <w:rsid w:val="007E5A83"/>
    <w:rsid w:val="007E6330"/>
    <w:rsid w:val="007F0DA4"/>
    <w:rsid w:val="007F324B"/>
    <w:rsid w:val="007F6493"/>
    <w:rsid w:val="007F6EDE"/>
    <w:rsid w:val="00800519"/>
    <w:rsid w:val="0080489D"/>
    <w:rsid w:val="00804EB8"/>
    <w:rsid w:val="0080553C"/>
    <w:rsid w:val="00805B46"/>
    <w:rsid w:val="00805DB4"/>
    <w:rsid w:val="008101D2"/>
    <w:rsid w:val="008141D3"/>
    <w:rsid w:val="00815D44"/>
    <w:rsid w:val="00821014"/>
    <w:rsid w:val="00823593"/>
    <w:rsid w:val="008256B6"/>
    <w:rsid w:val="00825DC2"/>
    <w:rsid w:val="00834AD3"/>
    <w:rsid w:val="008353DB"/>
    <w:rsid w:val="00843795"/>
    <w:rsid w:val="00847F0F"/>
    <w:rsid w:val="00850198"/>
    <w:rsid w:val="00852448"/>
    <w:rsid w:val="00852466"/>
    <w:rsid w:val="00870269"/>
    <w:rsid w:val="00877F6C"/>
    <w:rsid w:val="0088220B"/>
    <w:rsid w:val="0088258A"/>
    <w:rsid w:val="00882E53"/>
    <w:rsid w:val="00883428"/>
    <w:rsid w:val="008849F8"/>
    <w:rsid w:val="00886332"/>
    <w:rsid w:val="00892387"/>
    <w:rsid w:val="008925F0"/>
    <w:rsid w:val="00892932"/>
    <w:rsid w:val="008938CA"/>
    <w:rsid w:val="0089448A"/>
    <w:rsid w:val="0089779C"/>
    <w:rsid w:val="00897877"/>
    <w:rsid w:val="008A15CA"/>
    <w:rsid w:val="008A26D9"/>
    <w:rsid w:val="008A5E86"/>
    <w:rsid w:val="008A746F"/>
    <w:rsid w:val="008A7B5B"/>
    <w:rsid w:val="008A7CAB"/>
    <w:rsid w:val="008B12D2"/>
    <w:rsid w:val="008B32B3"/>
    <w:rsid w:val="008B53FC"/>
    <w:rsid w:val="008C0C29"/>
    <w:rsid w:val="008C4CF4"/>
    <w:rsid w:val="008D02DA"/>
    <w:rsid w:val="008D2076"/>
    <w:rsid w:val="008D76BC"/>
    <w:rsid w:val="008E4E86"/>
    <w:rsid w:val="008E5A7C"/>
    <w:rsid w:val="008E63E1"/>
    <w:rsid w:val="008E7D50"/>
    <w:rsid w:val="008E7DBA"/>
    <w:rsid w:val="008F0829"/>
    <w:rsid w:val="008F3638"/>
    <w:rsid w:val="008F4441"/>
    <w:rsid w:val="008F6B20"/>
    <w:rsid w:val="008F6F31"/>
    <w:rsid w:val="008F74DF"/>
    <w:rsid w:val="008F7DD5"/>
    <w:rsid w:val="00902274"/>
    <w:rsid w:val="00903A94"/>
    <w:rsid w:val="009045BD"/>
    <w:rsid w:val="00904ADE"/>
    <w:rsid w:val="009127BA"/>
    <w:rsid w:val="00912F95"/>
    <w:rsid w:val="00913ECD"/>
    <w:rsid w:val="0091620C"/>
    <w:rsid w:val="00920355"/>
    <w:rsid w:val="00920AAE"/>
    <w:rsid w:val="0092156A"/>
    <w:rsid w:val="009216F4"/>
    <w:rsid w:val="009217FB"/>
    <w:rsid w:val="009227A6"/>
    <w:rsid w:val="009249F2"/>
    <w:rsid w:val="00930C1C"/>
    <w:rsid w:val="00932825"/>
    <w:rsid w:val="0093370B"/>
    <w:rsid w:val="00933EC1"/>
    <w:rsid w:val="009446AD"/>
    <w:rsid w:val="00947E31"/>
    <w:rsid w:val="009530DB"/>
    <w:rsid w:val="00953676"/>
    <w:rsid w:val="009560EC"/>
    <w:rsid w:val="00956F30"/>
    <w:rsid w:val="00961E7F"/>
    <w:rsid w:val="00963600"/>
    <w:rsid w:val="00964142"/>
    <w:rsid w:val="00964F63"/>
    <w:rsid w:val="00965C7D"/>
    <w:rsid w:val="009664F7"/>
    <w:rsid w:val="00966C9A"/>
    <w:rsid w:val="00967527"/>
    <w:rsid w:val="009705EE"/>
    <w:rsid w:val="00972F58"/>
    <w:rsid w:val="0097522A"/>
    <w:rsid w:val="00977927"/>
    <w:rsid w:val="0098135C"/>
    <w:rsid w:val="0098156A"/>
    <w:rsid w:val="0098670C"/>
    <w:rsid w:val="00986A55"/>
    <w:rsid w:val="00987D70"/>
    <w:rsid w:val="00991BAC"/>
    <w:rsid w:val="009965B8"/>
    <w:rsid w:val="00996D95"/>
    <w:rsid w:val="009A37B1"/>
    <w:rsid w:val="009A41E8"/>
    <w:rsid w:val="009A64BE"/>
    <w:rsid w:val="009A6EA0"/>
    <w:rsid w:val="009A6F0B"/>
    <w:rsid w:val="009A72E5"/>
    <w:rsid w:val="009B1415"/>
    <w:rsid w:val="009B2499"/>
    <w:rsid w:val="009B28FB"/>
    <w:rsid w:val="009B29A2"/>
    <w:rsid w:val="009B2A4A"/>
    <w:rsid w:val="009B7F53"/>
    <w:rsid w:val="009C1335"/>
    <w:rsid w:val="009C1AB2"/>
    <w:rsid w:val="009C252F"/>
    <w:rsid w:val="009C5295"/>
    <w:rsid w:val="009C6A05"/>
    <w:rsid w:val="009C7251"/>
    <w:rsid w:val="009D0892"/>
    <w:rsid w:val="009D3B1C"/>
    <w:rsid w:val="009D4500"/>
    <w:rsid w:val="009E2873"/>
    <w:rsid w:val="009E2E91"/>
    <w:rsid w:val="009E3648"/>
    <w:rsid w:val="009F0A4F"/>
    <w:rsid w:val="009F48C7"/>
    <w:rsid w:val="00A01B40"/>
    <w:rsid w:val="00A03BEC"/>
    <w:rsid w:val="00A1046B"/>
    <w:rsid w:val="00A126C7"/>
    <w:rsid w:val="00A1289E"/>
    <w:rsid w:val="00A135ED"/>
    <w:rsid w:val="00A139F5"/>
    <w:rsid w:val="00A20990"/>
    <w:rsid w:val="00A32E16"/>
    <w:rsid w:val="00A35378"/>
    <w:rsid w:val="00A365F4"/>
    <w:rsid w:val="00A37769"/>
    <w:rsid w:val="00A427AF"/>
    <w:rsid w:val="00A44A30"/>
    <w:rsid w:val="00A460CD"/>
    <w:rsid w:val="00A46A86"/>
    <w:rsid w:val="00A47D80"/>
    <w:rsid w:val="00A502B1"/>
    <w:rsid w:val="00A53132"/>
    <w:rsid w:val="00A563F2"/>
    <w:rsid w:val="00A566E8"/>
    <w:rsid w:val="00A61BBA"/>
    <w:rsid w:val="00A6585E"/>
    <w:rsid w:val="00A65C31"/>
    <w:rsid w:val="00A66347"/>
    <w:rsid w:val="00A66A60"/>
    <w:rsid w:val="00A7038E"/>
    <w:rsid w:val="00A71286"/>
    <w:rsid w:val="00A725A0"/>
    <w:rsid w:val="00A74BDB"/>
    <w:rsid w:val="00A810F9"/>
    <w:rsid w:val="00A82C7D"/>
    <w:rsid w:val="00A82D31"/>
    <w:rsid w:val="00A83432"/>
    <w:rsid w:val="00A85E7E"/>
    <w:rsid w:val="00A86ECC"/>
    <w:rsid w:val="00A86FCC"/>
    <w:rsid w:val="00A90A6D"/>
    <w:rsid w:val="00A914D4"/>
    <w:rsid w:val="00A92B87"/>
    <w:rsid w:val="00A96A50"/>
    <w:rsid w:val="00A971E5"/>
    <w:rsid w:val="00A97DF3"/>
    <w:rsid w:val="00AA1E71"/>
    <w:rsid w:val="00AA3985"/>
    <w:rsid w:val="00AA710D"/>
    <w:rsid w:val="00AB0464"/>
    <w:rsid w:val="00AB064A"/>
    <w:rsid w:val="00AB1F20"/>
    <w:rsid w:val="00AB3300"/>
    <w:rsid w:val="00AB64F3"/>
    <w:rsid w:val="00AB6D25"/>
    <w:rsid w:val="00AC031A"/>
    <w:rsid w:val="00AC0B07"/>
    <w:rsid w:val="00AD0E56"/>
    <w:rsid w:val="00AD309E"/>
    <w:rsid w:val="00AD4BFC"/>
    <w:rsid w:val="00AE229B"/>
    <w:rsid w:val="00AE2957"/>
    <w:rsid w:val="00AE2D4B"/>
    <w:rsid w:val="00AE4F99"/>
    <w:rsid w:val="00AE6B06"/>
    <w:rsid w:val="00AF20ED"/>
    <w:rsid w:val="00AF2647"/>
    <w:rsid w:val="00AF39D6"/>
    <w:rsid w:val="00B01BFE"/>
    <w:rsid w:val="00B05F63"/>
    <w:rsid w:val="00B07608"/>
    <w:rsid w:val="00B07FD3"/>
    <w:rsid w:val="00B11661"/>
    <w:rsid w:val="00B11A87"/>
    <w:rsid w:val="00B11B69"/>
    <w:rsid w:val="00B124E0"/>
    <w:rsid w:val="00B14952"/>
    <w:rsid w:val="00B16871"/>
    <w:rsid w:val="00B214FC"/>
    <w:rsid w:val="00B25B45"/>
    <w:rsid w:val="00B31E5A"/>
    <w:rsid w:val="00B339FA"/>
    <w:rsid w:val="00B409F0"/>
    <w:rsid w:val="00B41F1A"/>
    <w:rsid w:val="00B47359"/>
    <w:rsid w:val="00B47718"/>
    <w:rsid w:val="00B511FF"/>
    <w:rsid w:val="00B5135A"/>
    <w:rsid w:val="00B52356"/>
    <w:rsid w:val="00B544E9"/>
    <w:rsid w:val="00B60C3F"/>
    <w:rsid w:val="00B653AB"/>
    <w:rsid w:val="00B65F9E"/>
    <w:rsid w:val="00B66B19"/>
    <w:rsid w:val="00B70197"/>
    <w:rsid w:val="00B71386"/>
    <w:rsid w:val="00B73609"/>
    <w:rsid w:val="00B7386E"/>
    <w:rsid w:val="00B8305B"/>
    <w:rsid w:val="00B84C43"/>
    <w:rsid w:val="00B8580D"/>
    <w:rsid w:val="00B914E9"/>
    <w:rsid w:val="00B948C6"/>
    <w:rsid w:val="00B956EE"/>
    <w:rsid w:val="00BA2BA1"/>
    <w:rsid w:val="00BA3447"/>
    <w:rsid w:val="00BA3562"/>
    <w:rsid w:val="00BA7149"/>
    <w:rsid w:val="00BA71D5"/>
    <w:rsid w:val="00BB09F5"/>
    <w:rsid w:val="00BB4157"/>
    <w:rsid w:val="00BB4F09"/>
    <w:rsid w:val="00BB54B5"/>
    <w:rsid w:val="00BB5522"/>
    <w:rsid w:val="00BB736D"/>
    <w:rsid w:val="00BB7BF6"/>
    <w:rsid w:val="00BC3C78"/>
    <w:rsid w:val="00BD0EE6"/>
    <w:rsid w:val="00BD4E33"/>
    <w:rsid w:val="00BE082D"/>
    <w:rsid w:val="00BF0FC0"/>
    <w:rsid w:val="00BF4F2E"/>
    <w:rsid w:val="00BF5DCE"/>
    <w:rsid w:val="00BF6B70"/>
    <w:rsid w:val="00BF76D9"/>
    <w:rsid w:val="00C01861"/>
    <w:rsid w:val="00C030DE"/>
    <w:rsid w:val="00C041A3"/>
    <w:rsid w:val="00C04894"/>
    <w:rsid w:val="00C051A8"/>
    <w:rsid w:val="00C0594F"/>
    <w:rsid w:val="00C0726D"/>
    <w:rsid w:val="00C138F1"/>
    <w:rsid w:val="00C17022"/>
    <w:rsid w:val="00C22105"/>
    <w:rsid w:val="00C229D2"/>
    <w:rsid w:val="00C244B6"/>
    <w:rsid w:val="00C25E3B"/>
    <w:rsid w:val="00C27BF1"/>
    <w:rsid w:val="00C310E6"/>
    <w:rsid w:val="00C351C1"/>
    <w:rsid w:val="00C35BB4"/>
    <w:rsid w:val="00C3702F"/>
    <w:rsid w:val="00C40FA6"/>
    <w:rsid w:val="00C42DD5"/>
    <w:rsid w:val="00C44DDD"/>
    <w:rsid w:val="00C4500A"/>
    <w:rsid w:val="00C50F03"/>
    <w:rsid w:val="00C577F5"/>
    <w:rsid w:val="00C605CA"/>
    <w:rsid w:val="00C62238"/>
    <w:rsid w:val="00C64A37"/>
    <w:rsid w:val="00C65BA9"/>
    <w:rsid w:val="00C7158E"/>
    <w:rsid w:val="00C72023"/>
    <w:rsid w:val="00C7250B"/>
    <w:rsid w:val="00C7346B"/>
    <w:rsid w:val="00C76406"/>
    <w:rsid w:val="00C77C0E"/>
    <w:rsid w:val="00C838C0"/>
    <w:rsid w:val="00C83AD4"/>
    <w:rsid w:val="00C91687"/>
    <w:rsid w:val="00C924A8"/>
    <w:rsid w:val="00C945FE"/>
    <w:rsid w:val="00C96FAA"/>
    <w:rsid w:val="00C97A04"/>
    <w:rsid w:val="00CA0497"/>
    <w:rsid w:val="00CA0D4E"/>
    <w:rsid w:val="00CA107B"/>
    <w:rsid w:val="00CA2619"/>
    <w:rsid w:val="00CA38AB"/>
    <w:rsid w:val="00CA484D"/>
    <w:rsid w:val="00CA4FB6"/>
    <w:rsid w:val="00CB0110"/>
    <w:rsid w:val="00CB0BC5"/>
    <w:rsid w:val="00CB2F90"/>
    <w:rsid w:val="00CB3DC8"/>
    <w:rsid w:val="00CB5C7F"/>
    <w:rsid w:val="00CB6AD4"/>
    <w:rsid w:val="00CC2F1D"/>
    <w:rsid w:val="00CC3E1D"/>
    <w:rsid w:val="00CC739E"/>
    <w:rsid w:val="00CD1E8F"/>
    <w:rsid w:val="00CD1EBB"/>
    <w:rsid w:val="00CD28CF"/>
    <w:rsid w:val="00CD58B7"/>
    <w:rsid w:val="00CD7967"/>
    <w:rsid w:val="00CE4D41"/>
    <w:rsid w:val="00CE6A09"/>
    <w:rsid w:val="00CF18EE"/>
    <w:rsid w:val="00CF1E3E"/>
    <w:rsid w:val="00CF30BD"/>
    <w:rsid w:val="00CF4099"/>
    <w:rsid w:val="00D00796"/>
    <w:rsid w:val="00D03878"/>
    <w:rsid w:val="00D167E5"/>
    <w:rsid w:val="00D16931"/>
    <w:rsid w:val="00D177C0"/>
    <w:rsid w:val="00D200A0"/>
    <w:rsid w:val="00D261A2"/>
    <w:rsid w:val="00D32BF6"/>
    <w:rsid w:val="00D33279"/>
    <w:rsid w:val="00D401BB"/>
    <w:rsid w:val="00D440FC"/>
    <w:rsid w:val="00D52EBF"/>
    <w:rsid w:val="00D61161"/>
    <w:rsid w:val="00D616D2"/>
    <w:rsid w:val="00D63B5F"/>
    <w:rsid w:val="00D70EF7"/>
    <w:rsid w:val="00D74A04"/>
    <w:rsid w:val="00D829B8"/>
    <w:rsid w:val="00D8397C"/>
    <w:rsid w:val="00D84FF2"/>
    <w:rsid w:val="00D907C6"/>
    <w:rsid w:val="00D90949"/>
    <w:rsid w:val="00D92A8D"/>
    <w:rsid w:val="00D942B1"/>
    <w:rsid w:val="00D94EED"/>
    <w:rsid w:val="00D959C9"/>
    <w:rsid w:val="00D96026"/>
    <w:rsid w:val="00D972F6"/>
    <w:rsid w:val="00DA331D"/>
    <w:rsid w:val="00DA3BEA"/>
    <w:rsid w:val="00DA434B"/>
    <w:rsid w:val="00DA7C1C"/>
    <w:rsid w:val="00DB0E52"/>
    <w:rsid w:val="00DB147A"/>
    <w:rsid w:val="00DB1B7A"/>
    <w:rsid w:val="00DB3ABC"/>
    <w:rsid w:val="00DB6A3B"/>
    <w:rsid w:val="00DB706E"/>
    <w:rsid w:val="00DC2D29"/>
    <w:rsid w:val="00DC6708"/>
    <w:rsid w:val="00DC7A66"/>
    <w:rsid w:val="00DD011A"/>
    <w:rsid w:val="00DD1A14"/>
    <w:rsid w:val="00DD1D04"/>
    <w:rsid w:val="00DD23C1"/>
    <w:rsid w:val="00DD34AF"/>
    <w:rsid w:val="00DD3819"/>
    <w:rsid w:val="00DE2400"/>
    <w:rsid w:val="00DE58F1"/>
    <w:rsid w:val="00DE6B58"/>
    <w:rsid w:val="00DF45AF"/>
    <w:rsid w:val="00DF5E32"/>
    <w:rsid w:val="00DF7BF9"/>
    <w:rsid w:val="00E01436"/>
    <w:rsid w:val="00E03E79"/>
    <w:rsid w:val="00E045BD"/>
    <w:rsid w:val="00E04D6C"/>
    <w:rsid w:val="00E052EF"/>
    <w:rsid w:val="00E0552A"/>
    <w:rsid w:val="00E0559B"/>
    <w:rsid w:val="00E065D2"/>
    <w:rsid w:val="00E07B66"/>
    <w:rsid w:val="00E101AF"/>
    <w:rsid w:val="00E1396A"/>
    <w:rsid w:val="00E150EA"/>
    <w:rsid w:val="00E17B77"/>
    <w:rsid w:val="00E231AB"/>
    <w:rsid w:val="00E23337"/>
    <w:rsid w:val="00E23AC9"/>
    <w:rsid w:val="00E23AEC"/>
    <w:rsid w:val="00E24AB9"/>
    <w:rsid w:val="00E24D79"/>
    <w:rsid w:val="00E259EA"/>
    <w:rsid w:val="00E25D33"/>
    <w:rsid w:val="00E2752C"/>
    <w:rsid w:val="00E30BE3"/>
    <w:rsid w:val="00E32061"/>
    <w:rsid w:val="00E33F48"/>
    <w:rsid w:val="00E36392"/>
    <w:rsid w:val="00E3690D"/>
    <w:rsid w:val="00E42FF9"/>
    <w:rsid w:val="00E44790"/>
    <w:rsid w:val="00E4714C"/>
    <w:rsid w:val="00E502A2"/>
    <w:rsid w:val="00E5178D"/>
    <w:rsid w:val="00E51AEB"/>
    <w:rsid w:val="00E522A7"/>
    <w:rsid w:val="00E5349E"/>
    <w:rsid w:val="00E53BD7"/>
    <w:rsid w:val="00E54452"/>
    <w:rsid w:val="00E57F7B"/>
    <w:rsid w:val="00E639CF"/>
    <w:rsid w:val="00E63B0C"/>
    <w:rsid w:val="00E64354"/>
    <w:rsid w:val="00E664C5"/>
    <w:rsid w:val="00E671A2"/>
    <w:rsid w:val="00E76D26"/>
    <w:rsid w:val="00E76EE5"/>
    <w:rsid w:val="00E77D2D"/>
    <w:rsid w:val="00E80055"/>
    <w:rsid w:val="00E8324F"/>
    <w:rsid w:val="00E901C8"/>
    <w:rsid w:val="00E95036"/>
    <w:rsid w:val="00E95B8E"/>
    <w:rsid w:val="00EA4141"/>
    <w:rsid w:val="00EB03D2"/>
    <w:rsid w:val="00EB1390"/>
    <w:rsid w:val="00EB16B9"/>
    <w:rsid w:val="00EB2C71"/>
    <w:rsid w:val="00EB3333"/>
    <w:rsid w:val="00EB4340"/>
    <w:rsid w:val="00EB556D"/>
    <w:rsid w:val="00EB5A7D"/>
    <w:rsid w:val="00EB64F0"/>
    <w:rsid w:val="00EB7DD7"/>
    <w:rsid w:val="00EC6EEA"/>
    <w:rsid w:val="00ED1377"/>
    <w:rsid w:val="00ED4B97"/>
    <w:rsid w:val="00ED5221"/>
    <w:rsid w:val="00ED55C0"/>
    <w:rsid w:val="00ED682B"/>
    <w:rsid w:val="00ED6CDD"/>
    <w:rsid w:val="00EE0F2A"/>
    <w:rsid w:val="00EE1A0F"/>
    <w:rsid w:val="00EE41D5"/>
    <w:rsid w:val="00EE6E7A"/>
    <w:rsid w:val="00EE7CC1"/>
    <w:rsid w:val="00EF2B12"/>
    <w:rsid w:val="00F0166F"/>
    <w:rsid w:val="00F037A4"/>
    <w:rsid w:val="00F03D62"/>
    <w:rsid w:val="00F049AB"/>
    <w:rsid w:val="00F05407"/>
    <w:rsid w:val="00F10541"/>
    <w:rsid w:val="00F142DB"/>
    <w:rsid w:val="00F22A7B"/>
    <w:rsid w:val="00F24F9C"/>
    <w:rsid w:val="00F27C8F"/>
    <w:rsid w:val="00F32749"/>
    <w:rsid w:val="00F3472E"/>
    <w:rsid w:val="00F34A9D"/>
    <w:rsid w:val="00F36DC1"/>
    <w:rsid w:val="00F37172"/>
    <w:rsid w:val="00F37727"/>
    <w:rsid w:val="00F40355"/>
    <w:rsid w:val="00F41AE6"/>
    <w:rsid w:val="00F42102"/>
    <w:rsid w:val="00F42279"/>
    <w:rsid w:val="00F4477E"/>
    <w:rsid w:val="00F46269"/>
    <w:rsid w:val="00F50E31"/>
    <w:rsid w:val="00F57859"/>
    <w:rsid w:val="00F60BA8"/>
    <w:rsid w:val="00F615A5"/>
    <w:rsid w:val="00F61E12"/>
    <w:rsid w:val="00F63EF3"/>
    <w:rsid w:val="00F65A5A"/>
    <w:rsid w:val="00F66266"/>
    <w:rsid w:val="00F67D8F"/>
    <w:rsid w:val="00F703AC"/>
    <w:rsid w:val="00F71A43"/>
    <w:rsid w:val="00F733B0"/>
    <w:rsid w:val="00F75996"/>
    <w:rsid w:val="00F76D73"/>
    <w:rsid w:val="00F802BE"/>
    <w:rsid w:val="00F80E93"/>
    <w:rsid w:val="00F86024"/>
    <w:rsid w:val="00F8611A"/>
    <w:rsid w:val="00F904EC"/>
    <w:rsid w:val="00F92541"/>
    <w:rsid w:val="00F95925"/>
    <w:rsid w:val="00F9621C"/>
    <w:rsid w:val="00FA03C5"/>
    <w:rsid w:val="00FA3E6A"/>
    <w:rsid w:val="00FA5128"/>
    <w:rsid w:val="00FA5B9E"/>
    <w:rsid w:val="00FB09F6"/>
    <w:rsid w:val="00FB2654"/>
    <w:rsid w:val="00FB42D4"/>
    <w:rsid w:val="00FB5906"/>
    <w:rsid w:val="00FB5EA9"/>
    <w:rsid w:val="00FB7150"/>
    <w:rsid w:val="00FB762F"/>
    <w:rsid w:val="00FB7DE0"/>
    <w:rsid w:val="00FC2AED"/>
    <w:rsid w:val="00FC3495"/>
    <w:rsid w:val="00FC36D6"/>
    <w:rsid w:val="00FC3E72"/>
    <w:rsid w:val="00FC5F4F"/>
    <w:rsid w:val="00FD08AE"/>
    <w:rsid w:val="00FD08C0"/>
    <w:rsid w:val="00FD1E97"/>
    <w:rsid w:val="00FD2B6C"/>
    <w:rsid w:val="00FD5358"/>
    <w:rsid w:val="00FD5A26"/>
    <w:rsid w:val="00FD5EA7"/>
    <w:rsid w:val="00FD7DA7"/>
    <w:rsid w:val="00FE36CF"/>
    <w:rsid w:val="00FE60C2"/>
    <w:rsid w:val="00FF0246"/>
    <w:rsid w:val="00FF2D01"/>
    <w:rsid w:val="00FF4A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BB09F5"/>
    <w:pPr>
      <w:suppressAutoHyphens/>
      <w:spacing w:before="120" w:after="120" w:line="288" w:lineRule="auto"/>
    </w:pPr>
    <w:rPr>
      <w:rFonts w:ascii="Fira Sans" w:hAnsi="Fira Sans"/>
      <w:sz w:val="19"/>
    </w:rPr>
  </w:style>
  <w:style w:type="paragraph" w:styleId="Nagwek1">
    <w:name w:val="heading 1"/>
    <w:aliases w:val="Tytuł sygnalnej"/>
    <w:basedOn w:val="Normalny"/>
    <w:next w:val="Normalny"/>
    <w:link w:val="Nagwek1Znak"/>
    <w:qFormat/>
    <w:rsid w:val="0037230A"/>
    <w:pPr>
      <w:spacing w:after="600" w:line="240" w:lineRule="auto"/>
      <w:outlineLvl w:val="0"/>
    </w:pPr>
    <w:rPr>
      <w:rFonts w:ascii="Fira Sans Extra Condensed SemiB" w:hAnsi="Fira Sans Extra Condensed SemiB"/>
      <w:color w:val="000000" w:themeColor="text1"/>
      <w:sz w:val="40"/>
      <w:szCs w:val="26"/>
      <w:shd w:val="clear" w:color="auto" w:fill="FFFFFF"/>
    </w:rPr>
  </w:style>
  <w:style w:type="paragraph" w:styleId="Nagwek2">
    <w:name w:val="heading 2"/>
    <w:next w:val="Normalny"/>
    <w:link w:val="Nagwek2Znak"/>
    <w:uiPriority w:val="9"/>
    <w:unhideWhenUsed/>
    <w:rsid w:val="0037230A"/>
    <w:pPr>
      <w:suppressAutoHyphens/>
      <w:spacing w:before="360" w:after="120" w:line="240" w:lineRule="auto"/>
      <w:outlineLvl w:val="1"/>
    </w:pPr>
    <w:rPr>
      <w:rFonts w:ascii="Fira Sans" w:eastAsia="Times New Roman" w:hAnsi="Fira Sans" w:cs="Times New Roman"/>
      <w:b/>
      <w:bCs/>
      <w:color w:val="001D77"/>
      <w:sz w:val="19"/>
      <w:szCs w:val="19"/>
      <w:lang w:eastAsia="pl-PL"/>
    </w:rPr>
  </w:style>
  <w:style w:type="paragraph" w:styleId="Nagwek3">
    <w:name w:val="heading 3"/>
    <w:basedOn w:val="Tytuwykresu"/>
    <w:next w:val="Normalny"/>
    <w:link w:val="Nagwek3Znak"/>
    <w:uiPriority w:val="9"/>
    <w:unhideWhenUsed/>
    <w:rsid w:val="006800B9"/>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rsid w:val="000D77CA"/>
    <w:pPr>
      <w:keepNext/>
      <w:keepLines/>
      <w:spacing w:before="40" w:after="0"/>
      <w:outlineLvl w:val="7"/>
    </w:pPr>
    <w:rPr>
      <w:rFonts w:eastAsiaTheme="majorEastAsia" w:cstheme="majorBidi"/>
      <w:color w:val="272727" w:themeColor="text1" w:themeTint="D8"/>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sygnalnej Znak"/>
    <w:basedOn w:val="Domylnaczcionkaakapitu"/>
    <w:link w:val="Nagwek1"/>
    <w:rsid w:val="0037230A"/>
    <w:rPr>
      <w:rFonts w:ascii="Fira Sans Extra Condensed SemiB" w:hAnsi="Fira Sans Extra Condensed SemiB"/>
      <w:color w:val="000000" w:themeColor="text1"/>
      <w:sz w:val="40"/>
      <w:szCs w:val="26"/>
    </w:rPr>
  </w:style>
  <w:style w:type="character" w:customStyle="1" w:styleId="Nagwek2Znak">
    <w:name w:val="Nagłówek 2 Znak"/>
    <w:basedOn w:val="Domylnaczcionkaakapitu"/>
    <w:link w:val="Nagwek2"/>
    <w:uiPriority w:val="9"/>
    <w:rsid w:val="0037230A"/>
    <w:rPr>
      <w:rFonts w:ascii="Fira Sans" w:eastAsia="Times New Roman" w:hAnsi="Fira Sans" w:cs="Times New Roman"/>
      <w:b/>
      <w:bCs/>
      <w:color w:val="001D77"/>
      <w:sz w:val="19"/>
      <w:szCs w:val="19"/>
      <w:lang w:eastAsia="pl-PL"/>
    </w:rPr>
  </w:style>
  <w:style w:type="character" w:customStyle="1" w:styleId="Nagwek3Znak">
    <w:name w:val="Nagłówek 3 Znak"/>
    <w:basedOn w:val="Domylnaczcionkaakapitu"/>
    <w:link w:val="Nagwek3"/>
    <w:uiPriority w:val="9"/>
    <w:rsid w:val="006800B9"/>
    <w:rPr>
      <w:rFonts w:ascii="Fira Sans" w:eastAsia="Times New Roman" w:hAnsi="Fira Sans" w:cs="Times New Roman"/>
      <w:b/>
      <w:bCs/>
      <w:noProof/>
      <w:sz w:val="19"/>
      <w:szCs w:val="24"/>
      <w:lang w:eastAsia="pl-PL"/>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0D77CA"/>
    <w:rPr>
      <w:rFonts w:ascii="Fira Sans" w:eastAsiaTheme="majorEastAsia" w:hAnsi="Fira Sans" w:cstheme="majorBidi"/>
      <w:color w:val="272727" w:themeColor="text1" w:themeTint="D8"/>
      <w:sz w:val="19"/>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6800B9"/>
    <w:rPr>
      <w:rFonts w:ascii="Fira Sans" w:hAnsi="Fira Sans"/>
      <w:b/>
      <w:bCs/>
      <w:spacing w:val="0"/>
      <w:sz w:val="19"/>
      <w:lang w:val="pl-PL"/>
    </w:rPr>
  </w:style>
  <w:style w:type="paragraph" w:styleId="Akapitzlist">
    <w:name w:val="List Paragraph"/>
    <w:basedOn w:val="Normalny"/>
    <w:link w:val="AkapitzlistZnak"/>
    <w:uiPriority w:val="34"/>
    <w:qFormat/>
    <w:rsid w:val="0037230A"/>
    <w:pPr>
      <w:numPr>
        <w:numId w:val="7"/>
      </w:numPr>
      <w:ind w:left="425" w:hanging="425"/>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styleId="Tytu">
    <w:name w:val="Title"/>
    <w:aliases w:val="brak"/>
    <w:basedOn w:val="Normalny"/>
    <w:next w:val="Normalny"/>
    <w:link w:val="TytuZnak"/>
    <w:uiPriority w:val="10"/>
    <w:qFormat/>
    <w:rsid w:val="006800B9"/>
    <w:pPr>
      <w:spacing w:before="0" w:after="0" w:line="240" w:lineRule="auto"/>
      <w:contextualSpacing/>
    </w:pPr>
    <w:rPr>
      <w:rFonts w:eastAsiaTheme="majorEastAsia" w:cstheme="majorBidi"/>
      <w:kern w:val="28"/>
      <w:szCs w:val="56"/>
    </w:rPr>
  </w:style>
  <w:style w:type="paragraph" w:customStyle="1" w:styleId="Tekstzbokuwramcenaszarympolu">
    <w:name w:val="Tekst z boku w ramce na szarym polu"/>
    <w:basedOn w:val="Normalny"/>
    <w:qFormat/>
    <w:rsid w:val="0037230A"/>
    <w:pPr>
      <w:spacing w:before="0" w:after="0" w:line="240" w:lineRule="exact"/>
    </w:pPr>
    <w:rPr>
      <w:rFonts w:eastAsia="Times New Roman" w:cs="Times New Roman"/>
      <w:bCs/>
      <w:color w:val="001D77"/>
      <w:sz w:val="18"/>
      <w:szCs w:val="18"/>
      <w:lang w:eastAsia="pl-PL"/>
    </w:rPr>
  </w:style>
  <w:style w:type="character" w:styleId="UyteHipercze">
    <w:name w:val="FollowedHyperlink"/>
    <w:basedOn w:val="Domylnaczcionkaakapitu"/>
    <w:uiPriority w:val="99"/>
    <w:semiHidden/>
    <w:unhideWhenUsed/>
    <w:rsid w:val="005B7EBC"/>
    <w:rPr>
      <w:color w:val="954F72" w:themeColor="followedHyperlink"/>
      <w:u w:val="single"/>
    </w:rPr>
  </w:style>
  <w:style w:type="character" w:customStyle="1" w:styleId="TytuZnak">
    <w:name w:val="Tytuł Znak"/>
    <w:aliases w:val="brak Znak"/>
    <w:basedOn w:val="Domylnaczcionkaakapitu"/>
    <w:link w:val="Tytu"/>
    <w:uiPriority w:val="10"/>
    <w:rsid w:val="006800B9"/>
    <w:rPr>
      <w:rFonts w:ascii="Fira Sans" w:eastAsiaTheme="majorEastAsia" w:hAnsi="Fira Sans" w:cstheme="majorBidi"/>
      <w:kern w:val="28"/>
      <w:sz w:val="19"/>
      <w:szCs w:val="5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Ikonawskanika">
    <w:name w:val="Ikona wskaźnika"/>
    <w:basedOn w:val="Normalny"/>
    <w:link w:val="IkonawskanikaZnak"/>
    <w:qFormat/>
    <w:rsid w:val="008C4CF4"/>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6800B9"/>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8C4CF4"/>
    <w:rPr>
      <w:rFonts w:ascii="Fira Sans SemiBold" w:hAnsi="Fira Sans SemiBold"/>
      <w:color w:val="66AFDE"/>
      <w:sz w:val="60"/>
      <w:szCs w:val="60"/>
    </w:rPr>
  </w:style>
  <w:style w:type="paragraph" w:customStyle="1" w:styleId="Opiswskanika">
    <w:name w:val="Opis wskaźnika"/>
    <w:basedOn w:val="Normalny"/>
    <w:link w:val="OpiswskanikaZnak"/>
    <w:qFormat/>
    <w:rsid w:val="008C4CF4"/>
    <w:pPr>
      <w:spacing w:before="0" w:after="0" w:line="240" w:lineRule="auto"/>
    </w:pPr>
    <w:rPr>
      <w:color w:val="FFFFFF" w:themeColor="background1"/>
      <w:sz w:val="20"/>
    </w:rPr>
  </w:style>
  <w:style w:type="character" w:customStyle="1" w:styleId="WartowskanikaZnak">
    <w:name w:val="Wartość wskaźnika Znak"/>
    <w:basedOn w:val="Domylnaczcionkaakapitu"/>
    <w:link w:val="Wartowskanika"/>
    <w:rsid w:val="006800B9"/>
    <w:rPr>
      <w:rFonts w:ascii="Fira Sans SemiBold" w:hAnsi="Fira Sans SemiBold"/>
      <w:color w:val="FFFFFF" w:themeColor="background1"/>
      <w:sz w:val="40"/>
      <w:szCs w:val="56"/>
    </w:rPr>
  </w:style>
  <w:style w:type="paragraph" w:customStyle="1" w:styleId="Lead">
    <w:name w:val="Lead"/>
    <w:basedOn w:val="Normalny"/>
    <w:link w:val="LeadZnak"/>
    <w:qFormat/>
    <w:rsid w:val="008C4CF4"/>
    <w:pPr>
      <w:spacing w:before="360" w:line="240" w:lineRule="exact"/>
    </w:pPr>
    <w:rPr>
      <w:b/>
      <w:noProof/>
      <w:szCs w:val="19"/>
      <w:lang w:eastAsia="pl-PL"/>
    </w:rPr>
  </w:style>
  <w:style w:type="character" w:customStyle="1" w:styleId="OpiswskanikaZnak">
    <w:name w:val="Opis wskaźnika Znak"/>
    <w:basedOn w:val="Domylnaczcionkaakapitu"/>
    <w:link w:val="Opiswskanika"/>
    <w:rsid w:val="008C4CF4"/>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8C4CF4"/>
    <w:pPr>
      <w:jc w:val="both"/>
    </w:pPr>
    <w:rPr>
      <w:rFonts w:ascii="Fira Sans SemiBold" w:hAnsi="Fira Sans SemiBold"/>
      <w:color w:val="001D77"/>
      <w:sz w:val="20"/>
      <w:szCs w:val="20"/>
    </w:rPr>
  </w:style>
  <w:style w:type="character" w:customStyle="1" w:styleId="LeadZnak">
    <w:name w:val="Lead Znak"/>
    <w:basedOn w:val="Domylnaczcionkaakapitu"/>
    <w:link w:val="Lead"/>
    <w:rsid w:val="008C4CF4"/>
    <w:rPr>
      <w:rFonts w:ascii="Fira Sans" w:hAnsi="Fira Sans"/>
      <w:b/>
      <w:noProof/>
      <w:sz w:val="19"/>
      <w:szCs w:val="19"/>
      <w:lang w:eastAsia="pl-PL"/>
    </w:rPr>
  </w:style>
  <w:style w:type="paragraph" w:customStyle="1" w:styleId="Tytutablicy">
    <w:name w:val="Tytuł tablicy"/>
    <w:link w:val="TytutablicyZnak"/>
    <w:qFormat/>
    <w:rsid w:val="0037230A"/>
    <w:pPr>
      <w:suppressAutoHyphens/>
      <w:spacing w:before="360" w:after="120" w:line="240" w:lineRule="auto"/>
    </w:pPr>
    <w:rPr>
      <w:rFonts w:ascii="Fira Sans" w:eastAsia="Times New Roman" w:hAnsi="Fira Sans" w:cs="Times New Roman"/>
      <w:b/>
      <w:bCs/>
      <w:color w:val="000000" w:themeColor="text1"/>
      <w:sz w:val="19"/>
      <w:szCs w:val="19"/>
      <w:lang w:eastAsia="pl-PL"/>
    </w:rPr>
  </w:style>
  <w:style w:type="character" w:customStyle="1" w:styleId="DatainformacjisygnalnejZnak">
    <w:name w:val="Data informacji sygnalnej Znak"/>
    <w:basedOn w:val="Domylnaczcionkaakapitu"/>
    <w:link w:val="Datainformacjisygnalnej"/>
    <w:rsid w:val="008C4CF4"/>
    <w:rPr>
      <w:rFonts w:ascii="Fira Sans SemiBold" w:hAnsi="Fira Sans SemiBold"/>
      <w:color w:val="001D77"/>
      <w:sz w:val="20"/>
      <w:szCs w:val="20"/>
    </w:rPr>
  </w:style>
  <w:style w:type="paragraph" w:customStyle="1" w:styleId="Tablicagwka">
    <w:name w:val="Tablica główka"/>
    <w:basedOn w:val="Normalny"/>
    <w:link w:val="TablicagwkaZnak"/>
    <w:qFormat/>
    <w:rsid w:val="008C4CF4"/>
    <w:pPr>
      <w:spacing w:line="240" w:lineRule="exact"/>
      <w:jc w:val="center"/>
    </w:pPr>
    <w:rPr>
      <w:rFonts w:eastAsia="Fira Sans Light" w:cs="Times New Roman"/>
      <w:szCs w:val="19"/>
      <w:lang w:eastAsia="pl-PL"/>
    </w:rPr>
  </w:style>
  <w:style w:type="character" w:customStyle="1" w:styleId="TytutablicyZnak">
    <w:name w:val="Tytuł tablicy Znak"/>
    <w:basedOn w:val="Nagwek1Znak"/>
    <w:link w:val="Tytutablicy"/>
    <w:rsid w:val="0037230A"/>
    <w:rPr>
      <w:rFonts w:ascii="Fira Sans" w:eastAsia="Times New Roman" w:hAnsi="Fira Sans" w:cs="Times New Roman"/>
      <w:b/>
      <w:bCs/>
      <w:color w:val="000000" w:themeColor="text1"/>
      <w:sz w:val="19"/>
      <w:szCs w:val="19"/>
      <w:lang w:eastAsia="pl-PL"/>
    </w:rPr>
  </w:style>
  <w:style w:type="character" w:customStyle="1" w:styleId="AkapitzlistZnak">
    <w:name w:val="Akapit z listą Znak"/>
    <w:basedOn w:val="Domylnaczcionkaakapitu"/>
    <w:link w:val="Akapitzlist"/>
    <w:uiPriority w:val="34"/>
    <w:rsid w:val="0037230A"/>
    <w:rPr>
      <w:rFonts w:ascii="Fira Sans" w:hAnsi="Fira Sans"/>
      <w:sz w:val="19"/>
    </w:rPr>
  </w:style>
  <w:style w:type="character" w:customStyle="1" w:styleId="TablicagwkaZnak">
    <w:name w:val="Tablica główka Znak"/>
    <w:basedOn w:val="AkapitzlistZnak"/>
    <w:link w:val="Tablicagwka"/>
    <w:rsid w:val="008C4CF4"/>
    <w:rPr>
      <w:rFonts w:ascii="Fira Sans" w:eastAsia="Fira Sans Light" w:hAnsi="Fira Sans" w:cs="Times New Roman"/>
      <w:sz w:val="19"/>
      <w:szCs w:val="19"/>
      <w:lang w:eastAsia="pl-PL"/>
    </w:rPr>
  </w:style>
  <w:style w:type="paragraph" w:customStyle="1" w:styleId="Tablicadanerodek">
    <w:name w:val="Tablica dane środek"/>
    <w:basedOn w:val="Normalny"/>
    <w:link w:val="TablicadanerodekZnak"/>
    <w:qFormat/>
    <w:rsid w:val="008C4CF4"/>
    <w:pPr>
      <w:spacing w:line="240" w:lineRule="exact"/>
      <w:jc w:val="right"/>
    </w:pPr>
    <w:rPr>
      <w:rFonts w:eastAsia="Times New Roman" w:cs="Calibri"/>
      <w:szCs w:val="19"/>
      <w:lang w:eastAsia="pl-PL"/>
    </w:rPr>
  </w:style>
  <w:style w:type="paragraph" w:customStyle="1" w:styleId="Tablicaboczek">
    <w:name w:val="Tablica boczek"/>
    <w:basedOn w:val="Normalny"/>
    <w:link w:val="TablicaboczekZnak"/>
    <w:qFormat/>
    <w:rsid w:val="000D4F03"/>
    <w:pPr>
      <w:spacing w:line="240" w:lineRule="exact"/>
    </w:pPr>
    <w:rPr>
      <w:rFonts w:eastAsia="Times New Roman" w:cs="Calibri"/>
      <w:szCs w:val="19"/>
      <w:lang w:eastAsia="pl-PL"/>
    </w:rPr>
  </w:style>
  <w:style w:type="character" w:customStyle="1" w:styleId="TablicadanerodekZnak">
    <w:name w:val="Tablica dane środek Znak"/>
    <w:basedOn w:val="Domylnaczcionkaakapitu"/>
    <w:link w:val="Tablicadanerodek"/>
    <w:rsid w:val="008C4CF4"/>
    <w:rPr>
      <w:rFonts w:ascii="Fira Sans" w:eastAsia="Times New Roman" w:hAnsi="Fira Sans" w:cs="Calibri"/>
      <w:sz w:val="19"/>
      <w:szCs w:val="19"/>
      <w:lang w:eastAsia="pl-PL"/>
    </w:rPr>
  </w:style>
  <w:style w:type="character" w:customStyle="1" w:styleId="TablicaboczekZnak">
    <w:name w:val="Tablica boczek Znak"/>
    <w:basedOn w:val="Domylnaczcionkaakapitu"/>
    <w:link w:val="Tablicaboczek"/>
    <w:rsid w:val="000D4F03"/>
    <w:rPr>
      <w:rFonts w:ascii="Fira Sans" w:eastAsia="Times New Roman" w:hAnsi="Fira Sans" w:cs="Calibri"/>
      <w:sz w:val="19"/>
      <w:szCs w:val="19"/>
      <w:lang w:eastAsia="pl-PL"/>
    </w:rPr>
  </w:style>
  <w:style w:type="paragraph" w:customStyle="1" w:styleId="Tablicanotka">
    <w:name w:val="Tablica notka"/>
    <w:basedOn w:val="Normalny"/>
    <w:link w:val="TablicanotkaZnak"/>
    <w:qFormat/>
    <w:rsid w:val="008C4CF4"/>
    <w:pPr>
      <w:spacing w:line="240" w:lineRule="exact"/>
    </w:pPr>
    <w:rPr>
      <w:sz w:val="16"/>
    </w:rPr>
  </w:style>
  <w:style w:type="paragraph" w:customStyle="1" w:styleId="Przypis">
    <w:name w:val="Przypis"/>
    <w:basedOn w:val="Tekstprzypisudolnego"/>
    <w:link w:val="PrzypisZnak"/>
    <w:qFormat/>
    <w:rsid w:val="008C4CF4"/>
    <w:rPr>
      <w:sz w:val="19"/>
      <w:szCs w:val="19"/>
      <w:shd w:val="clear" w:color="auto" w:fill="FFFFFF"/>
    </w:rPr>
  </w:style>
  <w:style w:type="character" w:customStyle="1" w:styleId="TablicanotkaZnak">
    <w:name w:val="Tablica notka Znak"/>
    <w:basedOn w:val="Domylnaczcionkaakapitu"/>
    <w:link w:val="Tablicanotka"/>
    <w:rsid w:val="008C4CF4"/>
    <w:rPr>
      <w:rFonts w:ascii="Fira Sans" w:hAnsi="Fira Sans"/>
      <w:sz w:val="16"/>
    </w:rPr>
  </w:style>
  <w:style w:type="character" w:customStyle="1" w:styleId="PrzypisZnak">
    <w:name w:val="Przypis Znak"/>
    <w:basedOn w:val="TekstprzypisudolnegoZnak"/>
    <w:link w:val="Przypis"/>
    <w:rsid w:val="008C4CF4"/>
    <w:rPr>
      <w:rFonts w:ascii="Fira Sans" w:hAnsi="Fira Sans"/>
      <w:sz w:val="19"/>
      <w:szCs w:val="19"/>
    </w:rPr>
  </w:style>
  <w:style w:type="paragraph" w:customStyle="1" w:styleId="Tytuwykresu">
    <w:name w:val="Tytuł wykresu"/>
    <w:basedOn w:val="Normalny"/>
    <w:link w:val="TytuwykresuZnak"/>
    <w:qFormat/>
    <w:rsid w:val="0037230A"/>
    <w:pPr>
      <w:spacing w:before="360" w:line="240" w:lineRule="auto"/>
      <w:outlineLvl w:val="2"/>
    </w:pPr>
    <w:rPr>
      <w:rFonts w:eastAsia="Times New Roman" w:cs="Times New Roman"/>
      <w:b/>
      <w:bCs/>
      <w:noProof/>
      <w:szCs w:val="24"/>
      <w:lang w:eastAsia="pl-PL"/>
    </w:rPr>
  </w:style>
  <w:style w:type="character" w:customStyle="1" w:styleId="TytuwykresuZnak">
    <w:name w:val="Tytuł wykresu Znak"/>
    <w:basedOn w:val="Nagwek1Znak"/>
    <w:link w:val="Tytuwykresu"/>
    <w:rsid w:val="0037230A"/>
    <w:rPr>
      <w:rFonts w:ascii="Fira Sans" w:eastAsia="Times New Roman" w:hAnsi="Fira Sans" w:cs="Times New Roman"/>
      <w:b/>
      <w:bCs/>
      <w:noProof/>
      <w:color w:val="000000" w:themeColor="text1"/>
      <w:sz w:val="19"/>
      <w:szCs w:val="24"/>
      <w:lang w:eastAsia="pl-PL"/>
    </w:rPr>
  </w:style>
  <w:style w:type="paragraph" w:styleId="Stopka">
    <w:name w:val="footer"/>
    <w:basedOn w:val="Normalny"/>
    <w:link w:val="StopkaZnak"/>
    <w:uiPriority w:val="99"/>
    <w:unhideWhenUsed/>
    <w:rsid w:val="006800B9"/>
    <w:pPr>
      <w:tabs>
        <w:tab w:val="center" w:pos="4536"/>
        <w:tab w:val="right" w:pos="9072"/>
      </w:tabs>
      <w:spacing w:before="0" w:after="0" w:line="240" w:lineRule="auto"/>
    </w:pPr>
  </w:style>
  <w:style w:type="character" w:customStyle="1" w:styleId="StopkaZnak">
    <w:name w:val="Stopka Znak"/>
    <w:basedOn w:val="Domylnaczcionkaakapitu"/>
    <w:link w:val="Stopka"/>
    <w:uiPriority w:val="99"/>
    <w:rsid w:val="006800B9"/>
    <w:rPr>
      <w:rFonts w:ascii="Fira Sans" w:hAnsi="Fira Sans"/>
      <w:sz w:val="19"/>
    </w:rPr>
  </w:style>
  <w:style w:type="paragraph" w:styleId="Nagwek">
    <w:name w:val="header"/>
    <w:basedOn w:val="Normalny"/>
    <w:link w:val="NagwekZnak"/>
    <w:uiPriority w:val="99"/>
    <w:unhideWhenUsed/>
    <w:rsid w:val="006800B9"/>
    <w:pPr>
      <w:tabs>
        <w:tab w:val="center" w:pos="4536"/>
        <w:tab w:val="right" w:pos="9072"/>
      </w:tabs>
      <w:spacing w:before="0" w:after="0" w:line="240" w:lineRule="auto"/>
    </w:pPr>
  </w:style>
  <w:style w:type="character" w:customStyle="1" w:styleId="NagwekZnak">
    <w:name w:val="Nagłówek Znak"/>
    <w:basedOn w:val="Domylnaczcionkaakapitu"/>
    <w:link w:val="Nagwek"/>
    <w:uiPriority w:val="99"/>
    <w:rsid w:val="006800B9"/>
    <w:rPr>
      <w:rFonts w:ascii="Fira Sans" w:hAnsi="Fira Sans"/>
      <w:sz w:val="19"/>
    </w:rPr>
  </w:style>
  <w:style w:type="character" w:customStyle="1" w:styleId="Nierozpoznanawzmianka2">
    <w:name w:val="Nierozpoznana wzmianka2"/>
    <w:basedOn w:val="Domylnaczcionkaakapitu"/>
    <w:uiPriority w:val="99"/>
    <w:semiHidden/>
    <w:unhideWhenUsed/>
    <w:rsid w:val="007B4B24"/>
    <w:rPr>
      <w:color w:val="605E5C"/>
      <w:shd w:val="clear" w:color="auto" w:fill="E1DFDD"/>
    </w:rPr>
  </w:style>
  <w:style w:type="paragraph" w:customStyle="1" w:styleId="tytusygnalnej">
    <w:name w:val="tytuł sygnalnej"/>
    <w:basedOn w:val="Normalny"/>
    <w:next w:val="Normalny"/>
    <w:link w:val="tytusygnalnejZnak"/>
    <w:qFormat/>
    <w:rsid w:val="00A914D4"/>
    <w:pPr>
      <w:spacing w:after="600" w:line="240" w:lineRule="auto"/>
      <w:outlineLvl w:val="0"/>
    </w:pPr>
    <w:rPr>
      <w:rFonts w:ascii="Fira Sans Extra Condensed SemiB" w:hAnsi="Fira Sans Extra Condensed SemiB"/>
      <w:color w:val="000000" w:themeColor="text1"/>
      <w:sz w:val="40"/>
      <w:szCs w:val="26"/>
      <w:shd w:val="clear" w:color="auto" w:fill="FFFFFF"/>
    </w:rPr>
  </w:style>
  <w:style w:type="paragraph" w:customStyle="1" w:styleId="tytuwykresu0">
    <w:name w:val="tytuł wykresu"/>
    <w:basedOn w:val="Normalny"/>
    <w:link w:val="tytuwykresuZnak0"/>
    <w:qFormat/>
    <w:rsid w:val="00A914D4"/>
    <w:pPr>
      <w:suppressAutoHyphens w:val="0"/>
      <w:spacing w:before="360" w:line="240" w:lineRule="auto"/>
    </w:pPr>
    <w:rPr>
      <w:b/>
      <w:szCs w:val="19"/>
    </w:rPr>
  </w:style>
  <w:style w:type="table" w:customStyle="1" w:styleId="Siatkatabelijasna1">
    <w:name w:val="Siatka tabeli — jasna1"/>
    <w:basedOn w:val="Standardowy"/>
    <w:next w:val="Siatkatabelijasna"/>
    <w:uiPriority w:val="40"/>
    <w:rsid w:val="00A914D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icagwka0">
    <w:name w:val="tablica główka"/>
    <w:basedOn w:val="Normalny"/>
    <w:qFormat/>
    <w:rsid w:val="00A914D4"/>
    <w:pPr>
      <w:keepNext/>
      <w:framePr w:hSpace="141" w:wrap="around" w:vAnchor="text" w:hAnchor="margin" w:y="131"/>
      <w:tabs>
        <w:tab w:val="right" w:leader="dot" w:pos="4139"/>
      </w:tabs>
      <w:suppressAutoHyphens w:val="0"/>
      <w:spacing w:before="0" w:after="0" w:line="240" w:lineRule="auto"/>
      <w:jc w:val="center"/>
      <w:outlineLvl w:val="0"/>
    </w:pPr>
    <w:rPr>
      <w:rFonts w:eastAsiaTheme="majorEastAsia" w:cs="Arial"/>
      <w:bCs/>
      <w:color w:val="000000" w:themeColor="text1"/>
      <w:szCs w:val="19"/>
      <w:lang w:eastAsia="pl-PL"/>
    </w:rPr>
  </w:style>
  <w:style w:type="paragraph" w:customStyle="1" w:styleId="tablicaboczek0">
    <w:name w:val="tablica boczek"/>
    <w:basedOn w:val="Normalny"/>
    <w:qFormat/>
    <w:rsid w:val="00A914D4"/>
    <w:pPr>
      <w:keepNext/>
      <w:keepLines/>
      <w:framePr w:hSpace="141" w:wrap="around" w:vAnchor="text" w:hAnchor="margin" w:y="131"/>
      <w:tabs>
        <w:tab w:val="right" w:leader="dot" w:pos="4156"/>
      </w:tabs>
      <w:suppressAutoHyphens w:val="0"/>
      <w:spacing w:before="0" w:after="0" w:line="240" w:lineRule="auto"/>
      <w:contextualSpacing/>
      <w:outlineLvl w:val="4"/>
    </w:pPr>
    <w:rPr>
      <w:rFonts w:eastAsiaTheme="majorEastAsia" w:cstheme="majorBidi"/>
      <w:color w:val="000000" w:themeColor="text1"/>
      <w:szCs w:val="19"/>
    </w:rPr>
  </w:style>
  <w:style w:type="paragraph" w:customStyle="1" w:styleId="tablicadane">
    <w:name w:val="tablica dane"/>
    <w:basedOn w:val="Normalny"/>
    <w:qFormat/>
    <w:rsid w:val="00A914D4"/>
    <w:pPr>
      <w:framePr w:hSpace="141" w:wrap="around" w:vAnchor="text" w:hAnchor="margin" w:y="131"/>
      <w:suppressAutoHyphens w:val="0"/>
      <w:spacing w:before="0" w:after="0" w:line="240" w:lineRule="auto"/>
      <w:jc w:val="right"/>
    </w:pPr>
    <w:rPr>
      <w:rFonts w:cs="Arial"/>
      <w:color w:val="000000" w:themeColor="text1"/>
      <w:szCs w:val="19"/>
    </w:rPr>
  </w:style>
  <w:style w:type="character" w:customStyle="1" w:styleId="tytusygnalnejZnak">
    <w:name w:val="tytuł sygnalnej Znak"/>
    <w:basedOn w:val="Domylnaczcionkaakapitu"/>
    <w:link w:val="tytusygnalnej"/>
    <w:rsid w:val="00A914D4"/>
    <w:rPr>
      <w:rFonts w:ascii="Fira Sans Extra Condensed SemiB" w:hAnsi="Fira Sans Extra Condensed SemiB"/>
      <w:color w:val="000000" w:themeColor="text1"/>
      <w:sz w:val="40"/>
      <w:szCs w:val="26"/>
    </w:rPr>
  </w:style>
  <w:style w:type="character" w:customStyle="1" w:styleId="tytuwykresuZnak0">
    <w:name w:val="tytuł wykresu Znak"/>
    <w:basedOn w:val="Domylnaczcionkaakapitu"/>
    <w:link w:val="tytuwykresu0"/>
    <w:rsid w:val="00A914D4"/>
    <w:rPr>
      <w:rFonts w:ascii="Fira Sans" w:hAnsi="Fira Sans"/>
      <w:b/>
      <w:sz w:val="19"/>
      <w:szCs w:val="19"/>
    </w:rPr>
  </w:style>
  <w:style w:type="paragraph" w:customStyle="1" w:styleId="rdo">
    <w:name w:val="Źródło"/>
    <w:basedOn w:val="Tekstkomentarza"/>
    <w:qFormat/>
    <w:rsid w:val="00A914D4"/>
    <w:pPr>
      <w:spacing w:line="240" w:lineRule="exact"/>
    </w:pPr>
    <w:rPr>
      <w:noProof/>
      <w:sz w:val="16"/>
      <w:shd w:val="clear" w:color="auto" w:fill="FFFFFF"/>
      <w:lang w:eastAsia="pl-PL"/>
    </w:rPr>
  </w:style>
  <w:style w:type="table" w:customStyle="1" w:styleId="Tabela-Siatka1">
    <w:name w:val="Tabela - Siatka1"/>
    <w:basedOn w:val="Standardowy"/>
    <w:next w:val="Tabela-Siatka"/>
    <w:uiPriority w:val="39"/>
    <w:rsid w:val="00EB7D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iatkatabelijasna11">
    <w:name w:val="Siatka tabeli — jasna11"/>
    <w:basedOn w:val="Standardowy"/>
    <w:next w:val="Siatkatabelijasna"/>
    <w:uiPriority w:val="40"/>
    <w:rsid w:val="00EB7DD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erozpoznanawzmianka3">
    <w:name w:val="Nierozpoznana wzmianka3"/>
    <w:basedOn w:val="Domylnaczcionkaakapitu"/>
    <w:uiPriority w:val="99"/>
    <w:semiHidden/>
    <w:unhideWhenUsed/>
    <w:rsid w:val="002C0310"/>
    <w:rPr>
      <w:color w:val="605E5C"/>
      <w:shd w:val="clear" w:color="auto" w:fill="E1DFDD"/>
    </w:rPr>
  </w:style>
  <w:style w:type="character" w:customStyle="1" w:styleId="Nierozpoznanawzmianka4">
    <w:name w:val="Nierozpoznana wzmianka4"/>
    <w:basedOn w:val="Domylnaczcionkaakapitu"/>
    <w:uiPriority w:val="99"/>
    <w:semiHidden/>
    <w:unhideWhenUsed/>
    <w:rsid w:val="000C11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222567372">
      <w:bodyDiv w:val="1"/>
      <w:marLeft w:val="0"/>
      <w:marRight w:val="0"/>
      <w:marTop w:val="0"/>
      <w:marBottom w:val="0"/>
      <w:divBdr>
        <w:top w:val="none" w:sz="0" w:space="0" w:color="auto"/>
        <w:left w:val="none" w:sz="0" w:space="0" w:color="auto"/>
        <w:bottom w:val="none" w:sz="0" w:space="0" w:color="auto"/>
        <w:right w:val="none" w:sz="0" w:space="0" w:color="auto"/>
      </w:divBdr>
    </w:div>
    <w:div w:id="252469035">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79366925">
      <w:bodyDiv w:val="1"/>
      <w:marLeft w:val="0"/>
      <w:marRight w:val="0"/>
      <w:marTop w:val="0"/>
      <w:marBottom w:val="0"/>
      <w:divBdr>
        <w:top w:val="none" w:sz="0" w:space="0" w:color="auto"/>
        <w:left w:val="none" w:sz="0" w:space="0" w:color="auto"/>
        <w:bottom w:val="none" w:sz="0" w:space="0" w:color="auto"/>
        <w:right w:val="none" w:sz="0" w:space="0" w:color="auto"/>
      </w:divBdr>
    </w:div>
    <w:div w:id="116208840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tel:124204050" TargetMode="External"/><Relationship Id="rId39" Type="http://schemas.openxmlformats.org/officeDocument/2006/relationships/image" Target="media/image22.png"/><Relationship Id="rId21" Type="http://schemas.openxmlformats.org/officeDocument/2006/relationships/image" Target="media/image14.png"/><Relationship Id="rId34" Type="http://schemas.openxmlformats.org/officeDocument/2006/relationships/image" Target="media/image20.png"/><Relationship Id="rId42" Type="http://schemas.openxmlformats.org/officeDocument/2006/relationships/hyperlink" Target="https://stat.gov.pl/metainformacje/slownik-pojec/pojecia-stosowane-w-statystyce-publicznej/4036,pojecie.html" TargetMode="External"/><Relationship Id="rId47" Type="http://schemas.openxmlformats.org/officeDocument/2006/relationships/hyperlink" Target="https://stat.gov.pl/metainformacje/slownik-pojec/pojecia-stosowane-w-statystyce-publicznej/4041,pojecie.html" TargetMode="External"/><Relationship Id="rId50" Type="http://schemas.openxmlformats.org/officeDocument/2006/relationships/footer" Target="footer3.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9.png"/><Relationship Id="rId29" Type="http://schemas.openxmlformats.org/officeDocument/2006/relationships/image" Target="media/image17.png"/><Relationship Id="rId11" Type="http://schemas.openxmlformats.org/officeDocument/2006/relationships/endnotes" Target="endnotes.xml"/><Relationship Id="rId24" Type="http://schemas.openxmlformats.org/officeDocument/2006/relationships/header" Target="header1.xml"/><Relationship Id="rId32" Type="http://schemas.openxmlformats.org/officeDocument/2006/relationships/image" Target="media/image19.png"/><Relationship Id="rId37" Type="http://schemas.openxmlformats.org/officeDocument/2006/relationships/hyperlink" Target="https://www.youtube.com/channel/UC0wiQMElFgYszpAoYgTnXtg/featured" TargetMode="External"/><Relationship Id="rId40" Type="http://schemas.openxmlformats.org/officeDocument/2006/relationships/hyperlink" Target="https://stat.gov.pl/obszary-tematyczne/zdrowie/zdrowie/dzialalnosc-sluzb-ratowniczych-w-2023-roku,17,7.html" TargetMode="External"/><Relationship Id="rId45" Type="http://schemas.openxmlformats.org/officeDocument/2006/relationships/hyperlink" Target="https://stat.gov.pl/metainformacje/slownik-pojec/pojecia-stosowane-w-statystyce-publicznej/4035,pojecie.html" TargetMode="External"/><Relationship Id="rId5" Type="http://schemas.openxmlformats.org/officeDocument/2006/relationships/customXml" Target="../customXml/item5.xml"/><Relationship Id="rId15" Type="http://schemas.openxmlformats.org/officeDocument/2006/relationships/image" Target="media/image8.png"/><Relationship Id="rId23" Type="http://schemas.openxmlformats.org/officeDocument/2006/relationships/footer" Target="footer1.xml"/><Relationship Id="rId28" Type="http://schemas.openxmlformats.org/officeDocument/2006/relationships/hyperlink" Target="https://stat.gov.pl" TargetMode="External"/><Relationship Id="rId36" Type="http://schemas.openxmlformats.org/officeDocument/2006/relationships/image" Target="media/image21.png"/><Relationship Id="rId49"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image" Target="media/image12.png"/><Relationship Id="rId31" Type="http://schemas.openxmlformats.org/officeDocument/2006/relationships/hyperlink" Target="https://x.com/GUS_STAT" TargetMode="External"/><Relationship Id="rId44" Type="http://schemas.openxmlformats.org/officeDocument/2006/relationships/hyperlink" Target="https://stat.gov.pl/metainformacje/slownik-pojec/pojecia-stosowane-w-statystyce-publicznej/4038,pojecie.html"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yperlink" Target="mailto:obslugaprasowa@stat.gov.pl" TargetMode="External"/><Relationship Id="rId30" Type="http://schemas.openxmlformats.org/officeDocument/2006/relationships/image" Target="media/image18.png"/><Relationship Id="rId35" Type="http://schemas.openxmlformats.org/officeDocument/2006/relationships/hyperlink" Target="https://www.instagram.com/gus_stat/" TargetMode="External"/><Relationship Id="rId43" Type="http://schemas.openxmlformats.org/officeDocument/2006/relationships/hyperlink" Target="https://stat.gov.pl/metainformacje/slownik-pojec/pojecia-stosowane-w-statystyce-publicznej/4037,pojecie.html" TargetMode="External"/><Relationship Id="rId48" Type="http://schemas.openxmlformats.org/officeDocument/2006/relationships/hyperlink" Target="https://stat.gov.pl/metainformacje/slownik-pojec/pojecia-stosowane-w-statystyce-publicznej/4042,pojecie.html" TargetMode="External"/><Relationship Id="rId8" Type="http://schemas.openxmlformats.org/officeDocument/2006/relationships/settings" Target="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2.xml"/><Relationship Id="rId33" Type="http://schemas.openxmlformats.org/officeDocument/2006/relationships/hyperlink" Target="https://www.facebook.com/GlownyUrzadStatystyczny/" TargetMode="External"/><Relationship Id="rId38" Type="http://schemas.openxmlformats.org/officeDocument/2006/relationships/hyperlink" Target="https://pl.linkedin.com/company/glownyurzadstatystyczny" TargetMode="External"/><Relationship Id="rId46" Type="http://schemas.openxmlformats.org/officeDocument/2006/relationships/hyperlink" Target="https://stat.gov.pl/metainformacje/slownik-pojec/pojecia-stosowane-w-statystyce-publicznej/4034,pojecie.html" TargetMode="External"/><Relationship Id="rId20" Type="http://schemas.openxmlformats.org/officeDocument/2006/relationships/image" Target="media/image13.png"/><Relationship Id="rId41" Type="http://schemas.openxmlformats.org/officeDocument/2006/relationships/hyperlink" Target="https://krakow.stat.gov.pl/infografiki/infografiki-us-krakow/dzialalnosc-jednostek-ochrony-przeciwpozarowej-w-2023-r-,107,2.html" TargetMode="External"/><Relationship Id="rId1" Type="http://schemas.openxmlformats.org/officeDocument/2006/relationships/customXml" Target="../customXml/item1.xml"/><Relationship Id="rId6" Type="http://schemas.openxmlformats.org/officeDocument/2006/relationships/numbering" Target="numbering.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6.jpe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1</Kolejno_x015b__x0107_>
    <Tematyka xmlns="b5698c14-9734-4c2e-b0a6-c0f0e0420a38">07 - Informacje sygnalne</Tematyka>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www.w3.org/XML/1998/namespace"/>
    <ds:schemaRef ds:uri="30d47203-49ec-4c8c-a442-62231931aabb"/>
    <ds:schemaRef ds:uri="http://purl.org/dc/elements/1.1/"/>
    <ds:schemaRef ds:uri="http://purl.org/dc/terms/"/>
    <ds:schemaRef ds:uri="http://schemas.openxmlformats.org/package/2006/metadata/core-properties"/>
    <ds:schemaRef ds:uri="http://schemas.microsoft.com/office/2006/metadata/properties"/>
    <ds:schemaRef ds:uri="http://schemas.microsoft.com/office/2006/documentManagement/types"/>
    <ds:schemaRef ds:uri="b5698c14-9734-4c2e-b0a6-c0f0e0420a38"/>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3.xml><?xml version="1.0" encoding="utf-8"?>
<ds:datastoreItem xmlns:ds="http://schemas.openxmlformats.org/officeDocument/2006/customXml" ds:itemID="{A4CE6F47-65A4-4F88-807D-6187E74D7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2A3062-E337-42FE-8B2A-03C32223D6D8}">
  <ds:schemaRefs>
    <ds:schemaRef ds:uri="http://www.w3.org/2001/XMLSchema"/>
    <ds:schemaRef ds:uri="http://www.zhaw.ch/AccessibilityAddIn"/>
  </ds:schemaRefs>
</ds:datastoreItem>
</file>

<file path=customXml/itemProps5.xml><?xml version="1.0" encoding="utf-8"?>
<ds:datastoreItem xmlns:ds="http://schemas.openxmlformats.org/officeDocument/2006/customXml" ds:itemID="{419CDA8A-EA9C-417B-8DE8-3EA24529C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9</Pages>
  <Words>1791</Words>
  <Characters>10750</Characters>
  <DocSecurity>0</DocSecurity>
  <Lines>89</Lines>
  <Paragraphs>25</Paragraphs>
  <ScaleCrop>false</ScaleCrop>
  <HeadingPairs>
    <vt:vector size="2" baseType="variant">
      <vt:variant>
        <vt:lpstr>Tytuł</vt:lpstr>
      </vt:variant>
      <vt:variant>
        <vt:i4>1</vt:i4>
      </vt:variant>
    </vt:vector>
  </HeadingPairs>
  <TitlesOfParts>
    <vt:vector size="1" baseType="lpstr">
      <vt:lpstr>Działalność służb ratowniczych w 2024 r.</vt:lpstr>
    </vt:vector>
  </TitlesOfParts>
  <Company/>
  <LinksUpToDate>false</LinksUpToDate>
  <CharactersWithSpaces>12516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Działalność służb ratowniczych w 2024 r.</dc:title>
  <dc:subject/>
  <dc:creator>Główny Urząd Statystyczny</dc:creator>
  <dc:description/>
  <cp:lastPrinted>2025-07-14T08:24:00Z</cp:lastPrinted>
  <dcterms:created xsi:type="dcterms:W3CDTF">2025-07-25T10:02:00Z</dcterms:created>
  <dcterms:modified xsi:type="dcterms:W3CDTF">2025-07-28T08:40:00Z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