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D15BBD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– wrzesień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Pr="009A5C86" w:rsidRDefault="005978CE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Po </w:t>
                            </w:r>
                            <w:r w:rsidR="00871062">
                              <w:rPr>
                                <w:rFonts w:cs="Arial"/>
                                <w:sz w:val="19"/>
                                <w:szCs w:val="19"/>
                              </w:rPr>
                              <w:t>dziewięciu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miesiącach notujemy wzrost zarówno eksportu jak i importu 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5978CE" w:rsidRPr="009A5C86" w:rsidRDefault="005978CE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Po </w:t>
                      </w:r>
                      <w:r w:rsidR="00871062">
                        <w:rPr>
                          <w:rFonts w:cs="Arial"/>
                          <w:sz w:val="19"/>
                          <w:szCs w:val="19"/>
                        </w:rPr>
                        <w:t>dziewięciu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miesiącach notujemy wzrost zarówno eksportu jak i importu 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Pr="00B66B19" w:rsidRDefault="005978C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104,9</w:t>
                            </w:r>
                          </w:p>
                          <w:p w:rsidR="005978CE" w:rsidRPr="00690129" w:rsidRDefault="005978C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eksportu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5978CE" w:rsidRPr="00B66B19" w:rsidRDefault="005978C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104,9</w:t>
                      </w:r>
                    </w:p>
                    <w:p w:rsidR="005978CE" w:rsidRPr="00690129" w:rsidRDefault="005978C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>w stycz</w:t>
      </w:r>
      <w:r w:rsidR="00502AA2">
        <w:rPr>
          <w:rFonts w:cs="Arial"/>
        </w:rPr>
        <w:t>niu</w:t>
      </w:r>
      <w:r w:rsidR="00291F7B">
        <w:rPr>
          <w:rFonts w:cs="Arial"/>
        </w:rPr>
        <w:t xml:space="preserve"> </w:t>
      </w:r>
      <w:r w:rsidR="005D2960">
        <w:rPr>
          <w:rFonts w:cs="Arial"/>
        </w:rPr>
        <w:t>–</w:t>
      </w:r>
      <w:r w:rsidR="00291F7B">
        <w:rPr>
          <w:rFonts w:cs="Arial"/>
        </w:rPr>
        <w:t xml:space="preserve"> </w:t>
      </w:r>
      <w:r w:rsidR="00C15458">
        <w:rPr>
          <w:rFonts w:cs="Arial"/>
        </w:rPr>
        <w:t>wrześniu</w:t>
      </w:r>
      <w:r w:rsidR="005D2960">
        <w:rPr>
          <w:rFonts w:cs="Arial"/>
        </w:rPr>
        <w:t xml:space="preserve"> </w:t>
      </w:r>
      <w:r w:rsidR="00291F7B">
        <w:rPr>
          <w:rFonts w:cs="Arial"/>
        </w:rPr>
        <w:t>br.</w:t>
      </w:r>
      <w:r w:rsidR="00502AA2">
        <w:rPr>
          <w:rFonts w:cs="Arial"/>
        </w:rPr>
        <w:t xml:space="preserve">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C15458">
        <w:rPr>
          <w:rFonts w:cs="Arial"/>
          <w:bCs/>
          <w:color w:val="000000"/>
        </w:rPr>
        <w:t>686,6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C15458">
        <w:rPr>
          <w:rFonts w:cs="Arial"/>
          <w:bCs/>
          <w:color w:val="000000"/>
        </w:rPr>
        <w:t>697,4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C15458">
        <w:rPr>
          <w:rFonts w:cs="Arial"/>
          <w:spacing w:val="-3"/>
        </w:rPr>
        <w:t>10,8</w:t>
      </w:r>
      <w:r w:rsidR="00430F6A">
        <w:rPr>
          <w:rFonts w:cs="Arial"/>
          <w:bCs/>
          <w:color w:val="000000"/>
        </w:rPr>
        <w:t xml:space="preserve">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C15458">
        <w:rPr>
          <w:rFonts w:cs="Arial"/>
          <w:spacing w:val="-3"/>
        </w:rPr>
        <w:t xml:space="preserve">6,1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>z analogicznym okresem ubiegłego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</w:t>
      </w:r>
      <w:r w:rsidR="006F4EDE">
        <w:t>4,9</w:t>
      </w:r>
      <w:r w:rsidR="00291F7B" w:rsidRPr="009A5C86">
        <w:rPr>
          <w:rFonts w:cs="Arial"/>
        </w:rPr>
        <w:t>%, a import o </w:t>
      </w:r>
      <w:r w:rsidR="006F4EDE">
        <w:rPr>
          <w:rFonts w:cs="Arial"/>
        </w:rPr>
        <w:t>7,6</w:t>
      </w:r>
      <w:r w:rsidR="00291F7B">
        <w:rPr>
          <w:rFonts w:cs="Arial"/>
        </w:rPr>
        <w:t>%.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5234305</wp:posOffset>
                </wp:positionH>
                <wp:positionV relativeFrom="paragraph">
                  <wp:posOffset>155575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Pr="00E86D11" w:rsidRDefault="005978CE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5978CE" w:rsidRPr="00093508" w:rsidRDefault="005978C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25pt;width:135.85pt;height:82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" filled="f" stroked="f">
                <v:textbox>
                  <w:txbxContent>
                    <w:p w:rsidR="005978CE" w:rsidRPr="00E86D11" w:rsidRDefault="005978CE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  <w:p w:rsidR="005978CE" w:rsidRPr="00093508" w:rsidRDefault="005978C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6F4EDE">
        <w:rPr>
          <w:rFonts w:cs="Arial"/>
          <w:bCs/>
          <w:color w:val="000000"/>
          <w:szCs w:val="19"/>
        </w:rPr>
        <w:t>193,8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670F82">
        <w:rPr>
          <w:rFonts w:cs="Arial"/>
          <w:spacing w:val="-3"/>
          <w:szCs w:val="19"/>
        </w:rPr>
        <w:t>1</w:t>
      </w:r>
      <w:r w:rsidR="006F4EDE">
        <w:rPr>
          <w:rFonts w:cs="Arial"/>
          <w:spacing w:val="-3"/>
          <w:szCs w:val="19"/>
        </w:rPr>
        <w:t>96,8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6F4EDE">
        <w:rPr>
          <w:rFonts w:cs="Arial"/>
          <w:spacing w:val="-3"/>
          <w:szCs w:val="19"/>
        </w:rPr>
        <w:t>15,4</w:t>
      </w:r>
      <w:r w:rsidR="00682774">
        <w:rPr>
          <w:rFonts w:cs="Arial"/>
          <w:spacing w:val="-3"/>
          <w:szCs w:val="19"/>
        </w:rPr>
        <w:t xml:space="preserve">% i o </w:t>
      </w:r>
      <w:r w:rsidR="006F4EDE">
        <w:rPr>
          <w:rFonts w:cs="Arial"/>
          <w:spacing w:val="-3"/>
          <w:szCs w:val="19"/>
        </w:rPr>
        <w:t>18</w:t>
      </w:r>
      <w:r w:rsidR="00670F82">
        <w:rPr>
          <w:rFonts w:cs="Arial"/>
          <w:spacing w:val="-3"/>
          <w:szCs w:val="19"/>
        </w:rPr>
        <w:t>,3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6F4EDE">
        <w:rPr>
          <w:rFonts w:cs="Arial"/>
          <w:bCs/>
          <w:color w:val="000000"/>
          <w:szCs w:val="19"/>
        </w:rPr>
        <w:t>3,0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670F82">
        <w:rPr>
          <w:rFonts w:cs="Arial"/>
          <w:spacing w:val="-3"/>
          <w:szCs w:val="19"/>
        </w:rPr>
        <w:t>1,</w:t>
      </w:r>
      <w:r w:rsidR="006F4EDE">
        <w:rPr>
          <w:rFonts w:cs="Arial"/>
          <w:spacing w:val="-3"/>
          <w:szCs w:val="19"/>
        </w:rPr>
        <w:t>6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6F4EDE">
        <w:rPr>
          <w:rFonts w:cs="Arial"/>
          <w:bCs/>
          <w:color w:val="000000"/>
          <w:szCs w:val="19"/>
        </w:rPr>
        <w:t>162,0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6F4EDE">
        <w:rPr>
          <w:rFonts w:cs="Arial"/>
          <w:bCs/>
          <w:color w:val="000000"/>
          <w:szCs w:val="19"/>
        </w:rPr>
        <w:t>164,6</w:t>
      </w:r>
      <w:r w:rsidR="00874A1E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71064C">
        <w:rPr>
          <w:rFonts w:cs="Arial"/>
          <w:szCs w:val="19"/>
        </w:rPr>
        <w:t>6,</w:t>
      </w:r>
      <w:r w:rsidR="006F4EDE">
        <w:rPr>
          <w:rFonts w:cs="Arial"/>
          <w:szCs w:val="19"/>
        </w:rPr>
        <w:t>0</w:t>
      </w:r>
      <w:r w:rsidRPr="00277A82">
        <w:rPr>
          <w:rFonts w:cs="Arial"/>
          <w:szCs w:val="19"/>
        </w:rPr>
        <w:t xml:space="preserve">%, a w imporcie o </w:t>
      </w:r>
      <w:r w:rsidR="006F4EDE">
        <w:rPr>
          <w:rFonts w:cs="Arial"/>
          <w:szCs w:val="19"/>
        </w:rPr>
        <w:t>8,6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670F82">
        <w:rPr>
          <w:rFonts w:cs="Arial"/>
          <w:bCs/>
          <w:color w:val="000000"/>
          <w:szCs w:val="19"/>
        </w:rPr>
        <w:t>2,</w:t>
      </w:r>
      <w:r w:rsidR="006F4EDE">
        <w:rPr>
          <w:rFonts w:cs="Arial"/>
          <w:bCs/>
          <w:color w:val="000000"/>
          <w:szCs w:val="19"/>
        </w:rPr>
        <w:t>6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670F82">
        <w:rPr>
          <w:rFonts w:cs="Arial"/>
          <w:szCs w:val="19"/>
        </w:rPr>
        <w:t>1,</w:t>
      </w:r>
      <w:r w:rsidR="006F4EDE">
        <w:rPr>
          <w:rFonts w:cs="Arial"/>
          <w:szCs w:val="19"/>
        </w:rPr>
        <w:t>4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42519" cy="1925391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Default="005978CE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Default="005978CE" w:rsidP="00F802BE">
                            <w:pPr>
                              <w:pStyle w:val="tekstzboku"/>
                            </w:pPr>
                          </w:p>
                          <w:p w:rsidR="005978CE" w:rsidRPr="00074DD8" w:rsidRDefault="005978CE" w:rsidP="00F802BE">
                            <w:pPr>
                              <w:pStyle w:val="tekstzboku"/>
                            </w:pPr>
                          </w:p>
                          <w:p w:rsidR="005978CE" w:rsidRPr="00D616D2" w:rsidRDefault="005978C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5978CE" w:rsidRDefault="005978CE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Default="005978CE" w:rsidP="00F802BE">
                      <w:pPr>
                        <w:pStyle w:val="tekstzboku"/>
                      </w:pPr>
                    </w:p>
                    <w:p w:rsidR="005978CE" w:rsidRPr="00074DD8" w:rsidRDefault="005978CE" w:rsidP="00F802BE">
                      <w:pPr>
                        <w:pStyle w:val="tekstzboku"/>
                      </w:pPr>
                    </w:p>
                    <w:p w:rsidR="005978CE" w:rsidRPr="00D616D2" w:rsidRDefault="005978C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D446D0">
        <w:rPr>
          <w:rFonts w:cs="Arial"/>
          <w:spacing w:val="-3"/>
        </w:rPr>
        <w:t>86,9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196A35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E637B8">
        <w:rPr>
          <w:rFonts w:cs="Arial"/>
          <w:spacing w:val="-3"/>
        </w:rPr>
        <w:t>66,</w:t>
      </w:r>
      <w:r w:rsidR="003C708E">
        <w:rPr>
          <w:rFonts w:cs="Arial"/>
          <w:spacing w:val="-3"/>
        </w:rPr>
        <w:t>1</w:t>
      </w:r>
      <w:r w:rsidR="007D6BC4">
        <w:rPr>
          <w:rFonts w:cs="Arial"/>
          <w:spacing w:val="-3"/>
        </w:rPr>
        <w:t xml:space="preserve">% (w tym </w:t>
      </w:r>
      <w:r w:rsidR="007D6BC4" w:rsidRPr="00797CEA">
        <w:rPr>
          <w:rFonts w:cs="Arial"/>
          <w:spacing w:val="-3"/>
        </w:rPr>
        <w:t xml:space="preserve">UE </w:t>
      </w:r>
      <w:r w:rsidR="00112855" w:rsidRPr="00797CEA">
        <w:rPr>
          <w:rFonts w:cs="Arial"/>
          <w:spacing w:val="-3"/>
        </w:rPr>
        <w:t>5</w:t>
      </w:r>
      <w:r w:rsidR="003C708E">
        <w:rPr>
          <w:rFonts w:cs="Arial"/>
          <w:spacing w:val="-3"/>
        </w:rPr>
        <w:t>8</w:t>
      </w:r>
      <w:r w:rsidR="00112855" w:rsidRPr="00797CEA">
        <w:rPr>
          <w:rFonts w:cs="Arial"/>
          <w:spacing w:val="-3"/>
        </w:rPr>
        <w:t>,</w:t>
      </w:r>
      <w:r w:rsidR="00B809CC">
        <w:rPr>
          <w:rFonts w:cs="Arial"/>
          <w:spacing w:val="-3"/>
        </w:rPr>
        <w:t>9</w:t>
      </w:r>
      <w:r w:rsidRPr="00797CEA">
        <w:rPr>
          <w:rFonts w:cs="Arial"/>
          <w:spacing w:val="-3"/>
        </w:rPr>
        <w:t xml:space="preserve">%), wobec odpowiednio </w:t>
      </w:r>
      <w:r w:rsidR="00196A35">
        <w:rPr>
          <w:rFonts w:cs="Arial"/>
          <w:spacing w:val="-3"/>
        </w:rPr>
        <w:t>86,</w:t>
      </w:r>
      <w:r w:rsidR="00D446D0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% (w tym UE </w:t>
      </w:r>
      <w:r w:rsidR="003C708E">
        <w:rPr>
          <w:rFonts w:cs="Arial"/>
          <w:spacing w:val="-3"/>
        </w:rPr>
        <w:t>80,0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</w:t>
      </w:r>
      <w:r w:rsidR="003C708E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</w:t>
      </w:r>
      <w:r w:rsidR="00D446D0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D446D0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D446D0">
        <w:rPr>
          <w:rFonts w:cs="Arial"/>
          <w:spacing w:val="-3"/>
        </w:rPr>
        <w:t>9,0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D446D0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 xml:space="preserve">% i </w:t>
      </w:r>
      <w:r w:rsidR="00944977">
        <w:rPr>
          <w:rFonts w:cs="Arial"/>
          <w:spacing w:val="-3"/>
        </w:rPr>
        <w:t>7,8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3C708E">
        <w:rPr>
          <w:rFonts w:cs="Arial"/>
          <w:spacing w:val="-3"/>
        </w:rPr>
        <w:t>wrześniu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055556">
        <w:rPr>
          <w:rFonts w:cs="Arial"/>
          <w:color w:val="000000"/>
        </w:rPr>
        <w:t>123,5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055556">
        <w:rPr>
          <w:rFonts w:cs="Arial"/>
          <w:color w:val="000000"/>
        </w:rPr>
        <w:t>34,8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055556">
        <w:rPr>
          <w:rFonts w:cs="Arial"/>
          <w:spacing w:val="-3"/>
        </w:rPr>
        <w:t>29,1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055556">
        <w:rPr>
          <w:rFonts w:cs="Arial"/>
          <w:spacing w:val="-3"/>
        </w:rPr>
        <w:t>22,9</w:t>
      </w:r>
      <w:r w:rsidR="00D446D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055556">
        <w:rPr>
          <w:rFonts w:cs="Arial"/>
          <w:spacing w:val="-3"/>
        </w:rPr>
        <w:t>6,5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055556">
        <w:rPr>
          <w:rFonts w:cs="Arial"/>
          <w:color w:val="000000"/>
        </w:rPr>
        <w:t>5,4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055556">
        <w:rPr>
          <w:rFonts w:cs="Arial"/>
          <w:color w:val="000000"/>
        </w:rPr>
        <w:t>135,6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055556">
        <w:rPr>
          <w:rFonts w:cs="Arial"/>
          <w:spacing w:val="-3"/>
        </w:rPr>
        <w:t>38,3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055556">
        <w:rPr>
          <w:rFonts w:cs="Arial"/>
          <w:color w:val="000000"/>
        </w:rPr>
        <w:t>31,9</w:t>
      </w:r>
      <w:r w:rsidR="00944977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055556">
        <w:rPr>
          <w:rFonts w:cs="Arial"/>
          <w:color w:val="000000"/>
        </w:rPr>
        <w:t>139,4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055556">
        <w:rPr>
          <w:rFonts w:cs="Arial"/>
          <w:spacing w:val="-3"/>
        </w:rPr>
        <w:t>39,4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055556">
        <w:rPr>
          <w:rFonts w:cs="Arial"/>
          <w:color w:val="000000"/>
        </w:rPr>
        <w:t>32,9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D15B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</w:t>
            </w:r>
            <w:r w:rsidR="00430F6A">
              <w:rPr>
                <w:rFonts w:cs="Arial"/>
                <w:sz w:val="16"/>
                <w:szCs w:val="16"/>
              </w:rPr>
              <w:t>I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15B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430F6A">
              <w:rPr>
                <w:rFonts w:cs="Arial"/>
                <w:sz w:val="16"/>
                <w:szCs w:val="16"/>
              </w:rPr>
              <w:t>I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15B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430F6A">
              <w:rPr>
                <w:rFonts w:cs="Arial"/>
                <w:sz w:val="16"/>
                <w:szCs w:val="16"/>
              </w:rPr>
              <w:t>I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686,6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193,8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162,0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15BBD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596,8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168,5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86,9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550,5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</w:tr>
      <w:tr w:rsidR="00D15BBD" w:rsidRPr="00E33A76" w:rsidTr="00B25357">
        <w:trPr>
          <w:trHeight w:val="270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395,8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D15BBD" w:rsidRPr="00E33A76" w:rsidTr="00B25357">
        <w:trPr>
          <w:trHeight w:val="308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A00ADB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697,4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196,8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164,6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5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15BBD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66,1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411,1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58,9</w:t>
            </w:r>
          </w:p>
        </w:tc>
      </w:tr>
      <w:tr w:rsidR="00D15BBD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329,8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47,3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173,4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</w:tr>
      <w:tr w:rsidR="00D15BBD" w:rsidRPr="00E33A76" w:rsidTr="00B25357">
        <w:trPr>
          <w:trHeight w:val="355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6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656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-10,8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D15BBD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139,4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39,4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5BBD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5BBD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-123,5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5BBD" w:rsidRPr="00E33A76" w:rsidTr="00B25357">
        <w:trPr>
          <w:trHeight w:val="258"/>
        </w:trPr>
        <w:tc>
          <w:tcPr>
            <w:tcW w:w="2552" w:type="dxa"/>
            <w:vAlign w:val="center"/>
          </w:tcPr>
          <w:p w:rsidR="00D15BBD" w:rsidRPr="00E33A76" w:rsidRDefault="00D15BBD" w:rsidP="00D15B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717" w:type="dxa"/>
            <w:vAlign w:val="bottom"/>
          </w:tcPr>
          <w:p w:rsidR="00D15BBD" w:rsidRDefault="00D15BBD" w:rsidP="00D15BB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717" w:type="dxa"/>
            <w:vAlign w:val="center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D15BBD" w:rsidRPr="00E33A76" w:rsidRDefault="00D15BBD" w:rsidP="00D15B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Default="005978CE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W. Brytanii i Włoch</w:t>
                            </w: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Default="005978CE" w:rsidP="00345F7C">
                            <w:pPr>
                              <w:pStyle w:val="tekstzboku"/>
                            </w:pPr>
                          </w:p>
                          <w:p w:rsidR="005978CE" w:rsidRPr="00074DD8" w:rsidRDefault="005978CE" w:rsidP="00345F7C">
                            <w:pPr>
                              <w:pStyle w:val="tekstzboku"/>
                            </w:pPr>
                          </w:p>
                          <w:p w:rsidR="005978CE" w:rsidRPr="00D616D2" w:rsidRDefault="005978C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5978CE" w:rsidRDefault="005978CE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W. Brytanii i Włoch</w:t>
                      </w: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Default="005978CE" w:rsidP="00345F7C">
                      <w:pPr>
                        <w:pStyle w:val="tekstzboku"/>
                      </w:pPr>
                    </w:p>
                    <w:p w:rsidR="005978CE" w:rsidRPr="00074DD8" w:rsidRDefault="005978CE" w:rsidP="00345F7C">
                      <w:pPr>
                        <w:pStyle w:val="tekstzboku"/>
                      </w:pPr>
                    </w:p>
                    <w:p w:rsidR="005978CE" w:rsidRPr="00D616D2" w:rsidRDefault="005978C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89134A">
        <w:rPr>
          <w:rFonts w:cs="Arial"/>
        </w:rPr>
        <w:t xml:space="preserve">okresie styczeń – </w:t>
      </w:r>
      <w:r w:rsidR="0031438D">
        <w:rPr>
          <w:rFonts w:cs="Arial"/>
        </w:rPr>
        <w:t xml:space="preserve">wrzesień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824808">
        <w:rPr>
          <w:rFonts w:cs="Arial"/>
          <w:szCs w:val="19"/>
        </w:rPr>
        <w:t xml:space="preserve">Stanów Zjednoczonych, </w:t>
      </w:r>
      <w:r w:rsidR="00F42522">
        <w:rPr>
          <w:rFonts w:cs="Arial"/>
          <w:szCs w:val="19"/>
        </w:rPr>
        <w:t>Niemiec</w:t>
      </w:r>
      <w:r w:rsidR="00F42522" w:rsidRPr="00951F4F">
        <w:rPr>
          <w:rFonts w:cs="Arial"/>
          <w:szCs w:val="19"/>
        </w:rPr>
        <w:t>,</w:t>
      </w:r>
      <w:r w:rsidR="0031438D" w:rsidRPr="0031438D">
        <w:rPr>
          <w:rFonts w:cs="Arial"/>
          <w:szCs w:val="19"/>
        </w:rPr>
        <w:t xml:space="preserve"> </w:t>
      </w:r>
      <w:r w:rsidR="0031438D">
        <w:rPr>
          <w:rFonts w:cs="Arial"/>
          <w:szCs w:val="19"/>
        </w:rPr>
        <w:t>Holandii,</w:t>
      </w:r>
      <w:r w:rsidR="00F42522">
        <w:rPr>
          <w:rFonts w:cs="Arial"/>
          <w:szCs w:val="19"/>
        </w:rPr>
        <w:t xml:space="preserve"> </w:t>
      </w:r>
      <w:r w:rsidR="007720FC">
        <w:rPr>
          <w:rFonts w:cs="Arial"/>
          <w:szCs w:val="19"/>
        </w:rPr>
        <w:t>Rosji, na Węgry, do Francji, Czech</w:t>
      </w:r>
      <w:r w:rsidR="007720FC" w:rsidRPr="00951F4F">
        <w:rPr>
          <w:rFonts w:cs="Arial"/>
          <w:szCs w:val="19"/>
        </w:rPr>
        <w:t xml:space="preserve"> </w:t>
      </w:r>
      <w:r w:rsidR="007720FC">
        <w:rPr>
          <w:rFonts w:cs="Arial"/>
          <w:szCs w:val="19"/>
        </w:rPr>
        <w:t xml:space="preserve">oraz </w:t>
      </w:r>
      <w:r w:rsidR="00951F4F" w:rsidRPr="00951F4F">
        <w:rPr>
          <w:rFonts w:cs="Arial"/>
          <w:szCs w:val="19"/>
        </w:rPr>
        <w:t>Szwecji</w:t>
      </w:r>
      <w:r w:rsidR="0089134A">
        <w:rPr>
          <w:rFonts w:cs="Arial"/>
          <w:szCs w:val="19"/>
        </w:rPr>
        <w:t>,</w:t>
      </w:r>
      <w:r w:rsidR="00951F4F" w:rsidRPr="00951F4F">
        <w:rPr>
          <w:rFonts w:cs="Arial"/>
          <w:szCs w:val="19"/>
        </w:rPr>
        <w:t xml:space="preserve"> a </w:t>
      </w:r>
      <w:r w:rsidR="00951F4F" w:rsidRPr="007720FC">
        <w:rPr>
          <w:rFonts w:cs="Arial"/>
          <w:szCs w:val="19"/>
        </w:rPr>
        <w:t xml:space="preserve">importu – </w:t>
      </w:r>
      <w:r w:rsidR="00F42522" w:rsidRPr="007720FC">
        <w:rPr>
          <w:rFonts w:cs="Arial"/>
          <w:szCs w:val="19"/>
        </w:rPr>
        <w:t xml:space="preserve">z </w:t>
      </w:r>
      <w:r w:rsidR="007720FC" w:rsidRPr="007720FC">
        <w:rPr>
          <w:rFonts w:cs="Arial"/>
          <w:szCs w:val="19"/>
        </w:rPr>
        <w:t>wszystkich krajów z pierwszej dziesiątki naszych partnerów</w:t>
      </w:r>
      <w:r w:rsidRPr="007720FC">
        <w:rPr>
          <w:rFonts w:cs="Arial"/>
          <w:szCs w:val="19"/>
        </w:rPr>
        <w:t>.</w:t>
      </w:r>
    </w:p>
    <w:p w:rsidR="00345F7C" w:rsidRPr="00483835" w:rsidRDefault="0031438D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w</w:t>
      </w:r>
      <w:r w:rsidRPr="00483835">
        <w:rPr>
          <w:rFonts w:cs="Arial"/>
        </w:rPr>
        <w:t xml:space="preserve"> ekspor</w:t>
      </w:r>
      <w:r>
        <w:rPr>
          <w:rFonts w:cs="Arial"/>
        </w:rPr>
        <w:t>cie 66,</w:t>
      </w:r>
      <w:r w:rsidR="00954A57">
        <w:rPr>
          <w:rFonts w:cs="Arial"/>
        </w:rPr>
        <w:t>5</w:t>
      </w:r>
      <w:r>
        <w:rPr>
          <w:rFonts w:cs="Arial"/>
        </w:rPr>
        <w:t>%, wobec 66,</w:t>
      </w:r>
      <w:r w:rsidR="00954A57">
        <w:rPr>
          <w:rFonts w:cs="Arial"/>
        </w:rPr>
        <w:t>4</w:t>
      </w:r>
      <w:r>
        <w:rPr>
          <w:rFonts w:cs="Arial"/>
        </w:rPr>
        <w:t>% w  </w:t>
      </w:r>
      <w:r w:rsidRPr="00483835">
        <w:rPr>
          <w:rFonts w:cs="Arial"/>
        </w:rPr>
        <w:t xml:space="preserve">analogicznym okresie ub. r., a </w:t>
      </w:r>
      <w:r>
        <w:rPr>
          <w:rFonts w:cs="Arial"/>
        </w:rPr>
        <w:t xml:space="preserve">w </w:t>
      </w:r>
      <w:r w:rsidRPr="00483835">
        <w:rPr>
          <w:rFonts w:cs="Arial"/>
        </w:rPr>
        <w:t>impor</w:t>
      </w:r>
      <w:r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>
        <w:rPr>
          <w:rFonts w:cs="Arial"/>
        </w:rPr>
        <w:t>65,</w:t>
      </w:r>
      <w:r w:rsidR="00954A57">
        <w:rPr>
          <w:rFonts w:cs="Arial"/>
        </w:rPr>
        <w:t>3</w:t>
      </w:r>
      <w:r w:rsidRPr="00483835">
        <w:rPr>
          <w:rFonts w:cs="Arial"/>
        </w:rPr>
        <w:t xml:space="preserve">% (wobec </w:t>
      </w:r>
      <w:r>
        <w:rPr>
          <w:rFonts w:cs="Arial"/>
        </w:rPr>
        <w:t>65,</w:t>
      </w:r>
      <w:r w:rsidR="00954A57">
        <w:rPr>
          <w:rFonts w:cs="Arial"/>
        </w:rPr>
        <w:t>7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954A57">
        <w:rPr>
          <w:rFonts w:cs="Arial"/>
        </w:rPr>
        <w:t>wrześniu</w:t>
      </w:r>
      <w:r>
        <w:rPr>
          <w:rFonts w:cs="Arial"/>
        </w:rPr>
        <w:t xml:space="preserve"> </w:t>
      </w:r>
      <w:r w:rsidRPr="00994707">
        <w:rPr>
          <w:rFonts w:cs="Arial"/>
        </w:rPr>
        <w:t>2017 r.).</w:t>
      </w:r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>w porównaniu z analogicznym okresem ub. r.</w:t>
      </w:r>
      <w:r w:rsidR="00EC2269">
        <w:rPr>
          <w:rFonts w:cs="Arial"/>
          <w:szCs w:val="19"/>
        </w:rPr>
        <w:t xml:space="preserve">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B94CF6">
        <w:rPr>
          <w:rFonts w:cs="Arial"/>
          <w:szCs w:val="19"/>
        </w:rPr>
        <w:t>6</w:t>
      </w:r>
      <w:r w:rsidRPr="00483835">
        <w:rPr>
          <w:rFonts w:cs="Arial"/>
          <w:szCs w:val="19"/>
        </w:rPr>
        <w:t> p. proc. i wyniósł 2</w:t>
      </w:r>
      <w:r w:rsidR="00177026">
        <w:rPr>
          <w:rFonts w:cs="Arial"/>
          <w:szCs w:val="19"/>
        </w:rPr>
        <w:t>8</w:t>
      </w:r>
      <w:r w:rsidR="00EC2269">
        <w:rPr>
          <w:rFonts w:cs="Arial"/>
          <w:szCs w:val="19"/>
        </w:rPr>
        <w:t>,0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994707">
        <w:rPr>
          <w:rFonts w:cs="Arial"/>
          <w:szCs w:val="19"/>
        </w:rPr>
        <w:t>6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</w:t>
      </w:r>
      <w:r w:rsidR="00994707">
        <w:rPr>
          <w:rFonts w:cs="Arial"/>
          <w:szCs w:val="19"/>
        </w:rPr>
        <w:t>6</w:t>
      </w:r>
      <w:r w:rsidR="00C77C4A" w:rsidRPr="00483835">
        <w:rPr>
          <w:rFonts w:cs="Arial"/>
          <w:szCs w:val="19"/>
        </w:rPr>
        <w:t xml:space="preserve">%. Dodatnie saldo wyniosło </w:t>
      </w:r>
      <w:r w:rsidR="00994707">
        <w:rPr>
          <w:rFonts w:cs="Arial"/>
          <w:szCs w:val="19"/>
        </w:rPr>
        <w:t>34,5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994707">
        <w:rPr>
          <w:rFonts w:cs="Arial"/>
          <w:szCs w:val="19"/>
        </w:rPr>
        <w:t>9,7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</w:t>
      </w:r>
      <w:r w:rsidR="00C77C4A" w:rsidRPr="00797CEA">
        <w:rPr>
          <w:rFonts w:cs="Arial"/>
          <w:szCs w:val="19"/>
        </w:rPr>
        <w:t xml:space="preserve">, </w:t>
      </w:r>
      <w:r w:rsidR="00994707">
        <w:rPr>
          <w:rFonts w:cs="Arial"/>
          <w:szCs w:val="19"/>
        </w:rPr>
        <w:t>8</w:t>
      </w:r>
      <w:r w:rsidR="00EC2269">
        <w:rPr>
          <w:rFonts w:cs="Arial"/>
          <w:szCs w:val="19"/>
        </w:rPr>
        <w:t>,1</w:t>
      </w:r>
      <w:r w:rsidR="00AF6C4B" w:rsidRPr="00797CEA">
        <w:rPr>
          <w:rFonts w:cs="Arial"/>
          <w:szCs w:val="19"/>
        </w:rPr>
        <w:t xml:space="preserve"> </w:t>
      </w:r>
      <w:r w:rsidR="00C77C4A" w:rsidRPr="00797CEA">
        <w:rPr>
          <w:rFonts w:cs="Arial"/>
          <w:szCs w:val="19"/>
        </w:rPr>
        <w:t>ml</w:t>
      </w:r>
      <w:r w:rsidR="00F70DA2" w:rsidRPr="00797CEA">
        <w:rPr>
          <w:rFonts w:cs="Arial"/>
          <w:szCs w:val="19"/>
        </w:rPr>
        <w:t>d</w:t>
      </w:r>
      <w:r w:rsidR="00C77C4A" w:rsidRPr="00797CEA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 xml:space="preserve">EUR) wobec </w:t>
      </w:r>
      <w:r w:rsidR="00994707">
        <w:rPr>
          <w:rFonts w:cs="Arial"/>
          <w:szCs w:val="19"/>
        </w:rPr>
        <w:t>29,1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994707">
        <w:rPr>
          <w:rFonts w:cs="Arial"/>
          <w:szCs w:val="19"/>
        </w:rPr>
        <w:t>7,4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994707">
        <w:rPr>
          <w:rFonts w:cs="Arial"/>
          <w:szCs w:val="19"/>
        </w:rPr>
        <w:t>6,8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 xml:space="preserve">w analogicznym okresie </w:t>
      </w:r>
      <w:r w:rsidR="00483835" w:rsidRPr="005978CE">
        <w:rPr>
          <w:rFonts w:cs="Arial"/>
          <w:spacing w:val="-3"/>
          <w:szCs w:val="19"/>
        </w:rPr>
        <w:t>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</w:t>
      </w:r>
      <w:r w:rsidRPr="004E1AE6">
        <w:rPr>
          <w:rFonts w:cs="Arial"/>
          <w:b/>
          <w:spacing w:val="-3"/>
          <w:sz w:val="18"/>
          <w:szCs w:val="18"/>
        </w:rPr>
        <w:t>bro</w:t>
      </w:r>
      <w:r>
        <w:rPr>
          <w:rFonts w:cs="Arial"/>
          <w:b/>
          <w:spacing w:val="-3"/>
          <w:sz w:val="18"/>
          <w:szCs w:val="18"/>
        </w:rPr>
        <w:t>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A30B8A" w:rsidRDefault="00A30B8A" w:rsidP="00366025">
      <w:pPr>
        <w:rPr>
          <w:rFonts w:cs="Arial"/>
          <w:sz w:val="18"/>
          <w:szCs w:val="18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5276812</wp:posOffset>
                </wp:positionH>
                <wp:positionV relativeFrom="paragraph">
                  <wp:posOffset>4030831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Pr="00FF1498" w:rsidRDefault="005978CE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="00871062">
                              <w:t>1,0</w:t>
                            </w:r>
                            <w:r>
                              <w:rPr>
                                <w:rFonts w:cs="Arial"/>
                              </w:rPr>
                              <w:t xml:space="preserve"> p. proc. i stanowił 7,</w:t>
                            </w:r>
                            <w:r w:rsidR="00871062">
                              <w:rPr>
                                <w:rFonts w:cs="Arial"/>
                              </w:rPr>
                              <w:t>3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Default="005978CE" w:rsidP="00A00ADB">
                            <w:pPr>
                              <w:pStyle w:val="tekstzboku"/>
                            </w:pPr>
                          </w:p>
                          <w:p w:rsidR="005978CE" w:rsidRPr="00074DD8" w:rsidRDefault="005978CE" w:rsidP="00A00ADB">
                            <w:pPr>
                              <w:pStyle w:val="tekstzboku"/>
                            </w:pPr>
                          </w:p>
                          <w:p w:rsidR="005978CE" w:rsidRPr="00D616D2" w:rsidRDefault="005978C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5pt;margin-top:317.4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" filled="f" stroked="f">
                <v:textbox>
                  <w:txbxContent>
                    <w:p w:rsidR="005978CE" w:rsidRPr="00FF1498" w:rsidRDefault="005978CE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="00871062">
                        <w:t>1,0</w:t>
                      </w:r>
                      <w:r>
                        <w:rPr>
                          <w:rFonts w:cs="Arial"/>
                        </w:rPr>
                        <w:t xml:space="preserve"> p. proc. i stanowił 7,</w:t>
                      </w:r>
                      <w:r w:rsidR="00871062">
                        <w:rPr>
                          <w:rFonts w:cs="Arial"/>
                        </w:rPr>
                        <w:t>3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Default="005978CE" w:rsidP="00A00ADB">
                      <w:pPr>
                        <w:pStyle w:val="tekstzboku"/>
                      </w:pPr>
                    </w:p>
                    <w:p w:rsidR="005978CE" w:rsidRPr="00074DD8" w:rsidRDefault="005978CE" w:rsidP="00A00ADB">
                      <w:pPr>
                        <w:pStyle w:val="tekstzboku"/>
                      </w:pPr>
                    </w:p>
                    <w:p w:rsidR="005978CE" w:rsidRPr="00D616D2" w:rsidRDefault="005978C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IX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IX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IX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192,1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43,8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38,6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C51DD4" w:rsidRPr="00366025" w:rsidTr="00C51DD4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157,6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44,5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37,2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44" w:type="dxa"/>
            <w:vAlign w:val="bottom"/>
          </w:tcPr>
          <w:p w:rsidR="00C51DD4" w:rsidRDefault="00C51DD4" w:rsidP="00AE79C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</w:t>
            </w:r>
            <w:r w:rsidR="00AE79C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44" w:type="dxa"/>
            <w:vAlign w:val="bottom"/>
          </w:tcPr>
          <w:p w:rsidR="00C51DD4" w:rsidRDefault="00C51DD4" w:rsidP="00AE79C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</w:t>
            </w:r>
            <w:r w:rsidR="00AE79C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C51DD4" w:rsidRPr="00366025" w:rsidTr="00D115A8">
        <w:tc>
          <w:tcPr>
            <w:tcW w:w="2407" w:type="dxa"/>
            <w:vAlign w:val="bottom"/>
          </w:tcPr>
          <w:p w:rsidR="00C51DD4" w:rsidRPr="00366025" w:rsidRDefault="00C51DD4" w:rsidP="00C51D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W. Brytania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71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670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C51DD4" w:rsidRDefault="00C51DD4" w:rsidP="00C51DD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9B7A42" w:rsidRDefault="009B7A42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 w:rsidRPr="00D23875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D23875">
        <w:rPr>
          <w:rFonts w:cs="Arial"/>
          <w:szCs w:val="19"/>
        </w:rPr>
        <w:t>–</w:t>
      </w:r>
      <w:r w:rsidRPr="00D23875">
        <w:rPr>
          <w:rFonts w:cs="Arial"/>
          <w:spacing w:val="-3"/>
          <w:szCs w:val="19"/>
        </w:rPr>
        <w:t xml:space="preserve"> </w:t>
      </w:r>
      <w:r w:rsidR="005978CE">
        <w:rPr>
          <w:rFonts w:cs="Arial"/>
          <w:color w:val="000000"/>
          <w:szCs w:val="19"/>
        </w:rPr>
        <w:t>518,5</w:t>
      </w:r>
      <w:r w:rsidRPr="00D23875">
        <w:rPr>
          <w:rFonts w:cs="Arial"/>
          <w:spacing w:val="-3"/>
          <w:szCs w:val="19"/>
        </w:rPr>
        <w:t xml:space="preserve"> mld</w:t>
      </w:r>
      <w:r w:rsidR="004921B7" w:rsidRPr="00D23875">
        <w:rPr>
          <w:rFonts w:cs="Arial"/>
          <w:spacing w:val="-3"/>
          <w:szCs w:val="19"/>
        </w:rPr>
        <w:t xml:space="preserve"> zł</w:t>
      </w:r>
      <w:r w:rsidRPr="00D23875">
        <w:rPr>
          <w:rFonts w:cs="Arial"/>
          <w:spacing w:val="-3"/>
          <w:szCs w:val="19"/>
        </w:rPr>
        <w:t xml:space="preserve">, w tym z UE – </w:t>
      </w:r>
      <w:r w:rsidR="005978CE">
        <w:rPr>
          <w:rFonts w:cs="Arial"/>
          <w:color w:val="000000"/>
          <w:szCs w:val="19"/>
        </w:rPr>
        <w:t>486,4</w:t>
      </w:r>
      <w:r w:rsidR="004921B7" w:rsidRPr="00D23875">
        <w:rPr>
          <w:rFonts w:cs="Arial"/>
          <w:spacing w:val="-3"/>
          <w:szCs w:val="19"/>
        </w:rPr>
        <w:t xml:space="preserve"> </w:t>
      </w:r>
      <w:r w:rsidRPr="00D23875">
        <w:rPr>
          <w:rFonts w:cs="Arial"/>
          <w:spacing w:val="-3"/>
          <w:szCs w:val="19"/>
        </w:rPr>
        <w:t>mld</w:t>
      </w:r>
      <w:r w:rsidR="004921B7" w:rsidRPr="00D23875">
        <w:rPr>
          <w:rFonts w:cs="Arial"/>
          <w:spacing w:val="-3"/>
          <w:szCs w:val="19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5978CE">
        <w:rPr>
          <w:rFonts w:cs="Arial"/>
          <w:spacing w:val="-3"/>
        </w:rPr>
        <w:t>495,8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5978CE">
        <w:rPr>
          <w:rFonts w:cs="Arial"/>
          <w:spacing w:val="-3"/>
        </w:rPr>
        <w:t>464,7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IX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IX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IX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40FF1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240FF1" w:rsidRPr="00A00ADB" w:rsidRDefault="00240FF1" w:rsidP="00240F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697,4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196,8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164,6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40FF1" w:rsidRPr="0051165C" w:rsidRDefault="00240FF1" w:rsidP="00240FF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40FF1" w:rsidRPr="0051165C" w:rsidRDefault="00240FF1" w:rsidP="00240FF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40FF1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40FF1" w:rsidRPr="0051165C" w:rsidRDefault="00240FF1" w:rsidP="00240F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518,5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719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74,3</w:t>
            </w:r>
          </w:p>
        </w:tc>
      </w:tr>
      <w:tr w:rsidR="00240FF1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40FF1" w:rsidRPr="0051165C" w:rsidRDefault="00240FF1" w:rsidP="00240FF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486,4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719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69,7</w:t>
            </w:r>
          </w:p>
        </w:tc>
      </w:tr>
      <w:tr w:rsidR="00240FF1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40FF1" w:rsidRPr="0051165C" w:rsidRDefault="00240FF1" w:rsidP="00240F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395,2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719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</w:tr>
      <w:tr w:rsidR="00240FF1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40FF1" w:rsidRPr="0051165C" w:rsidRDefault="00240FF1" w:rsidP="00240F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719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</w:tr>
      <w:tr w:rsidR="00240FF1" w:rsidRPr="0051165C" w:rsidTr="00D115A8">
        <w:trPr>
          <w:trHeight w:val="355"/>
        </w:trPr>
        <w:tc>
          <w:tcPr>
            <w:tcW w:w="2237" w:type="dxa"/>
            <w:vAlign w:val="center"/>
          </w:tcPr>
          <w:p w:rsidR="00240FF1" w:rsidRPr="0051165C" w:rsidRDefault="00240FF1" w:rsidP="00240F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141,3</w:t>
            </w:r>
          </w:p>
        </w:tc>
        <w:tc>
          <w:tcPr>
            <w:tcW w:w="719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17" w:type="dxa"/>
            <w:vAlign w:val="bottom"/>
          </w:tcPr>
          <w:p w:rsidR="00240FF1" w:rsidRDefault="00240FF1" w:rsidP="00240F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  <w:tr w:rsidR="0032039C" w:rsidRPr="0051165C" w:rsidTr="00D115A8">
        <w:trPr>
          <w:trHeight w:val="342"/>
        </w:trPr>
        <w:tc>
          <w:tcPr>
            <w:tcW w:w="2237" w:type="dxa"/>
            <w:vAlign w:val="center"/>
          </w:tcPr>
          <w:p w:rsidR="0032039C" w:rsidRPr="0051165C" w:rsidRDefault="0032039C" w:rsidP="0032039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-10,8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32039C" w:rsidRPr="0051165C" w:rsidTr="00D115A8">
        <w:trPr>
          <w:trHeight w:val="352"/>
        </w:trPr>
        <w:tc>
          <w:tcPr>
            <w:tcW w:w="2237" w:type="dxa"/>
            <w:vAlign w:val="center"/>
          </w:tcPr>
          <w:p w:rsidR="0032039C" w:rsidRPr="0051165C" w:rsidRDefault="0032039C" w:rsidP="003203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78,3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39C" w:rsidRPr="0051165C" w:rsidTr="00D115A8">
        <w:trPr>
          <w:trHeight w:val="342"/>
        </w:trPr>
        <w:tc>
          <w:tcPr>
            <w:tcW w:w="2237" w:type="dxa"/>
            <w:vAlign w:val="center"/>
          </w:tcPr>
          <w:p w:rsidR="0032039C" w:rsidRPr="0051165C" w:rsidRDefault="0032039C" w:rsidP="0032039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64,1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39C" w:rsidRPr="0051165C" w:rsidTr="00D115A8">
        <w:trPr>
          <w:trHeight w:val="352"/>
        </w:trPr>
        <w:tc>
          <w:tcPr>
            <w:tcW w:w="2237" w:type="dxa"/>
            <w:vAlign w:val="center"/>
          </w:tcPr>
          <w:p w:rsidR="0032039C" w:rsidRPr="0051165C" w:rsidRDefault="0032039C" w:rsidP="003203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39C" w:rsidRPr="0051165C" w:rsidTr="00D115A8">
        <w:trPr>
          <w:trHeight w:val="342"/>
        </w:trPr>
        <w:tc>
          <w:tcPr>
            <w:tcW w:w="2237" w:type="dxa"/>
            <w:vAlign w:val="center"/>
          </w:tcPr>
          <w:p w:rsidR="0032039C" w:rsidRPr="0051165C" w:rsidRDefault="0032039C" w:rsidP="003203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-14,6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39C" w:rsidRPr="0051165C" w:rsidTr="00D115A8">
        <w:trPr>
          <w:trHeight w:val="258"/>
        </w:trPr>
        <w:tc>
          <w:tcPr>
            <w:tcW w:w="2237" w:type="dxa"/>
            <w:vAlign w:val="center"/>
          </w:tcPr>
          <w:p w:rsidR="0032039C" w:rsidRPr="0051165C" w:rsidRDefault="0032039C" w:rsidP="003203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-26,9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-7,6</w:t>
            </w:r>
          </w:p>
        </w:tc>
        <w:tc>
          <w:tcPr>
            <w:tcW w:w="717" w:type="dxa"/>
            <w:vAlign w:val="bottom"/>
          </w:tcPr>
          <w:p w:rsidR="0032039C" w:rsidRDefault="0032039C" w:rsidP="003203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2039C" w:rsidRPr="0051165C" w:rsidRDefault="0032039C" w:rsidP="003203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>w stosunk</w:t>
      </w:r>
      <w:r w:rsidR="004B5868">
        <w:rPr>
          <w:rFonts w:cs="Arial"/>
        </w:rPr>
        <w:t>u</w:t>
      </w:r>
      <w:r>
        <w:rPr>
          <w:rFonts w:cs="Arial"/>
        </w:rPr>
        <w:t xml:space="preserve">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5978CE">
        <w:rPr>
          <w:rFonts w:cs="Arial"/>
        </w:rPr>
        <w:t>7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>Belgii o 1,</w:t>
      </w:r>
      <w:r w:rsidR="00677011">
        <w:rPr>
          <w:rFonts w:cs="Arial"/>
        </w:rPr>
        <w:t>3</w:t>
      </w:r>
      <w:r w:rsidR="00A34319">
        <w:rPr>
          <w:rFonts w:cs="Arial"/>
        </w:rPr>
        <w:t xml:space="preserve"> </w:t>
      </w:r>
      <w:r w:rsidR="00FD2E48">
        <w:rPr>
          <w:rFonts w:cs="Arial"/>
        </w:rPr>
        <w:t xml:space="preserve">p. proc., </w:t>
      </w:r>
      <w:r w:rsidR="00F32E0A">
        <w:rPr>
          <w:rFonts w:cs="Arial"/>
        </w:rPr>
        <w:t>Czech o 0,</w:t>
      </w:r>
      <w:r w:rsidR="00020A23">
        <w:rPr>
          <w:rFonts w:cs="Arial"/>
        </w:rPr>
        <w:t>5</w:t>
      </w:r>
      <w:r w:rsidR="00F32E0A">
        <w:rPr>
          <w:rFonts w:cs="Arial"/>
        </w:rPr>
        <w:t xml:space="preserve"> p. proc. oraz </w:t>
      </w:r>
      <w:r w:rsidR="009C1232">
        <w:rPr>
          <w:rFonts w:cs="Arial"/>
        </w:rPr>
        <w:t>Rosji</w:t>
      </w:r>
      <w:r w:rsidR="0015688D">
        <w:rPr>
          <w:rFonts w:cs="Arial"/>
        </w:rPr>
        <w:t xml:space="preserve"> </w:t>
      </w:r>
      <w:r w:rsidR="007A3CC4">
        <w:rPr>
          <w:rFonts w:cs="Arial"/>
        </w:rPr>
        <w:t>o 0,</w:t>
      </w:r>
      <w:r w:rsidR="00677011">
        <w:rPr>
          <w:rFonts w:cs="Arial"/>
        </w:rPr>
        <w:t>3</w:t>
      </w:r>
      <w:r w:rsidR="007A3CC4">
        <w:rPr>
          <w:rFonts w:cs="Arial"/>
        </w:rPr>
        <w:t xml:space="preserve"> p. proc.</w:t>
      </w:r>
      <w:r w:rsidR="008C317D">
        <w:rPr>
          <w:rFonts w:cs="Arial"/>
        </w:rPr>
        <w:t> 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217F8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F80745">
              <w:rPr>
                <w:rFonts w:cs="Arial"/>
                <w:sz w:val="16"/>
                <w:szCs w:val="16"/>
              </w:rPr>
              <w:t xml:space="preserve"> – </w:t>
            </w:r>
            <w:r w:rsidR="00B330EA">
              <w:rPr>
                <w:rFonts w:cs="Arial"/>
                <w:sz w:val="16"/>
                <w:szCs w:val="16"/>
              </w:rPr>
              <w:t>I</w:t>
            </w:r>
            <w:r w:rsidR="00217F86">
              <w:rPr>
                <w:rFonts w:cs="Arial"/>
                <w:sz w:val="16"/>
                <w:szCs w:val="16"/>
              </w:rPr>
              <w:t>X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217F8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B330EA">
              <w:rPr>
                <w:rFonts w:cs="Arial"/>
                <w:sz w:val="16"/>
                <w:szCs w:val="16"/>
              </w:rPr>
              <w:t>I</w:t>
            </w:r>
            <w:r w:rsidR="00217F86">
              <w:rPr>
                <w:rFonts w:cs="Arial"/>
                <w:sz w:val="16"/>
                <w:szCs w:val="16"/>
              </w:rPr>
              <w:t>X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217F8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B330EA">
              <w:rPr>
                <w:rFonts w:cs="Arial"/>
                <w:sz w:val="16"/>
                <w:szCs w:val="16"/>
              </w:rPr>
              <w:t>I</w:t>
            </w:r>
            <w:r w:rsidR="00217F86">
              <w:rPr>
                <w:rFonts w:cs="Arial"/>
                <w:sz w:val="16"/>
                <w:szCs w:val="16"/>
              </w:rPr>
              <w:t>X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190,4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53,7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2.  R</w:t>
            </w:r>
            <w:bookmarkStart w:id="0" w:name="_GoBack"/>
            <w:bookmarkEnd w:id="0"/>
            <w:r w:rsidRPr="0038490F">
              <w:rPr>
                <w:rFonts w:cs="Arial"/>
                <w:sz w:val="16"/>
                <w:szCs w:val="16"/>
              </w:rPr>
              <w:t xml:space="preserve">osja 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142,3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 Belgia 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 Czechy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217F86" w:rsidRPr="00366025" w:rsidTr="00217F86">
        <w:trPr>
          <w:trHeight w:val="394"/>
        </w:trPr>
        <w:tc>
          <w:tcPr>
            <w:tcW w:w="2351" w:type="dxa"/>
            <w:vAlign w:val="center"/>
          </w:tcPr>
          <w:p w:rsidR="00217F86" w:rsidRPr="0038490F" w:rsidRDefault="00217F86" w:rsidP="00217F8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54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55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56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29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bottom"/>
          </w:tcPr>
          <w:p w:rsidR="00217F86" w:rsidRDefault="00217F86" w:rsidP="00217F8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Default="005978CE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</w:t>
                            </w:r>
                            <w:r w:rsidR="00B809CC">
                              <w:rPr>
                                <w:rFonts w:cs="Arial"/>
                              </w:rPr>
                              <w:t>4,2</w:t>
                            </w:r>
                            <w:r>
                              <w:rPr>
                                <w:rFonts w:cs="Arial"/>
                              </w:rPr>
                              <w:t> p. proc.</w:t>
                            </w: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Default="005978CE" w:rsidP="003D744D">
                            <w:pPr>
                              <w:pStyle w:val="tekstzboku"/>
                            </w:pPr>
                          </w:p>
                          <w:p w:rsidR="005978CE" w:rsidRPr="00074DD8" w:rsidRDefault="005978CE" w:rsidP="003D744D">
                            <w:pPr>
                              <w:pStyle w:val="tekstzboku"/>
                            </w:pPr>
                          </w:p>
                          <w:p w:rsidR="005978CE" w:rsidRPr="00D616D2" w:rsidRDefault="005978CE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5978CE" w:rsidRDefault="005978CE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</w:t>
                      </w:r>
                      <w:r w:rsidR="00B809CC">
                        <w:rPr>
                          <w:rFonts w:cs="Arial"/>
                        </w:rPr>
                        <w:t>4,2</w:t>
                      </w:r>
                      <w:r>
                        <w:rPr>
                          <w:rFonts w:cs="Arial"/>
                        </w:rPr>
                        <w:t> p. proc.</w:t>
                      </w: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Default="005978CE" w:rsidP="003D744D">
                      <w:pPr>
                        <w:pStyle w:val="tekstzboku"/>
                      </w:pPr>
                    </w:p>
                    <w:p w:rsidR="005978CE" w:rsidRPr="00074DD8" w:rsidRDefault="005978CE" w:rsidP="003D744D">
                      <w:pPr>
                        <w:pStyle w:val="tekstzboku"/>
                      </w:pPr>
                    </w:p>
                    <w:p w:rsidR="005978CE" w:rsidRPr="00D616D2" w:rsidRDefault="005978CE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B809CC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9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CE" w:rsidRDefault="005978CE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978CE" w:rsidRPr="00A00ADB" w:rsidRDefault="005978CE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978CE" w:rsidRPr="000770BC" w:rsidRDefault="00004F47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5978CE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5978CE" w:rsidRPr="000770BC" w:rsidRDefault="00004F47" w:rsidP="00E12DB3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5978CE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5978CE" w:rsidRPr="00A00ADB" w:rsidRDefault="005978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978CE" w:rsidRPr="00A00ADB" w:rsidRDefault="005978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978CE" w:rsidRPr="0090586A" w:rsidRDefault="005978CE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5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5978CE" w:rsidRPr="0090586A" w:rsidRDefault="005978C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0770B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</w:t>
                              </w:r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i bazy danych. Handel zagraniczny</w:t>
                              </w:r>
                            </w:hyperlink>
                          </w:p>
                          <w:p w:rsidR="005978CE" w:rsidRPr="00A00ADB" w:rsidRDefault="005978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978CE" w:rsidRDefault="005978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978CE" w:rsidRPr="0090586A" w:rsidRDefault="00004F47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5978CE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5978CE" w:rsidRPr="003C491B" w:rsidRDefault="00004F4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5978CE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5978CE" w:rsidRPr="003C491B" w:rsidRDefault="005978C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5978CE" w:rsidRPr="00020CD4" w:rsidRDefault="005978C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5978CE" w:rsidRPr="00020CD4" w:rsidRDefault="005978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5978CE" w:rsidRDefault="005978CE" w:rsidP="00AB6D25">
                      <w:pPr>
                        <w:rPr>
                          <w:b/>
                        </w:rPr>
                      </w:pPr>
                    </w:p>
                    <w:p w:rsidR="005978CE" w:rsidRPr="00A00ADB" w:rsidRDefault="005978CE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5978CE" w:rsidRPr="000770BC" w:rsidRDefault="005978CE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29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5978CE" w:rsidRPr="000770BC" w:rsidRDefault="005978CE" w:rsidP="00E12DB3">
                      <w:pPr>
                        <w:rPr>
                          <w:color w:val="001D77"/>
                          <w:szCs w:val="19"/>
                        </w:rPr>
                      </w:pPr>
                      <w:hyperlink r:id="rId30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5978CE" w:rsidRPr="00A00ADB" w:rsidRDefault="005978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978CE" w:rsidRPr="00A00ADB" w:rsidRDefault="005978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978CE" w:rsidRPr="0090586A" w:rsidRDefault="005978CE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5978CE" w:rsidRPr="0090586A" w:rsidRDefault="005978CE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Pr="000770B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</w:t>
                        </w:r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i bazy danych. Handel zagraniczny</w:t>
                        </w:r>
                      </w:hyperlink>
                    </w:p>
                    <w:p w:rsidR="005978CE" w:rsidRPr="00A00ADB" w:rsidRDefault="005978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978CE" w:rsidRDefault="005978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978CE" w:rsidRPr="0090586A" w:rsidRDefault="005978CE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5978CE" w:rsidRPr="003C491B" w:rsidRDefault="005978CE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5978CE" w:rsidRPr="003C491B" w:rsidRDefault="005978CE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5978CE" w:rsidRPr="00020CD4" w:rsidRDefault="005978C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5978CE" w:rsidRPr="00020CD4" w:rsidRDefault="005978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F47" w:rsidRDefault="00004F47" w:rsidP="000662E2">
      <w:pPr>
        <w:spacing w:after="0" w:line="240" w:lineRule="auto"/>
      </w:pPr>
      <w:r>
        <w:separator/>
      </w:r>
    </w:p>
  </w:endnote>
  <w:endnote w:type="continuationSeparator" w:id="0">
    <w:p w:rsidR="00004F47" w:rsidRDefault="00004F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CFD4C06-8D45-4C21-8892-C8F260AA258A}"/>
    <w:embedBold r:id="rId2" w:fontKey="{D7C8F9B7-1DB6-4056-B252-144B9BF46B2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6826FBA-DA0D-4DE0-A73E-5C94232B6D12}"/>
    <w:embedBold r:id="rId4" w:fontKey="{5F2B9A07-1182-40B0-BABB-0A0466F39B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B196F66-279F-4194-9C2F-1FCFB76CDC1F}"/>
    <w:embedBold r:id="rId6" w:fontKey="{203B49A7-8E41-4822-AF18-5FFC44FBA30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E00E5D2-8B89-4142-A7C8-F3294D94D52E}"/>
    <w:embedItalic r:id="rId8" w:fontKey="{1637228E-15F2-470B-9CAF-A7C30B8FAC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D15D4A4-2FDE-4C29-AE5D-3DD927F29DA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BDEC564-A3C6-4612-835B-17CC22805826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BFE6C538-01F2-42BD-ADAE-1D7A2B72AC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5978CE" w:rsidRDefault="005978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9CC">
          <w:rPr>
            <w:noProof/>
          </w:rPr>
          <w:t>5</w:t>
        </w:r>
        <w:r>
          <w:fldChar w:fldCharType="end"/>
        </w:r>
      </w:p>
    </w:sdtContent>
  </w:sdt>
  <w:p w:rsidR="005978CE" w:rsidRDefault="005978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5978CE" w:rsidRDefault="005978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9CC">
          <w:rPr>
            <w:noProof/>
          </w:rPr>
          <w:t>1</w:t>
        </w:r>
        <w:r>
          <w:fldChar w:fldCharType="end"/>
        </w:r>
      </w:p>
    </w:sdtContent>
  </w:sdt>
  <w:p w:rsidR="005978CE" w:rsidRDefault="005978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F47" w:rsidRDefault="00004F47" w:rsidP="000662E2">
      <w:pPr>
        <w:spacing w:after="0" w:line="240" w:lineRule="auto"/>
      </w:pPr>
      <w:r>
        <w:separator/>
      </w:r>
    </w:p>
  </w:footnote>
  <w:footnote w:type="continuationSeparator" w:id="0">
    <w:p w:rsidR="00004F47" w:rsidRDefault="00004F47" w:rsidP="000662E2">
      <w:pPr>
        <w:spacing w:after="0" w:line="240" w:lineRule="auto"/>
      </w:pPr>
      <w:r>
        <w:continuationSeparator/>
      </w:r>
    </w:p>
  </w:footnote>
  <w:footnote w:id="1">
    <w:p w:rsidR="005978CE" w:rsidRPr="004926AC" w:rsidRDefault="005978CE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5978CE" w:rsidRDefault="005978CE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5978CE" w:rsidRDefault="005978CE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8CE" w:rsidRDefault="005978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F6C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5978CE" w:rsidRDefault="00597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8CE" w:rsidRDefault="005978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978CE" w:rsidRPr="003C6C8D" w:rsidRDefault="005978C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978CE" w:rsidRPr="003C6C8D" w:rsidRDefault="005978C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BFB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78CE" w:rsidRDefault="005978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8CE" w:rsidRPr="00C97596" w:rsidRDefault="005978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14.11.2018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978CE" w:rsidRPr="00C97596" w:rsidRDefault="005978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14.11.2018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8CE" w:rsidRDefault="005978CE">
    <w:pPr>
      <w:pStyle w:val="Nagwek"/>
    </w:pPr>
  </w:p>
  <w:p w:rsidR="005978CE" w:rsidRDefault="005978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47"/>
    <w:rsid w:val="0000709F"/>
    <w:rsid w:val="000108B8"/>
    <w:rsid w:val="000152F5"/>
    <w:rsid w:val="00017EBA"/>
    <w:rsid w:val="00020A23"/>
    <w:rsid w:val="00020CD4"/>
    <w:rsid w:val="00026F61"/>
    <w:rsid w:val="00036E65"/>
    <w:rsid w:val="00042C5D"/>
    <w:rsid w:val="0004582E"/>
    <w:rsid w:val="000470AA"/>
    <w:rsid w:val="00055556"/>
    <w:rsid w:val="00057CA1"/>
    <w:rsid w:val="000662E2"/>
    <w:rsid w:val="00066883"/>
    <w:rsid w:val="00071154"/>
    <w:rsid w:val="00074DD8"/>
    <w:rsid w:val="000756FF"/>
    <w:rsid w:val="00076A47"/>
    <w:rsid w:val="000770BC"/>
    <w:rsid w:val="000806F7"/>
    <w:rsid w:val="00091E91"/>
    <w:rsid w:val="00093508"/>
    <w:rsid w:val="00094050"/>
    <w:rsid w:val="000A1EEF"/>
    <w:rsid w:val="000A4C89"/>
    <w:rsid w:val="000A7A9E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D52AA"/>
    <w:rsid w:val="000E0918"/>
    <w:rsid w:val="000E5D0E"/>
    <w:rsid w:val="000F0BB5"/>
    <w:rsid w:val="001011C3"/>
    <w:rsid w:val="00102DB5"/>
    <w:rsid w:val="001051ED"/>
    <w:rsid w:val="00110D87"/>
    <w:rsid w:val="00112855"/>
    <w:rsid w:val="001138AF"/>
    <w:rsid w:val="001146CE"/>
    <w:rsid w:val="00114DB9"/>
    <w:rsid w:val="00116087"/>
    <w:rsid w:val="00130296"/>
    <w:rsid w:val="0013325B"/>
    <w:rsid w:val="001423B6"/>
    <w:rsid w:val="001440E1"/>
    <w:rsid w:val="001448A7"/>
    <w:rsid w:val="00146621"/>
    <w:rsid w:val="001478E5"/>
    <w:rsid w:val="00150575"/>
    <w:rsid w:val="00152273"/>
    <w:rsid w:val="0015688D"/>
    <w:rsid w:val="00162325"/>
    <w:rsid w:val="001641A5"/>
    <w:rsid w:val="001650CE"/>
    <w:rsid w:val="0017078D"/>
    <w:rsid w:val="001731B2"/>
    <w:rsid w:val="00177026"/>
    <w:rsid w:val="00180BE8"/>
    <w:rsid w:val="00185BAA"/>
    <w:rsid w:val="00186D31"/>
    <w:rsid w:val="00193D02"/>
    <w:rsid w:val="001951DA"/>
    <w:rsid w:val="00196A35"/>
    <w:rsid w:val="001B232A"/>
    <w:rsid w:val="001C3269"/>
    <w:rsid w:val="001C3584"/>
    <w:rsid w:val="001D111C"/>
    <w:rsid w:val="001D1DB4"/>
    <w:rsid w:val="001E342C"/>
    <w:rsid w:val="001F10F6"/>
    <w:rsid w:val="001F1B03"/>
    <w:rsid w:val="00207FAB"/>
    <w:rsid w:val="00212F9D"/>
    <w:rsid w:val="00217F86"/>
    <w:rsid w:val="00226D98"/>
    <w:rsid w:val="002313C5"/>
    <w:rsid w:val="00240783"/>
    <w:rsid w:val="00240FF1"/>
    <w:rsid w:val="002420CA"/>
    <w:rsid w:val="00246534"/>
    <w:rsid w:val="00256AD1"/>
    <w:rsid w:val="002574F9"/>
    <w:rsid w:val="0025788E"/>
    <w:rsid w:val="0026119D"/>
    <w:rsid w:val="0027462D"/>
    <w:rsid w:val="00276811"/>
    <w:rsid w:val="00277A82"/>
    <w:rsid w:val="00282699"/>
    <w:rsid w:val="0028458E"/>
    <w:rsid w:val="00291F7B"/>
    <w:rsid w:val="002926DF"/>
    <w:rsid w:val="00296697"/>
    <w:rsid w:val="002A2450"/>
    <w:rsid w:val="002B0472"/>
    <w:rsid w:val="002B2177"/>
    <w:rsid w:val="002B3760"/>
    <w:rsid w:val="002B6B12"/>
    <w:rsid w:val="002D45CF"/>
    <w:rsid w:val="002D4E5E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1438D"/>
    <w:rsid w:val="0032039C"/>
    <w:rsid w:val="00320D7D"/>
    <w:rsid w:val="003216C9"/>
    <w:rsid w:val="00322EDD"/>
    <w:rsid w:val="00330CFE"/>
    <w:rsid w:val="00332320"/>
    <w:rsid w:val="0034509D"/>
    <w:rsid w:val="00345F7C"/>
    <w:rsid w:val="0034666A"/>
    <w:rsid w:val="00346AAD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C0295"/>
    <w:rsid w:val="003C491B"/>
    <w:rsid w:val="003C59E0"/>
    <w:rsid w:val="003C6B82"/>
    <w:rsid w:val="003C6C8D"/>
    <w:rsid w:val="003C708E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3BE9"/>
    <w:rsid w:val="0042446D"/>
    <w:rsid w:val="0042458C"/>
    <w:rsid w:val="00424EA5"/>
    <w:rsid w:val="004258A4"/>
    <w:rsid w:val="00427BF8"/>
    <w:rsid w:val="00430F6A"/>
    <w:rsid w:val="00431C02"/>
    <w:rsid w:val="00434D16"/>
    <w:rsid w:val="00437395"/>
    <w:rsid w:val="004376C1"/>
    <w:rsid w:val="004437F4"/>
    <w:rsid w:val="00445047"/>
    <w:rsid w:val="0045590E"/>
    <w:rsid w:val="00463E39"/>
    <w:rsid w:val="004657FC"/>
    <w:rsid w:val="0046619C"/>
    <w:rsid w:val="00470FE9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51B"/>
    <w:rsid w:val="004A29AD"/>
    <w:rsid w:val="004B2FBB"/>
    <w:rsid w:val="004B5868"/>
    <w:rsid w:val="004B64A7"/>
    <w:rsid w:val="004C0FD1"/>
    <w:rsid w:val="004C1895"/>
    <w:rsid w:val="004C6D40"/>
    <w:rsid w:val="004D100F"/>
    <w:rsid w:val="004E0FEC"/>
    <w:rsid w:val="004E1AE6"/>
    <w:rsid w:val="004E32D8"/>
    <w:rsid w:val="004F0C3C"/>
    <w:rsid w:val="004F39A5"/>
    <w:rsid w:val="004F63FC"/>
    <w:rsid w:val="004F68CF"/>
    <w:rsid w:val="004F6A62"/>
    <w:rsid w:val="00502AA2"/>
    <w:rsid w:val="00505977"/>
    <w:rsid w:val="00505A92"/>
    <w:rsid w:val="0051165C"/>
    <w:rsid w:val="00512AAE"/>
    <w:rsid w:val="005203F1"/>
    <w:rsid w:val="00521BC3"/>
    <w:rsid w:val="00533632"/>
    <w:rsid w:val="005354A1"/>
    <w:rsid w:val="0053772A"/>
    <w:rsid w:val="0054251F"/>
    <w:rsid w:val="00550618"/>
    <w:rsid w:val="005520D8"/>
    <w:rsid w:val="0055461E"/>
    <w:rsid w:val="005549A9"/>
    <w:rsid w:val="00556CF1"/>
    <w:rsid w:val="00567B0A"/>
    <w:rsid w:val="005762A7"/>
    <w:rsid w:val="00585385"/>
    <w:rsid w:val="00586936"/>
    <w:rsid w:val="005916D7"/>
    <w:rsid w:val="005978CE"/>
    <w:rsid w:val="005A698C"/>
    <w:rsid w:val="005A729A"/>
    <w:rsid w:val="005C3C14"/>
    <w:rsid w:val="005C4C4F"/>
    <w:rsid w:val="005C5358"/>
    <w:rsid w:val="005D2960"/>
    <w:rsid w:val="005E0799"/>
    <w:rsid w:val="005E0EBD"/>
    <w:rsid w:val="005E67F5"/>
    <w:rsid w:val="005E76AC"/>
    <w:rsid w:val="005F0F6A"/>
    <w:rsid w:val="005F30B8"/>
    <w:rsid w:val="005F39A7"/>
    <w:rsid w:val="005F3D74"/>
    <w:rsid w:val="005F5A80"/>
    <w:rsid w:val="006044FF"/>
    <w:rsid w:val="00606763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0F82"/>
    <w:rsid w:val="00673305"/>
    <w:rsid w:val="00673C26"/>
    <w:rsid w:val="0067678F"/>
    <w:rsid w:val="00677011"/>
    <w:rsid w:val="006812AF"/>
    <w:rsid w:val="00682774"/>
    <w:rsid w:val="0068327D"/>
    <w:rsid w:val="00690129"/>
    <w:rsid w:val="00694AF0"/>
    <w:rsid w:val="00695495"/>
    <w:rsid w:val="006A215D"/>
    <w:rsid w:val="006A4F91"/>
    <w:rsid w:val="006B0E9E"/>
    <w:rsid w:val="006B47AE"/>
    <w:rsid w:val="006B4E44"/>
    <w:rsid w:val="006B53C4"/>
    <w:rsid w:val="006B5AE4"/>
    <w:rsid w:val="006C57ED"/>
    <w:rsid w:val="006D31C0"/>
    <w:rsid w:val="006D4054"/>
    <w:rsid w:val="006E02EC"/>
    <w:rsid w:val="006E4FFD"/>
    <w:rsid w:val="006F4EDE"/>
    <w:rsid w:val="006F6C73"/>
    <w:rsid w:val="00701D51"/>
    <w:rsid w:val="0071064C"/>
    <w:rsid w:val="00712DB0"/>
    <w:rsid w:val="007211B1"/>
    <w:rsid w:val="00722DDE"/>
    <w:rsid w:val="00741199"/>
    <w:rsid w:val="00744325"/>
    <w:rsid w:val="00746187"/>
    <w:rsid w:val="007476ED"/>
    <w:rsid w:val="0076254F"/>
    <w:rsid w:val="007720FC"/>
    <w:rsid w:val="00773E91"/>
    <w:rsid w:val="00774E70"/>
    <w:rsid w:val="007801F5"/>
    <w:rsid w:val="007808EF"/>
    <w:rsid w:val="00781E09"/>
    <w:rsid w:val="00783CA4"/>
    <w:rsid w:val="007842FB"/>
    <w:rsid w:val="00786124"/>
    <w:rsid w:val="007912C4"/>
    <w:rsid w:val="00794D05"/>
    <w:rsid w:val="0079514B"/>
    <w:rsid w:val="00797CEA"/>
    <w:rsid w:val="007A2DC1"/>
    <w:rsid w:val="007A3CC4"/>
    <w:rsid w:val="007A4923"/>
    <w:rsid w:val="007A584A"/>
    <w:rsid w:val="007C4F3F"/>
    <w:rsid w:val="007C5AC9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3FA5"/>
    <w:rsid w:val="007F6BA3"/>
    <w:rsid w:val="0080553C"/>
    <w:rsid w:val="00805B46"/>
    <w:rsid w:val="00824808"/>
    <w:rsid w:val="00825DC2"/>
    <w:rsid w:val="00825F5C"/>
    <w:rsid w:val="00832FBE"/>
    <w:rsid w:val="00834AD3"/>
    <w:rsid w:val="0084092E"/>
    <w:rsid w:val="00843795"/>
    <w:rsid w:val="00843B80"/>
    <w:rsid w:val="00847F0F"/>
    <w:rsid w:val="00852448"/>
    <w:rsid w:val="008529D8"/>
    <w:rsid w:val="008652AD"/>
    <w:rsid w:val="0087094B"/>
    <w:rsid w:val="00871062"/>
    <w:rsid w:val="0087116E"/>
    <w:rsid w:val="008720A0"/>
    <w:rsid w:val="00874A1E"/>
    <w:rsid w:val="008801A6"/>
    <w:rsid w:val="0088258A"/>
    <w:rsid w:val="00886332"/>
    <w:rsid w:val="00887BD4"/>
    <w:rsid w:val="0089134A"/>
    <w:rsid w:val="008935C5"/>
    <w:rsid w:val="008A10A2"/>
    <w:rsid w:val="008A26D9"/>
    <w:rsid w:val="008A697A"/>
    <w:rsid w:val="008B2A0A"/>
    <w:rsid w:val="008B4B4D"/>
    <w:rsid w:val="008C0C29"/>
    <w:rsid w:val="008C317D"/>
    <w:rsid w:val="008C3310"/>
    <w:rsid w:val="008F3638"/>
    <w:rsid w:val="008F6F31"/>
    <w:rsid w:val="008F74DF"/>
    <w:rsid w:val="009020AD"/>
    <w:rsid w:val="0090586A"/>
    <w:rsid w:val="009127BA"/>
    <w:rsid w:val="00921F50"/>
    <w:rsid w:val="009227A6"/>
    <w:rsid w:val="00932408"/>
    <w:rsid w:val="00933EC1"/>
    <w:rsid w:val="00944977"/>
    <w:rsid w:val="00946BAC"/>
    <w:rsid w:val="00951F4F"/>
    <w:rsid w:val="009530DB"/>
    <w:rsid w:val="00953676"/>
    <w:rsid w:val="00954A57"/>
    <w:rsid w:val="00955FF5"/>
    <w:rsid w:val="009705EE"/>
    <w:rsid w:val="00973FEB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94707"/>
    <w:rsid w:val="009A0F70"/>
    <w:rsid w:val="009A39CF"/>
    <w:rsid w:val="009A5C86"/>
    <w:rsid w:val="009A6EA0"/>
    <w:rsid w:val="009B7A42"/>
    <w:rsid w:val="009C1232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E4C59"/>
    <w:rsid w:val="009F21D8"/>
    <w:rsid w:val="009F50B3"/>
    <w:rsid w:val="009F59A3"/>
    <w:rsid w:val="009F6713"/>
    <w:rsid w:val="00A00ADB"/>
    <w:rsid w:val="00A06E21"/>
    <w:rsid w:val="00A123C7"/>
    <w:rsid w:val="00A139F5"/>
    <w:rsid w:val="00A165B0"/>
    <w:rsid w:val="00A30B8A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951BE"/>
    <w:rsid w:val="00AA1FF3"/>
    <w:rsid w:val="00AA5072"/>
    <w:rsid w:val="00AA710D"/>
    <w:rsid w:val="00AB6D25"/>
    <w:rsid w:val="00AB72B1"/>
    <w:rsid w:val="00AD34B4"/>
    <w:rsid w:val="00AE2D4B"/>
    <w:rsid w:val="00AE4325"/>
    <w:rsid w:val="00AE4F99"/>
    <w:rsid w:val="00AE636C"/>
    <w:rsid w:val="00AE79C9"/>
    <w:rsid w:val="00AF6C4B"/>
    <w:rsid w:val="00B04285"/>
    <w:rsid w:val="00B1493C"/>
    <w:rsid w:val="00B14952"/>
    <w:rsid w:val="00B15BEB"/>
    <w:rsid w:val="00B25357"/>
    <w:rsid w:val="00B31E5A"/>
    <w:rsid w:val="00B330EA"/>
    <w:rsid w:val="00B33E37"/>
    <w:rsid w:val="00B50115"/>
    <w:rsid w:val="00B5279C"/>
    <w:rsid w:val="00B653AB"/>
    <w:rsid w:val="00B65F9E"/>
    <w:rsid w:val="00B66555"/>
    <w:rsid w:val="00B66B19"/>
    <w:rsid w:val="00B718F6"/>
    <w:rsid w:val="00B72ACF"/>
    <w:rsid w:val="00B76C0C"/>
    <w:rsid w:val="00B809CC"/>
    <w:rsid w:val="00B914E9"/>
    <w:rsid w:val="00B92654"/>
    <w:rsid w:val="00B94CF6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588F"/>
    <w:rsid w:val="00C02127"/>
    <w:rsid w:val="00C030DE"/>
    <w:rsid w:val="00C15458"/>
    <w:rsid w:val="00C22105"/>
    <w:rsid w:val="00C244B6"/>
    <w:rsid w:val="00C30406"/>
    <w:rsid w:val="00C3702F"/>
    <w:rsid w:val="00C425A6"/>
    <w:rsid w:val="00C436BE"/>
    <w:rsid w:val="00C43CFC"/>
    <w:rsid w:val="00C51DD4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3175"/>
    <w:rsid w:val="00C85BB8"/>
    <w:rsid w:val="00C91687"/>
    <w:rsid w:val="00C924A8"/>
    <w:rsid w:val="00C945FE"/>
    <w:rsid w:val="00C96FAA"/>
    <w:rsid w:val="00C97A04"/>
    <w:rsid w:val="00CA107B"/>
    <w:rsid w:val="00CA484D"/>
    <w:rsid w:val="00CA6266"/>
    <w:rsid w:val="00CB5036"/>
    <w:rsid w:val="00CC018D"/>
    <w:rsid w:val="00CC303A"/>
    <w:rsid w:val="00CC739E"/>
    <w:rsid w:val="00CD2FE9"/>
    <w:rsid w:val="00CD58B7"/>
    <w:rsid w:val="00CF4099"/>
    <w:rsid w:val="00D00796"/>
    <w:rsid w:val="00D0610C"/>
    <w:rsid w:val="00D115A8"/>
    <w:rsid w:val="00D12F60"/>
    <w:rsid w:val="00D15BBD"/>
    <w:rsid w:val="00D23875"/>
    <w:rsid w:val="00D261A2"/>
    <w:rsid w:val="00D34D98"/>
    <w:rsid w:val="00D37998"/>
    <w:rsid w:val="00D446D0"/>
    <w:rsid w:val="00D47F89"/>
    <w:rsid w:val="00D53D5E"/>
    <w:rsid w:val="00D616D2"/>
    <w:rsid w:val="00D626BB"/>
    <w:rsid w:val="00D63B5F"/>
    <w:rsid w:val="00D67CD3"/>
    <w:rsid w:val="00D70EF7"/>
    <w:rsid w:val="00D8397C"/>
    <w:rsid w:val="00D83BBC"/>
    <w:rsid w:val="00D845BF"/>
    <w:rsid w:val="00D94EED"/>
    <w:rsid w:val="00D96026"/>
    <w:rsid w:val="00DA1867"/>
    <w:rsid w:val="00DA4CE5"/>
    <w:rsid w:val="00DA7C1C"/>
    <w:rsid w:val="00DB147A"/>
    <w:rsid w:val="00DB1B7A"/>
    <w:rsid w:val="00DB20ED"/>
    <w:rsid w:val="00DB562E"/>
    <w:rsid w:val="00DC6708"/>
    <w:rsid w:val="00DE267C"/>
    <w:rsid w:val="00DE2D12"/>
    <w:rsid w:val="00DF6DDF"/>
    <w:rsid w:val="00E01436"/>
    <w:rsid w:val="00E045BD"/>
    <w:rsid w:val="00E103C6"/>
    <w:rsid w:val="00E12DB3"/>
    <w:rsid w:val="00E17B77"/>
    <w:rsid w:val="00E23337"/>
    <w:rsid w:val="00E259EA"/>
    <w:rsid w:val="00E31C5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37B8"/>
    <w:rsid w:val="00E664C5"/>
    <w:rsid w:val="00E671A2"/>
    <w:rsid w:val="00E723F3"/>
    <w:rsid w:val="00E76D26"/>
    <w:rsid w:val="00E86D11"/>
    <w:rsid w:val="00E93AC6"/>
    <w:rsid w:val="00EA7416"/>
    <w:rsid w:val="00EB06DD"/>
    <w:rsid w:val="00EB1390"/>
    <w:rsid w:val="00EB2C71"/>
    <w:rsid w:val="00EB4340"/>
    <w:rsid w:val="00EB556D"/>
    <w:rsid w:val="00EB5A7D"/>
    <w:rsid w:val="00EC2269"/>
    <w:rsid w:val="00EC6793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2E0A"/>
    <w:rsid w:val="00F3415A"/>
    <w:rsid w:val="00F35F16"/>
    <w:rsid w:val="00F37172"/>
    <w:rsid w:val="00F42440"/>
    <w:rsid w:val="00F42522"/>
    <w:rsid w:val="00F4477E"/>
    <w:rsid w:val="00F52F15"/>
    <w:rsid w:val="00F657FD"/>
    <w:rsid w:val="00F67D8F"/>
    <w:rsid w:val="00F70DA2"/>
    <w:rsid w:val="00F71B2B"/>
    <w:rsid w:val="00F802BE"/>
    <w:rsid w:val="00F80745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banki-i-bazy-danych/handel-zagraniczny/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19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a.matejak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tat.gov.pl/metainformacje/slownik-pojec/pojecia-stosowane-w-statystyce-publicznej/74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roczniki-statystyczne/roczniki-statystyczne/rocznik-statystyczny-handlu-zagranicznego-2018,9,1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://stat.gov.pl/banki-i-bazy-danych/handel-zagraniczny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roczniki-statystyczne/roczniki-statystyczne/rocznik-statystyczny-handlu-zagranicznego-2018,9,12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SitePagesDBW/HandelZagranicz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77.099999999999994</c:v>
                </c:pt>
                <c:pt idx="1">
                  <c:v>74.5</c:v>
                </c:pt>
                <c:pt idx="2">
                  <c:v>75.2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77.8</c:v>
                </c:pt>
                <c:pt idx="1">
                  <c:v>77.2</c:v>
                </c:pt>
                <c:pt idx="2">
                  <c:v>77.8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-0.70000000000000284</c:v>
                </c:pt>
                <c:pt idx="1">
                  <c:v>-2.7000000000000028</c:v>
                </c:pt>
                <c:pt idx="2">
                  <c:v>-2.5999999999999943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1464368"/>
        <c:axId val="1311465456"/>
      </c:barChart>
      <c:catAx>
        <c:axId val="131146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11465456"/>
        <c:crosses val="autoZero"/>
        <c:auto val="1"/>
        <c:lblAlgn val="ctr"/>
        <c:lblOffset val="100"/>
        <c:noMultiLvlLbl val="0"/>
      </c:catAx>
      <c:valAx>
        <c:axId val="1311465456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1146436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57B8FC-9614-48CC-9632-41907F27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5</Pages>
  <Words>1166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styczeń-wrzesień 2018 roku</dc:title>
  <dc:subject/>
  <cp:keywords/>
  <dc:description/>
  <cp:revision>103</cp:revision>
  <cp:lastPrinted>2018-11-06T08:25:00Z</cp:lastPrinted>
  <dcterms:created xsi:type="dcterms:W3CDTF">2018-04-12T07:20:00Z</dcterms:created>
  <dcterms:modified xsi:type="dcterms:W3CDTF">2018-11-07T09:44:00Z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