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545D" w14:textId="37BABA55" w:rsidR="00393761" w:rsidRPr="007D3238" w:rsidRDefault="00DD5C23" w:rsidP="00F07B6F">
      <w:pPr>
        <w:pStyle w:val="Tytuinfomacjisygnalnej"/>
        <w:spacing w:after="480"/>
        <w:rPr>
          <w:color w:val="CC00FF"/>
        </w:rPr>
      </w:pPr>
      <w:r w:rsidRPr="005A0DFC">
        <w:rPr>
          <w:color w:val="auto"/>
        </w:rPr>
        <w:t>Budownictwo mieszkaniowe</w:t>
      </w:r>
      <w:r w:rsidR="00354E9A" w:rsidRPr="00E72066">
        <w:rPr>
          <w:rStyle w:val="Odwoanieprzypisudolnego"/>
          <w:color w:val="auto"/>
        </w:rPr>
        <w:footnoteReference w:id="1"/>
      </w:r>
      <w:r w:rsidRPr="00E72066">
        <w:rPr>
          <w:color w:val="auto"/>
        </w:rPr>
        <w:t xml:space="preserve"> w </w:t>
      </w:r>
      <w:r w:rsidR="007D3238" w:rsidRPr="00E72066">
        <w:rPr>
          <w:color w:val="auto"/>
        </w:rPr>
        <w:t xml:space="preserve">okresie styczeń–luty </w:t>
      </w:r>
      <w:r w:rsidR="00944EA3" w:rsidRPr="00F17AE8">
        <w:rPr>
          <w:color w:val="auto"/>
        </w:rPr>
        <w:t>2</w:t>
      </w:r>
      <w:r w:rsidR="00944EA3" w:rsidRPr="005A0DFC">
        <w:rPr>
          <w:color w:val="auto"/>
        </w:rPr>
        <w:t>02</w:t>
      </w:r>
      <w:r w:rsidR="002A2BD4">
        <w:rPr>
          <w:color w:val="auto"/>
        </w:rPr>
        <w:t>6</w:t>
      </w:r>
      <w:r w:rsidRPr="005A0DFC">
        <w:rPr>
          <w:color w:val="auto"/>
        </w:rPr>
        <w:t xml:space="preserve"> r.</w:t>
      </w:r>
      <w:r w:rsidR="00364AF9" w:rsidRPr="0070289A">
        <w:rPr>
          <w:sz w:val="32"/>
        </w:rPr>
        <w:tab/>
      </w:r>
    </w:p>
    <w:p w14:paraId="0053349A" w14:textId="1E9C7F2C" w:rsidR="00DE58F1" w:rsidRPr="004C304C" w:rsidRDefault="00A01F4A" w:rsidP="00D66016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79DBDDA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3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15F5F643" w:rsidR="002405BE" w:rsidRPr="005A0DFC" w:rsidRDefault="00CB2FBC" w:rsidP="00CE2AFA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2405BE">
                              <w:t xml:space="preserve"> </w:t>
                            </w:r>
                            <w:r w:rsidR="007D3238" w:rsidRPr="00E72066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3,7</w:t>
                            </w:r>
                            <w:r w:rsidR="00BF2B63" w:rsidRPr="005A0DFC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14:paraId="114E94AB" w14:textId="6006E4D8" w:rsidR="002405BE" w:rsidRPr="007D605C" w:rsidRDefault="00F83377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05BE" w:rsidRPr="00354E9A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="002405BE" w:rsidRPr="00354E9A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="006D5429" w:rsidRPr="006D5429">
                              <w:t>analogicznym okresem ubiegłego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2554" id="Pole tekstowe 2" o:spid="_x0000_s1026" alt="Spadek liczby mieszkań oddanych do użytkowania w porównaniu z analogicznym okresem ubiegłego roku o 3,7%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CwEHhKjAIAAJsEAAAOAAAAAAAAAAAAAAAAAC4CAABkcnMvZTJvRG9jLnhtbFBLAQItABQA&#10;BgAIAAAAIQByACJN3QAAAAcBAAAPAAAAAAAAAAAAAAAAAOYEAABkcnMvZG93bnJldi54bWxQSwUG&#10;AAAAAAQABADzAAAA8AUAAAAA&#10;" fillcolor="#001d77" stroked="f">
                <v:stroke joinstyle="miter"/>
                <v:textbox>
                  <w:txbxContent>
                    <w:p w14:paraId="6B6EB625" w14:textId="15F5F643" w:rsidR="002405BE" w:rsidRPr="005A0DFC" w:rsidRDefault="00CB2FBC" w:rsidP="00CE2AFA">
                      <w:pPr>
                        <w:pStyle w:val="Ikonawskanika"/>
                        <w:rPr>
                          <w:color w:val="FFFFFF"/>
                        </w:rPr>
                      </w:pPr>
                      <w:r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2405BE">
                        <w:t xml:space="preserve"> </w:t>
                      </w:r>
                      <w:r w:rsidR="007D3238" w:rsidRPr="00E72066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3,7</w:t>
                      </w:r>
                      <w:r w:rsidR="00BF2B63" w:rsidRPr="005A0DFC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14:paraId="114E94AB" w14:textId="6006E4D8" w:rsidR="002405BE" w:rsidRPr="007D605C" w:rsidRDefault="00F83377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05BE" w:rsidRPr="00354E9A">
                        <w:t xml:space="preserve"> liczby mieszkań</w:t>
                      </w:r>
                      <w:r w:rsidR="002405BE">
                        <w:br/>
                      </w:r>
                      <w:r w:rsidR="002405BE" w:rsidRPr="00354E9A">
                        <w:t>oddanych do użytkowania</w:t>
                      </w:r>
                      <w:r w:rsidR="00A01F4A">
                        <w:t xml:space="preserve"> w porównaniu z </w:t>
                      </w:r>
                      <w:r w:rsidR="006D5429" w:rsidRPr="006D5429">
                        <w:t>analogicznym okresem ubiegłego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BF2B63" w:rsidRPr="004C304C">
        <w:t>W</w:t>
      </w:r>
      <w:r w:rsidR="00447B2D" w:rsidRPr="007B0236">
        <w:rPr>
          <w:color w:val="CC00FF"/>
        </w:rPr>
        <w:t xml:space="preserve"> </w:t>
      </w:r>
      <w:r w:rsidR="007D3238" w:rsidRPr="00E72066">
        <w:t>okresie styczeń-luty</w:t>
      </w:r>
      <w:r w:rsidR="002A2BD4" w:rsidRPr="00E72066">
        <w:t xml:space="preserve"> 2026 r</w:t>
      </w:r>
      <w:r w:rsidR="007D3238" w:rsidRPr="00E72066">
        <w:t>.</w:t>
      </w:r>
      <w:r w:rsidR="00152B7B" w:rsidRPr="00E72066">
        <w:t xml:space="preserve"> oddano do użytkowania </w:t>
      </w:r>
      <w:r w:rsidR="00AF1EA3" w:rsidRPr="00E72066">
        <w:t>o</w:t>
      </w:r>
      <w:r w:rsidR="00272C75" w:rsidRPr="00E72066">
        <w:t> </w:t>
      </w:r>
      <w:r w:rsidR="007D3238" w:rsidRPr="00E72066">
        <w:t>3,7</w:t>
      </w:r>
      <w:r w:rsidR="00AF1EA3" w:rsidRPr="00E72066">
        <w:t xml:space="preserve">% </w:t>
      </w:r>
      <w:r w:rsidR="00BE1149" w:rsidRPr="00E72066">
        <w:t>mni</w:t>
      </w:r>
      <w:r w:rsidR="00934BBD" w:rsidRPr="00E72066">
        <w:t>ej</w:t>
      </w:r>
      <w:r w:rsidR="00152B7B" w:rsidRPr="00E72066">
        <w:t xml:space="preserve"> mieszkań niż </w:t>
      </w:r>
      <w:r w:rsidR="00272C75" w:rsidRPr="00E72066">
        <w:t>w analogicznym okresie ubiegłego roku</w:t>
      </w:r>
      <w:r w:rsidR="00D66016" w:rsidRPr="00E72066">
        <w:t xml:space="preserve">. </w:t>
      </w:r>
      <w:r w:rsidR="003359EA" w:rsidRPr="00E72066">
        <w:t>Spadła</w:t>
      </w:r>
      <w:r w:rsidR="00B35FA5" w:rsidRPr="00E72066">
        <w:t xml:space="preserve"> również l</w:t>
      </w:r>
      <w:r w:rsidR="00BF2B63" w:rsidRPr="00E72066">
        <w:t>iczb</w:t>
      </w:r>
      <w:r w:rsidR="00152B7B" w:rsidRPr="00E72066">
        <w:t xml:space="preserve">a </w:t>
      </w:r>
      <w:r w:rsidR="00BF2B63" w:rsidRPr="00E72066">
        <w:t>mieszkań,</w:t>
      </w:r>
      <w:r w:rsidR="007D3238" w:rsidRPr="00E72066">
        <w:t xml:space="preserve"> których budowę rozpoczęto</w:t>
      </w:r>
      <w:r w:rsidR="00BF2B63" w:rsidRPr="00E72066">
        <w:t xml:space="preserve"> </w:t>
      </w:r>
      <w:r w:rsidR="00272C75" w:rsidRPr="00E72066">
        <w:t>(</w:t>
      </w:r>
      <w:r w:rsidR="00C07A5D" w:rsidRPr="00E72066">
        <w:t>o </w:t>
      </w:r>
      <w:r w:rsidR="007D3238" w:rsidRPr="00E72066">
        <w:t>21,8</w:t>
      </w:r>
      <w:r w:rsidR="00C07A5D" w:rsidRPr="00E72066">
        <w:t>%</w:t>
      </w:r>
      <w:r w:rsidR="00272C75" w:rsidRPr="00E72066">
        <w:t>)</w:t>
      </w:r>
      <w:r w:rsidR="00B63F4A" w:rsidRPr="00E72066">
        <w:t xml:space="preserve">, natomiast liczba mieszkań, </w:t>
      </w:r>
      <w:r w:rsidR="007D3238" w:rsidRPr="00E72066">
        <w:t>na których budowę wydano pozwolenia lub dokonano zgłoszenia z projektem budowlanym</w:t>
      </w:r>
      <w:r w:rsidR="00C07A5D" w:rsidRPr="00E72066">
        <w:t xml:space="preserve"> </w:t>
      </w:r>
      <w:r w:rsidR="00B63F4A" w:rsidRPr="00346887">
        <w:t xml:space="preserve">wzrosła </w:t>
      </w:r>
      <w:r w:rsidR="00272C75" w:rsidRPr="00346887">
        <w:t xml:space="preserve">o </w:t>
      </w:r>
      <w:r w:rsidR="00B63F4A" w:rsidRPr="00346887">
        <w:t>0,1%</w:t>
      </w:r>
      <w:r w:rsidR="00354E9A" w:rsidRPr="00346887">
        <w:t>.</w:t>
      </w:r>
      <w:r w:rsidR="00DE6B58" w:rsidRPr="00E72066">
        <w:t xml:space="preserve"> </w:t>
      </w:r>
    </w:p>
    <w:p w14:paraId="6F0D8139" w14:textId="39B18AA4" w:rsidR="000A7D9F" w:rsidRDefault="000A7D9F" w:rsidP="00E95B8E">
      <w:pPr>
        <w:pStyle w:val="Nagwek1"/>
        <w:rPr>
          <w:rFonts w:ascii="Fira Sans" w:hAnsi="Fira Sans"/>
          <w:b/>
          <w:szCs w:val="19"/>
        </w:rPr>
      </w:pPr>
    </w:p>
    <w:p w14:paraId="6B2088E5" w14:textId="77777777" w:rsidR="000D1DB3" w:rsidRPr="000D1DB3" w:rsidRDefault="000D1DB3" w:rsidP="000D1DB3">
      <w:pPr>
        <w:rPr>
          <w:lang w:eastAsia="pl-PL"/>
        </w:rPr>
      </w:pPr>
    </w:p>
    <w:p w14:paraId="1315AFFF" w14:textId="32E2FDBD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4C755641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58,4% i 39,6% ogólnej liczby mieszkań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295AD34A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="00592636" w:rsidRPr="00330216">
                              <w:t>58</w:t>
                            </w:r>
                            <w:r w:rsidR="00E8548F" w:rsidRPr="00330216">
                              <w:t>,</w:t>
                            </w:r>
                            <w:r w:rsidR="00B63F4A" w:rsidRPr="00330216">
                              <w:t>4</w:t>
                            </w:r>
                            <w:r w:rsidRPr="00330216">
                              <w:t>% i 3</w:t>
                            </w:r>
                            <w:r w:rsidR="00B63F4A" w:rsidRPr="00330216">
                              <w:t>9,6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&#10;indywidualni oddali do użytkowania odpowiednio: 58,4% i 39,6% ogólnej liczby mieszkań&#10;&#10;&#10;&#10;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" filled="f" stroked="f">
                <v:textbox>
                  <w:txbxContent>
                    <w:p w14:paraId="2DF09EE9" w14:textId="295AD34A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="00592636" w:rsidRPr="00330216">
                        <w:t>58</w:t>
                      </w:r>
                      <w:r w:rsidR="00E8548F" w:rsidRPr="00330216">
                        <w:t>,</w:t>
                      </w:r>
                      <w:r w:rsidR="00B63F4A" w:rsidRPr="00330216">
                        <w:t>4</w:t>
                      </w:r>
                      <w:r w:rsidRPr="00330216">
                        <w:t>% i 3</w:t>
                      </w:r>
                      <w:r w:rsidR="00B63F4A" w:rsidRPr="00330216">
                        <w:t>9,6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4551EA50" w:rsidR="00354E9A" w:rsidRPr="00E72066" w:rsidRDefault="0021254E" w:rsidP="002C4D3D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="007D3238" w:rsidRPr="00E72066">
        <w:rPr>
          <w:rFonts w:eastAsia="Times New Roman" w:cs="Times New Roman"/>
          <w:bCs/>
          <w:spacing w:val="-2"/>
          <w:szCs w:val="19"/>
          <w:lang w:eastAsia="pl-PL"/>
        </w:rPr>
        <w:t>okresie styczeń–luty</w:t>
      </w:r>
      <w:r w:rsidR="00F83377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F83377" w:rsidRPr="00E72066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387DFC" w:rsidRPr="00E72066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="00761826" w:rsidRPr="00E72066">
        <w:rPr>
          <w:rFonts w:eastAsia="Times New Roman" w:cs="Times New Roman"/>
          <w:bCs/>
          <w:spacing w:val="-2"/>
          <w:szCs w:val="19"/>
          <w:lang w:eastAsia="pl-PL"/>
        </w:rPr>
        <w:t>oku</w:t>
      </w:r>
      <w:r w:rsidR="00387DFC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="007D3238" w:rsidRPr="00E72066">
        <w:rPr>
          <w:rFonts w:eastAsia="Times New Roman" w:cs="Times New Roman"/>
          <w:bCs/>
          <w:spacing w:val="-2"/>
          <w:szCs w:val="19"/>
          <w:lang w:eastAsia="pl-PL"/>
        </w:rPr>
        <w:t>29,3</w:t>
      </w:r>
      <w:r w:rsidR="000C3C08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="000C3C08" w:rsidRPr="00E72066">
        <w:rPr>
          <w:rFonts w:eastAsia="Times New Roman" w:cs="Times New Roman"/>
          <w:spacing w:val="-2"/>
          <w:szCs w:val="19"/>
          <w:lang w:eastAsia="pl-PL"/>
        </w:rPr>
        <w:t>mieszkań</w:t>
      </w:r>
      <w:r w:rsidR="000C3C08" w:rsidRPr="00E72066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="00E71998" w:rsidRPr="00E7206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="006B3662" w:rsidRPr="00E72066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="00761826" w:rsidRPr="00E7206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="007D3238" w:rsidRPr="00E72066">
        <w:rPr>
          <w:rFonts w:eastAsia="Times New Roman" w:cs="Times New Roman"/>
          <w:bCs/>
          <w:spacing w:val="-2"/>
          <w:szCs w:val="19"/>
          <w:lang w:eastAsia="pl-PL"/>
        </w:rPr>
        <w:t>3,7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="00BA0A52" w:rsidRPr="00E72066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="007415ED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="00BA0A52" w:rsidRPr="00E72066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="00467154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="002C4D3D" w:rsidRPr="00E72066">
        <w:rPr>
          <w:bCs/>
          <w:spacing w:val="-2"/>
          <w:vertAlign w:val="superscript"/>
        </w:rPr>
        <w:footnoteReference w:id="2"/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17,1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6,7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 w:rsidRPr="00E72066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="007A68CA" w:rsidRPr="00E72066">
        <w:rPr>
          <w:rFonts w:eastAsia="Times New Roman" w:cs="Times New Roman"/>
          <w:bCs/>
          <w:spacing w:val="-2"/>
          <w:szCs w:val="19"/>
          <w:lang w:eastAsia="pl-PL"/>
        </w:rPr>
        <w:t>e</w:t>
      </w:r>
      <w:r w:rsidR="00D23E53" w:rsidRPr="00E72066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="000B31B4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965E39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11,6</w:t>
      </w:r>
      <w:r w:rsidR="0049177D" w:rsidRPr="00E7206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3,5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BA0A52" w:rsidRPr="00E72066">
        <w:rPr>
          <w:rFonts w:eastAsia="Times New Roman" w:cs="Times New Roman"/>
          <w:bCs/>
          <w:spacing w:val="-2"/>
          <w:szCs w:val="19"/>
          <w:lang w:eastAsia="pl-PL"/>
        </w:rPr>
        <w:t>więc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ej. W ramach tych </w:t>
      </w:r>
      <w:r w:rsidR="002F2B7A" w:rsidRPr="00E72066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="00E63BAD" w:rsidRPr="00E72066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="002F2B7A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="007415ED" w:rsidRPr="00E72066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98,0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="007415ED" w:rsidRPr="00E72066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="007415ED" w:rsidRPr="00E72066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</w:t>
      </w:r>
      <w:r w:rsidR="000106AF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B63F4A" w:rsidRPr="00E72066">
        <w:rPr>
          <w:rFonts w:eastAsia="Times New Roman" w:cs="Times New Roman"/>
          <w:bCs/>
          <w:spacing w:val="-2"/>
          <w:szCs w:val="19"/>
          <w:lang w:eastAsia="pl-PL"/>
        </w:rPr>
        <w:t>590</w:t>
      </w:r>
      <w:r w:rsidR="00CE2383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7415ED" w:rsidRPr="00E72066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="00CE2383" w:rsidRPr="00E72066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="00E94C73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="00821948"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(w ubiegłym roku </w:t>
      </w:r>
      <w:r w:rsidR="00F02B6B" w:rsidRPr="00E72066">
        <w:rPr>
          <w:rFonts w:eastAsia="Times New Roman" w:cs="Times New Roman"/>
          <w:bCs/>
          <w:spacing w:val="-2"/>
          <w:szCs w:val="19"/>
          <w:lang w:eastAsia="pl-PL"/>
        </w:rPr>
        <w:t>893</w:t>
      </w:r>
      <w:r w:rsidR="00821948" w:rsidRPr="00E72066">
        <w:rPr>
          <w:rFonts w:eastAsia="Times New Roman" w:cs="Times New Roman"/>
          <w:bCs/>
          <w:spacing w:val="-2"/>
          <w:szCs w:val="19"/>
          <w:lang w:eastAsia="pl-PL"/>
        </w:rPr>
        <w:t>)</w:t>
      </w:r>
      <w:r w:rsidR="00C23BA2" w:rsidRPr="00E72066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14:paraId="19C22A5F" w14:textId="4A3F4F2C" w:rsidR="00DE6B58" w:rsidRPr="00E72066" w:rsidRDefault="0021254E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72066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="00F9614B" w:rsidRPr="00E72066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E72066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="00F9614B" w:rsidRPr="00E72066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="00B63F4A" w:rsidRPr="00E72066">
        <w:rPr>
          <w:rFonts w:eastAsia="Times New Roman" w:cs="Times New Roman"/>
          <w:spacing w:val="-2"/>
          <w:szCs w:val="19"/>
          <w:lang w:eastAsia="pl-PL"/>
        </w:rPr>
        <w:t>2,7</w:t>
      </w:r>
      <w:r w:rsidR="00814356" w:rsidRPr="00E720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spacing w:val="-2"/>
          <w:szCs w:val="19"/>
          <w:lang w:eastAsia="pl-PL"/>
        </w:rPr>
        <w:t>mln m</w:t>
      </w:r>
      <w:r w:rsidRPr="00E72066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E72066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B63F4A" w:rsidRPr="00E72066">
        <w:rPr>
          <w:rFonts w:eastAsia="Times New Roman" w:cs="Times New Roman"/>
          <w:spacing w:val="-2"/>
          <w:szCs w:val="19"/>
          <w:lang w:eastAsia="pl-PL"/>
        </w:rPr>
        <w:t>1,2</w:t>
      </w:r>
      <w:r w:rsidRPr="00E72066">
        <w:rPr>
          <w:rFonts w:eastAsia="Times New Roman" w:cs="Times New Roman"/>
          <w:spacing w:val="-2"/>
          <w:szCs w:val="19"/>
          <w:lang w:eastAsia="pl-PL"/>
        </w:rPr>
        <w:t>%</w:t>
      </w:r>
      <w:r w:rsidR="00515DF4" w:rsidRPr="00E720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15DF4" w:rsidRPr="00E72066">
        <w:rPr>
          <w:rFonts w:eastAsia="Times New Roman" w:cs="Times New Roman"/>
          <w:spacing w:val="-2"/>
          <w:szCs w:val="19"/>
          <w:lang w:eastAsia="pl-PL"/>
        </w:rPr>
        <w:br/>
      </w:r>
      <w:r w:rsidR="00592636" w:rsidRPr="00E72066">
        <w:rPr>
          <w:rFonts w:eastAsia="Times New Roman" w:cs="Times New Roman"/>
          <w:spacing w:val="-2"/>
          <w:szCs w:val="19"/>
          <w:lang w:eastAsia="pl-PL"/>
        </w:rPr>
        <w:t>mniej</w:t>
      </w:r>
      <w:r w:rsidRPr="00E72066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="00F20C70" w:rsidRPr="00E72066">
        <w:rPr>
          <w:rFonts w:eastAsia="Times New Roman" w:cs="Times New Roman"/>
          <w:spacing w:val="-2"/>
          <w:szCs w:val="19"/>
          <w:lang w:eastAsia="pl-PL"/>
        </w:rPr>
        <w:t>. P</w:t>
      </w:r>
      <w:r w:rsidRPr="00E72066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="00DC09B4" w:rsidRPr="00E72066">
        <w:rPr>
          <w:rFonts w:eastAsia="Times New Roman" w:cs="Times New Roman"/>
          <w:spacing w:val="-2"/>
          <w:szCs w:val="19"/>
          <w:lang w:eastAsia="pl-PL"/>
        </w:rPr>
        <w:t>wielkość</w:t>
      </w:r>
      <w:r w:rsidR="00F9614B" w:rsidRPr="00E72066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E72066">
        <w:rPr>
          <w:rFonts w:eastAsia="Times New Roman" w:cs="Times New Roman"/>
          <w:spacing w:val="-2"/>
          <w:szCs w:val="19"/>
          <w:lang w:eastAsia="pl-PL"/>
        </w:rPr>
        <w:t>1 mieszkania</w:t>
      </w:r>
      <w:r w:rsidR="00F20C70" w:rsidRPr="00E720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12851" w:rsidRPr="00E72066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="00F9614B" w:rsidRPr="00E720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92636" w:rsidRPr="00E72066">
        <w:rPr>
          <w:rFonts w:eastAsia="Times New Roman" w:cs="Times New Roman"/>
          <w:spacing w:val="-2"/>
          <w:szCs w:val="19"/>
          <w:lang w:eastAsia="pl-PL"/>
        </w:rPr>
        <w:t>93</w:t>
      </w:r>
      <w:r w:rsidR="00DE4996" w:rsidRPr="00E72066">
        <w:rPr>
          <w:rFonts w:eastAsia="Times New Roman" w:cs="Times New Roman"/>
          <w:spacing w:val="-2"/>
          <w:szCs w:val="19"/>
          <w:lang w:eastAsia="pl-PL"/>
        </w:rPr>
        <w:t>,</w:t>
      </w:r>
      <w:r w:rsidR="00B63F4A" w:rsidRPr="00E72066">
        <w:rPr>
          <w:rFonts w:eastAsia="Times New Roman" w:cs="Times New Roman"/>
          <w:spacing w:val="-2"/>
          <w:szCs w:val="19"/>
          <w:lang w:eastAsia="pl-PL"/>
        </w:rPr>
        <w:t>2</w:t>
      </w:r>
      <w:r w:rsidRPr="00E72066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E72066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E72066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48E0404C" w14:textId="6647C4DD" w:rsidR="00E95B8E" w:rsidRPr="00E72066" w:rsidRDefault="00354E9A" w:rsidP="00F049AB">
      <w:pPr>
        <w:pStyle w:val="Tytutablicy"/>
        <w:rPr>
          <w:color w:val="auto"/>
        </w:rPr>
      </w:pPr>
      <w:r w:rsidRPr="00E72066">
        <w:rPr>
          <w:color w:val="auto"/>
        </w:rPr>
        <w:t>Tablica 1. Mieszkania oddane do użytkowania</w:t>
      </w:r>
      <w:r w:rsidR="00423FA2" w:rsidRPr="00E72066">
        <w:rPr>
          <w:color w:val="auto"/>
        </w:rPr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134"/>
        <w:gridCol w:w="1276"/>
        <w:gridCol w:w="1134"/>
        <w:gridCol w:w="1134"/>
        <w:gridCol w:w="1140"/>
      </w:tblGrid>
      <w:tr w:rsidR="00BD3F30" w:rsidRPr="00267F90" w14:paraId="54DA0855" w14:textId="77777777" w:rsidTr="000D50AC">
        <w:trPr>
          <w:trHeight w:val="17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2497F1A" w14:textId="77777777" w:rsidR="00BD3F30" w:rsidRPr="00330216" w:rsidRDefault="00BD3F30" w:rsidP="000D50AC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bookmarkStart w:id="0" w:name="OLE_LINK2"/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289DC776" w14:textId="5B822F3E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02 2026</w:t>
            </w:r>
          </w:p>
        </w:tc>
        <w:tc>
          <w:tcPr>
            <w:tcW w:w="2274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47F9CA7D" w14:textId="62DB1432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01–02 2026</w:t>
            </w:r>
          </w:p>
        </w:tc>
      </w:tr>
      <w:tr w:rsidR="00BD3F30" w:rsidRPr="00267F90" w14:paraId="4ECD744F" w14:textId="77777777" w:rsidTr="007E2733">
        <w:trPr>
          <w:trHeight w:val="17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B7E866F" w14:textId="77777777" w:rsidR="00BD3F30" w:rsidRPr="00330216" w:rsidRDefault="00BD3F30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FF83D32" w14:textId="77777777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liczba 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1507E16" w14:textId="4B017050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01 2026=100 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01BA15" w14:textId="3C0770C5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2025=100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54C71ED" w14:textId="77777777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liczba mieszkań</w:t>
            </w:r>
          </w:p>
        </w:tc>
        <w:tc>
          <w:tcPr>
            <w:tcW w:w="114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0BB5C37" w14:textId="3D599128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01–02 2025=100</w:t>
            </w:r>
          </w:p>
        </w:tc>
      </w:tr>
      <w:tr w:rsidR="00BD3F30" w:rsidRPr="0070289A" w14:paraId="15CCF88E" w14:textId="77777777" w:rsidTr="007E2733">
        <w:trPr>
          <w:trHeight w:val="53"/>
        </w:trPr>
        <w:tc>
          <w:tcPr>
            <w:tcW w:w="1985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AF3DBBB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8417764" w14:textId="109F2532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14 629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28E04BB" w14:textId="02B1F98D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D5845C2" w14:textId="3CC90D6B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791CCA" w14:textId="26D98F64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29 303</w:t>
            </w:r>
          </w:p>
        </w:tc>
        <w:tc>
          <w:tcPr>
            <w:tcW w:w="114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5227C8" w14:textId="77DBD49C" w:rsidR="00BD3F30" w:rsidRPr="00330216" w:rsidRDefault="00E952A4" w:rsidP="000D50AC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96,3</w:t>
            </w:r>
          </w:p>
        </w:tc>
      </w:tr>
      <w:tr w:rsidR="00BD3F30" w:rsidRPr="0070289A" w14:paraId="1AA4265D" w14:textId="77777777" w:rsidTr="007E2733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3680B57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9880BCD" w14:textId="4C6F8BC2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5 888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339B9C5" w14:textId="67CBC0CF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</w:t>
            </w:r>
            <w:r w:rsidR="001C7F84" w:rsidRPr="00330216">
              <w:rPr>
                <w:rFonts w:eastAsiaTheme="majorEastAsia" w:cstheme="majorBidi"/>
                <w:sz w:val="16"/>
                <w:szCs w:val="16"/>
              </w:rPr>
              <w:t>03,0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898B5FA" w14:textId="44BDE5C3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589F197" w14:textId="464454DF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11 603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06096A" w14:textId="08959399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103,5</w:t>
            </w:r>
          </w:p>
        </w:tc>
      </w:tr>
      <w:tr w:rsidR="00BD3F30" w:rsidRPr="00BD0337" w14:paraId="66A330DF" w14:textId="77777777" w:rsidTr="007E2733">
        <w:trPr>
          <w:trHeight w:val="477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6608532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FE2869C" w14:textId="4C753F03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8 501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52F866" w14:textId="7DC234FC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A101FD8" w14:textId="635A6DD9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7A2838D" w14:textId="16561B02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17 110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9D8924" w14:textId="3FB028EC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93,3</w:t>
            </w:r>
          </w:p>
        </w:tc>
      </w:tr>
      <w:tr w:rsidR="00BD3F30" w:rsidRPr="00C861BB" w14:paraId="13D70EB4" w14:textId="77777777" w:rsidTr="007E2733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D96D286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172DA8" w14:textId="010AFE22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A3F4ABE" w14:textId="164297B3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232428" w14:textId="7C636AFE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158,3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2ED0CC" w14:textId="4B25FC7D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154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30CF9C7" w14:textId="4BD64CDF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131,6</w:t>
            </w:r>
          </w:p>
        </w:tc>
      </w:tr>
      <w:tr w:rsidR="00BD3F30" w:rsidRPr="00FE124A" w14:paraId="3FBF381D" w14:textId="77777777" w:rsidTr="007E2733">
        <w:trPr>
          <w:trHeight w:val="352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C5BC6D7" w14:textId="77777777" w:rsidR="00BD3F30" w:rsidRPr="00330216" w:rsidRDefault="00BD3F30" w:rsidP="000D50AC">
            <w:pPr>
              <w:tabs>
                <w:tab w:val="right" w:leader="dot" w:pos="4156"/>
              </w:tabs>
              <w:spacing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E7E978" w14:textId="14EF6BC4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6F45F63" w14:textId="495D768C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FC14AE" w14:textId="352B71C7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B24E7F" w14:textId="73975D0E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112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7A3E91" w14:textId="76D735E7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80,6</w:t>
            </w:r>
          </w:p>
        </w:tc>
      </w:tr>
      <w:tr w:rsidR="00BD3F30" w:rsidRPr="0070289A" w14:paraId="3E71B75F" w14:textId="77777777" w:rsidTr="007E2733">
        <w:trPr>
          <w:trHeight w:val="359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D878B1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C9AF510" w14:textId="4030AC26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FB8740D" w14:textId="23322EA1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  <w:r w:rsidR="00BD3F30" w:rsidRPr="00330216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248FFB3" w14:textId="6D169C61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863BDD" w14:textId="4BFC5478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44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9B34BDB" w14:textId="5FA07EBA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35,5</w:t>
            </w:r>
          </w:p>
        </w:tc>
      </w:tr>
      <w:tr w:rsidR="00BD3F30" w:rsidRPr="00C861BB" w14:paraId="0037316C" w14:textId="77777777" w:rsidTr="007E2733">
        <w:trPr>
          <w:trHeight w:val="348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9494CD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1D356A" w14:textId="7F31578D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1972582" w14:textId="33A701E9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E86CBC2" w14:textId="21943464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443C204" w14:textId="5AAC76C9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434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770CE9" w14:textId="11C0F0E3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69,1</w:t>
            </w:r>
          </w:p>
        </w:tc>
      </w:tr>
      <w:tr w:rsidR="00BD3F30" w:rsidRPr="00157221" w14:paraId="37F44B0C" w14:textId="77777777" w:rsidTr="007E2733">
        <w:trPr>
          <w:trHeight w:val="3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06FA97D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6C61587" w14:textId="3C3BE984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349A3B" w14:textId="77777777" w:rsidR="00BD3F30" w:rsidRPr="00330216" w:rsidRDefault="00BD3F30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50DC07F" w14:textId="26761AAC" w:rsidR="00BD3F30" w:rsidRPr="00330216" w:rsidRDefault="001C7F84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B9E93AA" w14:textId="03F28D34" w:rsidR="00BD3F30" w:rsidRPr="00330216" w:rsidRDefault="00BC6A1E" w:rsidP="000D50AC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D93BE31" w14:textId="5CCBF10A" w:rsidR="00BD3F30" w:rsidRPr="00330216" w:rsidRDefault="00BC6A1E" w:rsidP="000D50A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</w:tr>
    </w:tbl>
    <w:bookmarkEnd w:id="0"/>
    <w:p w14:paraId="0533D66D" w14:textId="21BA834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14:paraId="30B5D550" w14:textId="63180E4E" w:rsidR="00D972F6" w:rsidRPr="00330216" w:rsidRDefault="00592E3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B63F4A" w:rsidRPr="00330216">
        <w:rPr>
          <w:rFonts w:eastAsia="Times New Roman" w:cs="Times New Roman"/>
          <w:bCs/>
          <w:spacing w:val="-2"/>
          <w:szCs w:val="19"/>
          <w:lang w:eastAsia="pl-PL"/>
        </w:rPr>
        <w:t>okresie styczeń–luty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30216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>6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98786A" w:rsidRPr="00330216">
        <w:rPr>
          <w:rFonts w:eastAsia="Times New Roman" w:cs="Times New Roman"/>
          <w:spacing w:val="-2"/>
          <w:szCs w:val="19"/>
          <w:lang w:eastAsia="pl-PL"/>
        </w:rPr>
        <w:t>oku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63F4A" w:rsidRPr="00330216">
        <w:rPr>
          <w:rFonts w:eastAsia="Times New Roman" w:cs="Times New Roman"/>
          <w:spacing w:val="-2"/>
          <w:szCs w:val="19"/>
          <w:lang w:eastAsia="pl-PL"/>
        </w:rPr>
        <w:t>40,3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 tys. mieszkań, tj. </w:t>
      </w:r>
      <w:r w:rsidR="0089482A" w:rsidRPr="00346887">
        <w:rPr>
          <w:rFonts w:eastAsia="Times New Roman" w:cs="Times New Roman"/>
          <w:spacing w:val="-2"/>
          <w:szCs w:val="19"/>
          <w:lang w:eastAsia="pl-PL"/>
        </w:rPr>
        <w:t>o </w:t>
      </w:r>
      <w:r w:rsidR="00B63F4A" w:rsidRPr="00346887">
        <w:rPr>
          <w:rFonts w:eastAsia="Times New Roman" w:cs="Times New Roman"/>
          <w:spacing w:val="-2"/>
          <w:szCs w:val="19"/>
          <w:lang w:eastAsia="pl-PL"/>
        </w:rPr>
        <w:t>0,1</w:t>
      </w:r>
      <w:r w:rsidR="0089482A" w:rsidRPr="00346887">
        <w:rPr>
          <w:rFonts w:eastAsia="Times New Roman" w:cs="Times New Roman"/>
          <w:spacing w:val="-2"/>
          <w:szCs w:val="19"/>
          <w:lang w:eastAsia="pl-PL"/>
        </w:rPr>
        <w:t>%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63F4A" w:rsidRPr="00330216">
        <w:rPr>
          <w:rFonts w:eastAsia="Times New Roman" w:cs="Times New Roman"/>
          <w:spacing w:val="-2"/>
          <w:szCs w:val="19"/>
          <w:lang w:eastAsia="pl-PL"/>
        </w:rPr>
        <w:t>więcej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330216">
        <w:rPr>
          <w:rFonts w:eastAsia="Times New Roman" w:cs="Times New Roman"/>
          <w:spacing w:val="-2"/>
          <w:szCs w:val="19"/>
          <w:lang w:eastAsia="pl-PL"/>
        </w:rPr>
        <w:t>przed rokiem</w:t>
      </w:r>
      <w:r w:rsidR="00722C47" w:rsidRPr="00330216">
        <w:rPr>
          <w:rFonts w:eastAsia="Times New Roman" w:cs="Times New Roman"/>
          <w:spacing w:val="-2"/>
          <w:szCs w:val="19"/>
          <w:lang w:eastAsia="pl-PL"/>
        </w:rPr>
        <w:t>, w tym d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la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="00B63F4A" w:rsidRPr="00330216">
        <w:rPr>
          <w:rFonts w:eastAsia="Times New Roman" w:cs="Times New Roman"/>
          <w:spacing w:val="-2"/>
          <w:szCs w:val="19"/>
          <w:lang w:eastAsia="pl-PL"/>
        </w:rPr>
        <w:t>27,4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(</w:t>
      </w:r>
      <w:r w:rsidR="00B63F4A" w:rsidRPr="00330216">
        <w:rPr>
          <w:rFonts w:eastAsia="Times New Roman" w:cs="Times New Roman"/>
          <w:spacing w:val="-2"/>
          <w:szCs w:val="19"/>
          <w:lang w:eastAsia="pl-PL"/>
        </w:rPr>
        <w:t>wzrost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B63F4A" w:rsidRPr="00330216">
        <w:rPr>
          <w:rFonts w:eastAsia="Times New Roman" w:cs="Times New Roman"/>
          <w:spacing w:val="-2"/>
          <w:szCs w:val="19"/>
          <w:lang w:eastAsia="pl-PL"/>
        </w:rPr>
        <w:t>1,0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% </w:t>
      </w:r>
      <w:r w:rsidRPr="00330216">
        <w:rPr>
          <w:rFonts w:eastAsia="Times New Roman" w:cs="Times New Roman"/>
          <w:spacing w:val="-2"/>
          <w:szCs w:val="19"/>
          <w:lang w:eastAsia="pl-PL"/>
        </w:rPr>
        <w:t>w skali roku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)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B43DE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a</w:t>
      </w:r>
      <w:r w:rsidR="00210EED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dla</w:t>
      </w:r>
      <w:r w:rsidR="004D3FDE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inwestor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ów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ych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31F6A" w:rsidRPr="00330216">
        <w:rPr>
          <w:rFonts w:eastAsia="Times New Roman" w:cs="Times New Roman"/>
          <w:spacing w:val="-2"/>
          <w:szCs w:val="19"/>
          <w:lang w:eastAsia="pl-PL"/>
        </w:rPr>
        <w:t>–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12,3</w:t>
      </w:r>
      <w:r w:rsidR="004D3FDE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(</w:t>
      </w:r>
      <w:r w:rsidR="004449CA" w:rsidRPr="00330216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10,6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dla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63BAD" w:rsidRPr="00330216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form</w:t>
      </w:r>
      <w:r w:rsidR="00722449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="000842A5" w:rsidRPr="00330216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na budowę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98,6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mieszka</w:t>
      </w:r>
      <w:r w:rsidR="003E6F3D" w:rsidRPr="00330216">
        <w:rPr>
          <w:rFonts w:eastAsia="Times New Roman" w:cs="Times New Roman"/>
          <w:spacing w:val="-2"/>
          <w:szCs w:val="19"/>
          <w:lang w:eastAsia="pl-PL"/>
        </w:rPr>
        <w:t>lnych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>.</w:t>
      </w:r>
      <w:r w:rsidR="00835146" w:rsidRPr="0033021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575</w:t>
      </w:r>
      <w:r w:rsidR="00835146" w:rsidRPr="00330216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="00C11B22" w:rsidRPr="00330216">
        <w:rPr>
          <w:rFonts w:eastAsia="Times New Roman" w:cs="Times New Roman"/>
          <w:spacing w:val="-2"/>
          <w:szCs w:val="19"/>
          <w:lang w:eastAsia="pl-PL"/>
        </w:rPr>
        <w:t xml:space="preserve"> (w ubiegłym roku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2002</w:t>
      </w:r>
      <w:r w:rsidR="00C11B22" w:rsidRPr="00330216">
        <w:rPr>
          <w:rFonts w:eastAsia="Times New Roman" w:cs="Times New Roman"/>
          <w:spacing w:val="-2"/>
          <w:szCs w:val="19"/>
          <w:lang w:eastAsia="pl-PL"/>
        </w:rPr>
        <w:t>)</w:t>
      </w:r>
      <w:r w:rsidR="00835146" w:rsidRPr="00330216">
        <w:rPr>
          <w:rFonts w:eastAsia="Times New Roman" w:cs="Times New Roman"/>
          <w:spacing w:val="-2"/>
          <w:szCs w:val="19"/>
          <w:lang w:eastAsia="pl-PL"/>
        </w:rPr>
        <w:t>.</w:t>
      </w:r>
      <w:r w:rsidR="0089482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14:paraId="4AC51D00" w14:textId="207853FF" w:rsidR="00AD1F03" w:rsidRPr="00330216" w:rsidRDefault="00AD1F03" w:rsidP="00AC280D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="00330216" w:rsidRPr="00330216" w14:paraId="59D40E75" w14:textId="77777777" w:rsidTr="000D50AC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7150306" w14:textId="77777777" w:rsidR="00BD3F30" w:rsidRPr="00330216" w:rsidRDefault="00BD3F30" w:rsidP="000D50AC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C21DB5E" w14:textId="5E6A2A57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02 2026</w:t>
            </w:r>
          </w:p>
        </w:tc>
        <w:tc>
          <w:tcPr>
            <w:tcW w:w="2364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09E964FE" w14:textId="1D27578B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01–02 202</w:t>
            </w:r>
            <w:r w:rsidR="001C7F84" w:rsidRPr="00330216">
              <w:rPr>
                <w:sz w:val="16"/>
                <w:szCs w:val="16"/>
              </w:rPr>
              <w:t>6</w:t>
            </w:r>
          </w:p>
        </w:tc>
      </w:tr>
      <w:tr w:rsidR="00330216" w:rsidRPr="00330216" w14:paraId="582AC6D5" w14:textId="77777777" w:rsidTr="000D50AC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73B8276" w14:textId="77777777" w:rsidR="00BD3F30" w:rsidRPr="00330216" w:rsidRDefault="00BD3F30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108A830" w14:textId="77777777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liczba </w:t>
            </w:r>
            <w:r w:rsidRPr="00330216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428D935" w14:textId="28537524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01 2026=100 </w:t>
            </w:r>
          </w:p>
        </w:tc>
        <w:tc>
          <w:tcPr>
            <w:tcW w:w="12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6E21A0B1" w14:textId="543E083A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2025=100</w:t>
            </w:r>
          </w:p>
        </w:tc>
        <w:tc>
          <w:tcPr>
            <w:tcW w:w="111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B1E94D3" w14:textId="77777777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liczba mieszkań</w:t>
            </w:r>
          </w:p>
        </w:tc>
        <w:tc>
          <w:tcPr>
            <w:tcW w:w="124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F401321" w14:textId="3D7678A4" w:rsidR="00BD3F30" w:rsidRPr="00330216" w:rsidRDefault="00BD3F30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01–02 </w:t>
            </w:r>
            <w:r w:rsidRPr="00330216">
              <w:rPr>
                <w:sz w:val="16"/>
                <w:szCs w:val="16"/>
              </w:rPr>
              <w:br/>
              <w:t>2025=100</w:t>
            </w:r>
          </w:p>
        </w:tc>
      </w:tr>
      <w:tr w:rsidR="00330216" w:rsidRPr="00330216" w14:paraId="6D64CE4F" w14:textId="77777777" w:rsidTr="000D50AC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C1ABE4E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03A9E1" w14:textId="7AB0ADD9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cs="Arial"/>
                <w:b/>
                <w:sz w:val="16"/>
                <w:szCs w:val="16"/>
              </w:rPr>
              <w:t>22 686</w:t>
            </w:r>
          </w:p>
        </w:tc>
        <w:tc>
          <w:tcPr>
            <w:tcW w:w="111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C98D3D0" w14:textId="4DF067B8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129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E029971" w14:textId="5A5252B3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111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C57DD0" w14:textId="59733718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40 307</w:t>
            </w:r>
          </w:p>
        </w:tc>
        <w:tc>
          <w:tcPr>
            <w:tcW w:w="124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7784E68" w14:textId="12714D22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100,1</w:t>
            </w:r>
          </w:p>
        </w:tc>
      </w:tr>
      <w:tr w:rsidR="00330216" w:rsidRPr="00330216" w14:paraId="46975557" w14:textId="77777777" w:rsidTr="000D50AC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4F4BA76E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463152F" w14:textId="4E4C0357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6 513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83066F9" w14:textId="086BE94D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3EB0917" w14:textId="506B0F9F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AC89EC2" w14:textId="3E68C3D1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12 332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7F456D" w14:textId="565E9FD3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110,6</w:t>
            </w:r>
          </w:p>
        </w:tc>
      </w:tr>
      <w:tr w:rsidR="00330216" w:rsidRPr="00330216" w14:paraId="3D79FC99" w14:textId="77777777" w:rsidTr="000D50AC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6B1D66E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F7BFC0C" w14:textId="082EFB31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15 720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2813A24" w14:textId="62BAA50B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134,6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A0527E" w14:textId="0CBD0084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897653" w14:textId="207C9B5B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27 400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8D4416" w14:textId="1FB52110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101,0</w:t>
            </w:r>
          </w:p>
        </w:tc>
      </w:tr>
      <w:tr w:rsidR="00330216" w:rsidRPr="00330216" w14:paraId="1316F2F1" w14:textId="77777777" w:rsidTr="000D50AC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BDC560C" w14:textId="77777777" w:rsidR="00BD3F30" w:rsidRPr="00330216" w:rsidRDefault="00BD3F30" w:rsidP="000D50AC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EDDC362" w14:textId="1AEF7619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9D42D8" w14:textId="576E3CC5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81A33CE" w14:textId="77777777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0424FC9" w14:textId="37AE475F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AFBA5DE" w14:textId="40064BEF" w:rsidR="00BD3F30" w:rsidRPr="00330216" w:rsidRDefault="00330998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30-krotnie mniej</w:t>
            </w:r>
          </w:p>
        </w:tc>
      </w:tr>
      <w:tr w:rsidR="00330216" w:rsidRPr="00330216" w14:paraId="72547DE3" w14:textId="77777777" w:rsidTr="000D50AC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72D15A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9D666AD" w14:textId="7AA9DEFB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12DD3C9" w14:textId="4459AC3B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149,2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622B72A" w14:textId="1E25460B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36,4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CD98485" w14:textId="78429102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DE059" w14:textId="68EC2F08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26,8</w:t>
            </w:r>
          </w:p>
        </w:tc>
      </w:tr>
      <w:tr w:rsidR="00330216" w:rsidRPr="00330216" w14:paraId="7B3949AA" w14:textId="77777777" w:rsidTr="000D50AC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E6E5937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A614E3F" w14:textId="289BA2A1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203BAB9" w14:textId="5C778A0A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41F445E" w14:textId="0078012A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46,2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8E98F8" w14:textId="1812DB1C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8F6598" w14:textId="348DB324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30,2</w:t>
            </w:r>
          </w:p>
        </w:tc>
      </w:tr>
      <w:tr w:rsidR="00330216" w:rsidRPr="00330216" w14:paraId="3CB0B1E6" w14:textId="77777777" w:rsidTr="000D50AC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FCBE99B" w14:textId="77777777" w:rsidR="00BD3F30" w:rsidRPr="00330216" w:rsidRDefault="00BD3F30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DBA0C" w14:textId="74AF9858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6736EC" w14:textId="77777777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1B2F065" w14:textId="77777777" w:rsidR="00BD3F30" w:rsidRPr="00330216" w:rsidRDefault="00BD3F30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BD4BD9" w14:textId="5EE3E38B" w:rsidR="00BD3F30" w:rsidRPr="00330216" w:rsidRDefault="00BC6A1E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113B919" w14:textId="16CE14D6" w:rsidR="00BD3F30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14:paraId="6381C17B" w14:textId="716F9FE5" w:rsidR="00AC280D" w:rsidRPr="00C94F9E" w:rsidRDefault="00CD3BF5" w:rsidP="00CD3BF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14:paraId="03E87AE2" w14:textId="5828ACB7" w:rsidR="00DA331D" w:rsidRPr="000647A9" w:rsidRDefault="00AC280D" w:rsidP="00C94F9E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0174C8C9" w:rsidR="00DA331D" w:rsidRPr="00330216" w:rsidRDefault="001E3D73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okresie styczeń‒luty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>6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DD6DED" w:rsidRPr="00330216">
        <w:rPr>
          <w:rFonts w:eastAsia="Times New Roman" w:cs="Times New Roman"/>
          <w:spacing w:val="-2"/>
          <w:szCs w:val="19"/>
          <w:lang w:eastAsia="pl-PL"/>
        </w:rPr>
        <w:t>oku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rozpoczęto budowę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26,4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21,8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B4474E" w:rsidRPr="00330216">
        <w:rPr>
          <w:rFonts w:eastAsia="Times New Roman" w:cs="Times New Roman"/>
          <w:spacing w:val="-2"/>
          <w:szCs w:val="19"/>
          <w:lang w:eastAsia="pl-PL"/>
        </w:rPr>
        <w:t>mniej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>budow</w:t>
      </w:r>
      <w:r w:rsidRPr="00330216">
        <w:rPr>
          <w:rFonts w:eastAsia="Times New Roman" w:cs="Times New Roman"/>
          <w:spacing w:val="-2"/>
          <w:szCs w:val="19"/>
          <w:lang w:eastAsia="pl-PL"/>
        </w:rPr>
        <w:t>y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18,5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F23393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21,3</w:t>
      </w:r>
      <w:r w:rsidR="00CD0D0A" w:rsidRPr="00330216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B4474E" w:rsidRPr="00330216">
        <w:rPr>
          <w:rFonts w:eastAsia="Times New Roman" w:cs="Times New Roman"/>
          <w:spacing w:val="-2"/>
          <w:szCs w:val="19"/>
          <w:lang w:eastAsia="pl-PL"/>
        </w:rPr>
        <w:t>mniej</w:t>
      </w:r>
      <w:r w:rsidR="005254C9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C72092" w:rsidRPr="00330216">
        <w:rPr>
          <w:rFonts w:eastAsia="Times New Roman" w:cs="Times New Roman"/>
          <w:spacing w:val="-2"/>
          <w:szCs w:val="19"/>
          <w:lang w:eastAsia="pl-PL"/>
        </w:rPr>
        <w:t>niż rok</w:t>
      </w:r>
      <w:r w:rsidR="00BF5AC0" w:rsidRPr="00330216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107722" w:rsidRPr="00330216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6,9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> tys. (o 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27,9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B4E03" w:rsidRPr="00330216">
        <w:rPr>
          <w:rFonts w:eastAsia="Times New Roman" w:cs="Times New Roman"/>
          <w:spacing w:val="-2"/>
          <w:szCs w:val="19"/>
          <w:lang w:eastAsia="pl-PL"/>
        </w:rPr>
        <w:t>mni</w:t>
      </w:r>
      <w:r w:rsidR="008333F5" w:rsidRPr="00330216">
        <w:rPr>
          <w:rFonts w:eastAsia="Times New Roman" w:cs="Times New Roman"/>
          <w:spacing w:val="-2"/>
          <w:szCs w:val="19"/>
          <w:lang w:eastAsia="pl-PL"/>
        </w:rPr>
        <w:t>ej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96,4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960</w:t>
      </w:r>
      <w:r w:rsidR="003570AB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4D3E5B" w:rsidRPr="00330216">
        <w:rPr>
          <w:rFonts w:eastAsia="Times New Roman" w:cs="Times New Roman"/>
          <w:spacing w:val="-2"/>
          <w:szCs w:val="19"/>
          <w:lang w:eastAsia="pl-PL"/>
        </w:rPr>
        <w:t>mieszkań</w:t>
      </w:r>
      <w:r w:rsidR="00CA62AA" w:rsidRPr="00330216">
        <w:t xml:space="preserve"> </w:t>
      </w:r>
      <w:r w:rsidR="00CA62AA" w:rsidRPr="00330216">
        <w:rPr>
          <w:rFonts w:eastAsia="Times New Roman" w:cs="Times New Roman"/>
          <w:spacing w:val="-2"/>
          <w:szCs w:val="19"/>
          <w:lang w:eastAsia="pl-PL"/>
        </w:rPr>
        <w:t>(</w:t>
      </w:r>
      <w:r w:rsidR="00F02B6B" w:rsidRPr="00330216">
        <w:rPr>
          <w:rFonts w:eastAsia="Times New Roman" w:cs="Times New Roman"/>
          <w:spacing w:val="-2"/>
          <w:szCs w:val="19"/>
          <w:lang w:eastAsia="pl-PL"/>
        </w:rPr>
        <w:t>655</w:t>
      </w:r>
      <w:r w:rsidR="00CA62AA" w:rsidRPr="00330216">
        <w:rPr>
          <w:rFonts w:eastAsia="Times New Roman" w:cs="Times New Roman"/>
          <w:spacing w:val="-2"/>
          <w:szCs w:val="19"/>
          <w:lang w:eastAsia="pl-PL"/>
        </w:rPr>
        <w:t xml:space="preserve"> w roku poprzednim)</w:t>
      </w:r>
      <w:r w:rsidR="00DB3AA5" w:rsidRPr="00330216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1B9E13ED" w14:textId="77777777" w:rsidR="00E46466" w:rsidRPr="00330216" w:rsidRDefault="00AC280D" w:rsidP="00E46466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="00330216" w:rsidRPr="00330216" w14:paraId="27A6DA06" w14:textId="77777777" w:rsidTr="000D50AC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F280D23" w14:textId="77777777" w:rsidR="001C7F84" w:rsidRPr="00330216" w:rsidRDefault="001C7F84" w:rsidP="000D50AC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E8CB037" w14:textId="639B95DA" w:rsidR="001C7F84" w:rsidRPr="00330216" w:rsidRDefault="001C7F84" w:rsidP="000D50AC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02 2026</w:t>
            </w:r>
          </w:p>
        </w:tc>
        <w:tc>
          <w:tcPr>
            <w:tcW w:w="2438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4650DFCF" w14:textId="095FB6B2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01–02 2026</w:t>
            </w:r>
          </w:p>
        </w:tc>
      </w:tr>
      <w:tr w:rsidR="00330216" w:rsidRPr="00330216" w14:paraId="4FFE27B7" w14:textId="77777777" w:rsidTr="000D50AC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706D924" w14:textId="77777777" w:rsidR="001C7F84" w:rsidRPr="00330216" w:rsidRDefault="001C7F84" w:rsidP="000D50A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CC5266C" w14:textId="77777777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liczba </w:t>
            </w:r>
            <w:r w:rsidRPr="00330216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25FF019" w14:textId="7630C3D5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01 2026=100 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8ADA75" w14:textId="292810AB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02 2025=100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EB7926" w14:textId="77777777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6935497" w14:textId="026FA670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01–02 </w:t>
            </w:r>
          </w:p>
          <w:p w14:paraId="5D20D7A8" w14:textId="068AFD62" w:rsidR="001C7F84" w:rsidRPr="00330216" w:rsidRDefault="001C7F84" w:rsidP="000D50A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>2025=100</w:t>
            </w:r>
          </w:p>
        </w:tc>
      </w:tr>
      <w:tr w:rsidR="00330216" w:rsidRPr="00330216" w14:paraId="621C161B" w14:textId="77777777" w:rsidTr="000D50AC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4466F98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D340B6F" w14:textId="1B7AC67A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14 127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0A78CC5" w14:textId="78448DD4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6D04DB0" w14:textId="4E68493F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85,2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04136E6" w14:textId="2E4EFDE9" w:rsidR="001C7F84" w:rsidRPr="00330216" w:rsidRDefault="00E72066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26 434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0E3E6DB" w14:textId="7181138A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78,2</w:t>
            </w:r>
          </w:p>
        </w:tc>
      </w:tr>
      <w:tr w:rsidR="00330216" w:rsidRPr="00330216" w14:paraId="0B2035FF" w14:textId="77777777" w:rsidTr="000D50AC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A88ECA3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EB1976" w14:textId="624387E9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4 061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33C7B17" w14:textId="4C95F9E6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141,1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24AF62C" w14:textId="6E883531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0D2E781" w14:textId="5516616B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6 939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607FA75" w14:textId="32123382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72,1</w:t>
            </w:r>
          </w:p>
        </w:tc>
      </w:tr>
      <w:tr w:rsidR="00330216" w:rsidRPr="00330216" w14:paraId="71B5544D" w14:textId="77777777" w:rsidTr="000D50AC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DC422CB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77B791" w14:textId="24FAC52D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cs="Arial"/>
                <w:sz w:val="16"/>
                <w:szCs w:val="16"/>
              </w:rPr>
              <w:t>9 647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C9E5DB" w14:textId="2B3DCCFA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83D488" w14:textId="7D89E528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7D344E" w14:textId="52679091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18 535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4C7870" w14:textId="67D427C8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78,7</w:t>
            </w:r>
          </w:p>
        </w:tc>
      </w:tr>
      <w:tr w:rsidR="00330216" w:rsidRPr="00330216" w14:paraId="6B3A86D7" w14:textId="77777777" w:rsidTr="000D50AC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46FF23A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5AC7668" w14:textId="7E12AAE5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4475DBB" w14:textId="605FDAD9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0E3A2A0" w14:textId="45632671" w:rsidR="001C7F84" w:rsidRPr="00330216" w:rsidRDefault="00211A42" w:rsidP="000D50AC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E2D036" w14:textId="11DE884E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35A534C" w14:textId="1F720461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21,7</w:t>
            </w:r>
          </w:p>
        </w:tc>
      </w:tr>
      <w:tr w:rsidR="00330216" w:rsidRPr="00330216" w14:paraId="26572F0F" w14:textId="77777777" w:rsidTr="000D50AC">
        <w:trPr>
          <w:trHeight w:val="45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F53C63D" w14:textId="77777777" w:rsidR="001C7F84" w:rsidRPr="00330216" w:rsidRDefault="001C7F84" w:rsidP="000D50AC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E8EDCD" w14:textId="0F60F0A1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F78A92" w14:textId="77777777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08BC641" w14:textId="6721CB4F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D415C78" w14:textId="7EE10289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F85428F" w14:textId="583A707B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  <w:tr w:rsidR="00330216" w:rsidRPr="00330216" w14:paraId="64B7E191" w14:textId="77777777" w:rsidTr="000D50AC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9B51462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2DBEDD0" w14:textId="5BF7AA07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3F01EE" w14:textId="75E977F7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E39D83C" w14:textId="5CBB706E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C29484B" w14:textId="7BC26D9E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C73E8F" w14:textId="6E047755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73,2</w:t>
            </w:r>
          </w:p>
        </w:tc>
      </w:tr>
      <w:tr w:rsidR="00330216" w:rsidRPr="00330216" w14:paraId="0350900C" w14:textId="77777777" w:rsidTr="000D50AC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D556DE9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66759C" w14:textId="2E01A4F2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2BAC626" w14:textId="4ED2210B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2508FE6" w14:textId="70FF105F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 xml:space="preserve">ponad 19- </w:t>
            </w: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br/>
              <w:t>krotnie więcej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D3A34" w14:textId="7B125BB6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9EB9F4" w14:textId="44E0123C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278,8</w:t>
            </w:r>
          </w:p>
        </w:tc>
      </w:tr>
      <w:tr w:rsidR="00330216" w:rsidRPr="00330216" w14:paraId="7D89579D" w14:textId="77777777" w:rsidTr="000D50AC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44B2DDFF" w14:textId="77777777" w:rsidR="001C7F84" w:rsidRPr="00330216" w:rsidRDefault="001C7F84" w:rsidP="000D50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CFB5DFA" w14:textId="19DBEE87" w:rsidR="001C7F84" w:rsidRPr="00330216" w:rsidRDefault="00211A42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50FE3C" w14:textId="77777777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8362967" w14:textId="77777777" w:rsidR="001C7F84" w:rsidRPr="00330216" w:rsidRDefault="001C7F8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0DF1395" w14:textId="089CC69C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F19B0" w14:textId="76C3125E" w:rsidR="001C7F84" w:rsidRPr="00330216" w:rsidRDefault="00E952A4" w:rsidP="000D5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Calibri"/>
                <w:sz w:val="16"/>
                <w:szCs w:val="16"/>
                <w:lang w:eastAsia="pl-PL"/>
              </w:rPr>
              <w:t>120,0</w:t>
            </w:r>
          </w:p>
        </w:tc>
      </w:tr>
    </w:tbl>
    <w:p w14:paraId="295C0D0C" w14:textId="7590A55B" w:rsidR="00AC280D" w:rsidRPr="003B6273" w:rsidRDefault="00D85BA8" w:rsidP="00C87844">
      <w:pPr>
        <w:spacing w:before="0" w:after="160" w:line="259" w:lineRule="auto"/>
        <w:rPr>
          <w:shd w:val="clear" w:color="auto" w:fill="FFFFFF"/>
        </w:rPr>
      </w:pPr>
      <w:r w:rsidRPr="00330216"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</w:t>
      </w:r>
      <w:r w:rsidR="00127B83" w:rsidRPr="004C304C">
        <w:rPr>
          <w:shd w:val="clear" w:color="auto" w:fill="FFFFFF"/>
        </w:rPr>
        <w:t xml:space="preserve">że </w:t>
      </w:r>
      <w:r w:rsidR="00950844" w:rsidRPr="00330216">
        <w:rPr>
          <w:shd w:val="clear" w:color="auto" w:fill="FFFFFF"/>
        </w:rPr>
        <w:t xml:space="preserve">na koniec </w:t>
      </w:r>
      <w:r w:rsidR="00F02B6B" w:rsidRPr="00330216">
        <w:rPr>
          <w:shd w:val="clear" w:color="auto" w:fill="FFFFFF"/>
        </w:rPr>
        <w:t>lutego</w:t>
      </w:r>
      <w:r w:rsidR="00127B83" w:rsidRPr="00330216">
        <w:rPr>
          <w:shd w:val="clear" w:color="auto" w:fill="FFFFFF"/>
        </w:rPr>
        <w:t xml:space="preserve"> 202</w:t>
      </w:r>
      <w:r w:rsidR="00F83377" w:rsidRPr="00330216">
        <w:rPr>
          <w:shd w:val="clear" w:color="auto" w:fill="FFFFFF"/>
        </w:rPr>
        <w:t>6</w:t>
      </w:r>
      <w:r w:rsidR="00127B83" w:rsidRPr="00330216">
        <w:rPr>
          <w:shd w:val="clear" w:color="auto" w:fill="FFFFFF"/>
        </w:rPr>
        <w:t xml:space="preserve"> </w:t>
      </w:r>
      <w:r w:rsidR="00EA3FFF" w:rsidRPr="00330216">
        <w:rPr>
          <w:shd w:val="clear" w:color="auto" w:fill="FFFFFF"/>
        </w:rPr>
        <w:t xml:space="preserve">r. </w:t>
      </w:r>
      <w:r w:rsidR="00127B83" w:rsidRPr="00330216">
        <w:rPr>
          <w:shd w:val="clear" w:color="auto" w:fill="FFFFFF"/>
        </w:rPr>
        <w:t xml:space="preserve">w budowie pozostawało </w:t>
      </w:r>
      <w:r w:rsidR="00145C0F" w:rsidRPr="00330216">
        <w:rPr>
          <w:shd w:val="clear" w:color="auto" w:fill="FFFFFF"/>
        </w:rPr>
        <w:t>83</w:t>
      </w:r>
      <w:r w:rsidR="001C59D7" w:rsidRPr="00330216">
        <w:rPr>
          <w:shd w:val="clear" w:color="auto" w:fill="FFFFFF"/>
        </w:rPr>
        <w:t>5</w:t>
      </w:r>
      <w:r w:rsidR="00145C0F" w:rsidRPr="00330216">
        <w:rPr>
          <w:shd w:val="clear" w:color="auto" w:fill="FFFFFF"/>
        </w:rPr>
        <w:t>,</w:t>
      </w:r>
      <w:r w:rsidR="001C59D7" w:rsidRPr="00330216">
        <w:rPr>
          <w:shd w:val="clear" w:color="auto" w:fill="FFFFFF"/>
        </w:rPr>
        <w:t>9</w:t>
      </w:r>
      <w:r w:rsidR="00127B83" w:rsidRPr="00330216">
        <w:rPr>
          <w:shd w:val="clear" w:color="auto" w:fill="FFFFFF"/>
        </w:rPr>
        <w:t xml:space="preserve"> tys. mieszkań, tj.</w:t>
      </w:r>
      <w:r w:rsidR="00420AA5" w:rsidRPr="00330216">
        <w:rPr>
          <w:shd w:val="clear" w:color="auto" w:fill="FFFFFF"/>
        </w:rPr>
        <w:t xml:space="preserve"> </w:t>
      </w:r>
      <w:r w:rsidR="007B29C6" w:rsidRPr="00330216">
        <w:rPr>
          <w:shd w:val="clear" w:color="auto" w:fill="FFFFFF"/>
        </w:rPr>
        <w:t xml:space="preserve">o </w:t>
      </w:r>
      <w:r w:rsidR="00E72066" w:rsidRPr="00330216">
        <w:rPr>
          <w:shd w:val="clear" w:color="auto" w:fill="FFFFFF"/>
        </w:rPr>
        <w:t>0,3%</w:t>
      </w:r>
      <w:r w:rsidR="007B29C6" w:rsidRPr="00330216">
        <w:rPr>
          <w:shd w:val="clear" w:color="auto" w:fill="FFFFFF"/>
        </w:rPr>
        <w:t xml:space="preserve"> mniej</w:t>
      </w:r>
      <w:r w:rsidR="009550E4">
        <w:rPr>
          <w:shd w:val="clear" w:color="auto" w:fill="FFFFFF"/>
        </w:rPr>
        <w:t xml:space="preserve"> </w:t>
      </w:r>
      <w:r w:rsidR="007B29C6" w:rsidRPr="00330216">
        <w:rPr>
          <w:shd w:val="clear" w:color="auto" w:fill="FFFFFF"/>
        </w:rPr>
        <w:t>niż</w:t>
      </w:r>
      <w:r w:rsidR="00127B83" w:rsidRPr="00330216">
        <w:rPr>
          <w:shd w:val="clear" w:color="auto" w:fill="FFFFFF"/>
        </w:rPr>
        <w:t xml:space="preserve"> </w:t>
      </w:r>
      <w:r w:rsidR="00630BAF" w:rsidRPr="00330216">
        <w:rPr>
          <w:shd w:val="clear" w:color="auto" w:fill="FFFFFF"/>
        </w:rPr>
        <w:t xml:space="preserve">na koniec analogicznego miesiąca </w:t>
      </w:r>
      <w:r w:rsidR="00127B83" w:rsidRPr="00330216">
        <w:rPr>
          <w:shd w:val="clear" w:color="auto" w:fill="FFFFFF"/>
        </w:rPr>
        <w:t>202</w:t>
      </w:r>
      <w:r w:rsidR="001C59D7" w:rsidRPr="00330216">
        <w:rPr>
          <w:shd w:val="clear" w:color="auto" w:fill="FFFFFF"/>
        </w:rPr>
        <w:t>5</w:t>
      </w:r>
      <w:r w:rsidR="00127B83" w:rsidRPr="00330216">
        <w:rPr>
          <w:shd w:val="clear" w:color="auto" w:fill="FFFFFF"/>
        </w:rPr>
        <w:t xml:space="preserve"> r.</w:t>
      </w:r>
    </w:p>
    <w:p w14:paraId="4B6D46FF" w14:textId="2E8876E9" w:rsidR="00472B00" w:rsidRDefault="00355C3E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7C3026C0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lutym 2026 r., w porównaniu z poprzednim miesiącem, wzrosła liczba mieszkań, na których budowę wydano pozwolenia (o 28,7%) oraz liczba mieszkań, których budowę rozpoczęto (o 14,8%), spadła natomiast liczba mieszkań oddanych do użytkowania (o 0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8ED" w14:textId="6F1F5D53" w:rsidR="002405BE" w:rsidRPr="00DC543C" w:rsidRDefault="002405BE" w:rsidP="001C4C62">
                            <w:pPr>
                              <w:pStyle w:val="tekstzboku"/>
                            </w:pPr>
                            <w:r w:rsidRPr="00DC543C">
                              <w:t>W</w:t>
                            </w:r>
                            <w:r w:rsidR="00D40847" w:rsidRPr="00DC543C">
                              <w:t xml:space="preserve"> </w:t>
                            </w:r>
                            <w:r w:rsidR="007B0236" w:rsidRPr="00DC543C">
                              <w:t>lutym</w:t>
                            </w:r>
                            <w:r w:rsidR="00525D35" w:rsidRPr="00DC543C">
                              <w:t xml:space="preserve"> </w:t>
                            </w:r>
                            <w:r w:rsidRPr="00DC543C">
                              <w:t>202</w:t>
                            </w:r>
                            <w:r w:rsidR="00F83377" w:rsidRPr="00DC543C">
                              <w:t>6</w:t>
                            </w:r>
                            <w:r w:rsidRPr="00DC543C">
                              <w:t xml:space="preserve"> r</w:t>
                            </w:r>
                            <w:r w:rsidR="000F3739" w:rsidRPr="00DC543C">
                              <w:t>.</w:t>
                            </w:r>
                            <w:r w:rsidR="007164C4" w:rsidRPr="00DC543C">
                              <w:t>,</w:t>
                            </w:r>
                            <w:r w:rsidR="009E6287" w:rsidRPr="00DC543C">
                              <w:t xml:space="preserve"> </w:t>
                            </w:r>
                            <w:r w:rsidRPr="00DC543C">
                              <w:t>w</w:t>
                            </w:r>
                            <w:r w:rsidR="00736C29" w:rsidRPr="00DC543C">
                              <w:t> </w:t>
                            </w:r>
                            <w:r w:rsidRPr="00DC543C">
                              <w:t xml:space="preserve">porównaniu </w:t>
                            </w:r>
                            <w:r w:rsidR="00F64E96" w:rsidRPr="00DC543C">
                              <w:t>z poprzednim miesiącem</w:t>
                            </w:r>
                            <w:r w:rsidR="007164C4" w:rsidRPr="00DC543C">
                              <w:t>,</w:t>
                            </w:r>
                            <w:r w:rsidR="00BC6A1E" w:rsidRPr="00DC543C">
                              <w:t xml:space="preserve"> wzrosła</w:t>
                            </w:r>
                            <w:r w:rsidR="007164C4" w:rsidRPr="00DC543C">
                              <w:t xml:space="preserve"> </w:t>
                            </w:r>
                            <w:r w:rsidR="00C56318" w:rsidRPr="00DC543C">
                              <w:t>liczba mieszkań</w:t>
                            </w:r>
                            <w:r w:rsidR="00847C9D" w:rsidRPr="00DC543C">
                              <w:t xml:space="preserve">, na których budowę wydano pozwolenia (o </w:t>
                            </w:r>
                            <w:r w:rsidR="00BC6A1E" w:rsidRPr="00DC543C">
                              <w:t>28,7</w:t>
                            </w:r>
                            <w:r w:rsidR="00847C9D" w:rsidRPr="00DC543C">
                              <w:t>%)</w:t>
                            </w:r>
                            <w:r w:rsidR="00B23ABF" w:rsidRPr="00DC543C">
                              <w:t xml:space="preserve"> oraz </w:t>
                            </w:r>
                            <w:r w:rsidR="005257D5" w:rsidRPr="00DC543C">
                              <w:t xml:space="preserve">liczba mieszkań, </w:t>
                            </w:r>
                            <w:r w:rsidR="00847C9D" w:rsidRPr="00DC543C">
                              <w:t>których budowę rozpoczęto (o </w:t>
                            </w:r>
                            <w:r w:rsidR="00BC6A1E" w:rsidRPr="00DC543C">
                              <w:t>14,8</w:t>
                            </w:r>
                            <w:r w:rsidR="00847C9D" w:rsidRPr="00DC543C">
                              <w:t>%)</w:t>
                            </w:r>
                            <w:r w:rsidR="00BC6A1E" w:rsidRPr="00DC543C">
                              <w:t xml:space="preserve">, spadła natomiast </w:t>
                            </w:r>
                            <w:r w:rsidR="005257D5" w:rsidRPr="00DC543C">
                              <w:t>liczba mieszkań</w:t>
                            </w:r>
                            <w:r w:rsidR="00847C9D" w:rsidRPr="00DC543C">
                              <w:t xml:space="preserve"> </w:t>
                            </w:r>
                            <w:r w:rsidR="00C56318" w:rsidRPr="00DC543C">
                              <w:t>oddanych do użytkowania (o </w:t>
                            </w:r>
                            <w:r w:rsidR="00BC6A1E" w:rsidRPr="00DC543C">
                              <w:t>0,3</w:t>
                            </w:r>
                            <w:r w:rsidR="00C56318" w:rsidRPr="00DC543C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203B" id="_x0000_s1028" type="#_x0000_t202" alt="W lutym 2026 r., w porównaniu z poprzednim miesiącem, wzrosła liczba mieszkań, na których budowę wydano pozwolenia (o 28,7%) oraz liczba mieszkań, których budowę rozpoczęto (o 14,8%), spadła natomiast liczba mieszkań oddanych do użytkowania (o 0,3%)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" filled="f" stroked="f">
                <v:textbox>
                  <w:txbxContent>
                    <w:p w14:paraId="30A018ED" w14:textId="6F1F5D53" w:rsidR="002405BE" w:rsidRPr="00DC543C" w:rsidRDefault="002405BE" w:rsidP="001C4C62">
                      <w:pPr>
                        <w:pStyle w:val="tekstzboku"/>
                      </w:pPr>
                      <w:r w:rsidRPr="00DC543C">
                        <w:t>W</w:t>
                      </w:r>
                      <w:r w:rsidR="00D40847" w:rsidRPr="00DC543C">
                        <w:t xml:space="preserve"> </w:t>
                      </w:r>
                      <w:r w:rsidR="007B0236" w:rsidRPr="00DC543C">
                        <w:t>lutym</w:t>
                      </w:r>
                      <w:r w:rsidR="00525D35" w:rsidRPr="00DC543C">
                        <w:t xml:space="preserve"> </w:t>
                      </w:r>
                      <w:r w:rsidRPr="00DC543C">
                        <w:t>202</w:t>
                      </w:r>
                      <w:r w:rsidR="00F83377" w:rsidRPr="00DC543C">
                        <w:t>6</w:t>
                      </w:r>
                      <w:r w:rsidRPr="00DC543C">
                        <w:t xml:space="preserve"> r</w:t>
                      </w:r>
                      <w:r w:rsidR="000F3739" w:rsidRPr="00DC543C">
                        <w:t>.</w:t>
                      </w:r>
                      <w:r w:rsidR="007164C4" w:rsidRPr="00DC543C">
                        <w:t>,</w:t>
                      </w:r>
                      <w:r w:rsidR="009E6287" w:rsidRPr="00DC543C">
                        <w:t xml:space="preserve"> </w:t>
                      </w:r>
                      <w:r w:rsidRPr="00DC543C">
                        <w:t>w</w:t>
                      </w:r>
                      <w:r w:rsidR="00736C29" w:rsidRPr="00DC543C">
                        <w:t> </w:t>
                      </w:r>
                      <w:r w:rsidRPr="00DC543C">
                        <w:t xml:space="preserve">porównaniu </w:t>
                      </w:r>
                      <w:r w:rsidR="00F64E96" w:rsidRPr="00DC543C">
                        <w:t>z poprzednim miesiącem</w:t>
                      </w:r>
                      <w:r w:rsidR="007164C4" w:rsidRPr="00DC543C">
                        <w:t>,</w:t>
                      </w:r>
                      <w:r w:rsidR="00BC6A1E" w:rsidRPr="00DC543C">
                        <w:t xml:space="preserve"> wzrosła</w:t>
                      </w:r>
                      <w:r w:rsidR="007164C4" w:rsidRPr="00DC543C">
                        <w:t xml:space="preserve"> </w:t>
                      </w:r>
                      <w:r w:rsidR="00C56318" w:rsidRPr="00DC543C">
                        <w:t>liczba mieszkań</w:t>
                      </w:r>
                      <w:r w:rsidR="00847C9D" w:rsidRPr="00DC543C">
                        <w:t xml:space="preserve">, na których budowę wydano pozwolenia (o </w:t>
                      </w:r>
                      <w:r w:rsidR="00BC6A1E" w:rsidRPr="00DC543C">
                        <w:t>28,7</w:t>
                      </w:r>
                      <w:r w:rsidR="00847C9D" w:rsidRPr="00DC543C">
                        <w:t>%)</w:t>
                      </w:r>
                      <w:r w:rsidR="00B23ABF" w:rsidRPr="00DC543C">
                        <w:t xml:space="preserve"> oraz </w:t>
                      </w:r>
                      <w:r w:rsidR="005257D5" w:rsidRPr="00DC543C">
                        <w:t xml:space="preserve">liczba mieszkań, </w:t>
                      </w:r>
                      <w:r w:rsidR="00847C9D" w:rsidRPr="00DC543C">
                        <w:t>których budowę rozpoczęto (o </w:t>
                      </w:r>
                      <w:r w:rsidR="00BC6A1E" w:rsidRPr="00DC543C">
                        <w:t>14,8</w:t>
                      </w:r>
                      <w:r w:rsidR="00847C9D" w:rsidRPr="00DC543C">
                        <w:t>%)</w:t>
                      </w:r>
                      <w:r w:rsidR="00BC6A1E" w:rsidRPr="00DC543C">
                        <w:t xml:space="preserve">, spadła natomiast </w:t>
                      </w:r>
                      <w:r w:rsidR="005257D5" w:rsidRPr="00DC543C">
                        <w:t>liczba mieszkań</w:t>
                      </w:r>
                      <w:r w:rsidR="00847C9D" w:rsidRPr="00DC543C">
                        <w:t xml:space="preserve"> </w:t>
                      </w:r>
                      <w:r w:rsidR="00C56318" w:rsidRPr="00DC543C">
                        <w:t>oddanych do użytkowania (o </w:t>
                      </w:r>
                      <w:r w:rsidR="00BC6A1E" w:rsidRPr="00DC543C">
                        <w:t>0,3</w:t>
                      </w:r>
                      <w:r w:rsidR="00C56318" w:rsidRPr="00DC543C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2B9FA144" w14:textId="44468855" w:rsidR="00A737E2" w:rsidRDefault="00793378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7504" behindDoc="1" locked="0" layoutInCell="1" allowOverlap="1" wp14:anchorId="58680CCE" wp14:editId="43F545C8">
            <wp:simplePos x="0" y="0"/>
            <wp:positionH relativeFrom="margin">
              <wp:align>left</wp:align>
            </wp:positionH>
            <wp:positionV relativeFrom="paragraph">
              <wp:posOffset>172914</wp:posOffset>
            </wp:positionV>
            <wp:extent cx="4868115" cy="3057525"/>
            <wp:effectExtent l="0" t="0" r="8890" b="0"/>
            <wp:wrapNone/>
            <wp:docPr id="7" name="Obraz 7" descr="Wykres liniowy. Dane do Wykresu 1. Budownictwo mieszkaniowe w Polsce znajdują się w pliku XLSX pod nazwą: Budownictwo mieszkaniowe w okresie styczeń-luty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ykres liniowy. Dane do Wykresu 1. Budownictwo mieszkaniowe w Polsce znajdują się w pliku XLSX pod nazwą: Budownictwo mieszkaniowe w okresie styczeń-luty 2026 r. Wykresy w formacie XLS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214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FF473" w14:textId="67C55064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E31B353" w14:textId="1FEE3D73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23B93EF0" w14:textId="3ECE4BBF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14B0311E" w14:textId="58521561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583AEE28" w14:textId="740671D2" w:rsidR="00495AC0" w:rsidRDefault="00495AC0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14:paraId="4C731AD1" w14:textId="152DEF3B" w:rsidR="003928A6" w:rsidRDefault="003928A6" w:rsidP="003928A6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14:paraId="61CA56FD" w14:textId="386A1B37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2A780B31" w14:textId="6C0A1546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5A522420" w14:textId="7B970C81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66D0C217" w14:textId="71AD40C5" w:rsidR="001701F7" w:rsidRDefault="001701F7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064ED53F" w14:textId="1735FD16" w:rsidR="008C2562" w:rsidRPr="00330216" w:rsidRDefault="00F21988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okresie styczeń‒luty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30216">
        <w:rPr>
          <w:rFonts w:eastAsia="Times New Roman" w:cs="Times New Roman"/>
          <w:spacing w:val="-2"/>
          <w:szCs w:val="19"/>
          <w:lang w:eastAsia="pl-PL"/>
        </w:rPr>
        <w:t>202</w:t>
      </w:r>
      <w:r w:rsidR="00F83377" w:rsidRPr="00330216">
        <w:rPr>
          <w:rFonts w:eastAsia="Times New Roman" w:cs="Times New Roman"/>
          <w:spacing w:val="-2"/>
          <w:szCs w:val="19"/>
          <w:lang w:eastAsia="pl-PL"/>
        </w:rPr>
        <w:t>6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A57B83" w:rsidRPr="00330216">
        <w:rPr>
          <w:rFonts w:eastAsia="Times New Roman" w:cs="Times New Roman"/>
          <w:spacing w:val="-2"/>
          <w:szCs w:val="19"/>
          <w:lang w:eastAsia="pl-PL"/>
        </w:rPr>
        <w:t>oku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="005D595E" w:rsidRPr="00330216">
        <w:rPr>
          <w:rFonts w:eastAsia="Times New Roman" w:cs="Times New Roman"/>
          <w:spacing w:val="-2"/>
          <w:szCs w:val="19"/>
          <w:lang w:eastAsia="pl-PL"/>
        </w:rPr>
        <w:t>ięcej</w:t>
      </w:r>
      <w:r w:rsidR="007F266A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30216">
        <w:rPr>
          <w:rFonts w:eastAsia="Times New Roman" w:cs="Times New Roman"/>
          <w:spacing w:val="-2"/>
          <w:szCs w:val="19"/>
          <w:lang w:eastAsia="pl-PL"/>
        </w:rPr>
        <w:t>mieszkań</w:t>
      </w:r>
      <w:r w:rsidR="00A543DD" w:rsidRPr="00330216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oddanych do użytkowania</w:t>
      </w:r>
      <w:r w:rsidR="00FD75F9" w:rsidRPr="00330216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177A1" w:rsidRPr="00330216">
        <w:rPr>
          <w:rFonts w:eastAsia="Times New Roman" w:cs="Times New Roman"/>
          <w:spacing w:val="-2"/>
          <w:szCs w:val="19"/>
          <w:lang w:eastAsia="pl-PL"/>
        </w:rPr>
        <w:t xml:space="preserve">mieszkań, </w:t>
      </w:r>
      <w:r w:rsidR="002726D5" w:rsidRPr="002726D5">
        <w:rPr>
          <w:rFonts w:eastAsia="Times New Roman" w:cs="Times New Roman"/>
          <w:spacing w:val="-2"/>
          <w:szCs w:val="19"/>
          <w:lang w:eastAsia="pl-PL"/>
        </w:rPr>
        <w:t xml:space="preserve">na których budowę wydano pozwolenia </w:t>
      </w:r>
      <w:r w:rsidR="002726D5">
        <w:rPr>
          <w:rFonts w:eastAsia="Times New Roman" w:cs="Times New Roman"/>
          <w:spacing w:val="-2"/>
          <w:szCs w:val="19"/>
          <w:lang w:eastAsia="pl-PL"/>
        </w:rPr>
        <w:t xml:space="preserve">i </w:t>
      </w:r>
      <w:r w:rsidR="003177A1" w:rsidRPr="00330216">
        <w:rPr>
          <w:rFonts w:eastAsia="Times New Roman" w:cs="Times New Roman"/>
          <w:spacing w:val="-2"/>
          <w:szCs w:val="19"/>
          <w:lang w:eastAsia="pl-PL"/>
        </w:rPr>
        <w:t>których budowę rozpoczęto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D75F9" w:rsidRPr="00330216">
        <w:rPr>
          <w:rFonts w:eastAsia="Times New Roman" w:cs="Times New Roman"/>
          <w:spacing w:val="-2"/>
          <w:szCs w:val="19"/>
          <w:lang w:eastAsia="pl-PL"/>
        </w:rPr>
        <w:t>-</w:t>
      </w:r>
      <w:r w:rsidR="00BF627B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5,9</w:t>
      </w:r>
      <w:r w:rsidR="007120C8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213A81" w:rsidRPr="00330216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2726D5">
        <w:rPr>
          <w:rFonts w:eastAsia="Times New Roman" w:cs="Times New Roman"/>
          <w:spacing w:val="-2"/>
          <w:szCs w:val="19"/>
          <w:lang w:eastAsia="pl-PL"/>
        </w:rPr>
        <w:t>7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6</w:t>
      </w: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130CD6" w:rsidRPr="0033021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2726D5">
        <w:rPr>
          <w:rFonts w:eastAsia="Times New Roman" w:cs="Times New Roman"/>
          <w:spacing w:val="-2"/>
          <w:szCs w:val="19"/>
          <w:lang w:eastAsia="pl-PL"/>
        </w:rPr>
        <w:t>4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4</w:t>
      </w:r>
      <w:r w:rsidR="00130CD6" w:rsidRPr="0033021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330216">
        <w:rPr>
          <w:rFonts w:eastAsia="Times New Roman" w:cs="Times New Roman"/>
          <w:spacing w:val="-2"/>
          <w:szCs w:val="19"/>
          <w:lang w:eastAsia="pl-PL"/>
        </w:rPr>
        <w:t>mieszkań)</w:t>
      </w:r>
      <w:r w:rsidR="00867F49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9C62F3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śląskim</w:t>
      </w:r>
      <w:r w:rsidR="009B50F0" w:rsidRPr="00330216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2,2</w:t>
      </w:r>
      <w:r w:rsidR="009B50F0" w:rsidRPr="00330216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2726D5">
        <w:rPr>
          <w:rFonts w:eastAsia="Times New Roman" w:cs="Times New Roman"/>
          <w:spacing w:val="-2"/>
          <w:szCs w:val="19"/>
          <w:lang w:eastAsia="pl-PL"/>
        </w:rPr>
        <w:t>5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2</w:t>
      </w:r>
      <w:r w:rsidR="003177A1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9B50F0" w:rsidRPr="00330216">
        <w:rPr>
          <w:rFonts w:eastAsia="Times New Roman" w:cs="Times New Roman"/>
          <w:spacing w:val="-2"/>
          <w:szCs w:val="19"/>
          <w:lang w:eastAsia="pl-PL"/>
        </w:rPr>
        <w:t>tys. i</w:t>
      </w:r>
      <w:r w:rsidR="00FD75F9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2726D5">
        <w:rPr>
          <w:rFonts w:eastAsia="Times New Roman" w:cs="Times New Roman"/>
          <w:spacing w:val="-2"/>
          <w:szCs w:val="19"/>
          <w:lang w:eastAsia="pl-PL"/>
        </w:rPr>
        <w:t>2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4</w:t>
      </w:r>
      <w:r w:rsidR="00AE22EB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9B50F0" w:rsidRPr="00330216">
        <w:rPr>
          <w:rFonts w:eastAsia="Times New Roman" w:cs="Times New Roman"/>
          <w:spacing w:val="-2"/>
          <w:szCs w:val="19"/>
          <w:lang w:eastAsia="pl-PL"/>
        </w:rPr>
        <w:t>tys.)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C62F3" w:rsidRPr="00330216">
        <w:rPr>
          <w:rFonts w:eastAsia="Times New Roman" w:cs="Times New Roman"/>
          <w:spacing w:val="-2"/>
          <w:szCs w:val="19"/>
          <w:lang w:eastAsia="pl-PL"/>
        </w:rPr>
        <w:t>oraz</w:t>
      </w:r>
      <w:r w:rsidR="006F4E42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wielkopolskim</w:t>
      </w:r>
      <w:r w:rsidR="009D511B" w:rsidRPr="0033021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5D2DF8" w:rsidRPr="00330216">
        <w:rPr>
          <w:rFonts w:eastAsia="Times New Roman" w:cs="Times New Roman"/>
          <w:spacing w:val="-2"/>
          <w:szCs w:val="19"/>
          <w:lang w:eastAsia="pl-PL"/>
        </w:rPr>
        <w:t>(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3,0</w:t>
      </w:r>
      <w:r w:rsidR="005D2DF8" w:rsidRPr="00330216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2726D5">
        <w:rPr>
          <w:rFonts w:eastAsia="Times New Roman" w:cs="Times New Roman"/>
          <w:spacing w:val="-2"/>
          <w:szCs w:val="19"/>
          <w:lang w:eastAsia="pl-PL"/>
        </w:rPr>
        <w:t>3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3</w:t>
      </w:r>
      <w:r w:rsidR="005D2DF8" w:rsidRPr="00330216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3177A1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2726D5">
        <w:rPr>
          <w:rFonts w:eastAsia="Times New Roman" w:cs="Times New Roman"/>
          <w:spacing w:val="-2"/>
          <w:szCs w:val="19"/>
          <w:lang w:eastAsia="pl-PL"/>
        </w:rPr>
        <w:t>2</w:t>
      </w:r>
      <w:r w:rsidR="00F64E96" w:rsidRPr="00330216">
        <w:rPr>
          <w:rFonts w:eastAsia="Times New Roman" w:cs="Times New Roman"/>
          <w:spacing w:val="-2"/>
          <w:szCs w:val="19"/>
          <w:lang w:eastAsia="pl-PL"/>
        </w:rPr>
        <w:t>,</w:t>
      </w:r>
      <w:r w:rsidR="002726D5">
        <w:rPr>
          <w:rFonts w:eastAsia="Times New Roman" w:cs="Times New Roman"/>
          <w:spacing w:val="-2"/>
          <w:szCs w:val="19"/>
          <w:lang w:eastAsia="pl-PL"/>
        </w:rPr>
        <w:t>9</w:t>
      </w:r>
      <w:r w:rsidR="00AE22EB" w:rsidRPr="00330216">
        <w:rPr>
          <w:rFonts w:eastAsia="Times New Roman" w:cs="Times New Roman"/>
          <w:spacing w:val="-2"/>
          <w:szCs w:val="19"/>
          <w:lang w:eastAsia="pl-PL"/>
        </w:rPr>
        <w:t> </w:t>
      </w:r>
      <w:r w:rsidR="00444A47" w:rsidRPr="00330216">
        <w:rPr>
          <w:rFonts w:eastAsia="Times New Roman" w:cs="Times New Roman"/>
          <w:spacing w:val="-2"/>
          <w:szCs w:val="19"/>
          <w:lang w:eastAsia="pl-PL"/>
        </w:rPr>
        <w:t>tys.)</w:t>
      </w:r>
      <w:r w:rsidR="009C62F3" w:rsidRPr="00330216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1CF5D19C" w14:textId="53C8B332" w:rsidR="008C2562" w:rsidRPr="003B6273" w:rsidRDefault="008C2562" w:rsidP="008C2562">
      <w:pPr>
        <w:rPr>
          <w:rFonts w:eastAsia="Times New Roman" w:cs="Times New Roman"/>
          <w:szCs w:val="19"/>
          <w:lang w:eastAsia="pl-PL"/>
        </w:rPr>
      </w:pPr>
    </w:p>
    <w:p w14:paraId="7E56BE0B" w14:textId="0E3BC86B" w:rsidR="00355C3E" w:rsidRPr="004C304C" w:rsidRDefault="00A617AC" w:rsidP="008C2562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="004507B6" w:rsidRPr="003B6273">
        <w:rPr>
          <w:b/>
          <w:spacing w:val="-2"/>
          <w:sz w:val="18"/>
          <w:szCs w:val="18"/>
        </w:rPr>
        <w:t>Budownictwo mieszkaniowe według województw w</w:t>
      </w:r>
      <w:r w:rsidR="004C6DF8" w:rsidRPr="003B6273">
        <w:rPr>
          <w:b/>
          <w:spacing w:val="-2"/>
          <w:sz w:val="18"/>
          <w:szCs w:val="18"/>
        </w:rPr>
        <w:t xml:space="preserve"> </w:t>
      </w:r>
      <w:r w:rsidR="00B23ABF">
        <w:rPr>
          <w:b/>
          <w:spacing w:val="-2"/>
          <w:sz w:val="18"/>
          <w:szCs w:val="18"/>
        </w:rPr>
        <w:t>okresie styczeń-</w:t>
      </w:r>
      <w:r w:rsidR="007B0236" w:rsidRPr="00B23ABF">
        <w:rPr>
          <w:b/>
          <w:spacing w:val="-2"/>
          <w:sz w:val="18"/>
          <w:szCs w:val="18"/>
        </w:rPr>
        <w:t>lut</w:t>
      </w:r>
      <w:r w:rsidR="00B23ABF" w:rsidRPr="00B23ABF">
        <w:rPr>
          <w:b/>
          <w:spacing w:val="-2"/>
          <w:sz w:val="18"/>
          <w:szCs w:val="18"/>
        </w:rPr>
        <w:t>y</w:t>
      </w:r>
      <w:r w:rsidR="00A17769" w:rsidRPr="00B23ABF">
        <w:rPr>
          <w:b/>
          <w:spacing w:val="-2"/>
          <w:sz w:val="18"/>
          <w:szCs w:val="18"/>
        </w:rPr>
        <w:t xml:space="preserve"> </w:t>
      </w:r>
      <w:r w:rsidR="00A17769" w:rsidRPr="00F17AE8">
        <w:rPr>
          <w:b/>
          <w:spacing w:val="-2"/>
          <w:sz w:val="18"/>
          <w:szCs w:val="18"/>
        </w:rPr>
        <w:t>2</w:t>
      </w:r>
      <w:r w:rsidR="00A17769" w:rsidRPr="003B6273">
        <w:rPr>
          <w:b/>
          <w:spacing w:val="-2"/>
          <w:sz w:val="18"/>
          <w:szCs w:val="18"/>
        </w:rPr>
        <w:t>0</w:t>
      </w:r>
      <w:r w:rsidR="004507B6" w:rsidRPr="003B6273">
        <w:rPr>
          <w:b/>
          <w:spacing w:val="-2"/>
          <w:sz w:val="18"/>
          <w:szCs w:val="18"/>
        </w:rPr>
        <w:t>2</w:t>
      </w:r>
      <w:r w:rsidR="00F83377">
        <w:rPr>
          <w:b/>
          <w:spacing w:val="-2"/>
          <w:sz w:val="18"/>
          <w:szCs w:val="18"/>
        </w:rPr>
        <w:t>6</w:t>
      </w:r>
      <w:r w:rsidR="00084C7F" w:rsidRPr="003B6273">
        <w:rPr>
          <w:b/>
          <w:spacing w:val="-2"/>
          <w:sz w:val="18"/>
          <w:szCs w:val="18"/>
        </w:rPr>
        <w:t> </w:t>
      </w:r>
      <w:r w:rsidR="004507B6" w:rsidRPr="003B6273">
        <w:rPr>
          <w:b/>
          <w:spacing w:val="-2"/>
          <w:sz w:val="18"/>
          <w:szCs w:val="18"/>
        </w:rPr>
        <w:t>r</w:t>
      </w:r>
      <w:r w:rsidR="004507B6" w:rsidRPr="004C304C">
        <w:rPr>
          <w:b/>
          <w:spacing w:val="-2"/>
          <w:sz w:val="18"/>
          <w:szCs w:val="18"/>
        </w:rPr>
        <w:t>.</w:t>
      </w:r>
    </w:p>
    <w:p w14:paraId="65D7B70E" w14:textId="30DDAB1F" w:rsidR="003928A6" w:rsidRDefault="00793378" w:rsidP="00355C3E">
      <w:pPr>
        <w:pStyle w:val="Tytuwykresu0"/>
      </w:pPr>
      <w:r>
        <w:drawing>
          <wp:anchor distT="0" distB="0" distL="114300" distR="114300" simplePos="0" relativeHeight="251798528" behindDoc="1" locked="0" layoutInCell="1" allowOverlap="1" wp14:anchorId="52BD93AE" wp14:editId="28C5FCBF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4888865" cy="4419440"/>
            <wp:effectExtent l="0" t="0" r="6985" b="635"/>
            <wp:wrapNone/>
            <wp:docPr id="13" name="Obraz 13" descr="Wykres słupkowy. Dane do Wykresu 2.  Budownictwo mieszkaniowe według województw w okresie styczeń-luty 2026 r. znajdują się w pliku XLSX pod nazwą: Budownictwo mieszkaniowe w okresie styczeń-luty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Wykres słupkowy. Dane do Wykresu 2.  Budownictwo mieszkaniowe według województw w okresie styczeń-luty 2026 r. znajdują się w pliku XLSX pod nazwą: Budownictwo mieszkaniowe w okresie styczeń-luty 2026 r. Wykresy w formacie XLS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441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16A1" w14:textId="040E4A02" w:rsidR="00A42E66" w:rsidRDefault="00A42E66" w:rsidP="00355C3E">
      <w:pPr>
        <w:pStyle w:val="Tytuwykresu0"/>
      </w:pPr>
    </w:p>
    <w:p w14:paraId="428F28E2" w14:textId="5197351E" w:rsidR="00A42E66" w:rsidRDefault="00A42E66" w:rsidP="00355C3E">
      <w:pPr>
        <w:pStyle w:val="Tytuwykresu0"/>
      </w:pPr>
    </w:p>
    <w:p w14:paraId="09202C77" w14:textId="7AB2A529" w:rsidR="00A42E66" w:rsidRDefault="00A42E66" w:rsidP="00355C3E">
      <w:pPr>
        <w:pStyle w:val="Tytuwykresu0"/>
      </w:pPr>
    </w:p>
    <w:p w14:paraId="325673D9" w14:textId="25BD8E07" w:rsidR="00A42E66" w:rsidRDefault="00A42E66" w:rsidP="00355C3E">
      <w:pPr>
        <w:pStyle w:val="Tytuwykresu0"/>
      </w:pPr>
    </w:p>
    <w:p w14:paraId="39A72286" w14:textId="77777777" w:rsidR="00A42E66" w:rsidRDefault="00A42E66" w:rsidP="00355C3E">
      <w:pPr>
        <w:pStyle w:val="Tytuwykresu0"/>
      </w:pPr>
    </w:p>
    <w:p w14:paraId="5BE44E96" w14:textId="7D0DB040" w:rsidR="00A42E66" w:rsidRDefault="00A42E66" w:rsidP="00355C3E">
      <w:pPr>
        <w:pStyle w:val="Tytuwykresu0"/>
      </w:pPr>
    </w:p>
    <w:p w14:paraId="60A7BD83" w14:textId="6580D700" w:rsidR="00A42E66" w:rsidRDefault="00A42E66" w:rsidP="00355C3E">
      <w:pPr>
        <w:pStyle w:val="Tytuwykresu0"/>
      </w:pPr>
    </w:p>
    <w:p w14:paraId="1E1E2F72" w14:textId="77777777" w:rsidR="00A42E66" w:rsidRDefault="00A42E66" w:rsidP="00355C3E">
      <w:pPr>
        <w:pStyle w:val="Tytuwykresu0"/>
      </w:pPr>
    </w:p>
    <w:p w14:paraId="070EEEA0" w14:textId="68298A9F" w:rsidR="00A42E66" w:rsidRDefault="00A42E66" w:rsidP="00355C3E">
      <w:pPr>
        <w:pStyle w:val="Tytuwykresu0"/>
      </w:pPr>
    </w:p>
    <w:p w14:paraId="62E52B2B" w14:textId="10B2212E" w:rsidR="00A42E66" w:rsidRPr="00355C3E" w:rsidRDefault="00A42E66" w:rsidP="00355C3E">
      <w:pPr>
        <w:pStyle w:val="Tytuwykresu0"/>
      </w:pPr>
    </w:p>
    <w:p w14:paraId="62E249A4" w14:textId="0AF9A492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64BC0FB3" w14:textId="77777777" w:rsidR="001E4DF6" w:rsidRDefault="001E4DF6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EC51D16" w14:textId="5412F646" w:rsidR="003928A6" w:rsidRDefault="00423FA2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t>Objaśnienia znaków umownych</w:t>
      </w:r>
    </w:p>
    <w:p w14:paraId="7797EB4F" w14:textId="1227F29E" w:rsidR="00423FA2" w:rsidRDefault="00423FA2" w:rsidP="003928A6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="00F85669" w:rsidRPr="00423FA2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14:paraId="0070605E" w14:textId="7C16B4FC" w:rsidR="003928A6" w:rsidRDefault="003928A6" w:rsidP="003928A6">
      <w:pPr>
        <w:spacing w:line="288" w:lineRule="auto"/>
        <w:rPr>
          <w:shd w:val="clear" w:color="auto" w:fill="FFFFFF"/>
        </w:rPr>
      </w:pPr>
    </w:p>
    <w:p w14:paraId="4B2ED35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DA038AD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0C1B535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FD9AAF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A322321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902194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287829FB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D9BC48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1F3326B5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E9D400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0AA3348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11BB51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74BABE9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DD84DA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2BCE40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5EC3368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CDB1F5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05236D3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2148088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1E7499ED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4A6BA866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5A8C657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7491E9EC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3FF78501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0DB230F0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540B960F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215A6C7B" w14:textId="77777777" w:rsidR="001E4DF6" w:rsidRDefault="001E4DF6" w:rsidP="0074275C">
      <w:pPr>
        <w:spacing w:after="0" w:line="288" w:lineRule="auto"/>
        <w:rPr>
          <w:shd w:val="clear" w:color="auto" w:fill="FFFFFF"/>
        </w:rPr>
      </w:pPr>
    </w:p>
    <w:p w14:paraId="6D0933DC" w14:textId="5B88921E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6ACCC55A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434211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5C3E7248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546B422E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332720E0" w:rsidR="008575EA" w:rsidRPr="00946F6D" w:rsidRDefault="0053146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531469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531469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53146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53146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E927" w14:textId="77777777" w:rsidR="008A1237" w:rsidRDefault="008A1237" w:rsidP="000662E2">
      <w:pPr>
        <w:spacing w:after="0" w:line="240" w:lineRule="auto"/>
      </w:pPr>
      <w:r>
        <w:separator/>
      </w:r>
    </w:p>
  </w:endnote>
  <w:endnote w:type="continuationSeparator" w:id="0">
    <w:p w14:paraId="317B19BB" w14:textId="77777777" w:rsidR="008A1237" w:rsidRDefault="008A123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4A89679-4CD4-497A-9C2F-D086E3F47016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38F627AD-F701-4BB3-9633-EF8A378DEA32}"/>
    <w:embedBold r:id="rId3" w:fontKey="{48D0C16A-8738-4792-BE69-DB1045B38A1D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E204A690-B357-4239-AFC0-B7C88868B316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6C787C7E-C9B7-48B1-A5ED-15043985085E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E5CD" w14:textId="77777777" w:rsidR="008A1237" w:rsidRDefault="008A1237" w:rsidP="000662E2">
      <w:pPr>
        <w:spacing w:after="0" w:line="240" w:lineRule="auto"/>
      </w:pPr>
      <w:r>
        <w:separator/>
      </w:r>
    </w:p>
  </w:footnote>
  <w:footnote w:type="continuationSeparator" w:id="0">
    <w:p w14:paraId="60140538" w14:textId="77777777" w:rsidR="008A1237" w:rsidRDefault="008A1237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6C6100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9.03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5F69695" w:rsidR="002405BE" w:rsidRPr="00A01B40" w:rsidRDefault="00CF2A4C" w:rsidP="00F049AB">
                          <w:pPr>
                            <w:pStyle w:val="Datainformacjisygnalnej"/>
                          </w:pPr>
                          <w:r>
                            <w:t>19</w:t>
                          </w:r>
                          <w:r w:rsidR="002405BE">
                            <w:t>.</w:t>
                          </w:r>
                          <w:r w:rsidR="00E8548F">
                            <w:t>0</w:t>
                          </w:r>
                          <w:r w:rsidR="007B0236">
                            <w:t>3</w:t>
                          </w:r>
                          <w:r w:rsidR="002405BE">
                            <w:t>.202</w:t>
                          </w:r>
                          <w:r w:rsidR="00E8548F"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9.03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AGICj0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75F69695" w:rsidR="002405BE" w:rsidRPr="00A01B40" w:rsidRDefault="00CF2A4C" w:rsidP="00F049AB">
                    <w:pPr>
                      <w:pStyle w:val="Datainformacjisygnalnej"/>
                    </w:pPr>
                    <w:r>
                      <w:t>19</w:t>
                    </w:r>
                    <w:r w:rsidR="002405BE">
                      <w:t>.</w:t>
                    </w:r>
                    <w:r w:rsidR="00E8548F">
                      <w:t>0</w:t>
                    </w:r>
                    <w:r w:rsidR="007B0236">
                      <w:t>3</w:t>
                    </w:r>
                    <w:r w:rsidR="002405BE">
                      <w:t>.202</w:t>
                    </w:r>
                    <w:r w:rsidR="00E8548F"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05pt;height:128.5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pt;height:128.5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4BE8"/>
    <w:rsid w:val="00005EEF"/>
    <w:rsid w:val="0000637D"/>
    <w:rsid w:val="00006F6C"/>
    <w:rsid w:val="0000709F"/>
    <w:rsid w:val="000072E2"/>
    <w:rsid w:val="00007596"/>
    <w:rsid w:val="00007709"/>
    <w:rsid w:val="00010204"/>
    <w:rsid w:val="000106AF"/>
    <w:rsid w:val="000107AB"/>
    <w:rsid w:val="000108B8"/>
    <w:rsid w:val="00011D2F"/>
    <w:rsid w:val="00012F0D"/>
    <w:rsid w:val="00013D22"/>
    <w:rsid w:val="0001488C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DB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07722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3C1B"/>
    <w:rsid w:val="00144547"/>
    <w:rsid w:val="001448A7"/>
    <w:rsid w:val="00145C0F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03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59D7"/>
    <w:rsid w:val="001C6F3D"/>
    <w:rsid w:val="001C757E"/>
    <w:rsid w:val="001C7F84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4DF6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6BF2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1A42"/>
    <w:rsid w:val="0021254E"/>
    <w:rsid w:val="00213A1A"/>
    <w:rsid w:val="00213A81"/>
    <w:rsid w:val="00215488"/>
    <w:rsid w:val="00216137"/>
    <w:rsid w:val="0021617D"/>
    <w:rsid w:val="00216634"/>
    <w:rsid w:val="00220073"/>
    <w:rsid w:val="00220C77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26D5"/>
    <w:rsid w:val="00272C75"/>
    <w:rsid w:val="0027364B"/>
    <w:rsid w:val="00274997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BD4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8CC"/>
    <w:rsid w:val="002B29BE"/>
    <w:rsid w:val="002B3781"/>
    <w:rsid w:val="002B579E"/>
    <w:rsid w:val="002B5C3E"/>
    <w:rsid w:val="002B68D2"/>
    <w:rsid w:val="002B6994"/>
    <w:rsid w:val="002B6B12"/>
    <w:rsid w:val="002C10A5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6288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70D"/>
    <w:rsid w:val="00313F84"/>
    <w:rsid w:val="00314F86"/>
    <w:rsid w:val="003166D9"/>
    <w:rsid w:val="00316808"/>
    <w:rsid w:val="003177A1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216"/>
    <w:rsid w:val="00330998"/>
    <w:rsid w:val="003309FA"/>
    <w:rsid w:val="003321ED"/>
    <w:rsid w:val="00332320"/>
    <w:rsid w:val="00334937"/>
    <w:rsid w:val="003353C1"/>
    <w:rsid w:val="003359EA"/>
    <w:rsid w:val="00335FD3"/>
    <w:rsid w:val="003371AB"/>
    <w:rsid w:val="003409EE"/>
    <w:rsid w:val="00340D31"/>
    <w:rsid w:val="0034251D"/>
    <w:rsid w:val="00344127"/>
    <w:rsid w:val="00346887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0AB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3E72"/>
    <w:rsid w:val="003744EB"/>
    <w:rsid w:val="00374A58"/>
    <w:rsid w:val="00376DB7"/>
    <w:rsid w:val="003773B4"/>
    <w:rsid w:val="00381BDF"/>
    <w:rsid w:val="0038203B"/>
    <w:rsid w:val="00383ECF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3DE9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0C7"/>
    <w:rsid w:val="00400193"/>
    <w:rsid w:val="00401013"/>
    <w:rsid w:val="00401EB5"/>
    <w:rsid w:val="00405528"/>
    <w:rsid w:val="00405760"/>
    <w:rsid w:val="00406BC3"/>
    <w:rsid w:val="00407435"/>
    <w:rsid w:val="00410FAD"/>
    <w:rsid w:val="004125F8"/>
    <w:rsid w:val="004141A9"/>
    <w:rsid w:val="0041554F"/>
    <w:rsid w:val="00415E83"/>
    <w:rsid w:val="004160DE"/>
    <w:rsid w:val="00416EAF"/>
    <w:rsid w:val="0041714F"/>
    <w:rsid w:val="00420945"/>
    <w:rsid w:val="00420A29"/>
    <w:rsid w:val="00420AA5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2AC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C9B"/>
    <w:rsid w:val="00464E6A"/>
    <w:rsid w:val="004657FC"/>
    <w:rsid w:val="00465973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2B2F"/>
    <w:rsid w:val="004D3E5B"/>
    <w:rsid w:val="004D3FDE"/>
    <w:rsid w:val="004D40A4"/>
    <w:rsid w:val="004D595C"/>
    <w:rsid w:val="004D5C54"/>
    <w:rsid w:val="004D6033"/>
    <w:rsid w:val="004D663A"/>
    <w:rsid w:val="004D7737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409"/>
    <w:rsid w:val="005025C8"/>
    <w:rsid w:val="00504A57"/>
    <w:rsid w:val="00505A92"/>
    <w:rsid w:val="00505BEE"/>
    <w:rsid w:val="005067CF"/>
    <w:rsid w:val="00506DD9"/>
    <w:rsid w:val="00507263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7DEB"/>
    <w:rsid w:val="00530075"/>
    <w:rsid w:val="005306D5"/>
    <w:rsid w:val="00531469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DF3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636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19DA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5429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3FA"/>
    <w:rsid w:val="00705CD2"/>
    <w:rsid w:val="00710023"/>
    <w:rsid w:val="00710314"/>
    <w:rsid w:val="007110ED"/>
    <w:rsid w:val="007120C8"/>
    <w:rsid w:val="007125E3"/>
    <w:rsid w:val="0071340B"/>
    <w:rsid w:val="00714114"/>
    <w:rsid w:val="007147A9"/>
    <w:rsid w:val="00714F46"/>
    <w:rsid w:val="0071578A"/>
    <w:rsid w:val="007164C4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021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3378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545F"/>
    <w:rsid w:val="007A68CA"/>
    <w:rsid w:val="007A7AB7"/>
    <w:rsid w:val="007B0236"/>
    <w:rsid w:val="007B1F0F"/>
    <w:rsid w:val="007B22E7"/>
    <w:rsid w:val="007B25A3"/>
    <w:rsid w:val="007B29C6"/>
    <w:rsid w:val="007B2ACC"/>
    <w:rsid w:val="007B2C6E"/>
    <w:rsid w:val="007B34E9"/>
    <w:rsid w:val="007B4D3D"/>
    <w:rsid w:val="007B4DD0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238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2733"/>
    <w:rsid w:val="007E3314"/>
    <w:rsid w:val="007E3514"/>
    <w:rsid w:val="007E3D43"/>
    <w:rsid w:val="007E3D77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3C7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1948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5F82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A7A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23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42E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2E5B"/>
    <w:rsid w:val="008C3005"/>
    <w:rsid w:val="008C3AD6"/>
    <w:rsid w:val="008C4B77"/>
    <w:rsid w:val="008C6CFA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34BBD"/>
    <w:rsid w:val="00942144"/>
    <w:rsid w:val="00942F87"/>
    <w:rsid w:val="009430C6"/>
    <w:rsid w:val="009446AD"/>
    <w:rsid w:val="00944941"/>
    <w:rsid w:val="00944EA3"/>
    <w:rsid w:val="00944F0C"/>
    <w:rsid w:val="00945008"/>
    <w:rsid w:val="009451D2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4A0D"/>
    <w:rsid w:val="009550E4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5E39"/>
    <w:rsid w:val="009669AF"/>
    <w:rsid w:val="00966C9A"/>
    <w:rsid w:val="00967F1E"/>
    <w:rsid w:val="009705EE"/>
    <w:rsid w:val="009723E2"/>
    <w:rsid w:val="00973027"/>
    <w:rsid w:val="00973BC7"/>
    <w:rsid w:val="00973CA3"/>
    <w:rsid w:val="00973F7D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6FF6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43DD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0A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3ABF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5FA5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0E3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3F4A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A52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C6A1E"/>
    <w:rsid w:val="00BD023B"/>
    <w:rsid w:val="00BD0337"/>
    <w:rsid w:val="00BD047C"/>
    <w:rsid w:val="00BD134A"/>
    <w:rsid w:val="00BD3F30"/>
    <w:rsid w:val="00BD3FC5"/>
    <w:rsid w:val="00BD4445"/>
    <w:rsid w:val="00BD4E33"/>
    <w:rsid w:val="00BD6678"/>
    <w:rsid w:val="00BE0657"/>
    <w:rsid w:val="00BE1149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1B22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0A6E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2AA"/>
    <w:rsid w:val="00CA6321"/>
    <w:rsid w:val="00CA6613"/>
    <w:rsid w:val="00CA7B53"/>
    <w:rsid w:val="00CA7BFA"/>
    <w:rsid w:val="00CB0A86"/>
    <w:rsid w:val="00CB0B30"/>
    <w:rsid w:val="00CB2F90"/>
    <w:rsid w:val="00CB2FBC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31B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2A4C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0DE0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543C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61D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9FF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61E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1DF2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44B"/>
    <w:rsid w:val="00E50E1C"/>
    <w:rsid w:val="00E51201"/>
    <w:rsid w:val="00E5178D"/>
    <w:rsid w:val="00E51A00"/>
    <w:rsid w:val="00E51A92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066"/>
    <w:rsid w:val="00E723A4"/>
    <w:rsid w:val="00E72D1B"/>
    <w:rsid w:val="00E72D56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1DEC"/>
    <w:rsid w:val="00E8387B"/>
    <w:rsid w:val="00E83999"/>
    <w:rsid w:val="00E846F7"/>
    <w:rsid w:val="00E8548F"/>
    <w:rsid w:val="00E86116"/>
    <w:rsid w:val="00E90712"/>
    <w:rsid w:val="00E911F5"/>
    <w:rsid w:val="00E94C73"/>
    <w:rsid w:val="00E952A4"/>
    <w:rsid w:val="00E95B8E"/>
    <w:rsid w:val="00E96050"/>
    <w:rsid w:val="00E961EB"/>
    <w:rsid w:val="00E96416"/>
    <w:rsid w:val="00E96D55"/>
    <w:rsid w:val="00E97AD7"/>
    <w:rsid w:val="00EA05D3"/>
    <w:rsid w:val="00EA2D00"/>
    <w:rsid w:val="00EA3FFF"/>
    <w:rsid w:val="00EA4170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2B6B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8AE"/>
    <w:rsid w:val="00F17AE8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4E96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28"/>
    <w:rsid w:val="00F802BE"/>
    <w:rsid w:val="00F80750"/>
    <w:rsid w:val="00F80E93"/>
    <w:rsid w:val="00F81A37"/>
    <w:rsid w:val="00F81B0C"/>
    <w:rsid w:val="00F8237D"/>
    <w:rsid w:val="00F83377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A7935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5F9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A01CC29-E5BE-4FEE-A505-4B3A591CB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1025</Words>
  <Characters>6152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2026-03-16T07:50:00Z</dcterms:created>
  <dcterms:modified xsi:type="dcterms:W3CDTF">2026-03-17T06:25:00Z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LUB-OSB.6360.2.2025.20</vt:lpwstr>
  </property>
  <property fmtid="{D5CDD505-2E9C-101B-9397-08002B2CF9AE}" pid="4" name="UNPPisma">
    <vt:lpwstr>2025-195311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20 paŸdziernika 2025</vt:lpwstr>
  </property>
  <property fmtid="{D5CDD505-2E9C-101B-9397-08002B2CF9AE}" pid="8" name="ZnakSprawyPrzedPrzeniesieniem">
    <vt:lpwstr/>
  </property>
  <property fmtid="{D5CDD505-2E9C-101B-9397-08002B2CF9AE}" pid="9" name="Autor">
    <vt:lpwstr>Słomka Katarzyna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KS</vt:lpwstr>
  </property>
  <property fmtid="{D5CDD505-2E9C-101B-9397-08002B2CF9AE}" pid="13" name="AutorNrTelefonu">
    <vt:lpwstr>815332051 wew.121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„Budownictwo mieszkaniowe w okresie styczeń - wrzesień 2025 r.” Data publikacji: 21.10.2025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2025-10-20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2025-10-20 11:11:48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