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6B144" w14:textId="6D81EC2B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 xml:space="preserve">w </w:t>
      </w:r>
      <w:r w:rsidR="001F4DF9">
        <w:t>lutym</w:t>
      </w:r>
      <w:r w:rsidRPr="00B16183">
        <w:t xml:space="preserve"> 202</w:t>
      </w:r>
      <w:r w:rsidR="00877A38">
        <w:t>6</w:t>
      </w:r>
      <w:r w:rsidRPr="00B16183">
        <w:t xml:space="preserve"> r.</w:t>
      </w:r>
    </w:p>
    <w:p w14:paraId="21F20E45" w14:textId="24075237" w:rsidR="00174E58" w:rsidRDefault="001F4A05" w:rsidP="00174E58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9452869">
                <wp:simplePos x="0" y="0"/>
                <wp:positionH relativeFrom="margin">
                  <wp:posOffset>10795</wp:posOffset>
                </wp:positionH>
                <wp:positionV relativeFrom="paragraph">
                  <wp:posOffset>15240</wp:posOffset>
                </wp:positionV>
                <wp:extent cx="2305050" cy="1038225"/>
                <wp:effectExtent l="0" t="0" r="0" b="9525"/>
                <wp:wrapSquare wrapText="bothSides"/>
                <wp:docPr id="6" name="Pole tekstowe 2" descr="6,4 miliony etatów Przeciętne zatrudnienie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0382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A8954DF" w:rsidR="003D3A1C" w:rsidRPr="00174E58" w:rsidRDefault="00174E58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6,4 mln</w:t>
                            </w:r>
                            <w:r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etatów</w:t>
                            </w:r>
                          </w:p>
                          <w:p w14:paraId="508C02E9" w14:textId="595AE4D6" w:rsidR="003D3A1C" w:rsidRPr="00B16183" w:rsidRDefault="00174E58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Przeciętne</w:t>
                            </w:r>
                            <w:r w:rsidR="003D3A1C" w:rsidRPr="00B16183">
                              <w:t xml:space="preserve"> zatrudnieni</w:t>
                            </w:r>
                            <w:r>
                              <w:t xml:space="preserve">e </w:t>
                            </w:r>
                            <w:r w:rsidR="003D3A1C" w:rsidRPr="00B16183">
                              <w:t>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6,4 miliony etatów Przeciętne zatrudnienie w sektorze przedsiębiorstw&#10;" style="position:absolute;margin-left:.85pt;margin-top:1.2pt;width:181.5pt;height:81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lCfcQIAAHwEAAAOAAAAZHJzL2Uyb0RvYy54bWysVO9u0zAQ/47EO1hG4hMsadfuT1g6jY0h&#10;pAETgwdw7EtjzfEF223SvQnPwSPAg3F2uq3AN0QaWb7c3e/ufnfXk9OhNWwNzmu0JZ/s5ZyBlai0&#10;XZb8y+fLl0ec+SCsEgYtlHwDnp8unj456bsCptigUeAYgVhf9F3JmxC6Isu8bKAVfg87sKSs0bUi&#10;kOiWmXKiJ/TWZNM8P8h6dKpzKMF7+noxKvki4dc1yPCxrj0EZkpOuYV0unRW8cwWJ6JYOtE1Wm7T&#10;EP+QRSu0paAPUBciCLZy+i+oVkuHHuuwJ7HNsK61hFQDVTPJ/6jmphEdpFqIHN890OT/H6z8sL52&#10;TKuSH3BmRUstukYDLMCtD9gDm3KmwEui7ODFjLXaUKM3DIIIP7737NrdgdQ/vwUL7E4Et1JWA72s&#10;Zx5uA5KadXQoT0aVRudD//zZcPYqEt93vqD4Nx1lEIbXONAAJRJ9d4Xy1jOL542wSzhzDvsGhKLC&#10;J9Ez23EdcXwEqfr3qKgCsQqYgIbatbErxDMjdBqAzUPTYQhM0sfpfj6nH2eSdJN8/2g6nacYorh3&#10;7yjtt4AtleJpghyurPpEo5ViiPWVDzEnUdzbxZAejVaX2pgkuGV1bhxbiziG+eTi8HAb4jczY1lf&#10;8uM5JRC9LEb/NKGtDrQmRrclP8rjE91FETl5Y1W6B6HNeKdMjN2SFHkZGQpDNZBhZK5CtSG6HI7r&#10;QOtLl4aaxVlPq1By/3UlHHBm3lmi/Hgym8XdScJsfjglwe1qql2NsJKgSh44G6/nIe3bWNEZtabW&#10;ia/HTLa50ognGrfrGHdoV05Wj38ai18AAAD//wMAUEsDBBQABgAIAAAAIQDzGA2E2wAAAAcBAAAP&#10;AAAAZHJzL2Rvd25yZXYueG1sTI7BTsMwEETvSPyDtUhcIurQlgAhTkWRwoGeSOHuxts4Il5HsduE&#10;v2c5wfHtjGZfsZldL844hs6TgttFCgKp8aajVsHHvrp5ABGiJqN7T6jgGwNsysuLQufGT/SO5zq2&#10;gkco5FqBjXHIpQyNRafDwg9InB396HRkHFtpRj3xuOvlMk0z6XRH/MHqAV8sNl/1ySnYjsddna7m&#10;YLf7t11SVcnn65QodX01Pz+BiDjHvzL86rM6lOx08CcyQfTM91xUsFyD4HSVrZkPfM7uHkGWhfzv&#10;X/4AAAD//wMAUEsBAi0AFAAGAAgAAAAhALaDOJL+AAAA4QEAABMAAAAAAAAAAAAAAAAAAAAAAFtD&#10;b250ZW50X1R5cGVzXS54bWxQSwECLQAUAAYACAAAACEAOP0h/9YAAACUAQAACwAAAAAAAAAAAAAA&#10;AAAvAQAAX3JlbHMvLnJlbHNQSwECLQAUAAYACAAAACEAXy5Qn3ECAAB8BAAADgAAAAAAAAAAAAAA&#10;AAAuAgAAZHJzL2Uyb0RvYy54bWxQSwECLQAUAAYACAAAACEA8xgNhNsAAAAHAQAADwAAAAAAAAAA&#10;AAAAAADLBAAAZHJzL2Rvd25yZXYueG1sUEsFBgAAAAAEAAQA8wAAANMFAAAAAA==&#10;" fillcolor="#001d77" stroked="f">
                <v:stroke joinstyle="miter"/>
                <v:textbox>
                  <w:txbxContent>
                    <w:p w14:paraId="138AD7F8" w14:textId="6A8954DF" w:rsidR="003D3A1C" w:rsidRPr="00174E58" w:rsidRDefault="00174E58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6,4 mln</w:t>
                      </w:r>
                      <w:r>
                        <w:rPr>
                          <w:rStyle w:val="WartowskanikaZnak"/>
                          <w:sz w:val="44"/>
                          <w:szCs w:val="44"/>
                        </w:rPr>
                        <w:t xml:space="preserve"> </w:t>
                      </w: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etatów</w:t>
                      </w:r>
                    </w:p>
                    <w:p w14:paraId="508C02E9" w14:textId="595AE4D6" w:rsidR="003D3A1C" w:rsidRPr="00B16183" w:rsidRDefault="00174E58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Przeciętne</w:t>
                      </w:r>
                      <w:r w:rsidR="003D3A1C" w:rsidRPr="00B16183">
                        <w:t xml:space="preserve"> zatrudnieni</w:t>
                      </w:r>
                      <w:r>
                        <w:t xml:space="preserve">e </w:t>
                      </w:r>
                      <w:r w:rsidR="003D3A1C" w:rsidRPr="00B16183">
                        <w:t>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1F4DF9">
        <w:rPr>
          <w:noProof w:val="0"/>
        </w:rPr>
        <w:t>lutym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012539">
        <w:rPr>
          <w:noProof w:val="0"/>
        </w:rPr>
        <w:t>6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1F4DF9">
        <w:rPr>
          <w:noProof w:val="0"/>
        </w:rPr>
        <w:t xml:space="preserve">pozostawało na zbliżonym poziomie </w:t>
      </w:r>
      <w:r w:rsidR="00BE2779">
        <w:rPr>
          <w:noProof w:val="0"/>
        </w:rPr>
        <w:t>do</w:t>
      </w:r>
      <w:r w:rsidR="00BD7380">
        <w:rPr>
          <w:noProof w:val="0"/>
        </w:rPr>
        <w:t xml:space="preserve"> </w:t>
      </w:r>
      <w:r w:rsidR="001F4DF9">
        <w:rPr>
          <w:noProof w:val="0"/>
        </w:rPr>
        <w:t>styczni</w:t>
      </w:r>
      <w:r w:rsidR="00BE2779">
        <w:rPr>
          <w:noProof w:val="0"/>
        </w:rPr>
        <w:t>a</w:t>
      </w:r>
      <w:r w:rsidR="00BD7380">
        <w:rPr>
          <w:noProof w:val="0"/>
        </w:rPr>
        <w:t xml:space="preserve"> </w:t>
      </w:r>
      <w:r w:rsidR="007B0B28">
        <w:rPr>
          <w:noProof w:val="0"/>
        </w:rPr>
        <w:t>br.</w:t>
      </w:r>
      <w:r w:rsidR="00BB4276">
        <w:rPr>
          <w:noProof w:val="0"/>
        </w:rPr>
        <w:t xml:space="preserve"> i </w:t>
      </w:r>
      <w:r w:rsidR="001F4DF9">
        <w:rPr>
          <w:noProof w:val="0"/>
        </w:rPr>
        <w:t xml:space="preserve">było </w:t>
      </w:r>
      <w:r w:rsidR="00BB4276">
        <w:rPr>
          <w:noProof w:val="0"/>
        </w:rPr>
        <w:t>o 0,</w:t>
      </w:r>
      <w:r w:rsidR="00012539">
        <w:rPr>
          <w:noProof w:val="0"/>
        </w:rPr>
        <w:t>8</w:t>
      </w:r>
      <w:r w:rsidR="008A65AA">
        <w:rPr>
          <w:noProof w:val="0"/>
        </w:rPr>
        <w:t>%</w:t>
      </w:r>
      <w:r w:rsidR="008A65AA" w:rsidRPr="008A65AA">
        <w:rPr>
          <w:noProof w:val="0"/>
        </w:rPr>
        <w:t xml:space="preserve"> </w:t>
      </w:r>
      <w:r w:rsidR="008A65AA">
        <w:rPr>
          <w:noProof w:val="0"/>
        </w:rPr>
        <w:t>niższe niż przed rokiem</w:t>
      </w:r>
      <w:r w:rsidR="002B4A95">
        <w:rPr>
          <w:noProof w:val="0"/>
        </w:rPr>
        <w:t>.</w:t>
      </w:r>
      <w:r w:rsidR="00174E58">
        <w:rPr>
          <w:noProof w:val="0"/>
        </w:rPr>
        <w:br/>
      </w:r>
    </w:p>
    <w:p w14:paraId="2FD752B3" w14:textId="77777777" w:rsidR="00174E58" w:rsidRDefault="00174E58" w:rsidP="00174E58">
      <w:pPr>
        <w:pStyle w:val="Lead"/>
        <w:widowControl w:val="0"/>
        <w:rPr>
          <w:noProof w:val="0"/>
        </w:rPr>
      </w:pPr>
    </w:p>
    <w:p w14:paraId="2951974E" w14:textId="59678B29" w:rsidR="00174E58" w:rsidRDefault="00174E58" w:rsidP="006B3184">
      <w:pPr>
        <w:pStyle w:val="Lead"/>
        <w:widowControl w:val="0"/>
        <w:spacing w:after="960"/>
        <w:rPr>
          <w:shd w:val="clear" w:color="auto" w:fill="FFFFFF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0EEBF689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2305685" cy="1060450"/>
                <wp:effectExtent l="0" t="0" r="0" b="6350"/>
                <wp:wrapSquare wrapText="bothSides"/>
                <wp:docPr id="19" name="Pole tekstowe 2" descr="9135,69 złotych Przeciętne miesięczne wynagrodzenie brutto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060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2E8D449C" w:rsidR="00BB422A" w:rsidRPr="00174E58" w:rsidRDefault="00174E58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9</w:t>
                            </w:r>
                            <w:r w:rsidR="001F4DF9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135</w:t>
                            </w:r>
                            <w:r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,</w:t>
                            </w:r>
                            <w:r w:rsidR="001F4DF9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69</w:t>
                            </w:r>
                            <w:r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zł</w:t>
                            </w:r>
                          </w:p>
                          <w:p w14:paraId="4294626F" w14:textId="1C329495" w:rsidR="00BB422A" w:rsidRPr="00B16183" w:rsidRDefault="00174E58" w:rsidP="00BB422A">
                            <w:pPr>
                              <w:pStyle w:val="Opiswskanika"/>
                              <w:spacing w:before="120"/>
                            </w:pPr>
                            <w:r>
                              <w:t>Przeciętne</w:t>
                            </w:r>
                            <w:r w:rsidR="00BB422A" w:rsidRPr="00B16183">
                              <w:t xml:space="preserve"> </w:t>
                            </w:r>
                            <w:r w:rsidR="00B16183" w:rsidRPr="00B16183">
                              <w:t>miesięczne</w:t>
                            </w:r>
                            <w:r>
                              <w:t xml:space="preserve"> </w:t>
                            </w:r>
                            <w:r w:rsidR="00BB422A" w:rsidRPr="00B16183">
                              <w:t>wynagrodzeni</w:t>
                            </w:r>
                            <w:r>
                              <w:t>e</w:t>
                            </w:r>
                            <w:r w:rsidR="00BB422A" w:rsidRPr="00B16183">
                              <w:t xml:space="preserve">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9135,69 złotych Przeciętne miesięczne wynagrodzenie brutto w sektorze przedsiębiorstw&#10;" style="position:absolute;margin-left:0;margin-top:12.15pt;width:181.55pt;height:83.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01ogAIAAJUEAAAOAAAAZHJzL2Uyb0RvYy54bWysVMFuEzEQvSPxD5aROEF3kyZpE7qpSksR&#10;UoGKwgd47dmsVa9nsZ3sJkf+gv+B/2LsTUsEN0QOlmdn5vnNm5mcnfeNYRtwXqMt+Ogo5wysRKXt&#10;quBfPl+/POXMB2GVMGih4Fvw/Hz59MlZ1y5gjDUaBY4RiPWLri14HUK7yDIva2iEP8IWLDkrdI0I&#10;ZLpVppzoCL0x2TjPZ1mHTrUOJXhPX68GJ18m/KoCGT5WlYfATMGJW0inS2cZz2x5JhYrJ9payz0N&#10;8Q8sGqEtPfoIdSWCYGun/4JqtHTosQpHEpsMq0pLSDVQNaP8j2ruatFCqoXE8e2jTP7/wcoPm1vH&#10;tKLezTmzoqEe3aIBFuDeB+yAjTlT4CVpNh8dT1/M5mz38xuGrazZrduB1D++Bwus0eDpKnd077ZW&#10;rByqHVgNrHTrEJB1zMN9QEphLR0qRpcanQ/d82f9xavYiq71C2J01xKn0L/GnmglWX17g/LeM4uX&#10;tbAruHAOuxqEIilGMTM7SB1wfAQpu/eoqCSxDpiA+so1sU+kPCN0Gont4xhAH5ikj+PjfDo7nXIm&#10;yTfKZ/lkmgYlE4uH9JZovwVsqBRPM+VwbdUnGrb0htjc+BA5icVDXHzSo9HqWhuTDLcqL41jGxEH&#10;Mx9dnZykMv4IM5Z1JPx0PE3IFmN+mtlGB1oco5uCn+bxN4xy1OSNVSkkCG2GOzExdi9S1GVQKPRl&#10;P7T+QfsS1ZZUczjsCe01XWrqGWcd7UjB/de1cMCZeWdJ+floMolLlYzJ9GRMhjv0lIceYSVBFTxw&#10;NlwvQ1rEKIfFC+pQpZNssZUDkz1lmv2k5n5P43Id2inq97/J8hcAAAD//wMAUEsDBBQABgAIAAAA&#10;IQDAeK5H3AAAAAcBAAAPAAAAZHJzL2Rvd25yZXYueG1sTI8xT8MwFIR3JP6D9ZBYIuqkRhWEOBVF&#10;CgOdSGF3YzeOiJ8j223Cv+cxwXi609131XZxI7uYEAePEopVDsxg5/WAvYSPQ3P3ACwmhVqNHo2E&#10;bxNhW19fVarUfsZ3c2lTz6gEY6kk2JSmkvPYWeNUXPnJIHknH5xKJEPPdVAzlbuRr/N8w50akBas&#10;msyLNd1Xe3YSduG0b3OxRLs7vO2zpsk+X+dMytub5fkJWDJL+gvDLz6hQ01MR39GHdkogY4kCet7&#10;AYxcsREFsCPFHgsBvK74f/76BwAA//8DAFBLAQItABQABgAIAAAAIQC2gziS/gAAAOEBAAATAAAA&#10;AAAAAAAAAAAAAAAAAABbQ29udGVudF9UeXBlc10ueG1sUEsBAi0AFAAGAAgAAAAhADj9If/WAAAA&#10;lAEAAAsAAAAAAAAAAAAAAAAALwEAAF9yZWxzLy5yZWxzUEsBAi0AFAAGAAgAAAAhACmvTWiAAgAA&#10;lQQAAA4AAAAAAAAAAAAAAAAALgIAAGRycy9lMm9Eb2MueG1sUEsBAi0AFAAGAAgAAAAhAMB4rkfc&#10;AAAABwEAAA8AAAAAAAAAAAAAAAAA2gQAAGRycy9kb3ducmV2LnhtbFBLBQYAAAAABAAEAPMAAADj&#10;BQAAAAA=&#10;" fillcolor="#001d77" stroked="f">
                <v:stroke joinstyle="miter"/>
                <v:textbox>
                  <w:txbxContent>
                    <w:p w14:paraId="2B21966B" w14:textId="2E8D449C" w:rsidR="00BB422A" w:rsidRPr="00174E58" w:rsidRDefault="00174E58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9</w:t>
                      </w:r>
                      <w:r w:rsidR="001F4DF9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135</w:t>
                      </w:r>
                      <w:r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,</w:t>
                      </w:r>
                      <w:r w:rsidR="001F4DF9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69</w:t>
                      </w:r>
                      <w:r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 xml:space="preserve"> zł</w:t>
                      </w:r>
                    </w:p>
                    <w:p w14:paraId="4294626F" w14:textId="1C329495" w:rsidR="00BB422A" w:rsidRPr="00B16183" w:rsidRDefault="00174E58" w:rsidP="00BB422A">
                      <w:pPr>
                        <w:pStyle w:val="Opiswskanika"/>
                        <w:spacing w:before="120"/>
                      </w:pPr>
                      <w:r>
                        <w:t>Przeciętne</w:t>
                      </w:r>
                      <w:r w:rsidR="00BB422A" w:rsidRPr="00B16183">
                        <w:t xml:space="preserve"> </w:t>
                      </w:r>
                      <w:r w:rsidR="00B16183" w:rsidRPr="00B16183">
                        <w:t>miesięczne</w:t>
                      </w:r>
                      <w:r>
                        <w:t xml:space="preserve"> </w:t>
                      </w:r>
                      <w:r w:rsidR="00BB422A" w:rsidRPr="00B16183">
                        <w:t>wynagrodzeni</w:t>
                      </w:r>
                      <w:r>
                        <w:t>e</w:t>
                      </w:r>
                      <w:r w:rsidR="00BB422A" w:rsidRPr="00B16183">
                        <w:t xml:space="preserve">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1F4DF9">
        <w:rPr>
          <w:noProof w:val="0"/>
        </w:rPr>
        <w:t>lutym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012539">
        <w:rPr>
          <w:noProof w:val="0"/>
        </w:rPr>
        <w:t>6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BD7380">
        <w:rPr>
          <w:noProof w:val="0"/>
        </w:rPr>
        <w:t xml:space="preserve">było </w:t>
      </w:r>
      <w:r w:rsidR="001F4DF9">
        <w:rPr>
          <w:noProof w:val="0"/>
        </w:rPr>
        <w:t>wyższe</w:t>
      </w:r>
      <w:r w:rsidR="00BD7380">
        <w:rPr>
          <w:noProof w:val="0"/>
        </w:rPr>
        <w:t xml:space="preserve"> o </w:t>
      </w:r>
      <w:r w:rsidR="001F4DF9">
        <w:rPr>
          <w:noProof w:val="0"/>
        </w:rPr>
        <w:t>1</w:t>
      </w:r>
      <w:r w:rsidR="00BD7380">
        <w:rPr>
          <w:noProof w:val="0"/>
        </w:rPr>
        <w:t>,</w:t>
      </w:r>
      <w:r w:rsidR="001F4DF9">
        <w:rPr>
          <w:noProof w:val="0"/>
        </w:rPr>
        <w:t>5</w:t>
      </w:r>
      <w:r w:rsidR="00BD7380">
        <w:rPr>
          <w:noProof w:val="0"/>
        </w:rPr>
        <w:t xml:space="preserve">% niż w </w:t>
      </w:r>
      <w:r w:rsidR="001F4DF9">
        <w:rPr>
          <w:noProof w:val="0"/>
        </w:rPr>
        <w:t>styczniu</w:t>
      </w:r>
      <w:r w:rsidR="00BD7380">
        <w:rPr>
          <w:noProof w:val="0"/>
        </w:rPr>
        <w:t xml:space="preserve"> </w:t>
      </w:r>
      <w:r w:rsidR="007B0B28">
        <w:rPr>
          <w:noProof w:val="0"/>
        </w:rPr>
        <w:t>br.</w:t>
      </w:r>
      <w:r w:rsidR="00BD7380">
        <w:rPr>
          <w:noProof w:val="0"/>
        </w:rPr>
        <w:t xml:space="preserve"> i</w:t>
      </w:r>
      <w:r w:rsidR="00A54F1B">
        <w:rPr>
          <w:noProof w:val="0"/>
          <w:color w:val="000000" w:themeColor="text1"/>
        </w:rPr>
        <w:t> </w:t>
      </w:r>
      <w:r w:rsidR="005C7FF4">
        <w:rPr>
          <w:noProof w:val="0"/>
        </w:rPr>
        <w:t>wzrosło nominalnie</w:t>
      </w:r>
      <w:r w:rsidR="005C7FF4" w:rsidRPr="00B16183">
        <w:rPr>
          <w:noProof w:val="0"/>
        </w:rPr>
        <w:t xml:space="preserve"> o</w:t>
      </w:r>
      <w:r w:rsidR="006B3184">
        <w:rPr>
          <w:noProof w:val="0"/>
        </w:rPr>
        <w:t> </w:t>
      </w:r>
      <w:r w:rsidR="00012539">
        <w:rPr>
          <w:noProof w:val="0"/>
        </w:rPr>
        <w:t>6</w:t>
      </w:r>
      <w:r w:rsidR="005C7FF4" w:rsidRPr="00B16183">
        <w:rPr>
          <w:noProof w:val="0"/>
        </w:rPr>
        <w:t>,</w:t>
      </w:r>
      <w:r w:rsidR="00012539">
        <w:rPr>
          <w:noProof w:val="0"/>
        </w:rPr>
        <w:t>1</w:t>
      </w:r>
      <w:r w:rsidR="005C7FF4" w:rsidRPr="00B16183">
        <w:rPr>
          <w:noProof w:val="0"/>
        </w:rPr>
        <w:t>%</w:t>
      </w:r>
      <w:r w:rsidR="005C7FF4">
        <w:rPr>
          <w:noProof w:val="0"/>
        </w:rPr>
        <w:t xml:space="preserve"> </w:t>
      </w:r>
      <w:r w:rsidR="00AC06BE">
        <w:rPr>
          <w:noProof w:val="0"/>
        </w:rPr>
        <w:t>w </w:t>
      </w:r>
      <w:r w:rsidR="00BB422A" w:rsidRPr="00B16183">
        <w:rPr>
          <w:noProof w:val="0"/>
        </w:rPr>
        <w:t xml:space="preserve">porównaniu </w:t>
      </w:r>
      <w:r w:rsidR="00A54F1B">
        <w:rPr>
          <w:noProof w:val="0"/>
        </w:rPr>
        <w:t>z </w:t>
      </w:r>
      <w:r w:rsidR="001F4DF9">
        <w:t>lutym</w:t>
      </w:r>
      <w:r w:rsidR="00840594">
        <w:t xml:space="preserve"> </w:t>
      </w:r>
      <w:r w:rsidR="0001141D">
        <w:t>202</w:t>
      </w:r>
      <w:r w:rsidR="00012539">
        <w:t>5</w:t>
      </w:r>
      <w:r w:rsidR="0001141D">
        <w:t xml:space="preserve"> r</w:t>
      </w:r>
      <w:r w:rsidR="0082147F">
        <w:t>.</w:t>
      </w:r>
      <w:r w:rsidR="003C1AD7">
        <w:t xml:space="preserve"> </w:t>
      </w:r>
    </w:p>
    <w:p w14:paraId="2E7DA60E" w14:textId="2A3540F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28FF12FA" w14:textId="62C20666" w:rsidR="006105AD" w:rsidRDefault="000D02C5" w:rsidP="00405453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781815D4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6 roku ustawowe minimalne wynagrodzenie &#10;za pracę wzrosło do 4806 złotych, to jest o 3,0% względem ostatnio obowiązującej kwoty minimalnego wynagrodzenia. Miało to też wpływ na zmianę przeciętnego miesięcznego wynagrodzenia brutto &#10;w sektorze przedsiębiorstw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6CF0F81F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bookmarkStart w:id="0" w:name="_Hlk222314576"/>
                            <w:bookmarkStart w:id="1" w:name="_Hlk222314577"/>
                            <w:bookmarkStart w:id="2" w:name="_Hlk222314898"/>
                            <w:bookmarkStart w:id="3" w:name="_Hlk222314899"/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806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3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0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</w:t>
                            </w:r>
                            <w:r w:rsidR="00CE6A82">
                              <w:rPr>
                                <w:bCs w:val="0"/>
                              </w:rPr>
                              <w:t xml:space="preserve">ostatnio obowiązującej kwoty minimalnego wynagrodzenia. </w:t>
                            </w:r>
                            <w:r w:rsidR="00186471">
                              <w:rPr>
                                <w:bCs w:val="0"/>
                              </w:rPr>
                              <w:t>M</w:t>
                            </w:r>
                            <w:r w:rsidRPr="001916FB">
                              <w:rPr>
                                <w:bCs w:val="0"/>
                              </w:rPr>
                              <w:t>iało t</w:t>
                            </w:r>
                            <w:r w:rsidR="00186471">
                              <w:rPr>
                                <w:bCs w:val="0"/>
                              </w:rPr>
                              <w:t>o</w:t>
                            </w:r>
                            <w:r w:rsidR="00B4502B">
                              <w:rPr>
                                <w:bCs w:val="0"/>
                              </w:rPr>
                              <w:t xml:space="preserve"> też </w:t>
                            </w:r>
                            <w:r w:rsidRPr="001916FB">
                              <w:rPr>
                                <w:bCs w:val="0"/>
                              </w:rPr>
                              <w:t>wpływ na zmian</w:t>
                            </w:r>
                            <w:r w:rsidR="00CE6A82">
                              <w:rPr>
                                <w:bCs w:val="0"/>
                              </w:rPr>
                              <w:t>ę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przeciętn</w:t>
                            </w:r>
                            <w:r w:rsidR="00CE6A82">
                              <w:rPr>
                                <w:bCs w:val="0"/>
                              </w:rPr>
                              <w:t>ego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miesięcz</w:t>
                            </w:r>
                            <w:r w:rsidR="00CE6A82">
                              <w:rPr>
                                <w:bCs w:val="0"/>
                              </w:rPr>
                              <w:t xml:space="preserve">nego </w:t>
                            </w:r>
                            <w:r w:rsidRPr="001916FB">
                              <w:rPr>
                                <w:bCs w:val="0"/>
                              </w:rPr>
                              <w:t>wynagrod</w:t>
                            </w:r>
                            <w:r w:rsidR="00CE6A82">
                              <w:rPr>
                                <w:bCs w:val="0"/>
                              </w:rPr>
                              <w:t>zenia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6 roku ustawowe minimalne wynagrodzenie &#10;za pracę wzrosło do 4806 złotych, to jest o 3,0% względem ostatnio obowiązującej kwoty minimalnego wynagrodzenia. Miało to też wpływ na zmianę przeciętnego miesięcznego wynagrodzenia brutto &#10;w sektorze przedsiębiorstw&#10;&#10;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iNClwMAAAAHAAAOAAAAZHJzL2Uyb0RvYy54bWysVctu4zYU3RfoP1yoaFfj6BH5ITXKILHj&#10;okBmOsC06JqWKIuJxKuSdGS76GaA+Yj8yyyd/+olFT+S2RSDakGIurznPnjO1cXbdVPDA1daoMy8&#10;8CzwgMscCyGXmffH7/PBxANtmCxYjZJn3oZr7+3l999ddG3KI6ywLrgCApE67drMq4xpU9/XecUb&#10;ps+w5ZKMJaqGGdqqpV8o1hF6U/tREIz8DlXRKsy51vR11hu9S4dfljw3v5Wl5gbqzKPcjFuVWxd2&#10;9S8vWLpUrK1E/pwG+4YsGiYkBT1AzZhhsFLiK6hG5Ao1luYsx8bHshQ5dzVQNWHwqpqPFWu5q4Wa&#10;o9tDm/T/B5u/f/igQBSZF8UeSNbQHX3AmoPh99pgx8F+L7jOqWl/0lVu8q0UK4iCaAQK71ewouvt&#10;7MFGSNGwWnLoNpItFRZbLgWHn35YX/28ZdAqlu8eodtSA54+IRQI8SQYwZY2BFu9AYNwx7UBhPM3&#10;wY90clnvHgveAFIMIwUCLrATu8/b1d3uc87v4L4j12PkJb6Izc7gnWA2FiEb/vQFuvbp06ajOmHb&#10;CCYpnVZteS52j0Zy8m4E17ShGu3utA4GC7UyhOPK6UDze4Pk6wAK67QQqLTpnN0tllxdq1Pq8ceW&#10;umzW17gmkTii6PYW83sNEqcVk0t+pRR2FWcFXW5oPf0T1x5HW5BF9w4LuiS2MuiA1qVqLPOIS0Do&#10;RPLNgdh8bSC3IcfRMEqGHuRkC5MkGp076vss3bu3lPsvHBuqR5NKFCnHwbOHW21sOizdH7HRJM5F&#10;XTv11PLFBzrYf6Hg5GptNg0nhr+TILmZ3EziQRyNbgZxMJsNrubTeDCah+Ph7Hw2nc7Cf2zcME4r&#10;URRc2jB7YYbxfyP+84joJXWQpsZaFBbOpqTVcjGtFTwwGgxz97imk+V4zH+ZhmsC1fKqpDCKg+so&#10;GcxHk/EgnsfDQTIOJoMgTK6TURAn8Wz+sqRbQRrpRx4F+NaSoMu8ZBgNezYdk35VW+Cer2tjaSMM&#10;jd5aNJk3ORxiqeXgjSzc1Rom6v79pBU2/WMr6Lr3F+0Ya0na09WsF+t+suyFsMBiQxRWSAQjntJv&#10;g14qUpEHHY3gzNN/rZjiHtS/SpJBEsaxndluEw/HEW3UqWVxamEyJ6jMMx70r1PTz/lVq8Syoki9&#10;8CRekXRK4UhtNdZn9Sw4GrOutudfgp3jp3t36vjjuvwXAAD//wMAUEsDBBQABgAIAAAAIQCqEti3&#10;3wAAAAwBAAAPAAAAZHJzL2Rvd25yZXYueG1sTI/BTsMwEETvSPyDtUjcqJ2QViGNUyEQVxClIHFz&#10;420SNV5HsduEv2d7guNqnmbflJvZ9eKMY+g8aUgWCgRS7W1HjYbdx8tdDiJEQ9b0nlDDDwbYVNdX&#10;pSmsn+gdz9vYCC6hUBgNbYxDIWWoW3QmLPyAxNnBj85EPsdG2tFMXO56mSq1ks50xB9aM+BTi/Vx&#10;e3IaPl8P31+Zemue3XKY/KwkuQep9e3N/LgGEXGOfzBc9FkdKnba+xPZIHoN+X26ZJQDlfOoC5Go&#10;LAWx15ClSQ6yKuX/EdUvAAAA//8DAFBLAQItABQABgAIAAAAIQC2gziS/gAAAOEBAAATAAAAAAAA&#10;AAAAAAAAAAAAAABbQ29udGVudF9UeXBlc10ueG1sUEsBAi0AFAAGAAgAAAAhADj9If/WAAAAlAEA&#10;AAsAAAAAAAAAAAAAAAAALwEAAF9yZWxzLy5yZWxzUEsBAi0AFAAGAAgAAAAhAMPaI0KXAwAAAAcA&#10;AA4AAAAAAAAAAAAAAAAALgIAAGRycy9lMm9Eb2MueG1sUEsBAi0AFAAGAAgAAAAhAKoS2LffAAAA&#10;DAEAAA8AAAAAAAAAAAAAAAAA8QUAAGRycy9kb3ducmV2LnhtbFBLBQYAAAAABAAEAPMAAAD9BgAA&#10;AAA=&#10;" filled="f" stroked="f">
                <v:textbox>
                  <w:txbxContent>
                    <w:p w14:paraId="772BBD78" w14:textId="6CF0F81F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bookmarkStart w:id="4" w:name="_Hlk222314576"/>
                      <w:bookmarkStart w:id="5" w:name="_Hlk222314577"/>
                      <w:bookmarkStart w:id="6" w:name="_Hlk222314898"/>
                      <w:bookmarkStart w:id="7" w:name="_Hlk222314899"/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877A38">
                        <w:rPr>
                          <w:b/>
                          <w:bCs w:val="0"/>
                        </w:rPr>
                        <w:t>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877A38">
                        <w:rPr>
                          <w:b/>
                          <w:bCs w:val="0"/>
                        </w:rPr>
                        <w:t>806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877A38">
                        <w:rPr>
                          <w:b/>
                          <w:bCs w:val="0"/>
                        </w:rPr>
                        <w:t>3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877A38">
                        <w:rPr>
                          <w:b/>
                          <w:bCs w:val="0"/>
                        </w:rPr>
                        <w:t>0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</w:t>
                      </w:r>
                      <w:r w:rsidR="00CE6A82">
                        <w:rPr>
                          <w:bCs w:val="0"/>
                        </w:rPr>
                        <w:t xml:space="preserve">ostatnio obowiązującej kwoty minimalnego wynagrodzenia. </w:t>
                      </w:r>
                      <w:r w:rsidR="00186471">
                        <w:rPr>
                          <w:bCs w:val="0"/>
                        </w:rPr>
                        <w:t>M</w:t>
                      </w:r>
                      <w:r w:rsidRPr="001916FB">
                        <w:rPr>
                          <w:bCs w:val="0"/>
                        </w:rPr>
                        <w:t>iało t</w:t>
                      </w:r>
                      <w:r w:rsidR="00186471">
                        <w:rPr>
                          <w:bCs w:val="0"/>
                        </w:rPr>
                        <w:t>o</w:t>
                      </w:r>
                      <w:r w:rsidR="00B4502B">
                        <w:rPr>
                          <w:bCs w:val="0"/>
                        </w:rPr>
                        <w:t xml:space="preserve"> też </w:t>
                      </w:r>
                      <w:r w:rsidRPr="001916FB">
                        <w:rPr>
                          <w:bCs w:val="0"/>
                        </w:rPr>
                        <w:t>wpływ na zmian</w:t>
                      </w:r>
                      <w:r w:rsidR="00CE6A82">
                        <w:rPr>
                          <w:bCs w:val="0"/>
                        </w:rPr>
                        <w:t>ę</w:t>
                      </w:r>
                      <w:r w:rsidRPr="001916FB">
                        <w:rPr>
                          <w:bCs w:val="0"/>
                        </w:rPr>
                        <w:t xml:space="preserve"> przeciętn</w:t>
                      </w:r>
                      <w:r w:rsidR="00CE6A82">
                        <w:rPr>
                          <w:bCs w:val="0"/>
                        </w:rPr>
                        <w:t>ego</w:t>
                      </w:r>
                      <w:r w:rsidRPr="001916FB">
                        <w:rPr>
                          <w:bCs w:val="0"/>
                        </w:rPr>
                        <w:t xml:space="preserve"> miesięcz</w:t>
                      </w:r>
                      <w:r w:rsidR="00CE6A82">
                        <w:rPr>
                          <w:bCs w:val="0"/>
                        </w:rPr>
                        <w:t xml:space="preserve">nego </w:t>
                      </w:r>
                      <w:r w:rsidRPr="001916FB">
                        <w:rPr>
                          <w:bCs w:val="0"/>
                        </w:rPr>
                        <w:t>wynagrod</w:t>
                      </w:r>
                      <w:r w:rsidR="00CE6A82">
                        <w:rPr>
                          <w:bCs w:val="0"/>
                        </w:rPr>
                        <w:t>zenia</w:t>
                      </w:r>
                      <w:r w:rsidRPr="001916FB">
                        <w:rPr>
                          <w:bCs w:val="0"/>
                        </w:rPr>
                        <w:t xml:space="preserve">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  <w:bookmarkEnd w:id="4"/>
                      <w:bookmarkEnd w:id="5"/>
                      <w:bookmarkEnd w:id="6"/>
                      <w:bookmarkEnd w:id="7"/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</w:t>
      </w:r>
      <w:r w:rsidR="00D2781A">
        <w:t>e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7"/>
        <w:gridCol w:w="1016"/>
        <w:gridCol w:w="969"/>
        <w:gridCol w:w="1417"/>
        <w:gridCol w:w="1264"/>
      </w:tblGrid>
      <w:tr w:rsidR="00405453" w:rsidRPr="007266FE" w14:paraId="7FDABCB7" w14:textId="77777777" w:rsidTr="00FA01B4">
        <w:tc>
          <w:tcPr>
            <w:tcW w:w="1985" w:type="dxa"/>
            <w:vMerge w:val="restart"/>
            <w:shd w:val="clear" w:color="auto" w:fill="auto"/>
            <w:vAlign w:val="center"/>
          </w:tcPr>
          <w:p w14:paraId="5EBFB9FA" w14:textId="77777777" w:rsidR="00405453" w:rsidRPr="007266FE" w:rsidRDefault="00405453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7C4E8A74" w14:textId="551E80A2" w:rsidR="00405453" w:rsidRPr="007266FE" w:rsidRDefault="00405453" w:rsidP="006105A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02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  <w:tc>
          <w:tcPr>
            <w:tcW w:w="2681" w:type="dxa"/>
            <w:gridSpan w:val="2"/>
            <w:shd w:val="clear" w:color="auto" w:fill="auto"/>
            <w:vAlign w:val="center"/>
          </w:tcPr>
          <w:p w14:paraId="6C226DCA" w14:textId="645969CD" w:rsidR="00405453" w:rsidRPr="007266FE" w:rsidRDefault="00405453" w:rsidP="006105A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02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</w:tr>
      <w:tr w:rsidR="006105AD" w:rsidRPr="007266FE" w14:paraId="5CABB54A" w14:textId="77777777" w:rsidTr="00FA01B4">
        <w:tc>
          <w:tcPr>
            <w:tcW w:w="1985" w:type="dxa"/>
            <w:vMerge/>
            <w:shd w:val="clear" w:color="auto" w:fill="auto"/>
            <w:vAlign w:val="center"/>
          </w:tcPr>
          <w:p w14:paraId="0586ACB3" w14:textId="77777777" w:rsidR="006105AD" w:rsidRPr="007266FE" w:rsidRDefault="006105AD" w:rsidP="00DE757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A9BF804" w14:textId="71DF734E" w:rsidR="006105AD" w:rsidRPr="00405453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108" w:right="-108"/>
              <w:jc w:val="center"/>
              <w:rPr>
                <w:rFonts w:ascii="Fira Sans" w:hAnsi="Fira Sans" w:cs="Arial"/>
                <w:color w:val="000000"/>
                <w:spacing w:val="-2"/>
                <w:szCs w:val="19"/>
              </w:rPr>
            </w:pP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w liczbach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br/>
              <w:t>bezwzględnych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6C8672A3" w14:textId="405633BB" w:rsidR="006105AD" w:rsidRPr="007266FE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01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7CE8D876" w14:textId="76557399" w:rsidR="006105AD" w:rsidRPr="007266FE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02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C533D0" w14:textId="3259C366" w:rsidR="006105AD" w:rsidRPr="007266FE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 bezwzględnych</w:t>
            </w:r>
          </w:p>
        </w:tc>
        <w:tc>
          <w:tcPr>
            <w:tcW w:w="1264" w:type="dxa"/>
            <w:vAlign w:val="center"/>
          </w:tcPr>
          <w:p w14:paraId="2761594D" w14:textId="7D83D895" w:rsidR="006105AD" w:rsidRPr="007266FE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02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DD71F9" w:rsidRPr="000940FC" w14:paraId="622DC715" w14:textId="77777777" w:rsidTr="00FA01B4">
        <w:tc>
          <w:tcPr>
            <w:tcW w:w="1985" w:type="dxa"/>
            <w:shd w:val="clear" w:color="auto" w:fill="auto"/>
            <w:vAlign w:val="center"/>
          </w:tcPr>
          <w:p w14:paraId="4256BB50" w14:textId="77777777" w:rsidR="00DD71F9" w:rsidRPr="007266FE" w:rsidRDefault="00DD71F9" w:rsidP="00DD71F9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5CC754" w14:textId="6F9741A6" w:rsidR="00DD71F9" w:rsidRPr="000940FC" w:rsidRDefault="00DD71F9" w:rsidP="00DD71F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6</w:t>
            </w:r>
            <w:r>
              <w:rPr>
                <w:rFonts w:ascii="Fira Sans" w:hAnsi="Fira Sans" w:cs="Arial"/>
                <w:color w:val="000000"/>
                <w:szCs w:val="19"/>
              </w:rPr>
              <w:t>398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46579E22" w14:textId="18BE82AE" w:rsidR="00DD71F9" w:rsidRPr="000940FC" w:rsidRDefault="00DD71F9" w:rsidP="00DD71F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100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2A5A562B" w14:textId="5FA80CF9" w:rsidR="00DD71F9" w:rsidRPr="000940FC" w:rsidRDefault="00DD71F9" w:rsidP="00DD71F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99,</w:t>
            </w:r>
            <w:r>
              <w:rPr>
                <w:rFonts w:ascii="Fira Sans" w:hAnsi="Fira Sans" w:cs="Arial"/>
                <w:color w:val="000000"/>
                <w:szCs w:val="19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884F6" w14:textId="4F816771" w:rsidR="00DD71F9" w:rsidRPr="00DD71F9" w:rsidRDefault="00DD71F9" w:rsidP="009E1AE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6398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Pr="00DD71F9">
              <w:rPr>
                <w:rFonts w:ascii="Fira Sans" w:hAnsi="Fira Sans" w:cs="Arial"/>
                <w:color w:val="000000"/>
                <w:szCs w:val="19"/>
              </w:rPr>
              <w:t>5</w:t>
            </w:r>
          </w:p>
        </w:tc>
        <w:tc>
          <w:tcPr>
            <w:tcW w:w="1264" w:type="dxa"/>
            <w:vAlign w:val="center"/>
          </w:tcPr>
          <w:p w14:paraId="6A01CD4C" w14:textId="44491227" w:rsidR="00DD71F9" w:rsidRPr="00DD71F9" w:rsidRDefault="00DD71F9" w:rsidP="001E20B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99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Pr="00DD71F9">
              <w:rPr>
                <w:rFonts w:ascii="Fira Sans" w:hAnsi="Fira Sans" w:cs="Arial"/>
                <w:color w:val="000000"/>
                <w:szCs w:val="19"/>
              </w:rPr>
              <w:t>2</w:t>
            </w:r>
          </w:p>
        </w:tc>
      </w:tr>
      <w:tr w:rsidR="00DD71F9" w:rsidRPr="000940FC" w14:paraId="3F1596C5" w14:textId="77777777" w:rsidTr="00FA01B4">
        <w:tc>
          <w:tcPr>
            <w:tcW w:w="1985" w:type="dxa"/>
            <w:shd w:val="clear" w:color="auto" w:fill="auto"/>
            <w:vAlign w:val="center"/>
          </w:tcPr>
          <w:p w14:paraId="113B4EBE" w14:textId="5B147D64" w:rsidR="00DD71F9" w:rsidRPr="007266FE" w:rsidRDefault="00DD71F9" w:rsidP="001E20B5">
            <w:pPr>
              <w:pStyle w:val="Nagwek1"/>
              <w:tabs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e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ogółem (brutto) w 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4887E5" w14:textId="4D069C66" w:rsidR="00DD71F9" w:rsidRPr="000940FC" w:rsidRDefault="00DD71F9" w:rsidP="00DD71F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</w:t>
            </w:r>
            <w:r>
              <w:rPr>
                <w:rFonts w:ascii="Fira Sans" w:hAnsi="Fira Sans" w:cs="Arial"/>
                <w:color w:val="000000"/>
                <w:szCs w:val="19"/>
              </w:rPr>
              <w:t>135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69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89230DD" w14:textId="11AADD22" w:rsidR="00DD71F9" w:rsidRPr="000940FC" w:rsidRDefault="00DD71F9" w:rsidP="00DD71F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101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5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3B694B81" w14:textId="62F2204A" w:rsidR="00DD71F9" w:rsidRPr="000940FC" w:rsidRDefault="00DD71F9" w:rsidP="00DD71F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8256B3" w14:textId="326A2D99" w:rsidR="00DD71F9" w:rsidRPr="00DD71F9" w:rsidRDefault="00DD71F9" w:rsidP="009E1AE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9080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Pr="00DD71F9">
              <w:rPr>
                <w:rFonts w:ascii="Fira Sans" w:hAnsi="Fira Sans" w:cs="Arial"/>
                <w:color w:val="000000"/>
                <w:szCs w:val="19"/>
              </w:rPr>
              <w:t>86</w:t>
            </w:r>
          </w:p>
        </w:tc>
        <w:tc>
          <w:tcPr>
            <w:tcW w:w="1264" w:type="dxa"/>
            <w:vAlign w:val="center"/>
          </w:tcPr>
          <w:p w14:paraId="1044EBC5" w14:textId="2A61D01A" w:rsidR="00DD71F9" w:rsidRPr="00DD71F9" w:rsidRDefault="00DD71F9" w:rsidP="001E20B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105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Pr="00DD71F9"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</w:tr>
      <w:tr w:rsidR="00DD71F9" w:rsidRPr="000940FC" w14:paraId="7D196F8F" w14:textId="77777777" w:rsidTr="00FA01B4">
        <w:tc>
          <w:tcPr>
            <w:tcW w:w="1985" w:type="dxa"/>
            <w:shd w:val="clear" w:color="auto" w:fill="auto"/>
            <w:vAlign w:val="center"/>
          </w:tcPr>
          <w:p w14:paraId="3A45D1DE" w14:textId="77777777" w:rsidR="00DD71F9" w:rsidRPr="007266FE" w:rsidRDefault="00DD71F9" w:rsidP="00DD71F9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91045F" w14:textId="7DCDA6E6" w:rsidR="00DD71F9" w:rsidRPr="000940FC" w:rsidRDefault="00DD71F9" w:rsidP="00DD71F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</w:t>
            </w:r>
            <w:r>
              <w:rPr>
                <w:rFonts w:ascii="Fira Sans" w:hAnsi="Fira Sans" w:cs="Arial"/>
                <w:color w:val="000000"/>
                <w:szCs w:val="19"/>
              </w:rPr>
              <w:t>135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68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0D61785F" w14:textId="5588B499" w:rsidR="00DD71F9" w:rsidRPr="000940FC" w:rsidRDefault="00DD71F9" w:rsidP="00DD71F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101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5</w:t>
            </w:r>
          </w:p>
        </w:tc>
        <w:tc>
          <w:tcPr>
            <w:tcW w:w="969" w:type="dxa"/>
            <w:shd w:val="clear" w:color="auto" w:fill="auto"/>
            <w:vAlign w:val="center"/>
          </w:tcPr>
          <w:p w14:paraId="6F538F67" w14:textId="788532E9" w:rsidR="00DD71F9" w:rsidRPr="000940FC" w:rsidRDefault="00DD71F9" w:rsidP="00DD71F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B159C7" w14:textId="2E640E5D" w:rsidR="00DD71F9" w:rsidRPr="00DD71F9" w:rsidRDefault="00DD71F9" w:rsidP="009E1AE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9080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Pr="00DD71F9">
              <w:rPr>
                <w:rFonts w:ascii="Fira Sans" w:hAnsi="Fira Sans" w:cs="Arial"/>
                <w:color w:val="000000"/>
                <w:szCs w:val="19"/>
              </w:rPr>
              <w:t>76</w:t>
            </w:r>
          </w:p>
        </w:tc>
        <w:tc>
          <w:tcPr>
            <w:tcW w:w="1264" w:type="dxa"/>
            <w:vAlign w:val="center"/>
          </w:tcPr>
          <w:p w14:paraId="75CE0EC4" w14:textId="6C4DCBEE" w:rsidR="00DD71F9" w:rsidRPr="00DD71F9" w:rsidRDefault="00DD71F9" w:rsidP="001E20B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105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Pr="00DD71F9"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</w:tr>
    </w:tbl>
    <w:p w14:paraId="78064ABD" w14:textId="77777777" w:rsidR="00DB6AE3" w:rsidRDefault="00DB6AE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63F8F51E" w:rsidR="00065BAA" w:rsidRDefault="00DB6AE3" w:rsidP="004B0177">
      <w:pPr>
        <w:spacing w:before="360" w:line="288" w:lineRule="auto"/>
        <w:rPr>
          <w:b/>
        </w:rPr>
      </w:pPr>
      <w:r w:rsidRPr="00DB6AE3">
        <w:rPr>
          <w:b/>
          <w:noProof/>
          <w:lang w:eastAsia="pl-PL"/>
        </w:rPr>
        <w:lastRenderedPageBreak/>
        <w:drawing>
          <wp:anchor distT="0" distB="0" distL="114300" distR="114300" simplePos="0" relativeHeight="251823104" behindDoc="0" locked="0" layoutInCell="1" allowOverlap="1" wp14:anchorId="44E71F8E" wp14:editId="63DA50C0">
            <wp:simplePos x="0" y="0"/>
            <wp:positionH relativeFrom="margin">
              <wp:posOffset>0</wp:posOffset>
            </wp:positionH>
            <wp:positionV relativeFrom="paragraph">
              <wp:posOffset>251460</wp:posOffset>
            </wp:positionV>
            <wp:extent cx="5038725" cy="2699385"/>
            <wp:effectExtent l="0" t="0" r="9525" b="5715"/>
            <wp:wrapTopAndBottom/>
            <wp:docPr id="16" name="Obraz 16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vmfbdg01\WOU_SHARE\PUBLIKACJE\PUBLIKACJE_2025\SYGNALNE\Przecietne_zatrudnienie_i_wynagrodzenia_w_sektorze_przedsiebiorstw\12\wykresy\wykres_p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E71E8A">
        <w:rPr>
          <w:b/>
        </w:rPr>
        <w:t xml:space="preserve">Wykres 1. </w:t>
      </w:r>
      <w:r w:rsidR="00B73B99" w:rsidRPr="00E71E8A">
        <w:rPr>
          <w:b/>
        </w:rPr>
        <w:t xml:space="preserve">Przeciętne </w:t>
      </w:r>
      <w:r w:rsidR="00A3623D" w:rsidRPr="00E71E8A">
        <w:rPr>
          <w:b/>
        </w:rPr>
        <w:t>zatrudnienie</w:t>
      </w:r>
      <w:r w:rsidR="00AC06BE" w:rsidRPr="00E71E8A">
        <w:rPr>
          <w:b/>
        </w:rPr>
        <w:t xml:space="preserve"> w </w:t>
      </w:r>
      <w:r w:rsidR="00A3623D" w:rsidRPr="00E71E8A">
        <w:rPr>
          <w:b/>
        </w:rPr>
        <w:t>sektorze przedsiębiorstw</w:t>
      </w:r>
    </w:p>
    <w:p w14:paraId="28311582" w14:textId="545AD51E" w:rsidR="00DB6AE3" w:rsidRDefault="00CF0CDD" w:rsidP="00A06C10">
      <w:pPr>
        <w:spacing w:before="480" w:line="288" w:lineRule="auto"/>
        <w:ind w:right="556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3DA8D864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iędzy innymi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iędzy innymi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OoswIAAAMFAAAOAAAAZHJzL2Uyb0RvYy54bWysVM1u2zAMvg/YOwg6d3WSNf0J6hZduw4D&#10;uq1AtwegJTpWY4uepNRxjsNeou/TvtcoOW2D7jbMB0EyyY8fP5E6Pl01tbhD5w3ZXI53R1KgVaSN&#10;nefyx/fLd4dS+ABWQ00Wc9mjl6cnb98cd+0MJ1RRrdEJBrF+1rW5rEJoZ1nmVYUN+F1q0bKxJNdA&#10;4KObZ9pBx+hNnU1Go/2sI6dbRwq9578Xg1GeJPyyRBW+laXHIOpcMreQVpfWIq7ZyTHM5g7ayqgN&#10;DfgHFg0Yy0mfoS4ggFg68xdUY5QjT2XYVdRkVJZGYaqBqxmPXlVzU0GLqRYWx7fPMvn/B6u+3l07&#10;YXQu96Sw0PAVXVONIuDCB+pQ8G+NXrFk126NyjzcB4uiMeh5q9a873oLc0d6jdagKNwyBBKd8LgI&#10;xCGi5UVH78KQ86ETVOBts7x9HbkGD9oaxSHkYC00aQiLyMEvHn+BjruXXI+/d5jFw71e98JY2zeG&#10;EyHz2uEyIp1+Z8s7MlsDe4B6uGdyc6ZrLKiKnXXNOQvqej6lxMQNBV0vsEHXB6gtxjbpWj9jtW5a&#10;1iusPtCK2z1duW+vSC28sHRegZ3jmXPUVQiar2kcI7Ot0AHHR5Ci+0Ka9YZloAS0Kl0Te4i7QjA6&#10;t2v/3KK4CkLFlAeT6eRoKoVi2/hgOtkfpSbOYPYU3rLIn5AartZzvzuegQQPd1c+RDowe3KJ2Sxd&#10;mrpOc1Bb0eXyaDqZpoAtS2MCj2ltmlwejuI3DE6s8qPVKTiAqYc9J6jtpuxY6VBzWBWr1Gjvn9Qs&#10;+JJYB0fDVPIrwpuKe0aKjicyl/7nEhxKUX+2rOXReG8vjnA67E0PJnxw25Zi2wJWMVQugxTD9jyk&#10;sR9KPmPNS5PUiJczMNlQ5klLIm1ehTjK2+fk9fJ2nfwBAAD//wMAUEsDBBQABgAIAAAAIQBt2eUa&#10;4AAAAAwBAAAPAAAAZHJzL2Rvd25yZXYueG1sTI/BTsMwEETvSPyDtUjcqE0a2jRkUyEQV1ALVOrN&#10;jbdJRLyOYrcJf497guNoRjNvivVkO3GmwbeOEe5nCgRx5UzLNcLnx+tdBsIHzUZ3jgnhhzysy+ur&#10;QufGjbyh8zbUIpawzzVCE0KfS+mrhqz2M9cTR+/oBqtDlEMtzaDHWG47mSi1kFa3HBca3dNzQ9X3&#10;9mQRvt6O+12q3usX+9CPblKS7Uoi3t5MT48gAk3hLwwX/IgOZWQ6uBMbLzqELEnil4CQLpIUxCWh&#10;VvMliAPCcp6lIMtC/j9R/gIAAP//AwBQSwECLQAUAAYACAAAACEAtoM4kv4AAADhAQAAEwAAAAAA&#10;AAAAAAAAAAAAAAAAW0NvbnRlbnRfVHlwZXNdLnhtbFBLAQItABQABgAIAAAAIQA4/SH/1gAAAJQB&#10;AAALAAAAAAAAAAAAAAAAAC8BAABfcmVscy8ucmVsc1BLAQItABQABgAIAAAAIQCDLrOoswIAAAMF&#10;AAAOAAAAAAAAAAAAAAAAAC4CAABkcnMvZTJvRG9jLnhtbFBLAQItABQABgAIAAAAIQBt2eUa4AAA&#10;AAwBAAAPAAAAAAAAAAAAAAAAAA0FAABkcnMvZG93bnJldi54bWxQSwUGAAAAAAQABADzAAAAGgYA&#10;AAAA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3425">
        <w:rPr>
          <w:noProof/>
          <w:lang w:eastAsia="pl-PL"/>
        </w:rPr>
        <w:t>W</w:t>
      </w:r>
      <w:r w:rsidR="00A10C76">
        <w:rPr>
          <w:noProof/>
          <w:lang w:eastAsia="pl-PL"/>
        </w:rPr>
        <w:t>zrost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353FC4">
        <w:rPr>
          <w:rFonts w:eastAsia="Times New Roman" w:cs="Times New Roman"/>
          <w:szCs w:val="19"/>
          <w:lang w:eastAsia="pl-PL"/>
        </w:rPr>
        <w:t>przeciętn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miesięczn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wynagrodze</w:t>
      </w:r>
      <w:r w:rsidR="0079676B">
        <w:rPr>
          <w:rFonts w:eastAsia="Times New Roman" w:cs="Times New Roman"/>
          <w:szCs w:val="19"/>
          <w:lang w:eastAsia="pl-PL"/>
        </w:rPr>
        <w:t>nia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637937">
        <w:rPr>
          <w:rFonts w:eastAsia="Times New Roman" w:cs="Times New Roman"/>
          <w:szCs w:val="19"/>
          <w:lang w:eastAsia="pl-PL"/>
        </w:rPr>
        <w:t xml:space="preserve">w </w:t>
      </w:r>
      <w:r w:rsidR="00A10C76">
        <w:rPr>
          <w:rFonts w:eastAsia="Times New Roman" w:cs="Times New Roman"/>
          <w:szCs w:val="19"/>
          <w:lang w:eastAsia="pl-PL"/>
        </w:rPr>
        <w:t>lutym</w:t>
      </w:r>
      <w:r w:rsidR="00353FC4">
        <w:rPr>
          <w:rFonts w:eastAsia="Times New Roman" w:cs="Times New Roman"/>
          <w:szCs w:val="19"/>
          <w:lang w:eastAsia="pl-PL"/>
        </w:rPr>
        <w:t xml:space="preserve"> 2026 r. względem </w:t>
      </w:r>
      <w:r w:rsidR="00186471">
        <w:rPr>
          <w:rFonts w:eastAsia="Times New Roman" w:cs="Times New Roman"/>
          <w:szCs w:val="19"/>
          <w:lang w:eastAsia="pl-PL"/>
        </w:rPr>
        <w:t>poprzedniego miesiąca</w:t>
      </w:r>
      <w:r w:rsidR="00353FC4">
        <w:rPr>
          <w:rFonts w:eastAsia="Times New Roman" w:cs="Times New Roman"/>
          <w:szCs w:val="19"/>
          <w:lang w:eastAsia="pl-PL"/>
        </w:rPr>
        <w:t xml:space="preserve"> spowodowany był </w:t>
      </w:r>
      <w:r w:rsidR="00A10C76">
        <w:rPr>
          <w:rFonts w:eastAsia="Times New Roman" w:cs="Times New Roman"/>
          <w:szCs w:val="19"/>
          <w:lang w:eastAsia="pl-PL"/>
        </w:rPr>
        <w:t>większą</w:t>
      </w:r>
      <w:r w:rsidR="00637937">
        <w:rPr>
          <w:rFonts w:eastAsia="Times New Roman" w:cs="Times New Roman"/>
          <w:szCs w:val="19"/>
          <w:lang w:eastAsia="pl-PL"/>
        </w:rPr>
        <w:t xml:space="preserve"> skal</w:t>
      </w:r>
      <w:r w:rsidR="00353FC4">
        <w:rPr>
          <w:rFonts w:eastAsia="Times New Roman" w:cs="Times New Roman"/>
          <w:szCs w:val="19"/>
          <w:lang w:eastAsia="pl-PL"/>
        </w:rPr>
        <w:t>ą</w:t>
      </w:r>
      <w:r w:rsidR="00637937">
        <w:rPr>
          <w:rFonts w:eastAsia="Times New Roman" w:cs="Times New Roman"/>
          <w:szCs w:val="19"/>
          <w:lang w:eastAsia="pl-PL"/>
        </w:rPr>
        <w:t xml:space="preserve"> dodatkowych wypłat </w:t>
      </w:r>
      <w:r w:rsidR="002836E8">
        <w:rPr>
          <w:rFonts w:eastAsia="Times New Roman" w:cs="Times New Roman"/>
          <w:szCs w:val="19"/>
          <w:lang w:eastAsia="pl-PL"/>
        </w:rPr>
        <w:t xml:space="preserve">m.in. nagród i premii w tym </w:t>
      </w:r>
      <w:r w:rsidR="00A73425">
        <w:rPr>
          <w:rFonts w:eastAsia="Times New Roman" w:cs="Times New Roman"/>
          <w:szCs w:val="19"/>
          <w:lang w:eastAsia="pl-PL"/>
        </w:rPr>
        <w:t>rocznych oraz</w:t>
      </w:r>
      <w:r w:rsidR="00637937">
        <w:rPr>
          <w:rFonts w:eastAsia="Times New Roman" w:cs="Times New Roman"/>
          <w:szCs w:val="19"/>
          <w:lang w:eastAsia="pl-PL"/>
        </w:rPr>
        <w:t xml:space="preserve"> </w:t>
      </w:r>
      <w:r w:rsidR="005E2591">
        <w:rPr>
          <w:rFonts w:eastAsia="Times New Roman" w:cs="Times New Roman"/>
          <w:szCs w:val="19"/>
          <w:lang w:eastAsia="pl-PL"/>
        </w:rPr>
        <w:t>jubileuszowych</w:t>
      </w:r>
      <w:r w:rsidR="0020680A">
        <w:rPr>
          <w:rFonts w:eastAsia="Times New Roman" w:cs="Times New Roman"/>
          <w:szCs w:val="19"/>
          <w:lang w:eastAsia="pl-PL"/>
        </w:rPr>
        <w:t xml:space="preserve"> </w:t>
      </w:r>
      <w:r w:rsidR="0020680A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20680A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20680A">
        <w:rPr>
          <w:rFonts w:eastAsia="Times New Roman" w:cs="Times New Roman"/>
          <w:szCs w:val="19"/>
          <w:lang w:eastAsia="pl-PL"/>
        </w:rPr>
        <w:t>)</w:t>
      </w:r>
      <w:r w:rsidR="00A73425">
        <w:rPr>
          <w:rFonts w:eastAsia="Times New Roman" w:cs="Times New Roman"/>
          <w:szCs w:val="19"/>
          <w:lang w:eastAsia="pl-PL"/>
        </w:rPr>
        <w:t>, a także podwyżką wynagrodzeń</w:t>
      </w:r>
      <w:r w:rsidR="002836E8">
        <w:rPr>
          <w:rFonts w:eastAsia="Times New Roman" w:cs="Times New Roman"/>
          <w:szCs w:val="19"/>
          <w:lang w:eastAsia="pl-PL"/>
        </w:rPr>
        <w:t>.</w:t>
      </w:r>
    </w:p>
    <w:p w14:paraId="61C3DCE2" w14:textId="7E311DE8" w:rsidR="00EF3619" w:rsidRPr="00DB6AE3" w:rsidRDefault="00A06C10" w:rsidP="00DB6AE3">
      <w:pPr>
        <w:spacing w:before="360" w:line="240" w:lineRule="auto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822080" behindDoc="0" locked="0" layoutInCell="1" allowOverlap="1" wp14:anchorId="7FB83B50" wp14:editId="442DC062">
            <wp:simplePos x="0" y="0"/>
            <wp:positionH relativeFrom="margin">
              <wp:align>left</wp:align>
            </wp:positionH>
            <wp:positionV relativeFrom="paragraph">
              <wp:posOffset>389890</wp:posOffset>
            </wp:positionV>
            <wp:extent cx="5040630" cy="2385060"/>
            <wp:effectExtent l="0" t="0" r="7620" b="0"/>
            <wp:wrapTopAndBottom/>
            <wp:docPr id="15" name="Obraz 15" descr="Wykres 2 przedstawia przeciętne miesięczne wynagrodzenie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2 przedstawia przeciętne miesięczne wynagrodzenie brutto w sektorze przedsiębiorstw w złotych w poszczególnych miesiącach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18" cy="2385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DB6AE3">
        <w:rPr>
          <w:b/>
        </w:rPr>
        <w:t>Wykres 2. Przeciętne miesięczne wynagrodzeni</w:t>
      </w:r>
      <w:r w:rsidR="0079676B">
        <w:rPr>
          <w:b/>
        </w:rPr>
        <w:t>e</w:t>
      </w:r>
      <w:r w:rsidR="00606FAE" w:rsidRPr="00DB6AE3">
        <w:rPr>
          <w:b/>
        </w:rPr>
        <w:t xml:space="preserve"> brutto w sektorze przedsiębiorstw</w:t>
      </w:r>
    </w:p>
    <w:p w14:paraId="22B30F3E" w14:textId="7EFE55DE" w:rsidR="00353722" w:rsidRDefault="00353722">
      <w:pPr>
        <w:spacing w:before="0" w:after="160" w:line="259" w:lineRule="auto"/>
        <w:rPr>
          <w:rFonts w:eastAsia="Times New Roman" w:cs="Times New Roman"/>
          <w:b/>
          <w:bCs/>
          <w:noProof/>
          <w:color w:val="002060"/>
          <w:szCs w:val="19"/>
          <w:lang w:eastAsia="pl-PL"/>
        </w:rPr>
      </w:pPr>
      <w:r>
        <w:rPr>
          <w:color w:val="002060"/>
          <w:szCs w:val="19"/>
        </w:rPr>
        <w:br w:type="page"/>
      </w:r>
    </w:p>
    <w:p w14:paraId="0CCBE731" w14:textId="3AEC9F96" w:rsidR="00215D9B" w:rsidRPr="00175D59" w:rsidRDefault="00215D9B" w:rsidP="00DB6AE3">
      <w:pPr>
        <w:pStyle w:val="Tytuwykresu0"/>
        <w:rPr>
          <w:rFonts w:ascii="Fira Sans" w:hAnsi="Fira Sans"/>
          <w:szCs w:val="19"/>
        </w:rPr>
      </w:pPr>
      <w:r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21C06EA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z zakwaterowaniem i usługami gastronomicznymi; informacji i komunikacji; działalności związanej z obsługą rynku nieruchomości; działalności firm centralnych (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2314F940" w14:textId="77777777" w:rsidR="00DE1A50" w:rsidRDefault="00446FC7" w:rsidP="00DE1A50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76AAC75E" w:rsidR="00DA331D" w:rsidRPr="00DE1A50" w:rsidRDefault="002B3A1F" w:rsidP="00405453">
      <w:pPr>
        <w:spacing w:before="5760"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345A4E88" w:rsidR="00024B19" w:rsidRPr="005917B4" w:rsidRDefault="00C464AD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2E55FD6F" w14:textId="53D797CB" w:rsidR="00DE2400" w:rsidRPr="00B16183" w:rsidRDefault="00024B19" w:rsidP="00024B19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</w:t>
            </w:r>
            <w:r w:rsidR="00C464AD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+48 </w:t>
            </w: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33E85B6C" w14:textId="3EC9FA9B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Wydział </w:t>
            </w:r>
            <w:r w:rsidR="00F4761B">
              <w:rPr>
                <w:rFonts w:cs="Arial"/>
                <w:b/>
                <w:color w:val="000000" w:themeColor="text1"/>
                <w:sz w:val="20"/>
                <w:szCs w:val="20"/>
              </w:rPr>
              <w:t>Prasowy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355C9667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7F314D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6D850620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6163424B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@GlownyUrzadStatystyczny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29DEBF72">
                  <wp:simplePos x="0" y="0"/>
                  <wp:positionH relativeFrom="column">
                    <wp:posOffset>76940</wp:posOffset>
                  </wp:positionH>
                  <wp:positionV relativeFrom="paragraph">
                    <wp:posOffset>102457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2748AB4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e'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39B6723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8032385" w:rsidR="002C2447" w:rsidRPr="00A06C10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begin"/>
            </w:r>
            <w:r w:rsidR="002B6C51" w:rsidRPr="00A06C10">
              <w:rPr>
                <w:color w:val="001D77"/>
                <w:u w:val="single"/>
              </w:rPr>
              <w:instrText>HYPERLINK "https://stat.gov.pl/sygnalne/komunikaty-i-obwieszczenia/18,2026,kategoria.html" \o "Link do opracowań - Komunikaty i Obwieszczenia"</w:instrText>
            </w:r>
            <w:r w:rsidRPr="00A06C10">
              <w:rPr>
                <w:color w:val="001D77"/>
                <w:u w:val="single"/>
              </w:rPr>
            </w:r>
            <w:r w:rsidRPr="00A06C10">
              <w:rPr>
                <w:color w:val="001D77"/>
                <w:u w:val="single"/>
              </w:rPr>
              <w:fldChar w:fldCharType="separate"/>
            </w:r>
            <w:r w:rsidR="002C2447" w:rsidRPr="00A06C10">
              <w:rPr>
                <w:rStyle w:val="Hipercze"/>
                <w:rFonts w:cstheme="minorBidi"/>
                <w:color w:val="001D77"/>
              </w:rPr>
              <w:t>Komunikaty i Obwieszczenia</w:t>
            </w:r>
          </w:p>
          <w:p w14:paraId="14F1AAD9" w14:textId="57F649B3" w:rsidR="002C2447" w:rsidRPr="00405453" w:rsidRDefault="00B23E99" w:rsidP="00DB1A34">
            <w:pPr>
              <w:spacing w:after="0"/>
              <w:rPr>
                <w:color w:val="001D77"/>
                <w:u w:val="single"/>
              </w:rPr>
            </w:pPr>
            <w:r w:rsidRPr="00A06C10">
              <w:rPr>
                <w:color w:val="001D77"/>
                <w:u w:val="single"/>
              </w:rPr>
              <w:fldChar w:fldCharType="end"/>
            </w:r>
            <w:hyperlink r:id="rId23" w:tooltip="Link do opracowania Biuletyn Statystyczny za styczeń 2026 r." w:history="1">
              <w:r w:rsidR="00103EDC" w:rsidRPr="00405453">
                <w:rPr>
                  <w:rStyle w:val="Hipercze"/>
                  <w:rFonts w:cstheme="minorBidi"/>
                  <w:color w:val="001D77"/>
                </w:rPr>
                <w:t xml:space="preserve">Biuletyn Statystyczny za </w:t>
              </w:r>
              <w:r w:rsidR="001C6E30" w:rsidRPr="00405453">
                <w:rPr>
                  <w:rStyle w:val="Hipercze"/>
                  <w:rFonts w:cstheme="minorBidi"/>
                  <w:color w:val="001D77"/>
                </w:rPr>
                <w:t>styczeń</w:t>
              </w:r>
              <w:r w:rsidR="002C2447" w:rsidRPr="00405453">
                <w:rPr>
                  <w:rStyle w:val="Hipercze"/>
                  <w:rFonts w:cstheme="minorBidi"/>
                  <w:color w:val="001D77"/>
                </w:rPr>
                <w:t xml:space="preserve"> 202</w:t>
              </w:r>
              <w:r w:rsidR="001C6E30" w:rsidRPr="00405453">
                <w:rPr>
                  <w:rStyle w:val="Hipercze"/>
                  <w:rFonts w:cstheme="minorBidi"/>
                  <w:color w:val="001D77"/>
                </w:rPr>
                <w:t>6</w:t>
              </w:r>
              <w:r w:rsidR="002C2447" w:rsidRPr="00405453">
                <w:rPr>
                  <w:rStyle w:val="Hipercze"/>
                  <w:rFonts w:cstheme="minorBidi"/>
                  <w:color w:val="001D77"/>
                </w:rPr>
                <w:t xml:space="preserve"> r.</w:t>
              </w:r>
            </w:hyperlink>
          </w:p>
          <w:p w14:paraId="1633FBBC" w14:textId="783802A0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Pr="00DB1A34">
              <w:rPr>
                <w:color w:val="001D77"/>
                <w:u w:val="single"/>
              </w:rPr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44CDD690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1576B3">
              <w:rPr>
                <w:color w:val="001D77"/>
                <w:u w:val="single"/>
              </w:rPr>
              <w:instrText>HYPERLINK "https://stat.gov.pl/obszary-tematyczne/rynek-pracy/pracujacy-zatrudnieni-wynagrodzenia-koszty-pracy/wyrownania-sezonowe-przecietne-zatrudnienie-i-przecietne-miesieczne-wynagrodzenie,20,11.html"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Wyrównania sezonowe – przeciętne zatrudnienie i przeciętne miesięczne wynagrodzenie</w:t>
            </w:r>
          </w:p>
          <w:p w14:paraId="2285CAFF" w14:textId="62A2581E" w:rsidR="002C2447" w:rsidRPr="00DB1A34" w:rsidRDefault="002C2447" w:rsidP="00DB1A34">
            <w:pPr>
              <w:spacing w:after="0"/>
              <w:rPr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hyperlink r:id="rId24" w:tooltip="Link do opracowania pt. Zeszyt metodologiczny. Statystyka rynku pracy i wynagrodzeń" w:history="1">
              <w:r w:rsidRPr="00DB1A34">
                <w:rPr>
                  <w:color w:val="001D77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25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20680A" w:rsidP="00DB1A34">
            <w:pPr>
              <w:spacing w:after="0"/>
              <w:rPr>
                <w:color w:val="001D77"/>
                <w:u w:val="single"/>
              </w:rPr>
            </w:pPr>
            <w:hyperlink r:id="rId26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20680A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27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AC85E" w14:textId="77777777" w:rsidR="00BC56E9" w:rsidRDefault="00BC56E9" w:rsidP="000662E2">
      <w:pPr>
        <w:spacing w:after="0" w:line="240" w:lineRule="auto"/>
      </w:pPr>
      <w:r>
        <w:separator/>
      </w:r>
    </w:p>
  </w:endnote>
  <w:endnote w:type="continuationSeparator" w:id="0">
    <w:p w14:paraId="5A113614" w14:textId="77777777" w:rsidR="00BC56E9" w:rsidRDefault="00BC56E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89C9BEC-C42B-4AF0-A5A5-9765E229308A}"/>
    <w:embedBold r:id="rId2" w:fontKey="{256D2E62-30D8-4828-B06A-702BC5DFE6B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C158EB5-4EDB-47C0-8A09-B39F654F52E1}"/>
    <w:embedBold r:id="rId4" w:fontKey="{24667AFB-11C6-44DA-9069-123958D52888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AE8476D-BE86-40F9-A802-1C50DBCAE257}"/>
    <w:embedBold r:id="rId6" w:fontKey="{42407D07-344F-4DBF-B924-2049977CEDD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D46C3C3-236C-4196-9363-44AFFEE03645}"/>
    <w:embedItalic r:id="rId8" w:fontKey="{1DFF8093-854C-4FA4-86E9-1287C755450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F5656A5-E527-472A-9E1B-B39E0E063C4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8AC0282-B094-4737-9EF2-7772CEB3077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25B2F9FE-535B-453D-B51F-FE1E37E3D8D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1F159D46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7198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2E203535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545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0F69367C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5453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35E8F" w14:textId="77777777" w:rsidR="00BC56E9" w:rsidRDefault="00BC56E9" w:rsidP="000662E2">
      <w:pPr>
        <w:spacing w:after="0" w:line="240" w:lineRule="auto"/>
      </w:pPr>
      <w:r>
        <w:separator/>
      </w:r>
    </w:p>
  </w:footnote>
  <w:footnote w:type="continuationSeparator" w:id="0">
    <w:p w14:paraId="0339F695" w14:textId="77777777" w:rsidR="00BC56E9" w:rsidRDefault="00BC56E9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3BAEBDDC" w14:textId="77777777" w:rsidR="0020680A" w:rsidRPr="00564559" w:rsidRDefault="0020680A" w:rsidP="0020680A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>
          <w:rPr>
            <w:rStyle w:val="Hipercze"/>
          </w:rPr>
          <w:t>https://form.stat.gov.pl/formularze/2026/objasnienia/zalacznik_do_objasnien.pdf</w:t>
        </w:r>
      </w:hyperlink>
    </w:p>
  </w:footnote>
  <w:footnote w:id="4">
    <w:p w14:paraId="28F8914F" w14:textId="74F52EF7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ED6864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12F52FFB">
              <wp:simplePos x="0" y="0"/>
              <wp:positionH relativeFrom="page">
                <wp:posOffset>5710769</wp:posOffset>
              </wp:positionH>
              <wp:positionV relativeFrom="paragraph">
                <wp:posOffset>53340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6BA269" id="Prostokąt 2" o:spid="_x0000_s1026" style="position:absolute;margin-left:449.65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AdY635AAAAAsBAAAPAAAA&#10;ZHJzL2Rvd25yZXYueG1sTI/NTsMwEITvSLyDtUjcqBP6oyTEqRAQCYlLaRuV3tx4SaLG6xC7aeDp&#10;cU9wm9WMZr5Nl6Nu2YC9bQwJCCcBMKTSqIYqAdtNfhcBs06Skq0hFPCNFpbZ9VUqE2XO9I7D2lXM&#10;l5BNpIDauS7h3JY1amknpkPy3qfptXT+7Cuuenn25brl90Gw4Fo25Bdq2eFTjeVxfdICzH7YvKk8&#10;PxbFz/NuFb18FF/7VyFub8bHB2AOR/cXhgu+R4fMMx3MiZRlrYAojqc+6sUM2MUP41kI7CBgugjn&#10;c+BZyv//kP0CAAD//wMAUEsBAi0AFAAGAAgAAAAhALaDOJL+AAAA4QEAABMAAAAAAAAAAAAAAAAA&#10;AAAAAFtDb250ZW50X1R5cGVzXS54bWxQSwECLQAUAAYACAAAACEAOP0h/9YAAACUAQAACwAAAAAA&#10;AAAAAAAAAAAvAQAAX3JlbHMvLnJlbHNQSwECLQAUAAYACAAAACEAtwUi824CAADLBAAADgAAAAAA&#10;AAAAAAAAAAAuAgAAZHJzL2Uyb0RvYy54bWxQSwECLQAUAAYACAAAACEAAHWOt+QAAAALAQAADwAA&#10;AAAAAAAAAAAAAADIBAAAZHJzL2Rvd25yZXYueG1sUEsFBgAAAAAEAAQA8wAAANk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1ABE6E14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19.03.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72E1A9F1" w:rsidR="003D3A1C" w:rsidRPr="00A01B40" w:rsidRDefault="00A0313F" w:rsidP="00F049AB">
                          <w:pPr>
                            <w:pStyle w:val="Datainformacjisygnalnej"/>
                          </w:pPr>
                          <w:r>
                            <w:t>19</w:t>
                          </w:r>
                          <w:r w:rsidR="00B92773">
                            <w:t>.</w:t>
                          </w:r>
                          <w:r w:rsidR="008B2E1F">
                            <w:t>0</w:t>
                          </w:r>
                          <w:r w:rsidR="001F4DF9">
                            <w:t>3</w:t>
                          </w:r>
                          <w:r w:rsidR="003D3A1C">
                            <w:t>.202</w:t>
                          </w:r>
                          <w:r w:rsidR="008B2E1F">
                            <w:t>6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19.03.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8qOgIAADwEAAAOAAAAZHJzL2Uyb0RvYy54bWysU8tu2zAQvBfoPxC815LlR2PBcpAmTVEg&#10;bQOk/QCKoizGJJcl6UjO13dJ2a7R3or6QCy92tmd2eH6etCKvAjnJZiKTic5JcJwaKTZVvTH9/t3&#10;V5T4wEzDFBhR0YPw9Hrz9s26t6UooAPVCEcQxPiytxXtQrBllnneCc38BKwwmGzBaRbw6rZZ41iP&#10;6FplRZ4vsx5cYx1w4T3+ezcm6Sbht63g4VvbehGIqijOFtLp0lnHM9usWbl1zHaSH8dg/zCFZtJg&#10;0zPUHQuM7J38C0pL7sBDGyYcdAZtK7lIHJDNNP+DzVPHrEhcUBxvzzL5/wfLv748OiKbiuKiDNO4&#10;okdQggSx8wF6QQpKGuE5SpY42X2t5I7xZ0mkSWuJoT9sDVNGPJdkuprks0mRF0viYLePAvfWl9jn&#10;yWKnMHyAAY2SxPL2AfjOEwO3HTNbceMc9J1gDRKcxsrsonTE8RGk7r9Ag5OyfYAENLROR/VRT4Lo&#10;uOjDebliCITHlvNZUaxmlHDMzWbLxdUqtWDlqdo6Hz4J0CQGFXVonoTOXh58iNOw8vRJbGbgXiqV&#10;DKQM6Su6WhSLVHCR0TKgv5XUKHAef6PjIsmPpknFgUk1xthAmSPrSHSkHIZ6SBsqTmLW0BxQBgej&#10;nfH5YdCBe6WkRytX1P/cMycoUZ8NSrmazufR++kyX7wv8OIuM/VlhhmOUBUNlIzhbUjvZaR8g5K3&#10;MqkRdzNOchwZLZpEOj6n6JfLe/rq96Pf/AIAAP//AwBQSwMEFAAGAAgAAAAhALTJV9/eAAAACgEA&#10;AA8AAABkcnMvZG93bnJldi54bWxMj8FOwzAQRO9I/IO1SNyo3ZJWScimQiCuoLaAxM2Nt0lEvI5i&#10;twl/j3tqj6MZzbwp1pPtxIkG3zpGmM8UCOLKmZZrhM/d20MKwgfNRneOCeGPPKzL25tC58aNvKHT&#10;NtQilrDPNUITQp9L6auGrPYz1xNH7+AGq0OUQy3NoMdYbju5UGolrW45LjS6p5eGqt/t0SJ8vR9+&#10;vhP1Ub/aZT+6SUm2mUS8v5uen0AEmsIlDGf8iA5lZNq7IxsvOoT0cRHRA0Iyz0CcA2qZJiD2CFmS&#10;gSwLeX2h/AcAAP//AwBQSwECLQAUAAYACAAAACEAtoM4kv4AAADhAQAAEwAAAAAAAAAAAAAAAAAA&#10;AAAAW0NvbnRlbnRfVHlwZXNdLnhtbFBLAQItABQABgAIAAAAIQA4/SH/1gAAAJQBAAALAAAAAAAA&#10;AAAAAAAAAC8BAABfcmVscy8ucmVsc1BLAQItABQABgAIAAAAIQALFO8qOgIAADwEAAAOAAAAAAAA&#10;AAAAAAAAAC4CAABkcnMvZTJvRG9jLnhtbFBLAQItABQABgAIAAAAIQC0yVff3gAAAAoBAAAPAAAA&#10;AAAAAAAAAAAAAJQEAABkcnMvZG93bnJldi54bWxQSwUGAAAAAAQABADzAAAAnwUAAAAA&#10;" filled="f" stroked="f">
              <v:textbox>
                <w:txbxContent>
                  <w:p w14:paraId="55931176" w14:textId="72E1A9F1" w:rsidR="003D3A1C" w:rsidRPr="00A01B40" w:rsidRDefault="00A0313F" w:rsidP="00F049AB">
                    <w:pPr>
                      <w:pStyle w:val="Datainformacjisygnalnej"/>
                    </w:pPr>
                    <w:r>
                      <w:t>19</w:t>
                    </w:r>
                    <w:r w:rsidR="00B92773">
                      <w:t>.</w:t>
                    </w:r>
                    <w:r w:rsidR="008B2E1F">
                      <w:t>0</w:t>
                    </w:r>
                    <w:r w:rsidR="001F4DF9">
                      <w:t>3</w:t>
                    </w:r>
                    <w:r w:rsidR="003D3A1C">
                      <w:t>.202</w:t>
                    </w:r>
                    <w:r w:rsidR="008B2E1F">
                      <w:t>6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23.6pt;height:126pt;visibility:visible;mso-wrap-style:square" o:bullet="t">
        <v:imagedata r:id="rId1" o:title=""/>
      </v:shape>
    </w:pict>
  </w:numPicBullet>
  <w:numPicBullet w:numPicBulletId="1">
    <w:pict>
      <v:shape id="_x0000_i1095" type="#_x0000_t75" style="width:124.2pt;height:126pt;visibility:visible;mso-wrap-style:square" o:bullet="t">
        <v:imagedata r:id="rId2" o:title=""/>
      </v:shape>
    </w:pict>
  </w:numPicBullet>
  <w:numPicBullet w:numPicBulletId="2">
    <w:pict>
      <v:shape id="_x0000_i1096" type="#_x0000_t75" style="width:20.4pt;height:21.6pt;visibility:visible;mso-wrap-style:square" o:bullet="t">
        <v:imagedata r:id="rId3" o:title=""/>
      </v:shape>
    </w:pict>
  </w:numPicBullet>
  <w:numPicBullet w:numPicBulletId="3">
    <w:pict>
      <v:shape id="_x0000_i1097" type="#_x0000_t75" style="width:20.4pt;height:21.6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1313872725">
    <w:abstractNumId w:val="4"/>
  </w:num>
  <w:num w:numId="2" w16cid:durableId="58720334">
    <w:abstractNumId w:val="1"/>
  </w:num>
  <w:num w:numId="3" w16cid:durableId="1043484317">
    <w:abstractNumId w:val="2"/>
  </w:num>
  <w:num w:numId="4" w16cid:durableId="168062134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6824718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9969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3B9"/>
    <w:rsid w:val="00002FB6"/>
    <w:rsid w:val="00003437"/>
    <w:rsid w:val="00006932"/>
    <w:rsid w:val="0000709F"/>
    <w:rsid w:val="0001016A"/>
    <w:rsid w:val="000108B8"/>
    <w:rsid w:val="00010E74"/>
    <w:rsid w:val="0001141D"/>
    <w:rsid w:val="00012539"/>
    <w:rsid w:val="000128EF"/>
    <w:rsid w:val="000131AB"/>
    <w:rsid w:val="00013D28"/>
    <w:rsid w:val="000152F5"/>
    <w:rsid w:val="000161B2"/>
    <w:rsid w:val="000175D8"/>
    <w:rsid w:val="00017852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01E8"/>
    <w:rsid w:val="00061FB2"/>
    <w:rsid w:val="000647A9"/>
    <w:rsid w:val="0006489F"/>
    <w:rsid w:val="00065BAA"/>
    <w:rsid w:val="00066009"/>
    <w:rsid w:val="000662E2"/>
    <w:rsid w:val="00066883"/>
    <w:rsid w:val="000705FF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3154"/>
    <w:rsid w:val="00084099"/>
    <w:rsid w:val="00084303"/>
    <w:rsid w:val="000867A4"/>
    <w:rsid w:val="000906EA"/>
    <w:rsid w:val="000912D2"/>
    <w:rsid w:val="000919AB"/>
    <w:rsid w:val="00092D71"/>
    <w:rsid w:val="000940FC"/>
    <w:rsid w:val="00094A47"/>
    <w:rsid w:val="00095FED"/>
    <w:rsid w:val="000960F9"/>
    <w:rsid w:val="00096CA1"/>
    <w:rsid w:val="00097840"/>
    <w:rsid w:val="00097CC0"/>
    <w:rsid w:val="000A09AB"/>
    <w:rsid w:val="000A13CB"/>
    <w:rsid w:val="000A2012"/>
    <w:rsid w:val="000A32BF"/>
    <w:rsid w:val="000A3820"/>
    <w:rsid w:val="000A6BC7"/>
    <w:rsid w:val="000B0727"/>
    <w:rsid w:val="000C0C88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5FA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0F4E02"/>
    <w:rsid w:val="001011C3"/>
    <w:rsid w:val="001018B8"/>
    <w:rsid w:val="00103007"/>
    <w:rsid w:val="00103EDC"/>
    <w:rsid w:val="00104083"/>
    <w:rsid w:val="001049E2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50FEF"/>
    <w:rsid w:val="001576B3"/>
    <w:rsid w:val="001617E3"/>
    <w:rsid w:val="00162325"/>
    <w:rsid w:val="00162611"/>
    <w:rsid w:val="00163082"/>
    <w:rsid w:val="00166860"/>
    <w:rsid w:val="00174575"/>
    <w:rsid w:val="00174E58"/>
    <w:rsid w:val="00175D59"/>
    <w:rsid w:val="00180011"/>
    <w:rsid w:val="00180231"/>
    <w:rsid w:val="00180989"/>
    <w:rsid w:val="00186471"/>
    <w:rsid w:val="00190DBE"/>
    <w:rsid w:val="001916FB"/>
    <w:rsid w:val="0019325C"/>
    <w:rsid w:val="00193A33"/>
    <w:rsid w:val="00195035"/>
    <w:rsid w:val="001951DA"/>
    <w:rsid w:val="00196BB9"/>
    <w:rsid w:val="001A0844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C6E30"/>
    <w:rsid w:val="001D03C4"/>
    <w:rsid w:val="001D0D0D"/>
    <w:rsid w:val="001D1930"/>
    <w:rsid w:val="001D19B6"/>
    <w:rsid w:val="001D1DB4"/>
    <w:rsid w:val="001D23F1"/>
    <w:rsid w:val="001D241A"/>
    <w:rsid w:val="001D25F9"/>
    <w:rsid w:val="001D45E4"/>
    <w:rsid w:val="001D61ED"/>
    <w:rsid w:val="001E0910"/>
    <w:rsid w:val="001E20B5"/>
    <w:rsid w:val="001E2FEA"/>
    <w:rsid w:val="001E4A11"/>
    <w:rsid w:val="001E5B08"/>
    <w:rsid w:val="001E5B2D"/>
    <w:rsid w:val="001E7C38"/>
    <w:rsid w:val="001E7E22"/>
    <w:rsid w:val="001F426F"/>
    <w:rsid w:val="001F4A05"/>
    <w:rsid w:val="001F4DF9"/>
    <w:rsid w:val="001F60D2"/>
    <w:rsid w:val="001F6429"/>
    <w:rsid w:val="001F7908"/>
    <w:rsid w:val="001F791B"/>
    <w:rsid w:val="0020070B"/>
    <w:rsid w:val="00200FF1"/>
    <w:rsid w:val="0020156C"/>
    <w:rsid w:val="00201A5E"/>
    <w:rsid w:val="00205F4A"/>
    <w:rsid w:val="0020680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6B64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36E8"/>
    <w:rsid w:val="00284D9A"/>
    <w:rsid w:val="0028658B"/>
    <w:rsid w:val="00287430"/>
    <w:rsid w:val="00291EC3"/>
    <w:rsid w:val="002926DF"/>
    <w:rsid w:val="0029322E"/>
    <w:rsid w:val="00294896"/>
    <w:rsid w:val="00296697"/>
    <w:rsid w:val="0029730C"/>
    <w:rsid w:val="00297CC1"/>
    <w:rsid w:val="002A2953"/>
    <w:rsid w:val="002A4F22"/>
    <w:rsid w:val="002A6E10"/>
    <w:rsid w:val="002B0472"/>
    <w:rsid w:val="002B3A1F"/>
    <w:rsid w:val="002B4A95"/>
    <w:rsid w:val="002B5DEA"/>
    <w:rsid w:val="002B6B12"/>
    <w:rsid w:val="002B6C51"/>
    <w:rsid w:val="002C21F0"/>
    <w:rsid w:val="002C2447"/>
    <w:rsid w:val="002C3ECB"/>
    <w:rsid w:val="002C4923"/>
    <w:rsid w:val="002C55A3"/>
    <w:rsid w:val="002C71DE"/>
    <w:rsid w:val="002C7B54"/>
    <w:rsid w:val="002C7C1D"/>
    <w:rsid w:val="002D01DF"/>
    <w:rsid w:val="002D0EF5"/>
    <w:rsid w:val="002D39C2"/>
    <w:rsid w:val="002D43F9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0A3E"/>
    <w:rsid w:val="002F1115"/>
    <w:rsid w:val="002F2F9F"/>
    <w:rsid w:val="002F35F6"/>
    <w:rsid w:val="002F394C"/>
    <w:rsid w:val="002F4B3B"/>
    <w:rsid w:val="002F5AEA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2DAD"/>
    <w:rsid w:val="003335C6"/>
    <w:rsid w:val="003342DC"/>
    <w:rsid w:val="00340F5D"/>
    <w:rsid w:val="00341204"/>
    <w:rsid w:val="00341816"/>
    <w:rsid w:val="00341C3C"/>
    <w:rsid w:val="00342296"/>
    <w:rsid w:val="00342BAB"/>
    <w:rsid w:val="00344472"/>
    <w:rsid w:val="0034562F"/>
    <w:rsid w:val="0034611F"/>
    <w:rsid w:val="003467B4"/>
    <w:rsid w:val="00347D72"/>
    <w:rsid w:val="00350398"/>
    <w:rsid w:val="00351524"/>
    <w:rsid w:val="00353722"/>
    <w:rsid w:val="00353A83"/>
    <w:rsid w:val="00353F45"/>
    <w:rsid w:val="00353FC4"/>
    <w:rsid w:val="003570E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1A4F"/>
    <w:rsid w:val="00372411"/>
    <w:rsid w:val="0037253F"/>
    <w:rsid w:val="00372957"/>
    <w:rsid w:val="00373882"/>
    <w:rsid w:val="00373919"/>
    <w:rsid w:val="00376D3E"/>
    <w:rsid w:val="00382898"/>
    <w:rsid w:val="003843DB"/>
    <w:rsid w:val="00385238"/>
    <w:rsid w:val="00390FB1"/>
    <w:rsid w:val="003911EF"/>
    <w:rsid w:val="00391522"/>
    <w:rsid w:val="00392C18"/>
    <w:rsid w:val="003935DE"/>
    <w:rsid w:val="00393761"/>
    <w:rsid w:val="003937A5"/>
    <w:rsid w:val="00393EC1"/>
    <w:rsid w:val="0039430A"/>
    <w:rsid w:val="00394E26"/>
    <w:rsid w:val="00396691"/>
    <w:rsid w:val="00397D18"/>
    <w:rsid w:val="003A0353"/>
    <w:rsid w:val="003A124B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04E56"/>
    <w:rsid w:val="00405453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607"/>
    <w:rsid w:val="00427BF8"/>
    <w:rsid w:val="00431C02"/>
    <w:rsid w:val="00437395"/>
    <w:rsid w:val="00440086"/>
    <w:rsid w:val="0044148E"/>
    <w:rsid w:val="00445047"/>
    <w:rsid w:val="00446749"/>
    <w:rsid w:val="00446A86"/>
    <w:rsid w:val="00446FC7"/>
    <w:rsid w:val="0045370F"/>
    <w:rsid w:val="00453EB7"/>
    <w:rsid w:val="0046102A"/>
    <w:rsid w:val="00463CF7"/>
    <w:rsid w:val="00463E39"/>
    <w:rsid w:val="004657FC"/>
    <w:rsid w:val="004664B9"/>
    <w:rsid w:val="00471C40"/>
    <w:rsid w:val="00472392"/>
    <w:rsid w:val="004733F6"/>
    <w:rsid w:val="00474E69"/>
    <w:rsid w:val="004753AF"/>
    <w:rsid w:val="004755E4"/>
    <w:rsid w:val="004832C3"/>
    <w:rsid w:val="00483E9F"/>
    <w:rsid w:val="00484072"/>
    <w:rsid w:val="004849CA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2AF6"/>
    <w:rsid w:val="004A3E67"/>
    <w:rsid w:val="004A5CC6"/>
    <w:rsid w:val="004A7A87"/>
    <w:rsid w:val="004B0177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0E78"/>
    <w:rsid w:val="004D24B4"/>
    <w:rsid w:val="004D4B9F"/>
    <w:rsid w:val="004D59A6"/>
    <w:rsid w:val="004D7D01"/>
    <w:rsid w:val="004E0B36"/>
    <w:rsid w:val="004E2599"/>
    <w:rsid w:val="004E273C"/>
    <w:rsid w:val="004E6AA8"/>
    <w:rsid w:val="004E7729"/>
    <w:rsid w:val="004F0C3C"/>
    <w:rsid w:val="004F148A"/>
    <w:rsid w:val="004F2280"/>
    <w:rsid w:val="004F23BB"/>
    <w:rsid w:val="004F565A"/>
    <w:rsid w:val="004F63FC"/>
    <w:rsid w:val="0050152A"/>
    <w:rsid w:val="0050314C"/>
    <w:rsid w:val="005054D4"/>
    <w:rsid w:val="00505A92"/>
    <w:rsid w:val="00506079"/>
    <w:rsid w:val="005065DB"/>
    <w:rsid w:val="00507C4D"/>
    <w:rsid w:val="00507CC5"/>
    <w:rsid w:val="005101D8"/>
    <w:rsid w:val="0051614E"/>
    <w:rsid w:val="005173FB"/>
    <w:rsid w:val="005203F1"/>
    <w:rsid w:val="00520F70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00AC"/>
    <w:rsid w:val="005520D8"/>
    <w:rsid w:val="00553103"/>
    <w:rsid w:val="00553507"/>
    <w:rsid w:val="00553E92"/>
    <w:rsid w:val="00555CFB"/>
    <w:rsid w:val="00556ADB"/>
    <w:rsid w:val="00556CF1"/>
    <w:rsid w:val="00563495"/>
    <w:rsid w:val="005644CF"/>
    <w:rsid w:val="00564559"/>
    <w:rsid w:val="00564AC0"/>
    <w:rsid w:val="00565B16"/>
    <w:rsid w:val="00567CFF"/>
    <w:rsid w:val="005719E5"/>
    <w:rsid w:val="00574B36"/>
    <w:rsid w:val="00575D6A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0990"/>
    <w:rsid w:val="005A2841"/>
    <w:rsid w:val="005A2FED"/>
    <w:rsid w:val="005A32D8"/>
    <w:rsid w:val="005A4A88"/>
    <w:rsid w:val="005A4C56"/>
    <w:rsid w:val="005A50FE"/>
    <w:rsid w:val="005A64C2"/>
    <w:rsid w:val="005A698C"/>
    <w:rsid w:val="005B008C"/>
    <w:rsid w:val="005B15D5"/>
    <w:rsid w:val="005B166B"/>
    <w:rsid w:val="005B1B2C"/>
    <w:rsid w:val="005B1D75"/>
    <w:rsid w:val="005B1E3D"/>
    <w:rsid w:val="005B23B7"/>
    <w:rsid w:val="005B247E"/>
    <w:rsid w:val="005B29C5"/>
    <w:rsid w:val="005B2F57"/>
    <w:rsid w:val="005B404C"/>
    <w:rsid w:val="005B58E2"/>
    <w:rsid w:val="005B5C8C"/>
    <w:rsid w:val="005B61AB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1AD1"/>
    <w:rsid w:val="005D2F6B"/>
    <w:rsid w:val="005D334E"/>
    <w:rsid w:val="005D39F3"/>
    <w:rsid w:val="005D643B"/>
    <w:rsid w:val="005D6D61"/>
    <w:rsid w:val="005E0799"/>
    <w:rsid w:val="005E10F9"/>
    <w:rsid w:val="005E1200"/>
    <w:rsid w:val="005E2591"/>
    <w:rsid w:val="005E54C8"/>
    <w:rsid w:val="005F0BA1"/>
    <w:rsid w:val="005F45EE"/>
    <w:rsid w:val="005F5352"/>
    <w:rsid w:val="005F5A80"/>
    <w:rsid w:val="005F5E21"/>
    <w:rsid w:val="005F7611"/>
    <w:rsid w:val="005F7629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05AD"/>
    <w:rsid w:val="0061105B"/>
    <w:rsid w:val="0061179B"/>
    <w:rsid w:val="006125F9"/>
    <w:rsid w:val="00612D59"/>
    <w:rsid w:val="0061388E"/>
    <w:rsid w:val="00614C0F"/>
    <w:rsid w:val="0061530F"/>
    <w:rsid w:val="0062327E"/>
    <w:rsid w:val="00625D05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37937"/>
    <w:rsid w:val="0064014D"/>
    <w:rsid w:val="0064017E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3DD"/>
    <w:rsid w:val="00666055"/>
    <w:rsid w:val="00667198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5222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A73B8"/>
    <w:rsid w:val="006B0552"/>
    <w:rsid w:val="006B0E9E"/>
    <w:rsid w:val="006B10DF"/>
    <w:rsid w:val="006B2AED"/>
    <w:rsid w:val="006B3184"/>
    <w:rsid w:val="006B3EC7"/>
    <w:rsid w:val="006B470B"/>
    <w:rsid w:val="006B486D"/>
    <w:rsid w:val="006B5AE4"/>
    <w:rsid w:val="006C186A"/>
    <w:rsid w:val="006C1E75"/>
    <w:rsid w:val="006C506C"/>
    <w:rsid w:val="006C6B00"/>
    <w:rsid w:val="006C7C08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D7AF6"/>
    <w:rsid w:val="006E0065"/>
    <w:rsid w:val="006E02EC"/>
    <w:rsid w:val="006E2603"/>
    <w:rsid w:val="006E27A9"/>
    <w:rsid w:val="006E3515"/>
    <w:rsid w:val="006E3C4F"/>
    <w:rsid w:val="006E6F41"/>
    <w:rsid w:val="006E7043"/>
    <w:rsid w:val="006E73E6"/>
    <w:rsid w:val="006E7756"/>
    <w:rsid w:val="006F0CE5"/>
    <w:rsid w:val="006F3F02"/>
    <w:rsid w:val="006F67D7"/>
    <w:rsid w:val="006F6FC6"/>
    <w:rsid w:val="006F7121"/>
    <w:rsid w:val="006F7555"/>
    <w:rsid w:val="006F75D8"/>
    <w:rsid w:val="00700A6F"/>
    <w:rsid w:val="00700F7D"/>
    <w:rsid w:val="0070536B"/>
    <w:rsid w:val="00707297"/>
    <w:rsid w:val="007075BC"/>
    <w:rsid w:val="00710E54"/>
    <w:rsid w:val="0071438C"/>
    <w:rsid w:val="00715066"/>
    <w:rsid w:val="00715F3D"/>
    <w:rsid w:val="007174EC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0747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873EB"/>
    <w:rsid w:val="00787560"/>
    <w:rsid w:val="007903A2"/>
    <w:rsid w:val="007932A0"/>
    <w:rsid w:val="0079333F"/>
    <w:rsid w:val="0079514B"/>
    <w:rsid w:val="00795252"/>
    <w:rsid w:val="0079676B"/>
    <w:rsid w:val="007A2DC1"/>
    <w:rsid w:val="007A46A8"/>
    <w:rsid w:val="007A7478"/>
    <w:rsid w:val="007B0B28"/>
    <w:rsid w:val="007B22E6"/>
    <w:rsid w:val="007B4E21"/>
    <w:rsid w:val="007B516E"/>
    <w:rsid w:val="007B5F4A"/>
    <w:rsid w:val="007C0E8D"/>
    <w:rsid w:val="007C1554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00C4"/>
    <w:rsid w:val="007E3314"/>
    <w:rsid w:val="007E3514"/>
    <w:rsid w:val="007E3DA5"/>
    <w:rsid w:val="007E4B03"/>
    <w:rsid w:val="007E4CD4"/>
    <w:rsid w:val="007E6AC0"/>
    <w:rsid w:val="007E7542"/>
    <w:rsid w:val="007E7A71"/>
    <w:rsid w:val="007F103A"/>
    <w:rsid w:val="007F1380"/>
    <w:rsid w:val="007F324B"/>
    <w:rsid w:val="007F707F"/>
    <w:rsid w:val="007F75A8"/>
    <w:rsid w:val="0080553C"/>
    <w:rsid w:val="00805B46"/>
    <w:rsid w:val="00805DB4"/>
    <w:rsid w:val="008062CF"/>
    <w:rsid w:val="00810526"/>
    <w:rsid w:val="00812B05"/>
    <w:rsid w:val="008135CE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371D4"/>
    <w:rsid w:val="00840594"/>
    <w:rsid w:val="00841AAA"/>
    <w:rsid w:val="00842F6A"/>
    <w:rsid w:val="00843795"/>
    <w:rsid w:val="00843D18"/>
    <w:rsid w:val="00847F0F"/>
    <w:rsid w:val="00850BA5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3D57"/>
    <w:rsid w:val="00875ED6"/>
    <w:rsid w:val="00877A38"/>
    <w:rsid w:val="00877F6C"/>
    <w:rsid w:val="00880F5A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3B15"/>
    <w:rsid w:val="008A65AA"/>
    <w:rsid w:val="008A7774"/>
    <w:rsid w:val="008A7B5B"/>
    <w:rsid w:val="008B12D2"/>
    <w:rsid w:val="008B2E1F"/>
    <w:rsid w:val="008B4285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6E48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0948"/>
    <w:rsid w:val="00900ED9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57E"/>
    <w:rsid w:val="00945C26"/>
    <w:rsid w:val="0094630D"/>
    <w:rsid w:val="00950CD1"/>
    <w:rsid w:val="009530DB"/>
    <w:rsid w:val="00953676"/>
    <w:rsid w:val="00956F30"/>
    <w:rsid w:val="00961574"/>
    <w:rsid w:val="009664F7"/>
    <w:rsid w:val="00966A81"/>
    <w:rsid w:val="00966C9A"/>
    <w:rsid w:val="0096743B"/>
    <w:rsid w:val="00967527"/>
    <w:rsid w:val="009705EE"/>
    <w:rsid w:val="009717B1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97001"/>
    <w:rsid w:val="009A354D"/>
    <w:rsid w:val="009A5E1F"/>
    <w:rsid w:val="009A6946"/>
    <w:rsid w:val="009A6D9C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3FD2"/>
    <w:rsid w:val="009D64DF"/>
    <w:rsid w:val="009E1AE7"/>
    <w:rsid w:val="009E2C39"/>
    <w:rsid w:val="009E2D41"/>
    <w:rsid w:val="009E2E91"/>
    <w:rsid w:val="009E6C5F"/>
    <w:rsid w:val="009E72C8"/>
    <w:rsid w:val="009E7AF1"/>
    <w:rsid w:val="009F09ED"/>
    <w:rsid w:val="009F33A4"/>
    <w:rsid w:val="009F4293"/>
    <w:rsid w:val="009F739B"/>
    <w:rsid w:val="009F7C49"/>
    <w:rsid w:val="00A01B40"/>
    <w:rsid w:val="00A02BBC"/>
    <w:rsid w:val="00A0313F"/>
    <w:rsid w:val="00A06A43"/>
    <w:rsid w:val="00A06C10"/>
    <w:rsid w:val="00A10C76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231C"/>
    <w:rsid w:val="00A53132"/>
    <w:rsid w:val="00A542D8"/>
    <w:rsid w:val="00A546C8"/>
    <w:rsid w:val="00A54F1B"/>
    <w:rsid w:val="00A55B87"/>
    <w:rsid w:val="00A563F2"/>
    <w:rsid w:val="00A566E8"/>
    <w:rsid w:val="00A56F78"/>
    <w:rsid w:val="00A61BBA"/>
    <w:rsid w:val="00A62E16"/>
    <w:rsid w:val="00A66347"/>
    <w:rsid w:val="00A73425"/>
    <w:rsid w:val="00A774F7"/>
    <w:rsid w:val="00A77D42"/>
    <w:rsid w:val="00A77E2F"/>
    <w:rsid w:val="00A810F9"/>
    <w:rsid w:val="00A82D31"/>
    <w:rsid w:val="00A85E7E"/>
    <w:rsid w:val="00A86ECC"/>
    <w:rsid w:val="00A86FCC"/>
    <w:rsid w:val="00A90804"/>
    <w:rsid w:val="00A90A6D"/>
    <w:rsid w:val="00A92558"/>
    <w:rsid w:val="00A92B87"/>
    <w:rsid w:val="00A95D00"/>
    <w:rsid w:val="00A971E5"/>
    <w:rsid w:val="00A97A1E"/>
    <w:rsid w:val="00AA1072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3C6C"/>
    <w:rsid w:val="00AE4F99"/>
    <w:rsid w:val="00AE52D1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3E99"/>
    <w:rsid w:val="00B25B45"/>
    <w:rsid w:val="00B31E5A"/>
    <w:rsid w:val="00B361A9"/>
    <w:rsid w:val="00B4502B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0B4B"/>
    <w:rsid w:val="00B71B0C"/>
    <w:rsid w:val="00B7217C"/>
    <w:rsid w:val="00B734C5"/>
    <w:rsid w:val="00B7386E"/>
    <w:rsid w:val="00B73B99"/>
    <w:rsid w:val="00B7786B"/>
    <w:rsid w:val="00B81889"/>
    <w:rsid w:val="00B82311"/>
    <w:rsid w:val="00B835CD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56E9"/>
    <w:rsid w:val="00BC75AE"/>
    <w:rsid w:val="00BC76A0"/>
    <w:rsid w:val="00BD0971"/>
    <w:rsid w:val="00BD4472"/>
    <w:rsid w:val="00BD4E33"/>
    <w:rsid w:val="00BD7380"/>
    <w:rsid w:val="00BD7440"/>
    <w:rsid w:val="00BE2779"/>
    <w:rsid w:val="00BE2AD9"/>
    <w:rsid w:val="00BE2D24"/>
    <w:rsid w:val="00BE3CFD"/>
    <w:rsid w:val="00BE3D31"/>
    <w:rsid w:val="00BE4F43"/>
    <w:rsid w:val="00BE7111"/>
    <w:rsid w:val="00BE7A24"/>
    <w:rsid w:val="00BF16F1"/>
    <w:rsid w:val="00BF2B4E"/>
    <w:rsid w:val="00BF505E"/>
    <w:rsid w:val="00C00770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464AD"/>
    <w:rsid w:val="00C50A30"/>
    <w:rsid w:val="00C50C50"/>
    <w:rsid w:val="00C546A4"/>
    <w:rsid w:val="00C62238"/>
    <w:rsid w:val="00C64507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A06"/>
    <w:rsid w:val="00C76D26"/>
    <w:rsid w:val="00C77C0E"/>
    <w:rsid w:val="00C77C6C"/>
    <w:rsid w:val="00C80D56"/>
    <w:rsid w:val="00C843DD"/>
    <w:rsid w:val="00C91687"/>
    <w:rsid w:val="00C924A8"/>
    <w:rsid w:val="00C945FE"/>
    <w:rsid w:val="00C96FAA"/>
    <w:rsid w:val="00C97A04"/>
    <w:rsid w:val="00CA0540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B7546"/>
    <w:rsid w:val="00CC000F"/>
    <w:rsid w:val="00CC0D48"/>
    <w:rsid w:val="00CC17A4"/>
    <w:rsid w:val="00CC237A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E6A82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1A76"/>
    <w:rsid w:val="00D22F3E"/>
    <w:rsid w:val="00D25866"/>
    <w:rsid w:val="00D261A2"/>
    <w:rsid w:val="00D2781A"/>
    <w:rsid w:val="00D2791B"/>
    <w:rsid w:val="00D27CD2"/>
    <w:rsid w:val="00D30101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2646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771"/>
    <w:rsid w:val="00DA7C1C"/>
    <w:rsid w:val="00DA7D21"/>
    <w:rsid w:val="00DA7D80"/>
    <w:rsid w:val="00DB147A"/>
    <w:rsid w:val="00DB1A34"/>
    <w:rsid w:val="00DB1B7A"/>
    <w:rsid w:val="00DB3012"/>
    <w:rsid w:val="00DB4301"/>
    <w:rsid w:val="00DB5470"/>
    <w:rsid w:val="00DB65DC"/>
    <w:rsid w:val="00DB6AE3"/>
    <w:rsid w:val="00DB706E"/>
    <w:rsid w:val="00DC1BCC"/>
    <w:rsid w:val="00DC21F1"/>
    <w:rsid w:val="00DC57D9"/>
    <w:rsid w:val="00DC6708"/>
    <w:rsid w:val="00DD011A"/>
    <w:rsid w:val="00DD01D0"/>
    <w:rsid w:val="00DD69F0"/>
    <w:rsid w:val="00DD71F9"/>
    <w:rsid w:val="00DE1A50"/>
    <w:rsid w:val="00DE2400"/>
    <w:rsid w:val="00DE51F7"/>
    <w:rsid w:val="00DE58F1"/>
    <w:rsid w:val="00DE6615"/>
    <w:rsid w:val="00DE6B58"/>
    <w:rsid w:val="00DF010D"/>
    <w:rsid w:val="00DF177E"/>
    <w:rsid w:val="00DF3F51"/>
    <w:rsid w:val="00DF44FA"/>
    <w:rsid w:val="00DF45BE"/>
    <w:rsid w:val="00DF5E32"/>
    <w:rsid w:val="00DF7DB9"/>
    <w:rsid w:val="00E01058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065C0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9D3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3F7"/>
    <w:rsid w:val="00E54452"/>
    <w:rsid w:val="00E5762A"/>
    <w:rsid w:val="00E63B0C"/>
    <w:rsid w:val="00E664C5"/>
    <w:rsid w:val="00E671A2"/>
    <w:rsid w:val="00E709CB"/>
    <w:rsid w:val="00E719E7"/>
    <w:rsid w:val="00E71E8A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1924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4CAF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2A6E"/>
    <w:rsid w:val="00EF3619"/>
    <w:rsid w:val="00EF429E"/>
    <w:rsid w:val="00EF4D53"/>
    <w:rsid w:val="00EF5DDD"/>
    <w:rsid w:val="00EF639D"/>
    <w:rsid w:val="00EF6C75"/>
    <w:rsid w:val="00F0166F"/>
    <w:rsid w:val="00F029A5"/>
    <w:rsid w:val="00F037A4"/>
    <w:rsid w:val="00F03D62"/>
    <w:rsid w:val="00F04166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4747E"/>
    <w:rsid w:val="00F4761B"/>
    <w:rsid w:val="00F55224"/>
    <w:rsid w:val="00F5727F"/>
    <w:rsid w:val="00F57BFE"/>
    <w:rsid w:val="00F60BA8"/>
    <w:rsid w:val="00F62490"/>
    <w:rsid w:val="00F62D5E"/>
    <w:rsid w:val="00F64AC3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6910"/>
    <w:rsid w:val="00F87733"/>
    <w:rsid w:val="00F90AC3"/>
    <w:rsid w:val="00F91110"/>
    <w:rsid w:val="00F934EB"/>
    <w:rsid w:val="00F94820"/>
    <w:rsid w:val="00F95299"/>
    <w:rsid w:val="00FA01B4"/>
    <w:rsid w:val="00FA1485"/>
    <w:rsid w:val="00FA174E"/>
    <w:rsid w:val="00FA3862"/>
    <w:rsid w:val="00FA3E6A"/>
    <w:rsid w:val="00FA3F42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90"/>
    <w:rsid w:val="00FD5EA7"/>
    <w:rsid w:val="00FD7483"/>
    <w:rsid w:val="00FE21C5"/>
    <w:rsid w:val="00FE2EFA"/>
    <w:rsid w:val="00FE36CF"/>
    <w:rsid w:val="00FE522B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obszary-tematyczne/inne-opracowania/informacje-o-sytuacji-spoleczno-gospodarczej/biuletyn-statystyczny-nr-12026,4,170.html" TargetMode="External"/><Relationship Id="rId28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dbw.stat.gov.pl/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s://form.stat.gov.pl/formularze/2026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A0AF61-0FA3-44AC-8BAD-1CD70C7603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947</Words>
  <Characters>5685</Characters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</vt:lpstr>
    </vt:vector>
  </TitlesOfParts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</dc:title>
  <dc:subject/>
  <dc:creator>Główny Urząd Statystyczny</dc:creator>
  <dc:description/>
  <cp:lastPrinted>2026-02-18T12:37:00Z</cp:lastPrinted>
  <dcterms:created xsi:type="dcterms:W3CDTF">2026-03-17T10:43:00Z</dcterms:created>
  <dcterms:modified xsi:type="dcterms:W3CDTF">2026-03-18T15:29:00Z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