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D6D0B" w14:textId="77777777" w:rsidR="00C7346B" w:rsidRPr="009A6693" w:rsidRDefault="00276811" w:rsidP="00194C35">
      <w:pPr>
        <w:pStyle w:val="tytuinformacji"/>
        <w:spacing w:after="120"/>
        <w:rPr>
          <w:color w:val="auto"/>
        </w:rPr>
      </w:pPr>
      <w:bookmarkStart w:id="0" w:name="_Hlk95199035"/>
      <w:r w:rsidRPr="006A0F8F">
        <w:rPr>
          <w:shd w:val="clear" w:color="auto" w:fill="FFFFFF"/>
        </w:rPr>
        <w:t xml:space="preserve">Koniunktura </w:t>
      </w:r>
      <w:r w:rsidR="00E75C09">
        <w:rPr>
          <w:shd w:val="clear" w:color="auto" w:fill="FFFFFF"/>
        </w:rPr>
        <w:t>gospodarcza</w:t>
      </w:r>
      <w:r w:rsidR="00E76D26" w:rsidRPr="006A0F8F">
        <w:rPr>
          <w:shd w:val="clear" w:color="auto" w:fill="FFFFFF"/>
        </w:rPr>
        <w:t xml:space="preserve"> </w:t>
      </w:r>
      <w:r w:rsidR="00F601A3" w:rsidRPr="006A0F8F">
        <w:rPr>
          <w:shd w:val="clear" w:color="auto" w:fill="FFFFFF"/>
        </w:rPr>
        <w:t xml:space="preserve">– </w:t>
      </w:r>
      <w:r w:rsidR="00C820D6">
        <w:rPr>
          <w:shd w:val="clear" w:color="auto" w:fill="FFFFFF"/>
        </w:rPr>
        <w:t>marzec</w:t>
      </w:r>
      <w:r w:rsidR="001067C7" w:rsidRPr="006A0F8F">
        <w:rPr>
          <w:shd w:val="clear" w:color="auto" w:fill="FFFFFF"/>
        </w:rPr>
        <w:t xml:space="preserve"> </w:t>
      </w:r>
      <w:r w:rsidR="00F601A3" w:rsidRPr="00ED4A19">
        <w:rPr>
          <w:color w:val="auto"/>
          <w:shd w:val="clear" w:color="auto" w:fill="FFFFFF"/>
        </w:rPr>
        <w:t>202</w:t>
      </w:r>
      <w:r w:rsidR="00C84B3B">
        <w:rPr>
          <w:color w:val="auto"/>
          <w:shd w:val="clear" w:color="auto" w:fill="FFFFFF"/>
        </w:rPr>
        <w:t>6</w:t>
      </w:r>
      <w:r w:rsidR="009402A0" w:rsidRPr="00ED4A19">
        <w:rPr>
          <w:color w:val="auto"/>
          <w:shd w:val="clear" w:color="auto" w:fill="FFFFFF"/>
        </w:rPr>
        <w:t xml:space="preserve"> </w:t>
      </w:r>
      <w:r w:rsidR="009402A0" w:rsidRPr="009A6693">
        <w:rPr>
          <w:color w:val="auto"/>
          <w:shd w:val="clear" w:color="auto" w:fill="FFFFFF"/>
        </w:rPr>
        <w:t>r</w:t>
      </w:r>
      <w:r w:rsidR="0095293A" w:rsidRPr="009A6693">
        <w:rPr>
          <w:color w:val="auto"/>
          <w:shd w:val="clear" w:color="auto" w:fill="FFFFFF"/>
        </w:rPr>
        <w:t>.</w:t>
      </w:r>
      <w:r w:rsidR="00364BDE" w:rsidRPr="009A6693">
        <w:rPr>
          <w:rStyle w:val="Odwoanieprzypisudolnego"/>
          <w:color w:val="auto"/>
          <w:lang w:eastAsia="en-AU"/>
        </w:rPr>
        <w:t xml:space="preserve"> </w:t>
      </w:r>
    </w:p>
    <w:p w14:paraId="32DCFEB0" w14:textId="042FD659" w:rsidR="00E928EF" w:rsidRDefault="00A46E8E" w:rsidP="00765F26">
      <w:pPr>
        <w:pStyle w:val="LID"/>
        <w:spacing w:before="60" w:after="60" w:line="220" w:lineRule="exact"/>
      </w:pPr>
      <w:r w:rsidRPr="00456EF2">
        <mc:AlternateContent>
          <mc:Choice Requires="wps">
            <w:drawing>
              <wp:anchor distT="45720" distB="45720" distL="114300" distR="114300" simplePos="0" relativeHeight="254441472" behindDoc="0" locked="0" layoutInCell="1" allowOverlap="1" wp14:anchorId="1CE727AE" wp14:editId="48B4244A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2204085" cy="1474470"/>
                <wp:effectExtent l="0" t="0" r="5715" b="0"/>
                <wp:wrapSquare wrapText="bothSides"/>
                <wp:docPr id="6" name="Pole tekstowe 2" descr="-5,2&#10;wskaźnik ogólnego klimatu koniunktury w przetwórstwie przemysłowym (przed miesiącem -3,2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7469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8935F" w14:textId="3FE5D1B3" w:rsidR="00926D1A" w:rsidRPr="00D13C7E" w:rsidRDefault="00926D1A" w:rsidP="00B979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127C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5,2</w:t>
                            </w:r>
                          </w:p>
                          <w:p w14:paraId="235A732A" w14:textId="7EDD8E5C" w:rsidR="00926D1A" w:rsidRPr="00495940" w:rsidRDefault="00926D1A" w:rsidP="004F7BD9">
                            <w:pPr>
                              <w:pStyle w:val="Opiswskanika"/>
                              <w:spacing w:before="120"/>
                            </w:pPr>
                            <w:r w:rsidRPr="00C96ACB">
                              <w:t>Wskaźnik ogólnego klimatu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 w:rsidRPr="00C96ACB">
                              <w:t>koniunktury w przetwórstwie</w:t>
                            </w:r>
                            <w:r>
                              <w:t xml:space="preserve"> </w:t>
                            </w:r>
                            <w:r w:rsidRPr="00495940">
                              <w:t>przemysłowym (przed miesiącem -3,2)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E727AE" id="Pole tekstowe 2" o:spid="_x0000_s1026" alt="-5,2&#10;wskaźnik ogólnego klimatu koniunktury w przetwórstwie przemysłowym (przed miesiącem -3,2)" style="position:absolute;margin-left:0;margin-top:5.1pt;width:173.55pt;height:116.1pt;z-index:2544414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" fillcolor="#001d77" stroked="f">
                <v:stroke joinstyle="miter"/>
                <v:textbox>
                  <w:txbxContent>
                    <w:p w14:paraId="2798935F" w14:textId="3FE5D1B3" w:rsidR="00926D1A" w:rsidRPr="00D13C7E" w:rsidRDefault="00926D1A" w:rsidP="00B979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127C90">
                        <w:rPr>
                          <w:rStyle w:val="WartowskanikaZnak"/>
                          <w:sz w:val="72"/>
                          <w:szCs w:val="72"/>
                        </w:rPr>
                        <w:t>-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5,2</w:t>
                      </w:r>
                    </w:p>
                    <w:p w14:paraId="235A732A" w14:textId="7EDD8E5C" w:rsidR="00926D1A" w:rsidRPr="00495940" w:rsidRDefault="00926D1A" w:rsidP="004F7BD9">
                      <w:pPr>
                        <w:pStyle w:val="Opiswskanika"/>
                        <w:spacing w:before="120"/>
                      </w:pPr>
                      <w:r w:rsidRPr="00C96ACB">
                        <w:t>Wskaźnik ogólnego klimatu</w:t>
                      </w:r>
                      <w:r>
                        <w:t xml:space="preserve"> </w:t>
                      </w:r>
                      <w:r>
                        <w:br/>
                      </w:r>
                      <w:r w:rsidRPr="00C96ACB">
                        <w:t>koniunktury w przetwórstwie</w:t>
                      </w:r>
                      <w:r>
                        <w:t xml:space="preserve"> </w:t>
                      </w:r>
                      <w:r w:rsidRPr="00495940">
                        <w:t>przemysłowym (przed miesiącem -3,2)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3381" w:rsidRPr="00456EF2">
        <w:t xml:space="preserve">W </w:t>
      </w:r>
      <w:r w:rsidR="006D6C97">
        <w:t>marcu</w:t>
      </w:r>
      <w:r w:rsidR="00E83381" w:rsidRPr="00456EF2">
        <w:t xml:space="preserve"> </w:t>
      </w:r>
      <w:r w:rsidR="00D94D96">
        <w:t xml:space="preserve">2026 r. </w:t>
      </w:r>
      <w:r w:rsidR="00412756" w:rsidRPr="00456EF2">
        <w:t xml:space="preserve">wskaźniki </w:t>
      </w:r>
      <w:r w:rsidR="00101592">
        <w:t xml:space="preserve">w </w:t>
      </w:r>
      <w:r w:rsidR="006C5CEF">
        <w:t>większości</w:t>
      </w:r>
      <w:r w:rsidR="00412756" w:rsidRPr="00456EF2">
        <w:t xml:space="preserve"> prezentowanych sektor</w:t>
      </w:r>
      <w:r w:rsidR="006C5CEF">
        <w:t>ów</w:t>
      </w:r>
      <w:r w:rsidR="00412756" w:rsidRPr="00456EF2">
        <w:t xml:space="preserve"> wskazują na </w:t>
      </w:r>
      <w:r w:rsidR="00A063F2">
        <w:t xml:space="preserve">pogorszenie </w:t>
      </w:r>
      <w:r w:rsidR="0085634C">
        <w:t xml:space="preserve">lub </w:t>
      </w:r>
      <w:r w:rsidR="00A063F2">
        <w:t xml:space="preserve">stabilizację </w:t>
      </w:r>
      <w:r w:rsidR="00412756" w:rsidRPr="00456EF2">
        <w:t>koniunktury w</w:t>
      </w:r>
      <w:r w:rsidR="0085634C">
        <w:t> </w:t>
      </w:r>
      <w:r w:rsidR="00412756" w:rsidRPr="00456EF2">
        <w:t>gospodarce</w:t>
      </w:r>
      <w:r w:rsidR="00412756">
        <w:t xml:space="preserve">. </w:t>
      </w:r>
      <w:r w:rsidR="001F746E">
        <w:t>Najba</w:t>
      </w:r>
      <w:bookmarkStart w:id="1" w:name="_GoBack"/>
      <w:bookmarkEnd w:id="1"/>
      <w:r w:rsidR="001F746E">
        <w:t xml:space="preserve">rdziej istotne pogorszenie obserwuje się w sekcji zakwaterowanie i gastronomia. </w:t>
      </w:r>
      <w:bookmarkStart w:id="2" w:name="_Hlk224818058"/>
      <w:r w:rsidR="0064619F">
        <w:t xml:space="preserve">Nieznaczną poprawę koniunktury odnotowano </w:t>
      </w:r>
      <w:r w:rsidR="00C56B7D">
        <w:t>w sekcji budownictwo, finanse i</w:t>
      </w:r>
      <w:r w:rsidR="00926D1A">
        <w:t> </w:t>
      </w:r>
      <w:r w:rsidR="00C56B7D">
        <w:t>ubezpieczenia oraz w handlu hurtowym</w:t>
      </w:r>
      <w:r w:rsidR="0064619F">
        <w:t>.</w:t>
      </w:r>
      <w:r w:rsidR="00C56B7D">
        <w:t xml:space="preserve"> </w:t>
      </w:r>
      <w:bookmarkEnd w:id="2"/>
    </w:p>
    <w:p w14:paraId="6323688C" w14:textId="035CF6F0" w:rsidR="00765F26" w:rsidRPr="00456EF2" w:rsidRDefault="00DC7CF7" w:rsidP="00765F26">
      <w:pPr>
        <w:pStyle w:val="LID"/>
        <w:spacing w:before="60" w:after="60" w:line="220" w:lineRule="exact"/>
      </w:pPr>
      <w:r>
        <w:rPr>
          <w:noProof w:val="0"/>
        </w:rPr>
        <w:t>W</w:t>
      </w:r>
      <w:r w:rsidRPr="00654944">
        <w:rPr>
          <w:noProof w:val="0"/>
        </w:rPr>
        <w:t xml:space="preserve"> </w:t>
      </w:r>
      <w:r>
        <w:rPr>
          <w:noProof w:val="0"/>
        </w:rPr>
        <w:t>większości</w:t>
      </w:r>
      <w:r w:rsidRPr="00654944">
        <w:rPr>
          <w:noProof w:val="0"/>
        </w:rPr>
        <w:t xml:space="preserve"> badanych obszar</w:t>
      </w:r>
      <w:r>
        <w:rPr>
          <w:noProof w:val="0"/>
        </w:rPr>
        <w:t>ów w porównaniu z poprzednim miesiącem</w:t>
      </w:r>
      <w:r w:rsidRPr="00654944">
        <w:rPr>
          <w:noProof w:val="0"/>
        </w:rPr>
        <w:t xml:space="preserve"> sygnalizowan</w:t>
      </w:r>
      <w:r>
        <w:rPr>
          <w:noProof w:val="0"/>
        </w:rPr>
        <w:t>e</w:t>
      </w:r>
      <w:r w:rsidRPr="00654944">
        <w:rPr>
          <w:noProof w:val="0"/>
        </w:rPr>
        <w:t xml:space="preserve"> </w:t>
      </w:r>
      <w:r>
        <w:rPr>
          <w:noProof w:val="0"/>
        </w:rPr>
        <w:t>jest</w:t>
      </w:r>
      <w:r w:rsidRPr="00654944">
        <w:rPr>
          <w:noProof w:val="0"/>
        </w:rPr>
        <w:t xml:space="preserve"> </w:t>
      </w:r>
      <w:r>
        <w:rPr>
          <w:noProof w:val="0"/>
        </w:rPr>
        <w:t>pogorszenie</w:t>
      </w:r>
      <w:r w:rsidRPr="00654944">
        <w:rPr>
          <w:noProof w:val="0"/>
        </w:rPr>
        <w:t xml:space="preserve"> </w:t>
      </w:r>
      <w:r>
        <w:rPr>
          <w:noProof w:val="0"/>
        </w:rPr>
        <w:t xml:space="preserve">koniunktury </w:t>
      </w:r>
      <w:r w:rsidRPr="00654944">
        <w:rPr>
          <w:noProof w:val="0"/>
        </w:rPr>
        <w:t xml:space="preserve">w przypadku składowych </w:t>
      </w:r>
      <w:r>
        <w:rPr>
          <w:noProof w:val="0"/>
        </w:rPr>
        <w:t>d</w:t>
      </w:r>
      <w:r w:rsidRPr="00654944">
        <w:rPr>
          <w:noProof w:val="0"/>
        </w:rPr>
        <w:t>iagnostycznych</w:t>
      </w:r>
      <w:r>
        <w:rPr>
          <w:noProof w:val="0"/>
        </w:rPr>
        <w:t xml:space="preserve">, natomiast w przypadku składowych </w:t>
      </w:r>
      <w:r w:rsidRPr="00654944">
        <w:rPr>
          <w:noProof w:val="0"/>
        </w:rPr>
        <w:t>prognostycznych</w:t>
      </w:r>
      <w:r>
        <w:rPr>
          <w:noProof w:val="0"/>
        </w:rPr>
        <w:t xml:space="preserve"> odnotowuje się jej </w:t>
      </w:r>
      <w:r>
        <w:t>poprawę lub stabilizację</w:t>
      </w:r>
      <w:r>
        <w:rPr>
          <w:noProof w:val="0"/>
        </w:rPr>
        <w:t>.</w:t>
      </w:r>
    </w:p>
    <w:p w14:paraId="606EAF0E" w14:textId="5B1A6975" w:rsidR="008E190B" w:rsidRDefault="008E190B" w:rsidP="008B5D69">
      <w:pPr>
        <w:pStyle w:val="LID"/>
        <w:spacing w:before="60" w:after="60" w:line="220" w:lineRule="exact"/>
        <w:rPr>
          <w:noProof w:val="0"/>
          <w:lang w:eastAsia="en-AU"/>
        </w:rPr>
      </w:pPr>
      <w:bookmarkStart w:id="3" w:name="_Hlk211516369"/>
      <w:r w:rsidRPr="00456EF2">
        <w:rPr>
          <w:noProof w:val="0"/>
        </w:rPr>
        <w:t>Jednostki z sekcji działalność finansowa i ubezpieczeniowa oceniają koniunkturę najbardziej korzystnie</w:t>
      </w:r>
      <w:r w:rsidR="00B77848" w:rsidRPr="00456EF2">
        <w:rPr>
          <w:rStyle w:val="Odwoanieprzypisudolnego"/>
          <w:noProof w:val="0"/>
        </w:rPr>
        <w:footnoteReference w:id="1"/>
      </w:r>
      <w:r w:rsidR="00DD12A8" w:rsidRPr="00456EF2">
        <w:rPr>
          <w:noProof w:val="0"/>
        </w:rPr>
        <w:t xml:space="preserve"> (plus </w:t>
      </w:r>
      <w:r w:rsidR="00E309EB">
        <w:rPr>
          <w:noProof w:val="0"/>
        </w:rPr>
        <w:t>26,8</w:t>
      </w:r>
      <w:r w:rsidR="00DD12A8" w:rsidRPr="00456EF2">
        <w:rPr>
          <w:noProof w:val="0"/>
        </w:rPr>
        <w:t>)</w:t>
      </w:r>
      <w:r w:rsidRPr="00456EF2">
        <w:rPr>
          <w:noProof w:val="0"/>
        </w:rPr>
        <w:t xml:space="preserve">, wartość wskaźnika kształtuje się na </w:t>
      </w:r>
      <w:r w:rsidR="00E309EB" w:rsidRPr="006227BA">
        <w:rPr>
          <w:noProof w:val="0"/>
        </w:rPr>
        <w:t xml:space="preserve">poziomie </w:t>
      </w:r>
      <w:r w:rsidR="00E309EB">
        <w:rPr>
          <w:noProof w:val="0"/>
        </w:rPr>
        <w:t>powyżej</w:t>
      </w:r>
      <w:r w:rsidR="00E309EB" w:rsidRPr="006227BA">
        <w:rPr>
          <w:noProof w:val="0"/>
        </w:rPr>
        <w:t xml:space="preserve"> średniej </w:t>
      </w:r>
      <w:r w:rsidRPr="00456EF2">
        <w:rPr>
          <w:noProof w:val="0"/>
        </w:rPr>
        <w:t>długookresowej</w:t>
      </w:r>
      <w:r w:rsidR="0045789D" w:rsidRPr="00456EF2">
        <w:rPr>
          <w:rStyle w:val="Odwoanieprzypisudolnego"/>
          <w:noProof w:val="0"/>
        </w:rPr>
        <w:footnoteReference w:id="2"/>
      </w:r>
      <w:r w:rsidR="004B4253">
        <w:rPr>
          <w:noProof w:val="0"/>
        </w:rPr>
        <w:t xml:space="preserve"> (plus 25,4)</w:t>
      </w:r>
      <w:r w:rsidRPr="00456EF2">
        <w:rPr>
          <w:noProof w:val="0"/>
        </w:rPr>
        <w:t>. Najbardziej pesymistyczne oceny formułują podmioty z</w:t>
      </w:r>
      <w:r w:rsidR="00676967" w:rsidRPr="00456EF2">
        <w:rPr>
          <w:noProof w:val="0"/>
        </w:rPr>
        <w:t> </w:t>
      </w:r>
      <w:r w:rsidRPr="00456EF2">
        <w:rPr>
          <w:noProof w:val="0"/>
        </w:rPr>
        <w:t xml:space="preserve">sekcji </w:t>
      </w:r>
      <w:r w:rsidR="00D1795C">
        <w:rPr>
          <w:noProof w:val="0"/>
        </w:rPr>
        <w:t>przetwórstwo przemysłowe</w:t>
      </w:r>
      <w:r w:rsidR="00366392" w:rsidRPr="00456EF2">
        <w:rPr>
          <w:noProof w:val="0"/>
        </w:rPr>
        <w:t xml:space="preserve"> </w:t>
      </w:r>
      <w:r w:rsidRPr="00456EF2">
        <w:rPr>
          <w:noProof w:val="0"/>
        </w:rPr>
        <w:t xml:space="preserve">(minus </w:t>
      </w:r>
      <w:r w:rsidR="00D1795C">
        <w:rPr>
          <w:noProof w:val="0"/>
        </w:rPr>
        <w:t>5,2</w:t>
      </w:r>
      <w:r w:rsidRPr="00456EF2">
        <w:rPr>
          <w:noProof w:val="0"/>
        </w:rPr>
        <w:t xml:space="preserve">), a wartość wskaźnika </w:t>
      </w:r>
      <w:r w:rsidR="00AB79AB" w:rsidRPr="00456EF2">
        <w:rPr>
          <w:noProof w:val="0"/>
        </w:rPr>
        <w:t>kształtuje się</w:t>
      </w:r>
      <w:r w:rsidRPr="00456EF2">
        <w:rPr>
          <w:noProof w:val="0"/>
        </w:rPr>
        <w:t xml:space="preserve"> poniżej średniej długookresowej (</w:t>
      </w:r>
      <w:r w:rsidR="00C56B7D">
        <w:rPr>
          <w:noProof w:val="0"/>
        </w:rPr>
        <w:t>plus 0,4</w:t>
      </w:r>
      <w:r w:rsidRPr="00456EF2">
        <w:rPr>
          <w:noProof w:val="0"/>
        </w:rPr>
        <w:t>)</w:t>
      </w:r>
      <w:r w:rsidR="00984C32" w:rsidRPr="00456EF2">
        <w:rPr>
          <w:noProof w:val="0"/>
          <w:lang w:eastAsia="en-AU"/>
        </w:rPr>
        <w:t>.</w:t>
      </w:r>
    </w:p>
    <w:p w14:paraId="113E9104" w14:textId="77777777" w:rsidR="00B861E9" w:rsidRDefault="00B861E9" w:rsidP="008B5D69">
      <w:pPr>
        <w:pStyle w:val="LID"/>
        <w:spacing w:before="60" w:after="60" w:line="220" w:lineRule="exact"/>
        <w:rPr>
          <w:noProof w:val="0"/>
        </w:rPr>
      </w:pPr>
    </w:p>
    <w:p w14:paraId="284E13A2" w14:textId="42E9D94F" w:rsidR="00773EE9" w:rsidRPr="00A81562" w:rsidRDefault="008E326F" w:rsidP="008334B1">
      <w:pPr>
        <w:pStyle w:val="LID"/>
        <w:spacing w:before="60" w:after="60" w:line="220" w:lineRule="exact"/>
        <w:rPr>
          <w:b w:val="0"/>
          <w:noProof w:val="0"/>
        </w:rPr>
      </w:pPr>
      <w:r w:rsidRPr="00A81562">
        <w:rPr>
          <w:b w:val="0"/>
          <w:noProof w:val="0"/>
        </w:rPr>
        <w:t xml:space="preserve">Na stronie 5 zaprezentowano wyniki badania dotyczącego aktualnych zagadnień gospodarczych </w:t>
      </w:r>
      <w:r w:rsidR="00DD3FA7" w:rsidRPr="00A81562">
        <w:rPr>
          <w:b w:val="0"/>
          <w:noProof w:val="0"/>
        </w:rPr>
        <w:t xml:space="preserve">w zakresie </w:t>
      </w:r>
      <w:r w:rsidRPr="00A81562">
        <w:rPr>
          <w:b w:val="0"/>
          <w:noProof w:val="0"/>
        </w:rPr>
        <w:t>ryn</w:t>
      </w:r>
      <w:r w:rsidR="00DD3FA7" w:rsidRPr="00A81562">
        <w:rPr>
          <w:b w:val="0"/>
          <w:noProof w:val="0"/>
        </w:rPr>
        <w:t>ku</w:t>
      </w:r>
      <w:r w:rsidRPr="00A81562">
        <w:rPr>
          <w:b w:val="0"/>
          <w:noProof w:val="0"/>
        </w:rPr>
        <w:t xml:space="preserve"> pracy.</w:t>
      </w:r>
      <w:r w:rsidR="00773EE9" w:rsidRPr="00A81562">
        <w:rPr>
          <w:b w:val="0"/>
          <w:noProof w:val="0"/>
        </w:rPr>
        <w:t xml:space="preserve"> </w:t>
      </w:r>
      <w:bookmarkEnd w:id="3"/>
    </w:p>
    <w:p w14:paraId="5653E4C6" w14:textId="77777777" w:rsidR="003142C5" w:rsidRPr="00773EE9" w:rsidRDefault="00784F9B" w:rsidP="008334B1">
      <w:pPr>
        <w:pStyle w:val="LID"/>
        <w:spacing w:before="60" w:after="60" w:line="220" w:lineRule="exact"/>
        <w:rPr>
          <w:b w:val="0"/>
          <w:noProof w:val="0"/>
        </w:rPr>
      </w:pPr>
      <w:r w:rsidRPr="00A81562">
        <w:rPr>
          <w:b w:val="0"/>
          <w:noProof w:val="0"/>
        </w:rPr>
        <w:t xml:space="preserve">Na stronach 6 i 7 zaprezentowano </w:t>
      </w:r>
      <w:r w:rsidR="004234EC" w:rsidRPr="00A81562">
        <w:rPr>
          <w:b w:val="0"/>
          <w:noProof w:val="0"/>
        </w:rPr>
        <w:t>wyniki badania dotyczącego działalności przedsiębiorstw przetwórstwa przemysłowego na rynkach zagranicznych poza UE.</w:t>
      </w:r>
    </w:p>
    <w:p w14:paraId="6B7C5F3C" w14:textId="77777777" w:rsidR="00B861E9" w:rsidRPr="00A46E8E" w:rsidRDefault="00FE7A7A" w:rsidP="008334B1">
      <w:pPr>
        <w:pStyle w:val="LID"/>
        <w:spacing w:before="60" w:after="60" w:line="220" w:lineRule="exact"/>
        <w:rPr>
          <w:b w:val="0"/>
          <w:noProof w:val="0"/>
        </w:rPr>
      </w:pPr>
      <w:r>
        <mc:AlternateContent>
          <mc:Choice Requires="wpg">
            <w:drawing>
              <wp:anchor distT="0" distB="0" distL="114300" distR="114300" simplePos="0" relativeHeight="254450688" behindDoc="0" locked="0" layoutInCell="1" allowOverlap="1" wp14:anchorId="2CD29423" wp14:editId="2589C148">
                <wp:simplePos x="0" y="0"/>
                <wp:positionH relativeFrom="column">
                  <wp:posOffset>5271396</wp:posOffset>
                </wp:positionH>
                <wp:positionV relativeFrom="paragraph">
                  <wp:posOffset>74930</wp:posOffset>
                </wp:positionV>
                <wp:extent cx="1907540" cy="1085215"/>
                <wp:effectExtent l="0" t="0" r="0" b="635"/>
                <wp:wrapNone/>
                <wp:docPr id="38" name="Grupa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7540" cy="1085215"/>
                          <a:chOff x="0" y="0"/>
                          <a:chExt cx="1907540" cy="1085564"/>
                        </a:xfrm>
                      </wpg:grpSpPr>
                      <wps:wsp>
                        <wps:cNvPr id="4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07540" cy="1085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2A2969" w14:textId="77777777" w:rsidR="00926D1A" w:rsidRPr="00AE2A46" w:rsidRDefault="00926D1A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Wskaźnik ogólnego klimatu koniunktury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3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i jego składowe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4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w ostatnich sześciu miesiącach</w:t>
                              </w:r>
                            </w:p>
                            <w:p w14:paraId="018362C9" w14:textId="77777777" w:rsidR="00926D1A" w:rsidRPr="00AE2A46" w:rsidRDefault="00926D1A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287170FE" w14:textId="77777777" w:rsidR="00926D1A" w:rsidRPr="00AE2A46" w:rsidRDefault="00926D1A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3088E0D" w14:textId="77777777" w:rsidR="00926D1A" w:rsidRPr="00AE2A46" w:rsidRDefault="00926D1A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1A3E5C88" w14:textId="77777777" w:rsidR="00926D1A" w:rsidRPr="00BE3D3B" w:rsidRDefault="00926D1A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11" name="Grupa 11"/>
                        <wpg:cNvGrpSpPr/>
                        <wpg:grpSpPr>
                          <a:xfrm>
                            <a:off x="85291" y="561334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" name="Łącznik prosty 3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D0D0D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Łącznik prosty 25"/>
                          <wps:cNvCnPr/>
                          <wps:spPr>
                            <a:xfrm>
                              <a:off x="0" y="1571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6677A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Łącznik prosty 40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77AD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Łącznik prosty 42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D29423" id="Grupa 38" o:spid="_x0000_s1027" style="position:absolute;margin-left:415.05pt;margin-top:5.9pt;width:150.2pt;height:85.45pt;z-index:254450688" coordsize="19075,10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8" type="#_x0000_t202" style="position:absolute;width:19075;height:10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" filled="f" stroked="f">
                  <v:textbox inset=",0,,0">
                    <w:txbxContent>
                      <w:p w14:paraId="192A2969" w14:textId="77777777" w:rsidR="00926D1A" w:rsidRPr="00AE2A46" w:rsidRDefault="00926D1A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>Wskaźnik ogólnego klimatu koniunktury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3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i jego składowe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4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w ostatnich sześciu miesiącach</w:t>
                        </w:r>
                      </w:p>
                      <w:p w14:paraId="018362C9" w14:textId="77777777" w:rsidR="00926D1A" w:rsidRPr="00AE2A46" w:rsidRDefault="00926D1A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287170FE" w14:textId="77777777" w:rsidR="00926D1A" w:rsidRPr="00AE2A46" w:rsidRDefault="00926D1A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3088E0D" w14:textId="77777777" w:rsidR="00926D1A" w:rsidRPr="00AE2A46" w:rsidRDefault="00926D1A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1A3E5C88" w14:textId="77777777" w:rsidR="00926D1A" w:rsidRPr="00BE3D3B" w:rsidRDefault="00926D1A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11" o:spid="_x0000_s1029" style="position:absolute;left:852;top:5613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line id="Łącznik prosty 3" o:spid="_x0000_s1030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" strokecolor="#0d0d0d" strokeweight="1.5pt">
                    <v:stroke opacity="52428f" joinstyle="miter"/>
                  </v:line>
                  <v:line id="Łącznik prosty 25" o:spid="_x0000_s1031" style="position:absolute;visibility:visible;mso-wrap-style:square" from="0,157162" to="252000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" strokecolor="#6677ad" strokeweight="1.5pt">
                    <v:stroke joinstyle="miter"/>
                  </v:line>
                  <v:line id="Łącznik prosty 40" o:spid="_x0000_s1032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" strokecolor="#6677ad" strokeweight="1pt">
                    <v:stroke dashstyle="dash" joinstyle="miter"/>
                  </v:line>
                  <v:line id="Łącznik prosty 42" o:spid="_x0000_s1033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</w:p>
    <w:p w14:paraId="1D5E82CD" w14:textId="4F7AA8D7" w:rsidR="00E011CF" w:rsidRPr="006A0F8F" w:rsidRDefault="005358AE" w:rsidP="004703A2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b/>
          <w:noProof/>
        </w:rPr>
        <w:drawing>
          <wp:anchor distT="0" distB="0" distL="114300" distR="114300" simplePos="0" relativeHeight="252187648" behindDoc="1" locked="0" layoutInCell="1" allowOverlap="1" wp14:anchorId="30C8B455" wp14:editId="79BC3D69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5" name="Obraz 5" descr="Przetwórstwo przemysł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kona 7 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Przetwórstwo przemy</w:t>
      </w:r>
      <w:r w:rsidR="00CB6289" w:rsidRPr="006A0F8F">
        <w:rPr>
          <w:rFonts w:ascii="Fira Sans" w:hAnsi="Fira Sans"/>
          <w:b/>
          <w:szCs w:val="19"/>
        </w:rPr>
        <w:t xml:space="preserve">słowe </w:t>
      </w:r>
      <w:r w:rsidR="00D46DAF" w:rsidRPr="006A0F8F">
        <w:rPr>
          <w:rFonts w:ascii="Fira Sans" w:hAnsi="Fira Sans"/>
          <w:b/>
          <w:szCs w:val="19"/>
        </w:rPr>
        <w:t>(wykres 1)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3"/>
      </w:r>
      <w:r w:rsidR="009A6693" w:rsidRPr="009A6693">
        <w:rPr>
          <w:rFonts w:ascii="Fira Sans" w:hAnsi="Fira Sans"/>
          <w:b/>
          <w:color w:val="FFFFFF" w:themeColor="background1"/>
          <w:szCs w:val="19"/>
        </w:rPr>
        <w:t xml:space="preserve"> 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4"/>
      </w:r>
    </w:p>
    <w:p w14:paraId="4DCCABA4" w14:textId="2FAC276F" w:rsidR="004A1693" w:rsidRPr="006A0F8F" w:rsidRDefault="003C69E2" w:rsidP="00BF33F6">
      <w:pPr>
        <w:spacing w:before="120" w:after="120" w:line="288" w:lineRule="auto"/>
      </w:pPr>
      <w:r w:rsidRPr="003C69E2">
        <w:rPr>
          <w:noProof/>
        </w:rPr>
        <w:drawing>
          <wp:anchor distT="0" distB="0" distL="114300" distR="114300" simplePos="0" relativeHeight="255152128" behindDoc="0" locked="0" layoutInCell="1" allowOverlap="1" wp14:anchorId="67F96F9A" wp14:editId="3168CD29">
            <wp:simplePos x="0" y="0"/>
            <wp:positionH relativeFrom="column">
              <wp:posOffset>5284470</wp:posOffset>
            </wp:positionH>
            <wp:positionV relativeFrom="paragraph">
              <wp:posOffset>446405</wp:posOffset>
            </wp:positionV>
            <wp:extent cx="1572895" cy="1774190"/>
            <wp:effectExtent l="0" t="0" r="8255" b="0"/>
            <wp:wrapTopAndBottom/>
            <wp:docPr id="193" name="Obraz 193" descr="Wykres 1. Wskaźnik ogólnego klimatu koniunktury gospodarczej i jego składowe w przetwórstwie przemysłowym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9E2">
        <w:rPr>
          <w:noProof/>
        </w:rPr>
        <w:drawing>
          <wp:anchor distT="0" distB="0" distL="114300" distR="114300" simplePos="0" relativeHeight="255151104" behindDoc="0" locked="0" layoutInCell="1" allowOverlap="1" wp14:anchorId="1178FAAA" wp14:editId="771710EF">
            <wp:simplePos x="0" y="0"/>
            <wp:positionH relativeFrom="margin">
              <wp:align>right</wp:align>
            </wp:positionH>
            <wp:positionV relativeFrom="paragraph">
              <wp:posOffset>484505</wp:posOffset>
            </wp:positionV>
            <wp:extent cx="5122545" cy="1592580"/>
            <wp:effectExtent l="0" t="0" r="0" b="0"/>
            <wp:wrapTopAndBottom/>
            <wp:docPr id="192" name="Obraz 192" descr="Wykres 1. Wskaźnik ogólnego klimatu koniunktury gospodarczej w przetwórstwie przemysłowym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AB2" w:rsidRPr="00456EF2">
        <w:rPr>
          <w:rFonts w:ascii="Fira Sans" w:hAnsi="Fira Sans"/>
          <w:sz w:val="19"/>
          <w:szCs w:val="19"/>
          <w:lang w:eastAsia="pl-PL"/>
        </w:rPr>
        <w:t xml:space="preserve">W </w:t>
      </w:r>
      <w:r w:rsidR="001B13FF">
        <w:rPr>
          <w:rFonts w:ascii="Fira Sans" w:hAnsi="Fira Sans"/>
          <w:sz w:val="19"/>
          <w:szCs w:val="19"/>
          <w:lang w:eastAsia="pl-PL"/>
        </w:rPr>
        <w:t>marcu</w:t>
      </w:r>
      <w:r w:rsidR="00260941" w:rsidRPr="00456EF2">
        <w:rPr>
          <w:rFonts w:ascii="Fira Sans" w:hAnsi="Fira Sans"/>
          <w:sz w:val="19"/>
          <w:szCs w:val="19"/>
          <w:lang w:eastAsia="pl-PL"/>
        </w:rPr>
        <w:t xml:space="preserve"> 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wskaźnik ogólnego klimatu koniunktury kształtuje się na poziomie minus </w:t>
      </w:r>
      <w:r w:rsidR="001B13FF">
        <w:rPr>
          <w:rFonts w:ascii="Fira Sans" w:hAnsi="Fira Sans"/>
          <w:spacing w:val="-4"/>
          <w:sz w:val="19"/>
          <w:szCs w:val="19"/>
          <w:lang w:eastAsia="pl-PL"/>
        </w:rPr>
        <w:t>5</w:t>
      </w:r>
      <w:r w:rsidR="00F17161">
        <w:rPr>
          <w:rFonts w:ascii="Fira Sans" w:hAnsi="Fira Sans"/>
          <w:spacing w:val="-4"/>
          <w:sz w:val="19"/>
          <w:szCs w:val="19"/>
          <w:lang w:eastAsia="pl-PL"/>
        </w:rPr>
        <w:t>,2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 (przed miesiącem minus </w:t>
      </w:r>
      <w:r w:rsidR="001B13FF">
        <w:rPr>
          <w:rFonts w:ascii="Fira Sans" w:hAnsi="Fira Sans"/>
          <w:spacing w:val="-4"/>
          <w:sz w:val="19"/>
          <w:szCs w:val="19"/>
          <w:lang w:eastAsia="pl-PL"/>
        </w:rPr>
        <w:t>3,2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>).</w:t>
      </w:r>
      <w:r w:rsidR="00A84001" w:rsidRPr="00A84001">
        <w:rPr>
          <w:rFonts w:ascii="Fira Sans" w:hAnsi="Fira Sans"/>
          <w:spacing w:val="-4"/>
          <w:sz w:val="19"/>
          <w:szCs w:val="19"/>
          <w:lang w:eastAsia="pl-PL"/>
        </w:rPr>
        <w:t xml:space="preserve"> </w:t>
      </w:r>
    </w:p>
    <w:p w14:paraId="3FE1A31F" w14:textId="07D4FF94" w:rsidR="00E011CF" w:rsidRPr="006A0F8F" w:rsidRDefault="00E07251" w:rsidP="00025667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2185600" behindDoc="1" locked="0" layoutInCell="1" allowOverlap="1" wp14:anchorId="6A0F395E" wp14:editId="115D8C30">
            <wp:simplePos x="0" y="0"/>
            <wp:positionH relativeFrom="margin">
              <wp:align>left</wp:align>
            </wp:positionH>
            <wp:positionV relativeFrom="paragraph">
              <wp:posOffset>272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2" name="Obraz 12" descr="Budownict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kona 8 b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9AC">
        <w:rPr>
          <w:rFonts w:ascii="Fira Sans" w:hAnsi="Fira Sans"/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5116288" behindDoc="0" locked="0" layoutInCell="1" allowOverlap="1" wp14:anchorId="440AF6C9" wp14:editId="73E0788B">
                <wp:simplePos x="0" y="0"/>
                <wp:positionH relativeFrom="column">
                  <wp:posOffset>5201589</wp:posOffset>
                </wp:positionH>
                <wp:positionV relativeFrom="paragraph">
                  <wp:posOffset>-69850</wp:posOffset>
                </wp:positionV>
                <wp:extent cx="1883664" cy="676656"/>
                <wp:effectExtent l="0" t="0" r="0" b="9525"/>
                <wp:wrapNone/>
                <wp:docPr id="8" name="Grup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664" cy="676656"/>
                          <a:chOff x="0" y="0"/>
                          <a:chExt cx="1883664" cy="676656"/>
                        </a:xfrm>
                      </wpg:grpSpPr>
                      <wps:wsp>
                        <wps:cNvPr id="47" name="Pole tekstowe 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3664" cy="6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DFF3BD" w14:textId="77777777" w:rsidR="00926D1A" w:rsidRPr="00AE2A46" w:rsidRDefault="00926D1A" w:rsidP="0043055B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49967021" w14:textId="77777777" w:rsidR="00926D1A" w:rsidRPr="00AE2A46" w:rsidRDefault="00926D1A" w:rsidP="0043055B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B586CFE" w14:textId="77777777" w:rsidR="00926D1A" w:rsidRPr="00AE2A46" w:rsidRDefault="00926D1A" w:rsidP="0043055B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7A5A1F4A" w14:textId="77777777" w:rsidR="00926D1A" w:rsidRPr="00BE3D3B" w:rsidRDefault="00926D1A" w:rsidP="0043055B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48" name="Grupa 48"/>
                        <wpg:cNvGrpSpPr/>
                        <wpg:grpSpPr>
                          <a:xfrm>
                            <a:off x="79248" y="103632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49" name="Łącznik prosty 49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D0D0D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Łącznik prosty 56"/>
                          <wps:cNvCnPr/>
                          <wps:spPr>
                            <a:xfrm>
                              <a:off x="0" y="1571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6677A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Łącznik prosty 60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77AD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Łącznik prosty 62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40AF6C9" id="Grupa 8" o:spid="_x0000_s1034" style="position:absolute;margin-left:409.55pt;margin-top:-5.5pt;width:148.3pt;height:53.3pt;z-index:255116288" coordsize="18836,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">
                <v:shape id="Pole tekstowe 47" o:spid="_x0000_s1035" type="#_x0000_t202" style="position:absolute;width:18836;height: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" filled="f" stroked="f">
                  <v:textbox inset=",0,,0">
                    <w:txbxContent>
                      <w:p w14:paraId="2BDFF3BD" w14:textId="77777777" w:rsidR="00926D1A" w:rsidRPr="00AE2A46" w:rsidRDefault="00926D1A" w:rsidP="0043055B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49967021" w14:textId="77777777" w:rsidR="00926D1A" w:rsidRPr="00AE2A46" w:rsidRDefault="00926D1A" w:rsidP="0043055B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B586CFE" w14:textId="77777777" w:rsidR="00926D1A" w:rsidRPr="00AE2A46" w:rsidRDefault="00926D1A" w:rsidP="0043055B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7A5A1F4A" w14:textId="77777777" w:rsidR="00926D1A" w:rsidRPr="00BE3D3B" w:rsidRDefault="00926D1A" w:rsidP="0043055B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48" o:spid="_x0000_s1036" style="position:absolute;left:792;top:1036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line id="Łącznik prosty 49" o:spid="_x0000_s1037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" strokecolor="#0d0d0d" strokeweight="1.5pt">
                    <v:stroke opacity="52428f" joinstyle="miter"/>
                  </v:line>
                  <v:line id="Łącznik prosty 56" o:spid="_x0000_s1038" style="position:absolute;visibility:visible;mso-wrap-style:square" from="0,157162" to="252000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" strokecolor="#6677ad" strokeweight="1.5pt">
                    <v:stroke joinstyle="miter"/>
                  </v:line>
                  <v:line id="Łącznik prosty 60" o:spid="_x0000_s1039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" strokecolor="#6677ad" strokeweight="1pt">
                    <v:stroke dashstyle="dash" joinstyle="miter"/>
                  </v:line>
                  <v:line id="Łącznik prosty 62" o:spid="_x0000_s1040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  <w:r w:rsidR="00CB6289" w:rsidRPr="006A0F8F">
        <w:rPr>
          <w:rFonts w:ascii="Fira Sans" w:hAnsi="Fira Sans"/>
          <w:b/>
          <w:szCs w:val="19"/>
        </w:rPr>
        <w:t xml:space="preserve">Budownictwo </w:t>
      </w:r>
      <w:r w:rsidR="00D46DAF" w:rsidRPr="006A0F8F">
        <w:rPr>
          <w:rFonts w:ascii="Fira Sans" w:hAnsi="Fira Sans"/>
          <w:b/>
          <w:szCs w:val="19"/>
        </w:rPr>
        <w:t>(wykres 2)</w:t>
      </w:r>
      <w:r w:rsidR="006903BA" w:rsidRPr="006A0F8F">
        <w:rPr>
          <w:rFonts w:ascii="Fira Sans" w:hAnsi="Fira Sans"/>
          <w:b/>
          <w:szCs w:val="19"/>
        </w:rPr>
        <w:t xml:space="preserve"> </w:t>
      </w:r>
    </w:p>
    <w:p w14:paraId="4E3BAF5B" w14:textId="66B3B321" w:rsidR="00076593" w:rsidRPr="006A0F8F" w:rsidRDefault="002E5E98" w:rsidP="00076593">
      <w:pPr>
        <w:spacing w:line="259" w:lineRule="auto"/>
      </w:pPr>
      <w:r w:rsidRPr="002E5E98">
        <w:rPr>
          <w:noProof/>
        </w:rPr>
        <w:drawing>
          <wp:anchor distT="0" distB="0" distL="114300" distR="114300" simplePos="0" relativeHeight="255154176" behindDoc="0" locked="0" layoutInCell="1" allowOverlap="1" wp14:anchorId="4413C298" wp14:editId="0129FB01">
            <wp:simplePos x="0" y="0"/>
            <wp:positionH relativeFrom="column">
              <wp:posOffset>5203008</wp:posOffset>
            </wp:positionH>
            <wp:positionV relativeFrom="paragraph">
              <wp:posOffset>471442</wp:posOffset>
            </wp:positionV>
            <wp:extent cx="1572895" cy="1774190"/>
            <wp:effectExtent l="0" t="0" r="8255" b="0"/>
            <wp:wrapTopAndBottom/>
            <wp:docPr id="195" name="Obraz 195" descr="Wykres 2. Wskaźnik ogólnego klimatu koniunktury gospodarczej i jego składowe w budownictwie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E98">
        <w:rPr>
          <w:noProof/>
        </w:rPr>
        <w:drawing>
          <wp:anchor distT="0" distB="0" distL="114300" distR="114300" simplePos="0" relativeHeight="255153152" behindDoc="0" locked="0" layoutInCell="1" allowOverlap="1" wp14:anchorId="7AD966B3" wp14:editId="6921B194">
            <wp:simplePos x="0" y="0"/>
            <wp:positionH relativeFrom="margin">
              <wp:align>left</wp:align>
            </wp:positionH>
            <wp:positionV relativeFrom="paragraph">
              <wp:posOffset>422729</wp:posOffset>
            </wp:positionV>
            <wp:extent cx="5099685" cy="1616710"/>
            <wp:effectExtent l="0" t="0" r="0" b="0"/>
            <wp:wrapTopAndBottom/>
            <wp:docPr id="194" name="Obraz 194" descr="Wykres 2. Wskaźnik ogólnego klimatu koniunktury gospodarczej w budownictwie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8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8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1B13FF">
        <w:rPr>
          <w:rFonts w:ascii="Fira Sans" w:hAnsi="Fira Sans"/>
          <w:sz w:val="19"/>
          <w:szCs w:val="19"/>
          <w:lang w:eastAsia="pl-PL"/>
        </w:rPr>
        <w:t>marcu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wskaźnik ogólnego klimatu koniunktury kształtuje się na poziomie minus </w:t>
      </w:r>
      <w:r w:rsidR="001B13FF">
        <w:rPr>
          <w:rFonts w:ascii="Fira Sans" w:hAnsi="Fira Sans"/>
          <w:sz w:val="19"/>
          <w:szCs w:val="19"/>
          <w:lang w:eastAsia="pl-PL"/>
        </w:rPr>
        <w:t>2,8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 (</w:t>
      </w:r>
      <w:r w:rsidR="00996E1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1B13FF">
        <w:rPr>
          <w:rFonts w:ascii="Fira Sans" w:hAnsi="Fira Sans"/>
          <w:sz w:val="19"/>
          <w:szCs w:val="19"/>
          <w:lang w:eastAsia="pl-PL"/>
        </w:rPr>
        <w:t>lutym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minus </w:t>
      </w:r>
      <w:r w:rsidR="001B13FF">
        <w:rPr>
          <w:rFonts w:ascii="Fira Sans" w:hAnsi="Fira Sans"/>
          <w:sz w:val="19"/>
          <w:szCs w:val="19"/>
          <w:lang w:eastAsia="pl-PL"/>
        </w:rPr>
        <w:t>4,7</w:t>
      </w:r>
      <w:r w:rsidR="00990347" w:rsidRPr="00487EF5">
        <w:rPr>
          <w:rFonts w:ascii="Fira Sans" w:hAnsi="Fira Sans"/>
          <w:sz w:val="19"/>
          <w:szCs w:val="19"/>
          <w:lang w:eastAsia="pl-PL"/>
        </w:rPr>
        <w:t>).</w:t>
      </w:r>
      <w:r w:rsidR="00EE2F5F" w:rsidRPr="00EE2F5F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62C320C1" w14:textId="4A84E561" w:rsidR="00E011CF" w:rsidRPr="006A0F8F" w:rsidRDefault="00991012" w:rsidP="007F4089">
      <w:pPr>
        <w:pStyle w:val="Nagwek1"/>
        <w:spacing w:before="84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93792" behindDoc="1" locked="0" layoutInCell="1" allowOverlap="1" wp14:anchorId="40B9E8E3" wp14:editId="16553814">
            <wp:simplePos x="0" y="0"/>
            <wp:positionH relativeFrom="margin">
              <wp:posOffset>-41910</wp:posOffset>
            </wp:positionH>
            <wp:positionV relativeFrom="paragraph">
              <wp:posOffset>2164624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3" name="Obraz 13" descr="Handel hurt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kona 4 b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Handel hurtowy </w:t>
      </w:r>
      <w:r w:rsidR="00D46DAF" w:rsidRPr="006A0F8F">
        <w:rPr>
          <w:rFonts w:ascii="Fira Sans" w:hAnsi="Fira Sans"/>
          <w:b/>
          <w:szCs w:val="19"/>
        </w:rPr>
        <w:t>(wykres 3)</w:t>
      </w:r>
    </w:p>
    <w:p w14:paraId="72CC7F20" w14:textId="48EA1208" w:rsidR="00E011CF" w:rsidRPr="006A0F8F" w:rsidRDefault="002E5E98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2E5E98">
        <w:rPr>
          <w:noProof/>
        </w:rPr>
        <w:drawing>
          <wp:anchor distT="0" distB="0" distL="114300" distR="114300" simplePos="0" relativeHeight="255156224" behindDoc="0" locked="0" layoutInCell="1" allowOverlap="1" wp14:anchorId="7778EF32" wp14:editId="16B563FA">
            <wp:simplePos x="0" y="0"/>
            <wp:positionH relativeFrom="column">
              <wp:posOffset>5282154</wp:posOffset>
            </wp:positionH>
            <wp:positionV relativeFrom="paragraph">
              <wp:posOffset>348887</wp:posOffset>
            </wp:positionV>
            <wp:extent cx="1572895" cy="1774190"/>
            <wp:effectExtent l="0" t="0" r="0" b="0"/>
            <wp:wrapTopAndBottom/>
            <wp:docPr id="199" name="Obraz 199" descr="Wykres 3. Wskaźnik ogólnego klimatu koniunktury gospodarczej i jego składowe w handlu hurtowym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E98">
        <w:rPr>
          <w:noProof/>
        </w:rPr>
        <w:drawing>
          <wp:anchor distT="0" distB="0" distL="114300" distR="114300" simplePos="0" relativeHeight="255155200" behindDoc="0" locked="0" layoutInCell="1" allowOverlap="1" wp14:anchorId="4583E1B3" wp14:editId="5BC43634">
            <wp:simplePos x="0" y="0"/>
            <wp:positionH relativeFrom="margin">
              <wp:align>left</wp:align>
            </wp:positionH>
            <wp:positionV relativeFrom="paragraph">
              <wp:posOffset>381907</wp:posOffset>
            </wp:positionV>
            <wp:extent cx="5099685" cy="1610995"/>
            <wp:effectExtent l="0" t="0" r="0" b="0"/>
            <wp:wrapTopAndBottom/>
            <wp:docPr id="198" name="Obraz 198" descr="Wykres 3. Wskaźnik ogólnego klimatu koniunktury gospodarczej w handlu hurtowym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8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2C336C" w:rsidRPr="002C336C">
        <w:rPr>
          <w:rFonts w:ascii="Fira Sans" w:hAnsi="Fira Sans"/>
          <w:sz w:val="19"/>
          <w:szCs w:val="19"/>
          <w:lang w:eastAsia="pl-PL"/>
        </w:rPr>
        <w:t>marcu wskaźnik ogólnego klimatu koniunktury kształtuje się na poziomie plus 2,5 (plus 1,4 przed miesiącem</w:t>
      </w:r>
      <w:r w:rsidR="002C336C">
        <w:rPr>
          <w:rFonts w:ascii="Fira Sans" w:hAnsi="Fira Sans"/>
          <w:sz w:val="19"/>
          <w:szCs w:val="19"/>
          <w:lang w:eastAsia="pl-PL"/>
        </w:rPr>
        <w:t xml:space="preserve">). </w:t>
      </w:r>
    </w:p>
    <w:p w14:paraId="2A35E7DC" w14:textId="77777777" w:rsidR="00E011CF" w:rsidRPr="006A0F8F" w:rsidRDefault="00A97896" w:rsidP="007F4089">
      <w:pPr>
        <w:pStyle w:val="Nagwek1"/>
        <w:spacing w:before="840"/>
        <w:rPr>
          <w:rFonts w:ascii="Fira Sans" w:hAnsi="Fira Sans"/>
          <w:sz w:val="18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94816" behindDoc="1" locked="0" layoutInCell="1" allowOverlap="1" wp14:anchorId="706D5C81" wp14:editId="2E82A771">
            <wp:simplePos x="0" y="0"/>
            <wp:positionH relativeFrom="margin">
              <wp:align>left</wp:align>
            </wp:positionH>
            <wp:positionV relativeFrom="paragraph">
              <wp:posOffset>1876910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4" name="Obraz 14" descr="Handel detal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kona 3 b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Handel detalicz</w:t>
      </w:r>
      <w:r w:rsidR="00CB6289" w:rsidRPr="006A0F8F">
        <w:rPr>
          <w:rFonts w:ascii="Fira Sans" w:hAnsi="Fira Sans"/>
          <w:b/>
          <w:szCs w:val="19"/>
        </w:rPr>
        <w:t xml:space="preserve">ny </w:t>
      </w:r>
      <w:r w:rsidR="00D46DAF" w:rsidRPr="006A0F8F">
        <w:rPr>
          <w:rFonts w:ascii="Fira Sans" w:hAnsi="Fira Sans"/>
          <w:b/>
          <w:szCs w:val="19"/>
        </w:rPr>
        <w:t>(wykres 4)</w:t>
      </w:r>
      <w:r w:rsidR="00EE2F5F" w:rsidRPr="00EE2F5F">
        <w:rPr>
          <w:rFonts w:ascii="Fira Sans" w:hAnsi="Fira Sans"/>
          <w:b/>
          <w:bCs w:val="0"/>
          <w:szCs w:val="19"/>
        </w:rPr>
        <w:t xml:space="preserve"> </w:t>
      </w:r>
    </w:p>
    <w:p w14:paraId="710CB8DD" w14:textId="27D498E8" w:rsidR="001F6620" w:rsidRPr="006A0F8F" w:rsidRDefault="002E5E98" w:rsidP="00BF33F6">
      <w:pPr>
        <w:spacing w:line="259" w:lineRule="auto"/>
      </w:pPr>
      <w:r w:rsidRPr="002E5E98">
        <w:rPr>
          <w:noProof/>
        </w:rPr>
        <w:drawing>
          <wp:anchor distT="0" distB="0" distL="114300" distR="114300" simplePos="0" relativeHeight="255158272" behindDoc="0" locked="0" layoutInCell="1" allowOverlap="1" wp14:anchorId="3E8DB0A1" wp14:editId="2D48FA5E">
            <wp:simplePos x="0" y="0"/>
            <wp:positionH relativeFrom="column">
              <wp:posOffset>5241290</wp:posOffset>
            </wp:positionH>
            <wp:positionV relativeFrom="paragraph">
              <wp:posOffset>370840</wp:posOffset>
            </wp:positionV>
            <wp:extent cx="1572895" cy="1774190"/>
            <wp:effectExtent l="0" t="0" r="8255" b="0"/>
            <wp:wrapTopAndBottom/>
            <wp:docPr id="214" name="Obraz 214" descr="Wykres 4. Wskaźnik ogólnego klimatu koniunktury gospodarczej i jego składowe w handlu detalicznym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E98">
        <w:rPr>
          <w:noProof/>
        </w:rPr>
        <w:drawing>
          <wp:anchor distT="0" distB="0" distL="114300" distR="114300" simplePos="0" relativeHeight="255157248" behindDoc="0" locked="0" layoutInCell="1" allowOverlap="1" wp14:anchorId="562FBD07" wp14:editId="561A4427">
            <wp:simplePos x="0" y="0"/>
            <wp:positionH relativeFrom="margin">
              <wp:align>left</wp:align>
            </wp:positionH>
            <wp:positionV relativeFrom="paragraph">
              <wp:posOffset>414565</wp:posOffset>
            </wp:positionV>
            <wp:extent cx="5099685" cy="1583690"/>
            <wp:effectExtent l="0" t="0" r="0" b="0"/>
            <wp:wrapTopAndBottom/>
            <wp:docPr id="212" name="Obraz 212" descr="Wykres 4. Wskaźnik ogólnego klimatu koniunktury gospodarczej w handlu detalicznym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85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686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2A0653" w:rsidRPr="002A0653">
        <w:rPr>
          <w:rFonts w:ascii="Fira Sans" w:hAnsi="Fira Sans"/>
          <w:sz w:val="19"/>
          <w:szCs w:val="19"/>
          <w:lang w:eastAsia="pl-PL"/>
        </w:rPr>
        <w:t>bieżącym miesiącu wskaźnik ogólnego klimatu koniunktury kształtuje się na poziomie minus 1,3 (minus 2,1 w lutym</w:t>
      </w:r>
      <w:r w:rsidR="00820205" w:rsidRPr="00487EF5">
        <w:rPr>
          <w:rFonts w:ascii="Fira Sans" w:hAnsi="Fira Sans"/>
          <w:sz w:val="19"/>
          <w:szCs w:val="19"/>
          <w:lang w:eastAsia="pl-PL"/>
        </w:rPr>
        <w:t>)</w:t>
      </w:r>
      <w:r w:rsidR="00B0468A" w:rsidRPr="00487EF5">
        <w:rPr>
          <w:rFonts w:ascii="Fira Sans" w:hAnsi="Fira Sans"/>
          <w:sz w:val="19"/>
          <w:szCs w:val="19"/>
          <w:lang w:eastAsia="pl-PL"/>
        </w:rPr>
        <w:t>.</w:t>
      </w:r>
      <w:r w:rsidR="00EE2F5F" w:rsidRPr="00EE2F5F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101CDD3D" w14:textId="77777777" w:rsidR="005358AE" w:rsidRPr="006A0F8F" w:rsidRDefault="005358AE" w:rsidP="001F6620">
      <w:pPr>
        <w:rPr>
          <w:rFonts w:ascii="Fira Sans" w:hAnsi="Fira Sans"/>
          <w:spacing w:val="-4"/>
          <w:sz w:val="19"/>
          <w:szCs w:val="19"/>
          <w:lang w:eastAsia="pl-PL"/>
        </w:rPr>
      </w:pPr>
    </w:p>
    <w:p w14:paraId="3E6036D1" w14:textId="77777777" w:rsidR="00025667" w:rsidRPr="006A0F8F" w:rsidRDefault="00025667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A0F8F">
        <w:rPr>
          <w:rFonts w:ascii="Fira Sans" w:hAnsi="Fira Sans"/>
          <w:spacing w:val="-4"/>
          <w:sz w:val="19"/>
          <w:szCs w:val="19"/>
          <w:lang w:eastAsia="pl-PL"/>
        </w:rPr>
        <w:br w:type="page"/>
      </w:r>
    </w:p>
    <w:p w14:paraId="0C23B89C" w14:textId="77777777" w:rsidR="00025667" w:rsidRPr="006A0F8F" w:rsidRDefault="00A669AC" w:rsidP="0090121A">
      <w:pPr>
        <w:pStyle w:val="Nagwek1"/>
        <w:spacing w:before="480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noProof/>
          <w:szCs w:val="19"/>
        </w:rPr>
        <w:lastRenderedPageBreak/>
        <mc:AlternateContent>
          <mc:Choice Requires="wpg">
            <w:drawing>
              <wp:anchor distT="0" distB="0" distL="114300" distR="114300" simplePos="0" relativeHeight="255122432" behindDoc="0" locked="0" layoutInCell="1" allowOverlap="1" wp14:anchorId="4AC582FB" wp14:editId="163EAAE2">
                <wp:simplePos x="0" y="0"/>
                <wp:positionH relativeFrom="column">
                  <wp:posOffset>5216194</wp:posOffset>
                </wp:positionH>
                <wp:positionV relativeFrom="paragraph">
                  <wp:posOffset>-107950</wp:posOffset>
                </wp:positionV>
                <wp:extent cx="1883664" cy="676656"/>
                <wp:effectExtent l="0" t="0" r="0" b="9525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664" cy="676656"/>
                          <a:chOff x="0" y="0"/>
                          <a:chExt cx="1883664" cy="676656"/>
                        </a:xfrm>
                      </wpg:grpSpPr>
                      <wps:wsp>
                        <wps:cNvPr id="24" name="Pole tekstowe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3664" cy="6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5B3EAB" w14:textId="77777777" w:rsidR="00926D1A" w:rsidRPr="00AE2A46" w:rsidRDefault="00926D1A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417FFFA9" w14:textId="77777777" w:rsidR="00926D1A" w:rsidRPr="00AE2A46" w:rsidRDefault="00926D1A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667FD28E" w14:textId="77777777" w:rsidR="00926D1A" w:rsidRPr="00AE2A46" w:rsidRDefault="00926D1A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50BD7B75" w14:textId="77777777" w:rsidR="00926D1A" w:rsidRPr="00BE3D3B" w:rsidRDefault="00926D1A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29" name="Grupa 29"/>
                        <wpg:cNvGrpSpPr/>
                        <wpg:grpSpPr>
                          <a:xfrm>
                            <a:off x="79248" y="103632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4" name="Łącznik prosty 34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D0D0D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Łącznik prosty 36"/>
                          <wps:cNvCnPr/>
                          <wps:spPr>
                            <a:xfrm>
                              <a:off x="0" y="1571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6677A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Łącznik prosty 37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77AD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Łącznik prosty 43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C582FB" id="Grupa 15" o:spid="_x0000_s1041" style="position:absolute;margin-left:410.7pt;margin-top:-8.5pt;width:148.3pt;height:53.3pt;z-index:255122432" coordsize="18836,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">
                <v:shape id="Pole tekstowe 24" o:spid="_x0000_s1042" type="#_x0000_t202" style="position:absolute;width:18836;height: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" filled="f" stroked="f">
                  <v:textbox inset=",0,,0">
                    <w:txbxContent>
                      <w:p w14:paraId="425B3EAB" w14:textId="77777777" w:rsidR="00926D1A" w:rsidRPr="00AE2A46" w:rsidRDefault="00926D1A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417FFFA9" w14:textId="77777777" w:rsidR="00926D1A" w:rsidRPr="00AE2A46" w:rsidRDefault="00926D1A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667FD28E" w14:textId="77777777" w:rsidR="00926D1A" w:rsidRPr="00AE2A46" w:rsidRDefault="00926D1A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50BD7B75" w14:textId="77777777" w:rsidR="00926D1A" w:rsidRPr="00BE3D3B" w:rsidRDefault="00926D1A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29" o:spid="_x0000_s1043" style="position:absolute;left:792;top:1036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line id="Łącznik prosty 34" o:spid="_x0000_s1044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" strokecolor="#0d0d0d" strokeweight="1.5pt">
                    <v:stroke opacity="52428f" joinstyle="miter"/>
                  </v:line>
                  <v:line id="Łącznik prosty 36" o:spid="_x0000_s1045" style="position:absolute;visibility:visible;mso-wrap-style:square" from="0,157162" to="252000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" strokecolor="#6677ad" strokeweight="1.5pt">
                    <v:stroke joinstyle="miter"/>
                  </v:line>
                  <v:line id="Łącznik prosty 37" o:spid="_x0000_s1046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" strokecolor="#6677ad" strokeweight="1pt">
                    <v:stroke dashstyle="dash" joinstyle="miter"/>
                  </v:line>
                  <v:line id="Łącznik prosty 43" o:spid="_x0000_s1047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  <w:r w:rsidR="00025667"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3611008" behindDoc="1" locked="0" layoutInCell="1" allowOverlap="1" wp14:anchorId="7D2E4F74" wp14:editId="74AB0D8C">
            <wp:simplePos x="0" y="0"/>
            <wp:positionH relativeFrom="margin">
              <wp:align>left</wp:align>
            </wp:positionH>
            <wp:positionV relativeFrom="paragraph">
              <wp:posOffset>586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35" name="Obraz 35" descr="Transport i gospodarka magazynow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kona 5 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667" w:rsidRPr="006A0F8F">
        <w:rPr>
          <w:rFonts w:ascii="Fira Sans" w:hAnsi="Fira Sans"/>
          <w:b/>
          <w:szCs w:val="19"/>
        </w:rPr>
        <w:t>Transport i gospodarka magazynowa (wykres 5)</w:t>
      </w:r>
      <w:r w:rsidR="0043055B" w:rsidRPr="0043055B">
        <w:t xml:space="preserve"> </w:t>
      </w:r>
    </w:p>
    <w:p w14:paraId="516DF37D" w14:textId="4FFC1B32" w:rsidR="00025667" w:rsidRPr="006A0F8F" w:rsidRDefault="001A1680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1A1680">
        <w:rPr>
          <w:noProof/>
        </w:rPr>
        <w:drawing>
          <wp:anchor distT="0" distB="0" distL="114300" distR="114300" simplePos="0" relativeHeight="255160320" behindDoc="0" locked="0" layoutInCell="1" allowOverlap="1" wp14:anchorId="3C804342" wp14:editId="39C8A9D7">
            <wp:simplePos x="0" y="0"/>
            <wp:positionH relativeFrom="column">
              <wp:posOffset>5252267</wp:posOffset>
            </wp:positionH>
            <wp:positionV relativeFrom="paragraph">
              <wp:posOffset>379095</wp:posOffset>
            </wp:positionV>
            <wp:extent cx="1572895" cy="1774190"/>
            <wp:effectExtent l="0" t="0" r="0" b="0"/>
            <wp:wrapTopAndBottom/>
            <wp:docPr id="217" name="Obraz 217" descr="Wykres 5. Wskaźnik ogólnego klimatu koniunktury gospodarczej i jego składowe w transporcie i gospodarce magazynowej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680">
        <w:rPr>
          <w:noProof/>
        </w:rPr>
        <w:drawing>
          <wp:anchor distT="0" distB="0" distL="114300" distR="114300" simplePos="0" relativeHeight="255159296" behindDoc="0" locked="0" layoutInCell="1" allowOverlap="1" wp14:anchorId="081DFA22" wp14:editId="1B27D415">
            <wp:simplePos x="0" y="0"/>
            <wp:positionH relativeFrom="margin">
              <wp:align>right</wp:align>
            </wp:positionH>
            <wp:positionV relativeFrom="paragraph">
              <wp:posOffset>406128</wp:posOffset>
            </wp:positionV>
            <wp:extent cx="5122545" cy="1612900"/>
            <wp:effectExtent l="0" t="0" r="0" b="0"/>
            <wp:wrapTopAndBottom/>
            <wp:docPr id="216" name="Obraz 216" descr="Wykres 5. Wskaźnik ogólnego klimatu koniunktury gospodarczej w transporcie i gospodarce magazynowej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49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2A0653">
        <w:rPr>
          <w:rFonts w:ascii="Fira Sans" w:hAnsi="Fira Sans"/>
          <w:sz w:val="19"/>
          <w:szCs w:val="19"/>
          <w:lang w:eastAsia="pl-PL"/>
        </w:rPr>
        <w:t>marcu</w:t>
      </w:r>
      <w:r w:rsidR="004E6A1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</w:t>
      </w:r>
      <w:r w:rsidR="001147B4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minus </w:t>
      </w:r>
      <w:r w:rsidR="002A0653">
        <w:rPr>
          <w:rFonts w:ascii="Fira Sans" w:eastAsia="Times New Roman" w:hAnsi="Fira Sans" w:cs="Times New Roman"/>
          <w:sz w:val="19"/>
          <w:szCs w:val="19"/>
          <w:lang w:eastAsia="pl-PL"/>
        </w:rPr>
        <w:t>3,4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</w:t>
      </w:r>
      <w:r w:rsidR="004E6A1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minus </w:t>
      </w:r>
      <w:r w:rsidR="00A4496F">
        <w:rPr>
          <w:rFonts w:ascii="Fira Sans" w:eastAsia="Times New Roman" w:hAnsi="Fira Sans" w:cs="Times New Roman"/>
          <w:sz w:val="19"/>
          <w:szCs w:val="19"/>
          <w:lang w:eastAsia="pl-PL"/>
        </w:rPr>
        <w:t>0,</w:t>
      </w:r>
      <w:r w:rsidR="002A0653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D5486F" w:rsidRPr="00D5486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0222F2CF" w14:textId="453B0573" w:rsidR="00E011CF" w:rsidRPr="006A0F8F" w:rsidRDefault="00025667" w:rsidP="007F4089">
      <w:pPr>
        <w:pStyle w:val="Nagwek1"/>
        <w:spacing w:before="84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07104" behindDoc="1" locked="0" layoutInCell="1" allowOverlap="1" wp14:anchorId="7D9D50C6" wp14:editId="1730A80E">
            <wp:simplePos x="0" y="0"/>
            <wp:positionH relativeFrom="margin">
              <wp:align>left</wp:align>
            </wp:positionH>
            <wp:positionV relativeFrom="paragraph">
              <wp:posOffset>2030144</wp:posOffset>
            </wp:positionV>
            <wp:extent cx="611505" cy="611505"/>
            <wp:effectExtent l="0" t="0" r="0" b="0"/>
            <wp:wrapSquare wrapText="bothSides"/>
            <wp:docPr id="18" name="Obraz 18" descr="Zakwaterowanie i gastronom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kona 6 b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Zakwaterowanie i g</w:t>
      </w:r>
      <w:r w:rsidR="00CB6289" w:rsidRPr="006A0F8F">
        <w:rPr>
          <w:rFonts w:ascii="Fira Sans" w:hAnsi="Fira Sans"/>
          <w:b/>
          <w:szCs w:val="19"/>
        </w:rPr>
        <w:t xml:space="preserve">astronomia </w:t>
      </w:r>
      <w:r w:rsidR="00D46DAF" w:rsidRPr="006A0F8F">
        <w:rPr>
          <w:rFonts w:ascii="Fira Sans" w:hAnsi="Fira Sans"/>
          <w:b/>
          <w:szCs w:val="19"/>
        </w:rPr>
        <w:t>(wykres 6)</w:t>
      </w:r>
    </w:p>
    <w:p w14:paraId="11C98DFF" w14:textId="579AC3B0" w:rsidR="000C5ECF" w:rsidRPr="006A0F8F" w:rsidRDefault="00804D99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804D99">
        <w:rPr>
          <w:noProof/>
        </w:rPr>
        <w:drawing>
          <wp:anchor distT="0" distB="0" distL="114300" distR="114300" simplePos="0" relativeHeight="255162368" behindDoc="0" locked="0" layoutInCell="1" allowOverlap="1" wp14:anchorId="2B976307" wp14:editId="0295C4F6">
            <wp:simplePos x="0" y="0"/>
            <wp:positionH relativeFrom="column">
              <wp:posOffset>5252266</wp:posOffset>
            </wp:positionH>
            <wp:positionV relativeFrom="paragraph">
              <wp:posOffset>336641</wp:posOffset>
            </wp:positionV>
            <wp:extent cx="1572895" cy="1774190"/>
            <wp:effectExtent l="0" t="0" r="0" b="0"/>
            <wp:wrapTopAndBottom/>
            <wp:docPr id="219" name="Obraz 219" descr="Wykres 6. Wskaźnik ogólnego klimatu koniunktury gospodarczej i jego składowe w zakwaterowaniu i gastronomii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347" w:rsidRPr="00E928E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</w:t>
      </w:r>
      <w:r w:rsidR="00D4749A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D4749A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A30CA">
        <w:rPr>
          <w:rFonts w:ascii="Fira Sans" w:hAnsi="Fira Sans"/>
          <w:sz w:val="19"/>
          <w:szCs w:val="19"/>
          <w:lang w:eastAsia="pl-PL"/>
        </w:rPr>
        <w:t>marcu</w:t>
      </w:r>
      <w:r w:rsidR="00530521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 poziomie </w:t>
      </w:r>
      <w:r w:rsidR="00530521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AA30CA">
        <w:rPr>
          <w:rFonts w:ascii="Fira Sans" w:eastAsia="Times New Roman" w:hAnsi="Fira Sans" w:cs="Times New Roman"/>
          <w:sz w:val="19"/>
          <w:szCs w:val="19"/>
          <w:lang w:eastAsia="pl-PL"/>
        </w:rPr>
        <w:t>3,7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996E1A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AA30CA">
        <w:rPr>
          <w:rFonts w:ascii="Fira Sans" w:hAnsi="Fira Sans"/>
          <w:sz w:val="19"/>
          <w:szCs w:val="19"/>
          <w:lang w:eastAsia="pl-PL"/>
        </w:rPr>
        <w:t>lutym</w:t>
      </w:r>
      <w:r w:rsidR="00FD43E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4496F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AA30CA">
        <w:rPr>
          <w:rFonts w:ascii="Fira Sans" w:eastAsia="Times New Roman" w:hAnsi="Fira Sans" w:cs="Times New Roman"/>
          <w:sz w:val="19"/>
          <w:szCs w:val="19"/>
          <w:lang w:eastAsia="pl-PL"/>
        </w:rPr>
        <w:t>8,1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D5486F" w:rsidRPr="00D5486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804D99">
        <w:rPr>
          <w:noProof/>
        </w:rPr>
        <w:drawing>
          <wp:anchor distT="0" distB="0" distL="114300" distR="114300" simplePos="0" relativeHeight="255161344" behindDoc="0" locked="0" layoutInCell="1" allowOverlap="1" wp14:anchorId="6E5D7DA8" wp14:editId="3FBA60AB">
            <wp:simplePos x="0" y="0"/>
            <wp:positionH relativeFrom="column">
              <wp:posOffset>0</wp:posOffset>
            </wp:positionH>
            <wp:positionV relativeFrom="paragraph">
              <wp:posOffset>385445</wp:posOffset>
            </wp:positionV>
            <wp:extent cx="5099685" cy="1616710"/>
            <wp:effectExtent l="0" t="0" r="0" b="0"/>
            <wp:wrapTopAndBottom/>
            <wp:docPr id="218" name="Obraz 218" descr="Wykres 6. Wskaźnik ogólnego klimatu koniunktury gospodarczej w zakwaterowaniu i gastronomii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8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93C36" w14:textId="77777777" w:rsidR="00E011CF" w:rsidRPr="006A0F8F" w:rsidRDefault="00AB7E2E" w:rsidP="007F4089">
      <w:pPr>
        <w:pStyle w:val="Nagwek1"/>
        <w:spacing w:before="96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08128" behindDoc="1" locked="0" layoutInCell="1" allowOverlap="1" wp14:anchorId="5C51E4EC" wp14:editId="4CC82114">
            <wp:simplePos x="0" y="0"/>
            <wp:positionH relativeFrom="margin">
              <wp:posOffset>26894</wp:posOffset>
            </wp:positionH>
            <wp:positionV relativeFrom="paragraph">
              <wp:posOffset>2008393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0" name="Obraz 20" descr="Informacja i komunikacj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kona 2 b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Informacja i k</w:t>
      </w:r>
      <w:r w:rsidR="00CB6289" w:rsidRPr="006A0F8F">
        <w:rPr>
          <w:rFonts w:ascii="Fira Sans" w:hAnsi="Fira Sans"/>
          <w:b/>
          <w:szCs w:val="19"/>
        </w:rPr>
        <w:t xml:space="preserve">omunikacja </w:t>
      </w:r>
      <w:r w:rsidR="00D46DAF" w:rsidRPr="006A0F8F">
        <w:rPr>
          <w:rFonts w:ascii="Fira Sans" w:hAnsi="Fira Sans"/>
          <w:b/>
          <w:szCs w:val="19"/>
        </w:rPr>
        <w:t>(wykres 7)</w:t>
      </w:r>
      <w:r w:rsidR="00D329EB" w:rsidRPr="006A0F8F">
        <w:rPr>
          <w:rFonts w:ascii="Fira Sans" w:hAnsi="Fira Sans"/>
          <w:b/>
          <w:bCs w:val="0"/>
          <w:szCs w:val="19"/>
        </w:rPr>
        <w:t xml:space="preserve"> </w:t>
      </w:r>
    </w:p>
    <w:p w14:paraId="0667ECE4" w14:textId="6614D7C7" w:rsidR="00AB7E2E" w:rsidRPr="006A0F8F" w:rsidRDefault="00351A10" w:rsidP="00BF33F6">
      <w:pPr>
        <w:spacing w:line="259" w:lineRule="auto"/>
        <w:rPr>
          <w:rFonts w:ascii="Fira Sans" w:hAnsi="Fira Sans"/>
          <w:spacing w:val="-4"/>
          <w:sz w:val="19"/>
          <w:szCs w:val="19"/>
        </w:rPr>
      </w:pPr>
      <w:r w:rsidRPr="00351A10">
        <w:rPr>
          <w:noProof/>
        </w:rPr>
        <w:drawing>
          <wp:anchor distT="0" distB="0" distL="114300" distR="114300" simplePos="0" relativeHeight="255164416" behindDoc="0" locked="0" layoutInCell="1" allowOverlap="1" wp14:anchorId="5484AB2B" wp14:editId="297FD6E2">
            <wp:simplePos x="0" y="0"/>
            <wp:positionH relativeFrom="column">
              <wp:posOffset>5257528</wp:posOffset>
            </wp:positionH>
            <wp:positionV relativeFrom="paragraph">
              <wp:posOffset>413476</wp:posOffset>
            </wp:positionV>
            <wp:extent cx="1572895" cy="1774190"/>
            <wp:effectExtent l="0" t="0" r="8255" b="0"/>
            <wp:wrapTopAndBottom/>
            <wp:docPr id="221" name="Obraz 221" descr="Wykres 7. Wskaźnik ogólnego klimatu koniunktury gospodarczej i jego składowe w informacji i komunikacji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1A10">
        <w:rPr>
          <w:noProof/>
        </w:rPr>
        <w:drawing>
          <wp:anchor distT="0" distB="0" distL="114300" distR="114300" simplePos="0" relativeHeight="255163392" behindDoc="0" locked="0" layoutInCell="1" allowOverlap="1" wp14:anchorId="413F9C43" wp14:editId="46BB456F">
            <wp:simplePos x="0" y="0"/>
            <wp:positionH relativeFrom="margin">
              <wp:align>right</wp:align>
            </wp:positionH>
            <wp:positionV relativeFrom="paragraph">
              <wp:posOffset>457472</wp:posOffset>
            </wp:positionV>
            <wp:extent cx="5122545" cy="1581785"/>
            <wp:effectExtent l="0" t="0" r="0" b="0"/>
            <wp:wrapTopAndBottom/>
            <wp:docPr id="220" name="Obraz 220" descr="Wykres 7. Wskaźnik ogólnego klimatu koniunktury gospodarczej w informacji i komunikacji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6D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1C00AB">
        <w:rPr>
          <w:rFonts w:ascii="Fira Sans" w:hAnsi="Fira Sans"/>
          <w:sz w:val="19"/>
          <w:szCs w:val="19"/>
          <w:lang w:eastAsia="pl-PL"/>
        </w:rPr>
        <w:t>marcu</w:t>
      </w:r>
      <w:r w:rsidR="00530521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5F0578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1C00AB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5F0578">
        <w:rPr>
          <w:rFonts w:ascii="Fira Sans" w:eastAsia="Times New Roman" w:hAnsi="Fira Sans" w:cs="Times New Roman"/>
          <w:sz w:val="19"/>
          <w:szCs w:val="19"/>
          <w:lang w:eastAsia="pl-PL"/>
        </w:rPr>
        <w:t>,7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</w:t>
      </w:r>
      <w:r w:rsidR="00BA73C3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1C00AB">
        <w:rPr>
          <w:rFonts w:ascii="Fira Sans" w:eastAsia="Times New Roman" w:hAnsi="Fira Sans" w:cs="Times New Roman"/>
          <w:sz w:val="19"/>
          <w:szCs w:val="19"/>
          <w:lang w:eastAsia="pl-PL"/>
        </w:rPr>
        <w:t>11,7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39663D" w:rsidRPr="003966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BF79150" w14:textId="77777777" w:rsidR="00981685" w:rsidRPr="006A0F8F" w:rsidRDefault="00AB7E2E" w:rsidP="00AB7E2E">
      <w:pPr>
        <w:spacing w:line="259" w:lineRule="auto"/>
        <w:rPr>
          <w:rFonts w:ascii="Fira Sans" w:hAnsi="Fira Sans"/>
          <w:sz w:val="19"/>
          <w:szCs w:val="19"/>
        </w:rPr>
      </w:pPr>
      <w:r w:rsidRPr="006A0F8F">
        <w:rPr>
          <w:rFonts w:ascii="Fira Sans" w:hAnsi="Fira Sans"/>
          <w:sz w:val="19"/>
          <w:szCs w:val="19"/>
        </w:rPr>
        <w:br w:type="page"/>
      </w:r>
    </w:p>
    <w:p w14:paraId="438E8387" w14:textId="568184D2" w:rsidR="00E011CF" w:rsidRPr="006A0F8F" w:rsidRDefault="00E07251" w:rsidP="00B25F9D">
      <w:pPr>
        <w:pStyle w:val="Nagwek1"/>
        <w:spacing w:before="840"/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2209152" behindDoc="1" locked="0" layoutInCell="1" allowOverlap="1" wp14:anchorId="6BBFD41B" wp14:editId="59B95C85">
            <wp:simplePos x="0" y="0"/>
            <wp:positionH relativeFrom="margin">
              <wp:posOffset>-51798</wp:posOffset>
            </wp:positionH>
            <wp:positionV relativeFrom="paragraph">
              <wp:posOffset>454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6" name="Obraz 26" descr="Finanse i ubezpiecze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kona 1 b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8DE">
        <w:rPr>
          <w:rFonts w:ascii="Fira Sans" w:hAnsi="Fira Sans"/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5127552" behindDoc="0" locked="0" layoutInCell="1" allowOverlap="1" wp14:anchorId="2985A858" wp14:editId="54BC70D8">
                <wp:simplePos x="0" y="0"/>
                <wp:positionH relativeFrom="column">
                  <wp:posOffset>5296535</wp:posOffset>
                </wp:positionH>
                <wp:positionV relativeFrom="paragraph">
                  <wp:posOffset>81542</wp:posOffset>
                </wp:positionV>
                <wp:extent cx="1804338" cy="480517"/>
                <wp:effectExtent l="0" t="0" r="0" b="0"/>
                <wp:wrapNone/>
                <wp:docPr id="46" name="Grupa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4338" cy="480517"/>
                          <a:chOff x="0" y="0"/>
                          <a:chExt cx="1804338" cy="480517"/>
                        </a:xfrm>
                      </wpg:grpSpPr>
                      <wps:wsp>
                        <wps:cNvPr id="226" name="Pole tekstowe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90585" y="0"/>
                            <a:ext cx="1613753" cy="480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CE310" w14:textId="77777777" w:rsidR="00926D1A" w:rsidRPr="00AE2A46" w:rsidRDefault="00926D1A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4E6F881F" w14:textId="77777777" w:rsidR="00926D1A" w:rsidRPr="00AE2A46" w:rsidRDefault="00926D1A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27C5E6A7" w14:textId="77777777" w:rsidR="00926D1A" w:rsidRPr="00BE3D3B" w:rsidRDefault="00926D1A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227" name="Grupa 227"/>
                        <wpg:cNvGrpSpPr/>
                        <wpg:grpSpPr>
                          <a:xfrm>
                            <a:off x="0" y="103403"/>
                            <a:ext cx="251460" cy="300038"/>
                            <a:chOff x="0" y="157162"/>
                            <a:chExt cx="252000" cy="300038"/>
                          </a:xfrm>
                        </wpg:grpSpPr>
                        <wps:wsp>
                          <wps:cNvPr id="229" name="Łącznik prosty 229"/>
                          <wps:cNvCnPr/>
                          <wps:spPr>
                            <a:xfrm>
                              <a:off x="0" y="1571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6677A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Łącznik prosty 230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77AD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1" name="Łącznik prosty 231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85A858" id="Grupa 46" o:spid="_x0000_s1048" style="position:absolute;margin-left:417.05pt;margin-top:6.4pt;width:142.05pt;height:37.85pt;z-index:255127552" coordsize="18043,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">
                <v:shape id="Pole tekstowe 226" o:spid="_x0000_s1049" type="#_x0000_t202" style="position:absolute;left:1905;width:16138;height:4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" filled="f" stroked="f">
                  <v:textbox inset=",0,,0">
                    <w:txbxContent>
                      <w:p w14:paraId="090CE310" w14:textId="77777777" w:rsidR="00926D1A" w:rsidRPr="00AE2A46" w:rsidRDefault="00926D1A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4E6F881F" w14:textId="77777777" w:rsidR="00926D1A" w:rsidRPr="00AE2A46" w:rsidRDefault="00926D1A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27C5E6A7" w14:textId="77777777" w:rsidR="00926D1A" w:rsidRPr="00BE3D3B" w:rsidRDefault="00926D1A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227" o:spid="_x0000_s1050" style="position:absolute;top:1034;width:2514;height:3000" coordorigin=",157162" coordsize="252000,30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line id="Łącznik prosty 229" o:spid="_x0000_s1051" style="position:absolute;visibility:visible;mso-wrap-style:square" from="0,157162" to="252000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" strokecolor="#6677ad" strokeweight="1.5pt">
                    <v:stroke joinstyle="miter"/>
                  </v:line>
                  <v:line id="Łącznik prosty 230" o:spid="_x0000_s1052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" strokecolor="#6677ad" strokeweight="1pt">
                    <v:stroke dashstyle="dash" joinstyle="miter"/>
                  </v:line>
                  <v:line id="Łącznik prosty 231" o:spid="_x0000_s1053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  <w:r w:rsidR="00E011CF" w:rsidRPr="006A0F8F">
        <w:rPr>
          <w:rFonts w:ascii="Fira Sans" w:hAnsi="Fira Sans"/>
          <w:b/>
          <w:szCs w:val="19"/>
        </w:rPr>
        <w:t>Finanse i ube</w:t>
      </w:r>
      <w:r w:rsidR="00CB6289" w:rsidRPr="006A0F8F">
        <w:rPr>
          <w:rFonts w:ascii="Fira Sans" w:hAnsi="Fira Sans"/>
          <w:b/>
          <w:szCs w:val="19"/>
        </w:rPr>
        <w:t xml:space="preserve">zpieczenia </w:t>
      </w:r>
      <w:r w:rsidR="00D46DAF" w:rsidRPr="006A0F8F">
        <w:rPr>
          <w:rFonts w:ascii="Fira Sans" w:hAnsi="Fira Sans"/>
          <w:b/>
          <w:szCs w:val="19"/>
        </w:rPr>
        <w:t>(wykres 8)</w:t>
      </w:r>
      <w:r w:rsidR="004F030C" w:rsidRPr="00DB77AF">
        <w:rPr>
          <w:rStyle w:val="Odwoanieprzypisudolnego"/>
          <w:color w:val="FFFFFF" w:themeColor="background1"/>
          <w:szCs w:val="19"/>
        </w:rPr>
        <w:footnoteReference w:id="5"/>
      </w:r>
    </w:p>
    <w:p w14:paraId="4D58A73C" w14:textId="534286FE" w:rsidR="007236B6" w:rsidRPr="006A0F8F" w:rsidRDefault="00351A10" w:rsidP="00BF33F6">
      <w:pPr>
        <w:spacing w:line="259" w:lineRule="auto"/>
      </w:pPr>
      <w:r w:rsidRPr="00351A10">
        <w:rPr>
          <w:noProof/>
        </w:rPr>
        <w:drawing>
          <wp:anchor distT="0" distB="0" distL="114300" distR="114300" simplePos="0" relativeHeight="255166464" behindDoc="0" locked="0" layoutInCell="1" allowOverlap="1" wp14:anchorId="4D488D87" wp14:editId="44E42459">
            <wp:simplePos x="0" y="0"/>
            <wp:positionH relativeFrom="column">
              <wp:posOffset>5251813</wp:posOffset>
            </wp:positionH>
            <wp:positionV relativeFrom="paragraph">
              <wp:posOffset>406310</wp:posOffset>
            </wp:positionV>
            <wp:extent cx="1572895" cy="1774190"/>
            <wp:effectExtent l="0" t="0" r="0" b="0"/>
            <wp:wrapTopAndBottom/>
            <wp:docPr id="223" name="Obraz 223" descr="Wykres 8. Wskaźnik ogólnego klimatu koniunktury gospodarczej i jego składowe w finansach i ubezpieczeniach – wartości w ostatnich sześciu miesiącach (dane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1A10">
        <w:rPr>
          <w:noProof/>
        </w:rPr>
        <w:drawing>
          <wp:anchor distT="0" distB="0" distL="114300" distR="114300" simplePos="0" relativeHeight="255165440" behindDoc="0" locked="0" layoutInCell="1" allowOverlap="1" wp14:anchorId="2759AED5" wp14:editId="2DED3134">
            <wp:simplePos x="0" y="0"/>
            <wp:positionH relativeFrom="margin">
              <wp:align>right</wp:align>
            </wp:positionH>
            <wp:positionV relativeFrom="paragraph">
              <wp:posOffset>438785</wp:posOffset>
            </wp:positionV>
            <wp:extent cx="5122545" cy="1576705"/>
            <wp:effectExtent l="0" t="0" r="0" b="0"/>
            <wp:wrapTopAndBottom/>
            <wp:docPr id="222" name="Obraz 222" descr="Wykres 8. Wskaźnik ogólnego klimatu koniunktury gospodarczej w finansach i ubezpieczeniach – wartości w latach 2019-2026 (dane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6D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876995">
        <w:rPr>
          <w:rFonts w:ascii="Fira Sans" w:hAnsi="Fira Sans"/>
          <w:sz w:val="19"/>
          <w:szCs w:val="19"/>
          <w:lang w:eastAsia="pl-PL"/>
        </w:rPr>
        <w:t>marcu</w:t>
      </w:r>
      <w:r w:rsidR="00F462E8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876995">
        <w:rPr>
          <w:rFonts w:ascii="Fira Sans" w:eastAsia="Times New Roman" w:hAnsi="Fira Sans" w:cs="Times New Roman"/>
          <w:sz w:val="19"/>
          <w:szCs w:val="19"/>
          <w:lang w:eastAsia="pl-PL"/>
        </w:rPr>
        <w:t>26,8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plus </w:t>
      </w:r>
      <w:r w:rsidR="005F0578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25,</w:t>
      </w:r>
      <w:r w:rsidR="00876995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39663D" w:rsidRPr="003966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D1496CA" w14:textId="2A91DC9B" w:rsidR="00A4707B" w:rsidRPr="006A0F8F" w:rsidRDefault="00A4707B" w:rsidP="008C6388">
      <w:pPr>
        <w:pStyle w:val="Nagwek1"/>
        <w:spacing w:before="36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>Tabl</w:t>
      </w:r>
      <w:r w:rsidR="00054088"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1.</w:t>
      </w:r>
      <w:r w:rsidRPr="006A0F8F">
        <w:rPr>
          <w:rFonts w:ascii="Fira Sans" w:hAnsi="Fira Sans"/>
          <w:spacing w:val="-2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Wskaźniki ogólnego klimatu koniunktury według rodzaju działalności</w:t>
      </w:r>
    </w:p>
    <w:tbl>
      <w:tblPr>
        <w:tblStyle w:val="Tabela-Siatka"/>
        <w:tblW w:w="8061" w:type="dxa"/>
        <w:tblLayout w:type="fixed"/>
        <w:tblLook w:val="04A0" w:firstRow="1" w:lastRow="0" w:firstColumn="1" w:lastColumn="0" w:noHBand="0" w:noVBand="1"/>
        <w:tblCaption w:val="Tablica 1. Wskaźniki ogólnego klimatu koniunktury według rodzaju działalności"/>
        <w:tblDescription w:val="Wskaźniki ogólnego klimatu koniunktury wyrównane i niewyrównane sezonowo oraz niewyrównane sezonowo składowe: &quot;diagnostyczna&quot; i &quot;prognostyczna&quot; według rodzaju działalności - w przetwórstwie przemysłowym, budownictwie, handlu hurtowym, handlu detalicznym, transporcie i gospodarce magazynowej, zakwaterowaniu i gastronomii, informacji i komunikacji oraz finansach i ubezpieczeniach. Dane dla bieżącego, ubiegłego i analogicznego miesiąca ubiegłego roku oraz średnia długookresowa."/>
      </w:tblPr>
      <w:tblGrid>
        <w:gridCol w:w="1418"/>
        <w:gridCol w:w="2835"/>
        <w:gridCol w:w="992"/>
        <w:gridCol w:w="851"/>
        <w:gridCol w:w="850"/>
        <w:gridCol w:w="1115"/>
      </w:tblGrid>
      <w:tr w:rsidR="00AB7E2E" w:rsidRPr="006A0F8F" w14:paraId="0B1383DD" w14:textId="77777777" w:rsidTr="00715D27">
        <w:trPr>
          <w:trHeight w:val="1099"/>
        </w:trPr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9E9B618" w14:textId="77777777" w:rsidR="00AB7E2E" w:rsidRPr="006A0F8F" w:rsidRDefault="0002219C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15FBBA72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Analogiczny miesiąc ubiegłego roku</w:t>
            </w:r>
          </w:p>
        </w:tc>
        <w:tc>
          <w:tcPr>
            <w:tcW w:w="85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752C677A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Ubiegły miesiąc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38A98C6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Bieżący miesiąc</w:t>
            </w:r>
          </w:p>
        </w:tc>
        <w:tc>
          <w:tcPr>
            <w:tcW w:w="111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3713BBAC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Średnia długookresowa</w:t>
            </w:r>
          </w:p>
        </w:tc>
      </w:tr>
      <w:tr w:rsidR="00DF28B8" w:rsidRPr="006A0F8F" w14:paraId="63EA12D9" w14:textId="77777777" w:rsidTr="00B76B15">
        <w:trPr>
          <w:trHeight w:hRule="exact" w:val="255"/>
        </w:trPr>
        <w:tc>
          <w:tcPr>
            <w:tcW w:w="141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06B6689D" w14:textId="77777777" w:rsidR="00DF28B8" w:rsidRPr="006A0F8F" w:rsidRDefault="00DF28B8" w:rsidP="00DF28B8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142912" behindDoc="0" locked="0" layoutInCell="1" allowOverlap="1" wp14:anchorId="17919012" wp14:editId="4650CD05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238429</wp:posOffset>
                  </wp:positionV>
                  <wp:extent cx="333375" cy="333375"/>
                  <wp:effectExtent l="0" t="0" r="9525" b="9525"/>
                  <wp:wrapTopAndBottom/>
                  <wp:docPr id="200" name="Obraz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kona 7 b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Przetwórstwo przemysłowe </w:t>
            </w:r>
          </w:p>
        </w:tc>
        <w:tc>
          <w:tcPr>
            <w:tcW w:w="283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ED812C6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54F132" w14:textId="71F0F00B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-7,2</w:t>
            </w:r>
          </w:p>
        </w:tc>
        <w:tc>
          <w:tcPr>
            <w:tcW w:w="85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B5FF00" w14:textId="4335C9E9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-3,8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049C29" w14:textId="018FC97D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-6,1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E79FCC" w14:textId="04316BB9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DF28B8" w:rsidRPr="006A0F8F" w14:paraId="412CB62D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5E20273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A84B3AA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ED824E" w14:textId="76FE4B3B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-6,3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ACECB6" w14:textId="14991686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-3,2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01DE0D" w14:textId="5001BF1D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-5,2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0B0940D" w14:textId="6E0D8A5B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DF28B8" w:rsidRPr="006A0F8F" w14:paraId="770650C5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B55B523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212E2EB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983E18" w14:textId="1881C88F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-10,5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92E7B3" w14:textId="45F7E765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-4,8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CF94B8" w14:textId="5274F88A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-8,0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C8936C1" w14:textId="6C6FA0B8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-2,7</w:t>
            </w:r>
          </w:p>
        </w:tc>
      </w:tr>
      <w:tr w:rsidR="00DF28B8" w:rsidRPr="006A0F8F" w14:paraId="256E45EC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8557A6B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464798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355B33" w14:textId="1175A3D7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-2,1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F88A37" w14:textId="691B1F48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-1,5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DB6641" w14:textId="508C057E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EE9245" w14:textId="26BB81AD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3,6</w:t>
            </w:r>
          </w:p>
        </w:tc>
      </w:tr>
      <w:tr w:rsidR="00DF28B8" w:rsidRPr="006A0F8F" w14:paraId="27E0B26C" w14:textId="77777777" w:rsidTr="00B76B1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7D34F2" w14:textId="77777777" w:rsidR="00DF28B8" w:rsidRPr="006A0F8F" w:rsidRDefault="00DF28B8" w:rsidP="00DF28B8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143936" behindDoc="0" locked="0" layoutInCell="1" allowOverlap="1" wp14:anchorId="24D6016D" wp14:editId="41016673">
                  <wp:simplePos x="0" y="0"/>
                  <wp:positionH relativeFrom="column">
                    <wp:posOffset>149529</wp:posOffset>
                  </wp:positionH>
                  <wp:positionV relativeFrom="paragraph">
                    <wp:posOffset>228600</wp:posOffset>
                  </wp:positionV>
                  <wp:extent cx="325755" cy="325755"/>
                  <wp:effectExtent l="0" t="0" r="0" b="0"/>
                  <wp:wrapTopAndBottom/>
                  <wp:docPr id="201" name="Obraz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kona 8 b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Budownictwo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864E2F5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63AFF1" w14:textId="026A8798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-5,6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616958" w14:textId="4BE0791B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-4,0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134908" w14:textId="7D92E510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-3,7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E5AB13" w14:textId="076A8902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</w:tr>
      <w:tr w:rsidR="00DF28B8" w:rsidRPr="006A0F8F" w14:paraId="44238181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229ADC0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3FB9AC2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6CCFA2" w14:textId="1D16BE50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-4,9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663472" w14:textId="0C8FB977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-4,7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F6D4E6" w14:textId="00CAB8C4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6527371" w14:textId="7C1EE2F5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</w:tr>
      <w:tr w:rsidR="00DF28B8" w:rsidRPr="006A0F8F" w14:paraId="1480A5F3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2C0855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1486FE2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F9041F" w14:textId="47F5D434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-7,2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1FFCFD" w14:textId="3CDAB65E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-5,1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96D0B" w14:textId="2D930812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-5,7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A1937DB" w14:textId="7CA95ECC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-6,2</w:t>
            </w:r>
          </w:p>
        </w:tc>
      </w:tr>
      <w:tr w:rsidR="00DF28B8" w:rsidRPr="006A0F8F" w14:paraId="0911E0A5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66B2981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824059D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F84A61" w14:textId="08A6A429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-2,5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4A25E9" w14:textId="7BF469AB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-4,3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9D17BD" w14:textId="6A86CED6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8A47B0F" w14:textId="50B9E28D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-1,0</w:t>
            </w:r>
          </w:p>
        </w:tc>
      </w:tr>
      <w:tr w:rsidR="00DF28B8" w:rsidRPr="006A0F8F" w14:paraId="626749B0" w14:textId="77777777" w:rsidTr="00B76B1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DE3C687" w14:textId="77777777" w:rsidR="00DF28B8" w:rsidRPr="006A0F8F" w:rsidRDefault="00DF28B8" w:rsidP="00DF28B8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144960" behindDoc="0" locked="0" layoutInCell="1" allowOverlap="1" wp14:anchorId="6DC417ED" wp14:editId="220A3E1D">
                  <wp:simplePos x="0" y="0"/>
                  <wp:positionH relativeFrom="column">
                    <wp:posOffset>148894</wp:posOffset>
                  </wp:positionH>
                  <wp:positionV relativeFrom="paragraph">
                    <wp:posOffset>240665</wp:posOffset>
                  </wp:positionV>
                  <wp:extent cx="309880" cy="309880"/>
                  <wp:effectExtent l="0" t="0" r="0" b="0"/>
                  <wp:wrapTopAndBottom/>
                  <wp:docPr id="202" name="Obraz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kona 4 b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hurtowy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43DF70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DFC6F2" w14:textId="063509E7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-1,2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E0041C" w14:textId="3BC98BC1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0A89FA" w14:textId="3E0344BA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75C1390" w14:textId="1E7076B4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</w:tr>
      <w:tr w:rsidR="00DF28B8" w:rsidRPr="006A0F8F" w14:paraId="45D5B93E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82BEA1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D7EA39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416E58" w14:textId="5B8696C7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2CD14" w14:textId="555343C2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F2716C" w14:textId="765B3FCA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EF6317E" w14:textId="25AB322E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</w:tr>
      <w:tr w:rsidR="00DF28B8" w:rsidRPr="006A0F8F" w14:paraId="37DD1840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304CC7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EFE2C2F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F1E243" w14:textId="33B0C3B0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-0,6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820059" w14:textId="1F4FFA86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5,3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5458A3" w14:textId="5A4ABA60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9D913E6" w14:textId="7FDCCA97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7,5</w:t>
            </w:r>
          </w:p>
        </w:tc>
      </w:tr>
      <w:tr w:rsidR="00DF28B8" w:rsidRPr="006A0F8F" w14:paraId="26450476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7F823D8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83F215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EAD695" w14:textId="5454FB44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-1,2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3712DB" w14:textId="5B3835A5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-2,6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DB37CC" w14:textId="166EE1E5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4F85796" w14:textId="36DCD7B2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-2,8</w:t>
            </w:r>
          </w:p>
        </w:tc>
      </w:tr>
      <w:tr w:rsidR="00DF28B8" w:rsidRPr="006A0F8F" w14:paraId="40D5E6EA" w14:textId="77777777" w:rsidTr="00B76B1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C8FD15" w14:textId="77777777" w:rsidR="00DF28B8" w:rsidRPr="006A0F8F" w:rsidRDefault="00DF28B8" w:rsidP="00DF28B8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145984" behindDoc="0" locked="0" layoutInCell="1" allowOverlap="1" wp14:anchorId="4919A322" wp14:editId="77943DCB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203504</wp:posOffset>
                  </wp:positionV>
                  <wp:extent cx="333375" cy="333375"/>
                  <wp:effectExtent l="0" t="0" r="9525" b="9525"/>
                  <wp:wrapTopAndBottom/>
                  <wp:docPr id="203" name="Obraz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3 b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detaliczny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A1DCC7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9FA971" w14:textId="514BA8C5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-1,4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34244C" w14:textId="5E9676FD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-0,7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61660D" w14:textId="4D5FB78E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F94F708" w14:textId="6C118EC9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-4,1</w:t>
            </w:r>
          </w:p>
        </w:tc>
      </w:tr>
      <w:tr w:rsidR="00DF28B8" w:rsidRPr="006A0F8F" w14:paraId="0F2B413E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9088655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716573B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1D1892" w14:textId="789FAACE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-1,9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448457" w14:textId="20688F5C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-2,1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95B547" w14:textId="66506CE6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583D0E" w14:textId="366EA167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-4,1</w:t>
            </w:r>
          </w:p>
        </w:tc>
      </w:tr>
      <w:tr w:rsidR="00DF28B8" w:rsidRPr="006A0F8F" w14:paraId="512D9E94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972A472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E1B5061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E75E19" w14:textId="4D32AAD5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-2,7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11BC25" w14:textId="2BD092FC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6BDA32" w14:textId="7BA38CB5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29E624B" w14:textId="4C5A00AD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-3,0</w:t>
            </w:r>
          </w:p>
        </w:tc>
      </w:tr>
      <w:tr w:rsidR="00DF28B8" w:rsidRPr="006A0F8F" w14:paraId="32C8604C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296A9B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5EBAA27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EB7EF2" w14:textId="33D8CFAE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-1,1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71EF98" w14:textId="1FA41018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-5,4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01606E" w14:textId="740A1FF0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EDD1700" w14:textId="4378355F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-5,1</w:t>
            </w:r>
          </w:p>
        </w:tc>
      </w:tr>
      <w:tr w:rsidR="00DF28B8" w:rsidRPr="006A0F8F" w14:paraId="350FB3E0" w14:textId="77777777" w:rsidTr="00B76B1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C2322D8" w14:textId="77777777" w:rsidR="00DF28B8" w:rsidRPr="006A0F8F" w:rsidRDefault="00DF28B8" w:rsidP="00DF28B8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147008" behindDoc="0" locked="0" layoutInCell="1" allowOverlap="1" wp14:anchorId="0D138AE9" wp14:editId="41C4D15B">
                  <wp:simplePos x="0" y="0"/>
                  <wp:positionH relativeFrom="column">
                    <wp:posOffset>171146</wp:posOffset>
                  </wp:positionH>
                  <wp:positionV relativeFrom="paragraph">
                    <wp:posOffset>345440</wp:posOffset>
                  </wp:positionV>
                  <wp:extent cx="285750" cy="260985"/>
                  <wp:effectExtent l="0" t="0" r="0" b="5715"/>
                  <wp:wrapTopAndBottom/>
                  <wp:docPr id="204" name="Obraz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5 b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Transport </w:t>
            </w:r>
            <w:r>
              <w:rPr>
                <w:rFonts w:ascii="Fira Sans" w:hAnsi="Fira Sans"/>
                <w:b/>
                <w:sz w:val="14"/>
                <w:szCs w:val="14"/>
              </w:rPr>
              <w:t>i</w:t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 gospodarka magazynowa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AFC8D22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BF5B4B" w14:textId="75A448A9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-1,7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1E3585" w14:textId="3A8482B7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F81105" w14:textId="0897821F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5B1E7A0" w14:textId="3767985C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</w:tr>
      <w:tr w:rsidR="00DF28B8" w:rsidRPr="006A0F8F" w14:paraId="359ED7CA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746E8B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C19FFE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23906A" w14:textId="1C4CC4A3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-2,7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6814BC" w14:textId="48205211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-0,1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F07585" w14:textId="1AF94080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-3,4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7D947A9" w14:textId="672C3EAC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</w:tr>
      <w:tr w:rsidR="00DF28B8" w:rsidRPr="006A0F8F" w14:paraId="1314727F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9C93F78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894A554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974CF9" w14:textId="276D33F6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70D4E8" w14:textId="236F384A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0,9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A4AA10" w14:textId="7CCF3324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B1D034D" w14:textId="33E9D820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0,8</w:t>
            </w:r>
          </w:p>
        </w:tc>
      </w:tr>
      <w:tr w:rsidR="00DF28B8" w:rsidRPr="006A0F8F" w14:paraId="68B87627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793D98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03CA052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DF5B28" w14:textId="2D151AC5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-5,6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B8E08D" w14:textId="1DB0B48F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-1,1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8B64F3" w14:textId="1F0BA63F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-5,5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CACB569" w14:textId="1CF57FA1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-2,5</w:t>
            </w:r>
          </w:p>
        </w:tc>
      </w:tr>
      <w:tr w:rsidR="00DF28B8" w:rsidRPr="006A0F8F" w14:paraId="2760142A" w14:textId="77777777" w:rsidTr="00B76B1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999D6C" w14:textId="77777777" w:rsidR="00DF28B8" w:rsidRPr="006A0F8F" w:rsidRDefault="00DF28B8" w:rsidP="00DF28B8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148032" behindDoc="0" locked="0" layoutInCell="1" allowOverlap="1" wp14:anchorId="36A05931" wp14:editId="408A6B11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270814</wp:posOffset>
                  </wp:positionV>
                  <wp:extent cx="294005" cy="285750"/>
                  <wp:effectExtent l="0" t="0" r="0" b="0"/>
                  <wp:wrapTopAndBottom/>
                  <wp:docPr id="205" name="Obraz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kona 6 b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Zakwaterowanie i gastronomia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38F740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7222DF" w14:textId="112DF492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8,8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B0AFF0" w14:textId="2B0C378B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12,3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5A4561" w14:textId="0EBB934F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4,3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24871C" w14:textId="4D0EFFEF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-0,5</w:t>
            </w:r>
          </w:p>
        </w:tc>
      </w:tr>
      <w:tr w:rsidR="00DF28B8" w:rsidRPr="006A0F8F" w14:paraId="14185294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BF264AD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0D1D63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2D1EF4" w14:textId="537D638B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8,2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095521" w14:textId="0C609EAC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8,1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138857" w14:textId="71B3D16C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3,7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A6231AC" w14:textId="1A760B22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-0,5</w:t>
            </w:r>
          </w:p>
        </w:tc>
      </w:tr>
      <w:tr w:rsidR="00DF28B8" w:rsidRPr="006A0F8F" w14:paraId="51519CAA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24A8FF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73FF14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0D5DD6" w14:textId="3D95C43C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10,4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D59DBB" w14:textId="35960412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4,8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10D13F" w14:textId="5726EAF3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-3,4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7382E36" w14:textId="0B103FE7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-1,8</w:t>
            </w:r>
          </w:p>
        </w:tc>
      </w:tr>
      <w:tr w:rsidR="00DF28B8" w:rsidRPr="006A0F8F" w14:paraId="76FEC013" w14:textId="77777777" w:rsidTr="00B76B1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nil"/>
            </w:tcBorders>
          </w:tcPr>
          <w:p w14:paraId="42F417CC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941D87C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1ACBAF" w14:textId="0970294F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5,9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04F315" w14:textId="2EED6B81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11,3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EE45CB" w14:textId="6542095B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10,7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4F85C6D" w14:textId="316DCB91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0,7</w:t>
            </w:r>
          </w:p>
        </w:tc>
      </w:tr>
      <w:tr w:rsidR="00DF28B8" w:rsidRPr="006A0F8F" w14:paraId="35C8B928" w14:textId="77777777" w:rsidTr="00B76B15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261B8A1F" w14:textId="77777777" w:rsidR="00DF28B8" w:rsidRDefault="00DF28B8" w:rsidP="00DF28B8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  <w:lang w:eastAsia="pl-PL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149056" behindDoc="0" locked="0" layoutInCell="1" allowOverlap="1" wp14:anchorId="193A42D8" wp14:editId="6B231FE0">
                  <wp:simplePos x="0" y="0"/>
                  <wp:positionH relativeFrom="column">
                    <wp:posOffset>165431</wp:posOffset>
                  </wp:positionH>
                  <wp:positionV relativeFrom="paragraph">
                    <wp:posOffset>268605</wp:posOffset>
                  </wp:positionV>
                  <wp:extent cx="285750" cy="285750"/>
                  <wp:effectExtent l="0" t="0" r="0" b="0"/>
                  <wp:wrapTopAndBottom/>
                  <wp:docPr id="213" name="Obraz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kona 2 b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Informacja </w:t>
            </w:r>
          </w:p>
          <w:p w14:paraId="098E8C6D" w14:textId="77777777" w:rsidR="00DF28B8" w:rsidRPr="006A0F8F" w:rsidRDefault="00DF28B8" w:rsidP="00DF28B8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 komunikacja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CADD7D0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D1276" w14:textId="5C27358B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8,6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FA3924" w14:textId="673DF45A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11,5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6F1915" w14:textId="4ED41F40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11,3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0220FE7" w14:textId="3ABFAC13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17,2</w:t>
            </w:r>
          </w:p>
        </w:tc>
      </w:tr>
      <w:tr w:rsidR="00DF28B8" w:rsidRPr="006A0F8F" w14:paraId="4C33FB69" w14:textId="77777777" w:rsidTr="00B76B15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7073FBC3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C8E53F6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37E266" w14:textId="663915DD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8,0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F561AF" w14:textId="3708ABA2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11,7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B14F84" w14:textId="62AD325A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10,7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E4445BB" w14:textId="297191FF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17,3</w:t>
            </w:r>
          </w:p>
        </w:tc>
      </w:tr>
      <w:tr w:rsidR="00DF28B8" w:rsidRPr="006A0F8F" w14:paraId="5B659510" w14:textId="77777777" w:rsidTr="00B76B15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0140DB51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2A62AE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188626" w14:textId="04FA9B50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18,4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DF5C72" w14:textId="1D24FDF8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19,6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A7481" w14:textId="2F2FC586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18,0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C8452B3" w14:textId="56B96285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25,3</w:t>
            </w:r>
          </w:p>
        </w:tc>
      </w:tr>
      <w:tr w:rsidR="00DF28B8" w:rsidRPr="006A0F8F" w14:paraId="2C2B7B69" w14:textId="77777777" w:rsidTr="00B76B15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3146033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FBB791E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223FA6" w14:textId="2105750A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-2,4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F0B5A6" w14:textId="6967C99C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3,7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755BFA" w14:textId="4DAE62BA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3,4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45641E9" w14:textId="360E597B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9,2</w:t>
            </w:r>
          </w:p>
        </w:tc>
      </w:tr>
      <w:tr w:rsidR="00DF28B8" w:rsidRPr="006A0F8F" w14:paraId="64D8E820" w14:textId="77777777" w:rsidTr="00B76B15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bottom w:val="nil"/>
              <w:right w:val="nil"/>
            </w:tcBorders>
          </w:tcPr>
          <w:p w14:paraId="1B2A370D" w14:textId="77777777" w:rsidR="00DF28B8" w:rsidRPr="006A0F8F" w:rsidRDefault="00DF28B8" w:rsidP="00DF28B8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150080" behindDoc="0" locked="0" layoutInCell="1" allowOverlap="1" wp14:anchorId="3D8AB230" wp14:editId="0CE29ECD">
                  <wp:simplePos x="0" y="0"/>
                  <wp:positionH relativeFrom="column">
                    <wp:posOffset>155244</wp:posOffset>
                  </wp:positionH>
                  <wp:positionV relativeFrom="paragraph">
                    <wp:posOffset>269875</wp:posOffset>
                  </wp:positionV>
                  <wp:extent cx="278130" cy="278130"/>
                  <wp:effectExtent l="0" t="0" r="7620" b="7620"/>
                  <wp:wrapTopAndBottom/>
                  <wp:docPr id="215" name="Obraz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kona 1 b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Finanse i ubezpieczenia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D8EA146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  <w:r>
              <w:rPr>
                <w:rFonts w:ascii="Fira Sans" w:hAnsi="Fira Sans" w:cs="Fira Sans"/>
                <w:color w:val="000000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CDD312" w14:textId="5F8B8A57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272ECF" w14:textId="07471076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3B89CD" w14:textId="4C4F4513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.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32245B4" w14:textId="1819CB50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</w:tr>
      <w:tr w:rsidR="00DF28B8" w:rsidRPr="006A0F8F" w14:paraId="67C562D1" w14:textId="77777777" w:rsidTr="00B76B15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704DF661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F1D082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D9135F" w14:textId="309974A2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23,2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C8FF00" w14:textId="0A1C4A04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25,1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EB7486" w14:textId="7A5022CA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26,8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6E20422" w14:textId="6F538715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25,4</w:t>
            </w:r>
          </w:p>
        </w:tc>
      </w:tr>
      <w:tr w:rsidR="00DF28B8" w:rsidRPr="006A0F8F" w14:paraId="076948E4" w14:textId="77777777" w:rsidTr="00B76B15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1A6CDD4B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D725944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D76970" w14:textId="72721973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39,6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F4981A" w14:textId="1E47557A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44,7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7BC995" w14:textId="31A6F72C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44,5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1F10C15" w14:textId="6D652242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33,7</w:t>
            </w:r>
          </w:p>
        </w:tc>
      </w:tr>
      <w:tr w:rsidR="00DF28B8" w:rsidRPr="006A0F8F" w14:paraId="3C4008B1" w14:textId="77777777" w:rsidTr="00B76B15">
        <w:trPr>
          <w:trHeight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6D1DFC56" w14:textId="77777777" w:rsidR="00DF28B8" w:rsidRPr="006A0F8F" w:rsidRDefault="00DF28B8" w:rsidP="00DF28B8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32666136" w14:textId="77777777" w:rsidR="00DF28B8" w:rsidRPr="006A0F8F" w:rsidRDefault="00DF28B8" w:rsidP="00DF28B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CAC12BC" w14:textId="5BE01E8F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6,8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0578008" w14:textId="40013309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5,5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7D75C32" w14:textId="090FA701" w:rsidR="00DF28B8" w:rsidRPr="00B76B15" w:rsidRDefault="00DF28B8" w:rsidP="00B76B1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9,1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6BF8A0DC" w14:textId="388696D3" w:rsidR="00DF28B8" w:rsidRPr="00B76B15" w:rsidRDefault="00DF28B8" w:rsidP="00B76B1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B76B15">
              <w:rPr>
                <w:rFonts w:ascii="Fira Sans" w:hAnsi="Fira Sans" w:cs="Calibri"/>
                <w:color w:val="000000"/>
                <w:sz w:val="12"/>
                <w:szCs w:val="12"/>
              </w:rPr>
              <w:t>17,1</w:t>
            </w:r>
          </w:p>
        </w:tc>
      </w:tr>
    </w:tbl>
    <w:p w14:paraId="7F9A3002" w14:textId="77777777" w:rsidR="002E680D" w:rsidRPr="006A0F8F" w:rsidRDefault="002E680D" w:rsidP="007F3448">
      <w:pPr>
        <w:pStyle w:val="tytuinformacji"/>
        <w:rPr>
          <w:sz w:val="12"/>
          <w:szCs w:val="12"/>
        </w:rPr>
      </w:pPr>
    </w:p>
    <w:p w14:paraId="5930C864" w14:textId="77777777" w:rsidR="00C94577" w:rsidRPr="006A0F8F" w:rsidRDefault="00054443" w:rsidP="00054443">
      <w:pPr>
        <w:spacing w:line="259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  <w:r w:rsidRPr="006A0F8F">
        <w:rPr>
          <w:sz w:val="12"/>
          <w:szCs w:val="12"/>
        </w:rPr>
        <w:br w:type="page"/>
      </w:r>
    </w:p>
    <w:p w14:paraId="3F849459" w14:textId="77777777" w:rsidR="007B110A" w:rsidRPr="006A0F8F" w:rsidRDefault="004A0C67" w:rsidP="007B110A">
      <w:pPr>
        <w:pStyle w:val="tytuinformacji"/>
        <w:rPr>
          <w:sz w:val="28"/>
          <w:szCs w:val="28"/>
        </w:rPr>
      </w:pPr>
      <w:r>
        <w:rPr>
          <w:sz w:val="28"/>
          <w:szCs w:val="28"/>
        </w:rPr>
        <w:lastRenderedPageBreak/>
        <w:t>Dodatkowe</w:t>
      </w:r>
      <w:r w:rsidRPr="006A0F8F">
        <w:rPr>
          <w:sz w:val="28"/>
          <w:szCs w:val="28"/>
        </w:rPr>
        <w:t xml:space="preserve"> </w:t>
      </w:r>
      <w:r w:rsidR="007B110A" w:rsidRPr="006A0F8F">
        <w:rPr>
          <w:sz w:val="28"/>
          <w:szCs w:val="28"/>
        </w:rPr>
        <w:t>pytania o aktualne zagadnienia gospodarcze – oceny i oczekiwania</w:t>
      </w:r>
    </w:p>
    <w:p w14:paraId="5C3BE303" w14:textId="77777777" w:rsidR="007B110A" w:rsidRPr="006A0F8F" w:rsidRDefault="007B110A" w:rsidP="007B110A">
      <w:pPr>
        <w:pStyle w:val="tytuinformacji"/>
        <w:rPr>
          <w:sz w:val="30"/>
          <w:szCs w:val="30"/>
        </w:rPr>
      </w:pPr>
    </w:p>
    <w:tbl>
      <w:tblPr>
        <w:tblStyle w:val="Tabela-Siatka"/>
        <w:tblW w:w="0" w:type="auto"/>
        <w:tblBorders>
          <w:top w:val="none" w:sz="0" w:space="0" w:color="auto"/>
          <w:left w:val="single" w:sz="4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4CBF5"/>
        <w:tblLook w:val="04A0" w:firstRow="1" w:lastRow="0" w:firstColumn="1" w:lastColumn="0" w:noHBand="0" w:noVBand="1"/>
        <w:tblCaption w:val="Dodatkowe pytania o aktualne zagadnienia gospodarcze – oceny i oczeki-wania"/>
        <w:tblDescription w:val="Odpowiedzi na dodatkowe pytania są udzielane na zasadzie dobrowolności. W poniższej tablicy we wszystkich pyta-niach prezentowany jest ważony procent odpowiedzi respondentów na dany wariant. Dane zostały zagregowane zgodnie z metodologią agregacji (ważenia) stosowaną standardowo w badaniu koniunktury gospodarczej. &#10;W przypadku pytań wielokrotnego wyboru (tj. w przypadku, gdy respondent może zaznaczyć więcej niż jedną odpo-wiedź) suma wszystkich wariantów odpowiedzi może być różna od 100%. W przypadku pytań z możliwością zaznaczenia tylko jednej odpowiedzi suma wynosi 100%."/>
      </w:tblPr>
      <w:tblGrid>
        <w:gridCol w:w="8044"/>
      </w:tblGrid>
      <w:tr w:rsidR="007B110A" w:rsidRPr="006A0F8F" w14:paraId="571BA207" w14:textId="77777777" w:rsidTr="00D50868">
        <w:tc>
          <w:tcPr>
            <w:tcW w:w="8044" w:type="dxa"/>
            <w:tcBorders>
              <w:left w:val="single" w:sz="18" w:space="0" w:color="001D77"/>
            </w:tcBorders>
            <w:shd w:val="clear" w:color="auto" w:fill="C4CBF5"/>
          </w:tcPr>
          <w:p w14:paraId="0080CB47" w14:textId="77777777" w:rsidR="007B110A" w:rsidRDefault="007B110A" w:rsidP="00D50868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bookmarkStart w:id="4" w:name="_Hlk144200717"/>
            <w:r w:rsidRPr="006A0F8F">
              <w:rPr>
                <w:rFonts w:ascii="Fira Sans" w:hAnsi="Fira Sans"/>
                <w:sz w:val="14"/>
                <w:szCs w:val="14"/>
              </w:rPr>
              <w:t xml:space="preserve">Odpowiedzi </w:t>
            </w:r>
            <w:r w:rsidR="00F30CDA" w:rsidRPr="006A0F8F">
              <w:rPr>
                <w:rFonts w:ascii="Fira Sans" w:hAnsi="Fira Sans"/>
                <w:sz w:val="14"/>
                <w:szCs w:val="14"/>
              </w:rPr>
              <w:t>na dodatkowe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pyta</w:t>
            </w:r>
            <w:r w:rsidR="00E50852">
              <w:rPr>
                <w:rFonts w:ascii="Fira Sans" w:hAnsi="Fira Sans"/>
                <w:sz w:val="14"/>
                <w:szCs w:val="14"/>
              </w:rPr>
              <w:t>nia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są udzielane na zasadzie dobrowolności. W poniższej tab</w:t>
            </w:r>
            <w:r>
              <w:rPr>
                <w:rFonts w:ascii="Fira Sans" w:hAnsi="Fira Sans"/>
                <w:sz w:val="14"/>
                <w:szCs w:val="14"/>
              </w:rPr>
              <w:t>licy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we wszystkich pytaniach prezentowany jest </w:t>
            </w:r>
            <w:r>
              <w:rPr>
                <w:rFonts w:ascii="Fira Sans" w:hAnsi="Fira Sans"/>
                <w:sz w:val="14"/>
                <w:szCs w:val="14"/>
              </w:rPr>
              <w:t xml:space="preserve">ważony </w:t>
            </w:r>
            <w:r w:rsidRPr="006A0F8F">
              <w:rPr>
                <w:rFonts w:ascii="Fira Sans" w:hAnsi="Fira Sans"/>
                <w:sz w:val="14"/>
                <w:szCs w:val="14"/>
              </w:rPr>
              <w:t>procent odpowiedzi respondentów na dany wariant. Dane zostały zagregowane zgodnie z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>metodologią agregacji (ważenia) stosowaną standardowo w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badaniu koniunktury gospodarczej. </w:t>
            </w:r>
          </w:p>
          <w:p w14:paraId="68030675" w14:textId="77777777" w:rsidR="007B110A" w:rsidRPr="006A0F8F" w:rsidRDefault="007B110A" w:rsidP="00D50868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>W przypadku pytań wielokrotnego wyboru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 (tj. </w:t>
            </w:r>
            <w:r>
              <w:rPr>
                <w:rFonts w:ascii="Fira Sans" w:hAnsi="Fira Sans"/>
                <w:sz w:val="14"/>
                <w:szCs w:val="14"/>
              </w:rPr>
              <w:t xml:space="preserve">w przypadku, gdy </w:t>
            </w:r>
            <w:r w:rsidRPr="003F0207">
              <w:rPr>
                <w:rFonts w:ascii="Fira Sans" w:hAnsi="Fira Sans"/>
                <w:sz w:val="14"/>
                <w:szCs w:val="14"/>
              </w:rPr>
              <w:t>respondent może zaznaczyć więcej niż jedną odpowiedź</w:t>
            </w:r>
            <w:r>
              <w:rPr>
                <w:rFonts w:ascii="Fira Sans" w:hAnsi="Fira Sans"/>
                <w:sz w:val="14"/>
                <w:szCs w:val="14"/>
              </w:rPr>
              <w:t xml:space="preserve">) suma wszystkich wariantów odpowiedzi może być różna od 100%. </w:t>
            </w:r>
            <w:r w:rsidRPr="003F0207">
              <w:rPr>
                <w:rFonts w:ascii="Fira Sans" w:hAnsi="Fira Sans"/>
                <w:sz w:val="14"/>
                <w:szCs w:val="14"/>
              </w:rPr>
              <w:t>W przypadku pytań z możliwością zaznaczenia tylko jednej odpowiedzi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suma wynosi </w:t>
            </w:r>
            <w:r w:rsidRPr="002A2523">
              <w:rPr>
                <w:rFonts w:ascii="Fira Sans" w:hAnsi="Fira Sans"/>
                <w:color w:val="auto"/>
                <w:sz w:val="14"/>
                <w:szCs w:val="14"/>
              </w:rPr>
              <w:t>100%.</w:t>
            </w:r>
          </w:p>
        </w:tc>
      </w:tr>
    </w:tbl>
    <w:bookmarkEnd w:id="4"/>
    <w:p w14:paraId="5A23BE95" w14:textId="7706743A" w:rsidR="00FE1455" w:rsidRPr="006B3A7A" w:rsidRDefault="00FE1455" w:rsidP="00FE1455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77A35">
        <w:rPr>
          <w:rFonts w:ascii="Fira Sans" w:hAnsi="Fira Sans"/>
          <w:b/>
          <w:color w:val="000000" w:themeColor="text1"/>
          <w:szCs w:val="19"/>
        </w:rPr>
        <w:t>Tabl</w:t>
      </w:r>
      <w:r w:rsidR="00A07B35">
        <w:rPr>
          <w:rFonts w:ascii="Fira Sans" w:hAnsi="Fira Sans"/>
          <w:b/>
          <w:color w:val="000000" w:themeColor="text1"/>
          <w:szCs w:val="19"/>
        </w:rPr>
        <w:t>ica</w:t>
      </w:r>
      <w:r>
        <w:rPr>
          <w:rFonts w:ascii="Fira Sans" w:hAnsi="Fira Sans"/>
          <w:b/>
          <w:color w:val="000000" w:themeColor="text1"/>
          <w:szCs w:val="19"/>
        </w:rPr>
        <w:t>.</w:t>
      </w:r>
      <w:r w:rsidRPr="00677A35">
        <w:rPr>
          <w:rFonts w:ascii="Fira Sans" w:hAnsi="Fira Sans"/>
          <w:b/>
          <w:color w:val="000000" w:themeColor="text1"/>
          <w:szCs w:val="19"/>
        </w:rPr>
        <w:t xml:space="preserve"> 2. </w:t>
      </w:r>
      <w:r w:rsidR="007A2585">
        <w:rPr>
          <w:rFonts w:ascii="Fira Sans" w:hAnsi="Fira Sans"/>
          <w:b/>
          <w:color w:val="000000" w:themeColor="text1"/>
          <w:szCs w:val="19"/>
        </w:rPr>
        <w:t>Dodatkowe</w:t>
      </w:r>
      <w:r w:rsidRPr="00B230D8">
        <w:rPr>
          <w:rFonts w:ascii="Fira Sans" w:hAnsi="Fira Sans"/>
          <w:b/>
          <w:color w:val="000000" w:themeColor="text1"/>
          <w:szCs w:val="19"/>
        </w:rPr>
        <w:t xml:space="preserve"> pytania o aktualne zagadnienia gospodarcze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"/>
        <w:tblDescription w:val="Pogłębione pytania o aktualne zagadnienia gospodarcze oraz wpływ wojny w Ukrainie (w styczniu, kwietniu, lipcu, październiku) na koniunkturę w przetwórstwie przemysłowym, budownictwie, handlu hurtowym, handlu detalicznym, transporcie i gospodarce magazynowej oraz zakwaterowaniu i gastronomii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C820D6" w:rsidRPr="0059047B" w14:paraId="6D31C8B7" w14:textId="77777777" w:rsidTr="00870108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8534461" w14:textId="77777777" w:rsidR="00C820D6" w:rsidRPr="0059047B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1D730672" w14:textId="77777777" w:rsidR="00C820D6" w:rsidRPr="00A042C8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129600" behindDoc="0" locked="0" layoutInCell="1" allowOverlap="1" wp14:anchorId="6CF2DD43" wp14:editId="3C1F356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206" name="Obraz 206" descr="Przetwórstwo przemysł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CB08A5" w14:textId="77777777" w:rsidR="00C820D6" w:rsidRPr="00A042C8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68179BD9" w14:textId="77777777" w:rsidR="00C820D6" w:rsidRPr="00A042C8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130624" behindDoc="0" locked="0" layoutInCell="1" allowOverlap="1" wp14:anchorId="1451413C" wp14:editId="05F1A316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39" name="Obraz 39" descr="Budownictw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C2C1F9" w14:textId="77777777" w:rsidR="00C820D6" w:rsidRPr="00A042C8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06986E1D" w14:textId="77777777" w:rsidR="00C820D6" w:rsidRPr="00A042C8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131648" behindDoc="0" locked="0" layoutInCell="1" allowOverlap="1" wp14:anchorId="1C0FEDB2" wp14:editId="2A1E8E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210" name="Obraz 210" descr="Handel hurt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0C4FD5E" w14:textId="77777777" w:rsidR="00C820D6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14:paraId="4038C6C8" w14:textId="77777777" w:rsidR="00C820D6" w:rsidRPr="00A042C8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5D2EB302" w14:textId="77777777" w:rsidR="00C820D6" w:rsidRPr="00A042C8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132672" behindDoc="0" locked="0" layoutInCell="1" allowOverlap="1" wp14:anchorId="713C27AA" wp14:editId="43BEB34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7" name="Obraz 7" descr="Handel detali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3963116" w14:textId="77777777" w:rsidR="00C820D6" w:rsidRPr="00A042C8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13E5FF46" w14:textId="77777777" w:rsidR="00C820D6" w:rsidRPr="00A042C8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133696" behindDoc="0" locked="0" layoutInCell="1" allowOverlap="1" wp14:anchorId="184121E1" wp14:editId="15BD690B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211" name="Obraz 211" descr="Transport i gospodarka magazyn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97ED194" w14:textId="77777777" w:rsidR="00C820D6" w:rsidRPr="00A042C8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 </w:t>
            </w:r>
            <w:r w:rsidRPr="00A042C8">
              <w:rPr>
                <w:rFonts w:ascii="Fira Sans" w:hAnsi="Fira Sans"/>
                <w:sz w:val="12"/>
                <w:szCs w:val="12"/>
              </w:rPr>
              <w:t>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14:paraId="113B20F7" w14:textId="77777777" w:rsidR="00C820D6" w:rsidRPr="00A042C8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134720" behindDoc="0" locked="0" layoutInCell="1" allowOverlap="1" wp14:anchorId="1E73763B" wp14:editId="4E8B87D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50" name="Obraz 50" descr="Zakwaterowanie i gastrono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6C637F" w14:textId="77777777" w:rsidR="00C820D6" w:rsidRPr="00A042C8" w:rsidRDefault="00C820D6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C820D6" w:rsidRPr="006B3A7A" w14:paraId="29FEB8F7" w14:textId="77777777" w:rsidTr="00870108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EDFC8F" w14:textId="77777777" w:rsidR="00C820D6" w:rsidRPr="006B3A7A" w:rsidRDefault="00C820D6" w:rsidP="00870108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RYNEK PRACY</w:t>
            </w:r>
          </w:p>
        </w:tc>
      </w:tr>
      <w:tr w:rsidR="00C820D6" w:rsidRPr="0059047B" w14:paraId="3082E39F" w14:textId="77777777" w:rsidTr="00870108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2C0AAC5B" w14:textId="77777777" w:rsidR="00C820D6" w:rsidRPr="00C75009" w:rsidRDefault="00C820D6" w:rsidP="00870108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C820D6" w:rsidRPr="007E3C2A" w14:paraId="79E84E82" w14:textId="77777777" w:rsidTr="00870108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286305F5" w14:textId="77777777" w:rsidR="00C820D6" w:rsidRPr="006B3A7A" w:rsidRDefault="00C820D6" w:rsidP="00870108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1.</w:t>
            </w:r>
            <w:r w:rsidRPr="007E3C2A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F27988">
              <w:rPr>
                <w:rFonts w:ascii="Fira Sans" w:hAnsi="Fira Sans"/>
                <w:b/>
                <w:sz w:val="14"/>
                <w:szCs w:val="14"/>
              </w:rPr>
              <w:t>Czy zamierzają Państwo w najbliższych trzech miesiącach:</w:t>
            </w:r>
          </w:p>
        </w:tc>
      </w:tr>
      <w:tr w:rsidR="00C820D6" w:rsidRPr="007E3C2A" w14:paraId="32B71FAD" w14:textId="77777777" w:rsidTr="00870108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6018CE81" w14:textId="77777777" w:rsidR="00C820D6" w:rsidRPr="007E3C2A" w:rsidRDefault="00C820D6" w:rsidP="00870108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1141D8">
              <w:rPr>
                <w:rFonts w:ascii="Fira Sans" w:hAnsi="Fira Sans"/>
                <w:b/>
                <w:sz w:val="14"/>
                <w:szCs w:val="14"/>
              </w:rPr>
              <w:t xml:space="preserve">w przypadku pracowników relatywnie łatwych do zastąpienia </w:t>
            </w:r>
            <w:r w:rsidRPr="007E3C2A">
              <w:rPr>
                <w:rFonts w:ascii="Fira Sans" w:hAnsi="Fira Sans"/>
                <w:b/>
                <w:sz w:val="14"/>
                <w:szCs w:val="14"/>
              </w:rPr>
              <w:t>– w porównaniu z aktualną sytuacją:</w:t>
            </w:r>
          </w:p>
        </w:tc>
      </w:tr>
      <w:tr w:rsidR="0083286B" w:rsidRPr="006B3A7A" w14:paraId="7056A0B7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36471082" w14:textId="77777777" w:rsidR="0083286B" w:rsidRPr="0013372C" w:rsidRDefault="0083286B" w:rsidP="0083286B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zwiększyć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F510AD7" w14:textId="3D32DAC8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10,0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319BC1D" w14:textId="62FFF163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7,1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D526E7D" w14:textId="0FDC4ECA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3,9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E6595F6" w14:textId="11C75D79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3,9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A36F56E" w14:textId="2859A660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4,3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39724890" w14:textId="12508C4A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13,8</w:t>
            </w:r>
          </w:p>
        </w:tc>
      </w:tr>
      <w:tr w:rsidR="0083286B" w:rsidRPr="006B3A7A" w14:paraId="03401B58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4660759B" w14:textId="77777777" w:rsidR="0083286B" w:rsidRPr="0013372C" w:rsidRDefault="0083286B" w:rsidP="0083286B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utrzymać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D8C8F26" w14:textId="3722BD70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76,1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45CAED3" w14:textId="4ACA4143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83,1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2AB9E9B" w14:textId="4C367D6F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85,7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CF084DD" w14:textId="6176D9D9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85,1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225E2FC" w14:textId="27904176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87,1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4281A913" w14:textId="642C075C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77,3</w:t>
            </w:r>
          </w:p>
        </w:tc>
      </w:tr>
      <w:tr w:rsidR="0083286B" w:rsidRPr="006B3A7A" w14:paraId="22C3BF62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4D659F7D" w14:textId="77777777" w:rsidR="0083286B" w:rsidRPr="0013372C" w:rsidRDefault="0083286B" w:rsidP="0083286B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ograniczyć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EA451CF" w14:textId="082336CE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13,9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0E3430D" w14:textId="49FA4345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9,8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98FFCD2" w14:textId="20F37E04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10,4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3E2FFD9" w14:textId="38363206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11,0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67DEF8A" w14:textId="1229F077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8,6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385B5474" w14:textId="6DFAC85D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8,9</w:t>
            </w:r>
          </w:p>
        </w:tc>
      </w:tr>
      <w:tr w:rsidR="00C820D6" w:rsidRPr="007E3C2A" w14:paraId="575448D2" w14:textId="77777777" w:rsidTr="00870108"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4A91D2E4" w14:textId="77777777" w:rsidR="00C820D6" w:rsidRPr="007E3C2A" w:rsidRDefault="00C820D6" w:rsidP="00870108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1141D8">
              <w:rPr>
                <w:rFonts w:ascii="Fira Sans" w:hAnsi="Fira Sans"/>
                <w:b/>
                <w:sz w:val="14"/>
                <w:szCs w:val="14"/>
              </w:rPr>
              <w:t>w przypadku pracowników relatywnie trudnych do zastąpienia – w porównaniu z aktualną sytuacją:</w:t>
            </w:r>
          </w:p>
        </w:tc>
      </w:tr>
      <w:tr w:rsidR="0083286B" w:rsidRPr="006B3A7A" w14:paraId="1E98619C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577A91E1" w14:textId="77777777" w:rsidR="0083286B" w:rsidRPr="0013372C" w:rsidRDefault="0083286B" w:rsidP="0083286B">
            <w:pPr>
              <w:spacing w:before="40" w:after="40" w:line="259" w:lineRule="auto"/>
              <w:ind w:firstLine="30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zwiększyć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43B4CAB" w14:textId="17458D50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7,4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1F8ED20" w14:textId="624AF4A0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6,4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5ADB687" w14:textId="709791A9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43FFA9C" w14:textId="01BC040C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1,7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57E1AE5" w14:textId="24F3F962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8,2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61DAB681" w14:textId="3EB2E0D9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8,2</w:t>
            </w:r>
          </w:p>
        </w:tc>
      </w:tr>
      <w:tr w:rsidR="0083286B" w:rsidRPr="006B3A7A" w14:paraId="1EA3BD1D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56E562FB" w14:textId="77777777" w:rsidR="0083286B" w:rsidRPr="0013372C" w:rsidRDefault="0083286B" w:rsidP="0083286B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utrzymać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91311B3" w14:textId="6F68B0CF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87,7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B9AC3B0" w14:textId="1E53D615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86,6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B521199" w14:textId="1148B83A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92,3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67A128B" w14:textId="2DD03F52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92,0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42630FE" w14:textId="2919F3BF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86,7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58325996" w14:textId="63A8C0C0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83,0</w:t>
            </w:r>
          </w:p>
        </w:tc>
      </w:tr>
      <w:tr w:rsidR="0083286B" w:rsidRPr="006B3A7A" w14:paraId="1331F583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0A9AD16A" w14:textId="77777777" w:rsidR="0083286B" w:rsidRPr="0013372C" w:rsidRDefault="0083286B" w:rsidP="0083286B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ograniczyć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06074BF" w14:textId="5BF761D6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4,9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F6BA7CA" w14:textId="3C7131A6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7,0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010D982" w14:textId="5D8A7E27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5,2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17523FF" w14:textId="251677A2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6,3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5F2CA53" w14:textId="69F8570B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5,1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0E48A015" w14:textId="77302EFD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8,8</w:t>
            </w:r>
          </w:p>
        </w:tc>
      </w:tr>
      <w:tr w:rsidR="00C820D6" w:rsidRPr="0059047B" w14:paraId="01EB3753" w14:textId="77777777" w:rsidTr="00870108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7EA458AF" w14:textId="77777777" w:rsidR="00C820D6" w:rsidRPr="00C75009" w:rsidRDefault="00C820D6" w:rsidP="00870108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C820D6" w:rsidRPr="007E3C2A" w14:paraId="621508E6" w14:textId="77777777" w:rsidTr="00870108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37B62778" w14:textId="77777777" w:rsidR="00C820D6" w:rsidRPr="00DB0D3E" w:rsidRDefault="00C820D6" w:rsidP="00870108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F2A73">
              <w:rPr>
                <w:rFonts w:ascii="Fira Sans" w:hAnsi="Fira Sans"/>
                <w:b/>
                <w:sz w:val="14"/>
                <w:szCs w:val="14"/>
              </w:rPr>
              <w:t>Które z poniższych czynników i w jakim stopniu wpłyną na poziom wynagrodzenia pracow</w:t>
            </w:r>
            <w:r>
              <w:rPr>
                <w:rFonts w:ascii="Fira Sans" w:hAnsi="Fira Sans"/>
                <w:b/>
                <w:sz w:val="14"/>
                <w:szCs w:val="14"/>
              </w:rPr>
              <w:t>ni</w:t>
            </w:r>
            <w:r w:rsidRPr="005F2A73">
              <w:rPr>
                <w:rFonts w:ascii="Fira Sans" w:hAnsi="Fira Sans"/>
                <w:b/>
                <w:sz w:val="14"/>
                <w:szCs w:val="14"/>
              </w:rPr>
              <w:t>ków w Państwa firmie w</w:t>
            </w:r>
            <w:r>
              <w:rPr>
                <w:rFonts w:ascii="Fira Sans" w:hAnsi="Fira Sans"/>
                <w:b/>
                <w:sz w:val="14"/>
                <w:szCs w:val="14"/>
              </w:rPr>
              <w:t> </w:t>
            </w:r>
            <w:r w:rsidRPr="005F2A73">
              <w:rPr>
                <w:rFonts w:ascii="Fira Sans" w:hAnsi="Fira Sans"/>
                <w:b/>
                <w:sz w:val="14"/>
                <w:szCs w:val="14"/>
              </w:rPr>
              <w:t>najbliższych trzech miesiącach:</w:t>
            </w:r>
          </w:p>
        </w:tc>
      </w:tr>
      <w:tr w:rsidR="00C820D6" w:rsidRPr="007E3C2A" w14:paraId="07FC0CF9" w14:textId="77777777" w:rsidTr="00870108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5C035C62" w14:textId="77777777" w:rsidR="00C820D6" w:rsidRPr="007E3C2A" w:rsidRDefault="00C820D6" w:rsidP="00870108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</w:pPr>
            <w:r w:rsidRPr="007E3C2A"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  <w:t>w istotnym stopniu</w:t>
            </w:r>
          </w:p>
        </w:tc>
      </w:tr>
      <w:tr w:rsidR="0083286B" w:rsidRPr="0059047B" w14:paraId="3ED13852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B8A591D" w14:textId="77777777" w:rsidR="0083286B" w:rsidRPr="00DB0D3E" w:rsidRDefault="0083286B" w:rsidP="0083286B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DB0D3E">
              <w:rPr>
                <w:rFonts w:ascii="Fira Sans" w:hAnsi="Fira Sans"/>
                <w:sz w:val="12"/>
                <w:szCs w:val="12"/>
              </w:rPr>
              <w:t>utrzymanie realnej wartości wynagrodzeń (podwyżki inflacyjne)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899144" w14:textId="795D151F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53,2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96AE8C" w14:textId="030045B8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B330B0" w14:textId="3C7F5645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5FA549" w14:textId="7C1D7845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5490BA" w14:textId="119BF2CB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54,6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840F3AF" w14:textId="26BE15D0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40,3</w:t>
            </w:r>
          </w:p>
        </w:tc>
      </w:tr>
      <w:tr w:rsidR="0083286B" w:rsidRPr="0059047B" w14:paraId="1C8828E4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B6A8105" w14:textId="77777777" w:rsidR="0083286B" w:rsidRPr="00DB0D3E" w:rsidRDefault="0083286B" w:rsidP="0083286B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DB0D3E">
              <w:rPr>
                <w:rFonts w:ascii="Fira Sans" w:hAnsi="Fira Sans"/>
                <w:sz w:val="12"/>
                <w:szCs w:val="12"/>
              </w:rPr>
              <w:t>sytuacja finansowa firmy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E497D9" w14:textId="65578BA6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66,6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A24390" w14:textId="6A955D42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61,3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06BC16" w14:textId="7F2793C6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62,5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6A6A7D" w14:textId="2C5D1B3A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61,8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8416BA" w14:textId="0AEA4322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65,6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F68A4D3" w14:textId="581E38A1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59,1</w:t>
            </w:r>
          </w:p>
        </w:tc>
      </w:tr>
      <w:tr w:rsidR="0083286B" w:rsidRPr="0059047B" w14:paraId="6B9A7EE3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E957E95" w14:textId="77777777" w:rsidR="0083286B" w:rsidRPr="00DB0D3E" w:rsidRDefault="0083286B" w:rsidP="0083286B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DB0D3E">
              <w:rPr>
                <w:rFonts w:ascii="Fira Sans" w:hAnsi="Fira Sans"/>
                <w:sz w:val="12"/>
                <w:szCs w:val="12"/>
              </w:rPr>
              <w:t>utrzymanie konkurencyjnych płac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25E61B" w14:textId="1A6F6B0E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F97AB1" w14:textId="3F6AC783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E4ACD3" w14:textId="7E74B4BE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C6C9EE" w14:textId="5E46DA27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28,8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3DA0E7" w14:textId="5F2BF131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05297E8" w14:textId="33D0DBA3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41,7</w:t>
            </w:r>
          </w:p>
        </w:tc>
      </w:tr>
      <w:tr w:rsidR="0083286B" w:rsidRPr="0059047B" w14:paraId="10B425C3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102C1FA" w14:textId="77777777" w:rsidR="0083286B" w:rsidRPr="00DB0D3E" w:rsidRDefault="0083286B" w:rsidP="0083286B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DB0D3E">
              <w:rPr>
                <w:rFonts w:ascii="Fira Sans" w:hAnsi="Fira Sans"/>
                <w:sz w:val="12"/>
                <w:szCs w:val="12"/>
              </w:rPr>
              <w:t>inne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D862E0" w14:textId="6E86D933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55D0B0" w14:textId="46476353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33DB50" w14:textId="3BBA5346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7161B4" w14:textId="76198263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BE27D5" w14:textId="4BAC07A0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A0AF05D" w14:textId="21AD621D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14,0</w:t>
            </w:r>
          </w:p>
        </w:tc>
      </w:tr>
      <w:tr w:rsidR="00C820D6" w:rsidRPr="007E3C2A" w14:paraId="68D04D19" w14:textId="77777777" w:rsidTr="00870108"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6A19549F" w14:textId="77777777" w:rsidR="00C820D6" w:rsidRPr="007E3C2A" w:rsidRDefault="00C820D6" w:rsidP="00870108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</w:pPr>
            <w:r w:rsidRPr="007E3C2A"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  <w:t>w małym stopniu/brak wpływu</w:t>
            </w:r>
          </w:p>
        </w:tc>
      </w:tr>
      <w:tr w:rsidR="0083286B" w:rsidRPr="0059047B" w14:paraId="5B2C2D72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A2AA328" w14:textId="77777777" w:rsidR="0083286B" w:rsidRPr="0036077A" w:rsidRDefault="0083286B" w:rsidP="0083286B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color w:val="000000"/>
                <w:sz w:val="12"/>
                <w:szCs w:val="12"/>
              </w:rPr>
              <w:t>utrzymanie realnej wartości wynagrodzeń (podwyżki inflacyjne)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C1FEA9" w14:textId="3B2C4FAF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34,9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537E06" w14:textId="2DF9D1BB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39,8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1683EB" w14:textId="63EFAEA6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CFC31B" w14:textId="7D0C0D96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41,2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7CE2DC" w14:textId="52723A4A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35,2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817FC05" w14:textId="0332FA09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31,7</w:t>
            </w:r>
          </w:p>
        </w:tc>
      </w:tr>
      <w:tr w:rsidR="0083286B" w:rsidRPr="0059047B" w14:paraId="59B98E0E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8D86241" w14:textId="77777777" w:rsidR="0083286B" w:rsidRPr="0036077A" w:rsidRDefault="0083286B" w:rsidP="0083286B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color w:val="000000"/>
                <w:sz w:val="12"/>
                <w:szCs w:val="12"/>
              </w:rPr>
              <w:t>sytuacja finansowa firmy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3E2A69" w14:textId="55AED3E1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EDCCF8" w14:textId="2F0349D1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DD233B" w14:textId="2C3390B2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9D5FCE" w14:textId="5142D83A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7145B7" w14:textId="0C6E0190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E8C5C31" w14:textId="733EB8A4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27,0</w:t>
            </w:r>
          </w:p>
        </w:tc>
      </w:tr>
      <w:tr w:rsidR="0083286B" w:rsidRPr="0059047B" w14:paraId="5752929E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E8B8926" w14:textId="77777777" w:rsidR="0083286B" w:rsidRPr="0036077A" w:rsidRDefault="0083286B" w:rsidP="0083286B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color w:val="000000"/>
                <w:sz w:val="12"/>
                <w:szCs w:val="12"/>
              </w:rPr>
              <w:t>utrzymanie konkurencyjnych płac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195D63" w14:textId="483E68C8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41,8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2045A2" w14:textId="1D46AE94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1C00D7" w14:textId="3BA42926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36,6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58F94B" w14:textId="23CB784A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608D22" w14:textId="4FD26E6C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71337DB" w14:textId="56E30045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31,0</w:t>
            </w:r>
          </w:p>
        </w:tc>
      </w:tr>
      <w:tr w:rsidR="0083286B" w:rsidRPr="0059047B" w14:paraId="29147FF3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5CF8ADF" w14:textId="77777777" w:rsidR="0083286B" w:rsidRPr="0036077A" w:rsidRDefault="0083286B" w:rsidP="0083286B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color w:val="000000"/>
                <w:sz w:val="12"/>
                <w:szCs w:val="12"/>
              </w:rPr>
              <w:t>inne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0F4DD3" w14:textId="5D8E4B81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46,3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297610" w14:textId="36F3780B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A3188E" w14:textId="35511237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35,5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F1EA22" w14:textId="0234A81E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32,9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AFFF6E" w14:textId="39223C19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46,9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5E6FA13" w14:textId="71686392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52,4</w:t>
            </w:r>
          </w:p>
        </w:tc>
      </w:tr>
      <w:tr w:rsidR="00C820D6" w:rsidRPr="0059047B" w14:paraId="6B18930C" w14:textId="77777777" w:rsidTr="00870108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127D46FA" w14:textId="77777777" w:rsidR="00C820D6" w:rsidRPr="00B922C3" w:rsidRDefault="00C820D6" w:rsidP="00870108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  <w:bookmarkStart w:id="5" w:name="_Hlk110338862"/>
          </w:p>
        </w:tc>
      </w:tr>
      <w:bookmarkEnd w:id="5"/>
      <w:tr w:rsidR="00C820D6" w:rsidRPr="007E3C2A" w14:paraId="0A074834" w14:textId="77777777" w:rsidTr="00870108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28CE3656" w14:textId="37B55E50" w:rsidR="00C820D6" w:rsidRPr="001C4D88" w:rsidRDefault="00C820D6" w:rsidP="00870108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1C4D88">
              <w:rPr>
                <w:rFonts w:ascii="Fira Sans" w:hAnsi="Fira Sans"/>
                <w:b/>
                <w:sz w:val="14"/>
                <w:szCs w:val="14"/>
              </w:rPr>
              <w:t xml:space="preserve">W jakim stopniu Państwa decyzje w zakresie zatrudnienia i wynagrodzeń w najbliższych trzech miesiącach </w:t>
            </w:r>
            <w:r w:rsidR="00180C61">
              <w:rPr>
                <w:rFonts w:ascii="Fira Sans" w:hAnsi="Fira Sans"/>
                <w:b/>
                <w:sz w:val="14"/>
                <w:szCs w:val="14"/>
              </w:rPr>
              <w:t>podejmowane</w:t>
            </w:r>
            <w:r w:rsidRPr="001C4D88">
              <w:rPr>
                <w:rFonts w:ascii="Fira Sans" w:hAnsi="Fira Sans"/>
                <w:b/>
                <w:sz w:val="14"/>
                <w:szCs w:val="14"/>
              </w:rPr>
              <w:t xml:space="preserve"> są:</w:t>
            </w:r>
          </w:p>
        </w:tc>
      </w:tr>
      <w:tr w:rsidR="00C820D6" w:rsidRPr="007E3C2A" w14:paraId="743454EA" w14:textId="77777777" w:rsidTr="00870108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5469A6E4" w14:textId="77777777" w:rsidR="00C820D6" w:rsidRPr="007E3C2A" w:rsidRDefault="00C820D6" w:rsidP="00870108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</w:pPr>
            <w:r w:rsidRPr="007E3C2A"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  <w:t>w istotnym stopniu</w:t>
            </w:r>
          </w:p>
        </w:tc>
      </w:tr>
      <w:tr w:rsidR="0083286B" w:rsidRPr="0059047B" w14:paraId="760BD7C5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6AA77EA" w14:textId="77777777" w:rsidR="0083286B" w:rsidRPr="00DB0D3E" w:rsidRDefault="0083286B" w:rsidP="0083286B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DB0D3E">
              <w:rPr>
                <w:rFonts w:ascii="Fira Sans" w:hAnsi="Fira Sans" w:cs="Fira Sans"/>
                <w:color w:val="000000"/>
                <w:sz w:val="12"/>
                <w:szCs w:val="12"/>
              </w:rPr>
              <w:t>na podstawie bieżących danych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C71CDC" w14:textId="5FA8ABE0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66,2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AAD707" w14:textId="64D6A1E4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60,0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07D661" w14:textId="190D88CA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63,2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B7E881" w14:textId="37456282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63,1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5F8F95" w14:textId="7BE0E6BF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65,3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C13FE34" w14:textId="7E011F33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67,3</w:t>
            </w:r>
          </w:p>
        </w:tc>
      </w:tr>
      <w:tr w:rsidR="0083286B" w:rsidRPr="0059047B" w14:paraId="642C2189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F619A53" w14:textId="77777777" w:rsidR="0083286B" w:rsidRPr="00DB0D3E" w:rsidRDefault="0083286B" w:rsidP="0083286B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DB0D3E">
              <w:rPr>
                <w:rFonts w:ascii="Fira Sans" w:hAnsi="Fira Sans" w:cs="Fira Sans"/>
                <w:color w:val="000000"/>
                <w:sz w:val="12"/>
                <w:szCs w:val="12"/>
              </w:rPr>
              <w:t>na podstawie oczekiwań dotyczących zmian jakie mogą nastąpić w długim okresie (rok)</w:t>
            </w:r>
            <w:r w:rsidRPr="00DB0D3E" w:rsidDel="00473822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6A4270" w14:textId="0C16E470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49,4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8385D2" w14:textId="6546485E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B1BFE6" w14:textId="54533A61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41,6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1BC912" w14:textId="17F37B39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FDB4AB" w14:textId="72CB0754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F08EB00" w14:textId="71E5289C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50,4</w:t>
            </w:r>
          </w:p>
        </w:tc>
      </w:tr>
      <w:tr w:rsidR="00C820D6" w:rsidRPr="007E3C2A" w14:paraId="466244B0" w14:textId="77777777" w:rsidTr="00870108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0C0F6A00" w14:textId="77777777" w:rsidR="00C820D6" w:rsidRPr="007E3C2A" w:rsidRDefault="00C820D6" w:rsidP="00870108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</w:pPr>
            <w:r w:rsidRPr="007E3C2A"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  <w:t>w małym stopniu/brak wpływu</w:t>
            </w:r>
          </w:p>
        </w:tc>
      </w:tr>
      <w:tr w:rsidR="0083286B" w:rsidRPr="0059047B" w14:paraId="3E018F2F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2F1E0BD" w14:textId="77777777" w:rsidR="0083286B" w:rsidRPr="00DB0D3E" w:rsidRDefault="0083286B" w:rsidP="0083286B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DB0D3E">
              <w:rPr>
                <w:rFonts w:ascii="Fira Sans" w:hAnsi="Fira Sans" w:cs="Fira Sans"/>
                <w:color w:val="000000"/>
                <w:sz w:val="12"/>
                <w:szCs w:val="12"/>
              </w:rPr>
              <w:t>na podstawie bieżących danych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479377" w14:textId="649F5747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F13025" w14:textId="4FE42F56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39,7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D0D535" w14:textId="7FF8C956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36,3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901CF5" w14:textId="0650D2F2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36,7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B3C083" w14:textId="65B93433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34,4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AED55CE" w14:textId="0D1481C4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31,1</w:t>
            </w:r>
          </w:p>
        </w:tc>
      </w:tr>
      <w:tr w:rsidR="0083286B" w:rsidRPr="0059047B" w14:paraId="540DB687" w14:textId="77777777" w:rsidTr="0087010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CDEE5A0" w14:textId="77777777" w:rsidR="0083286B" w:rsidRPr="00DB0D3E" w:rsidRDefault="0083286B" w:rsidP="0083286B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DB0D3E">
              <w:rPr>
                <w:rFonts w:ascii="Fira Sans" w:hAnsi="Fira Sans" w:cs="Fira Sans"/>
                <w:color w:val="000000"/>
                <w:sz w:val="12"/>
                <w:szCs w:val="12"/>
              </w:rPr>
              <w:t>na podstawie oczekiwań dotyczących zmian jakie mogą nastąpić w długim okresie (rok)</w:t>
            </w:r>
            <w:r w:rsidRPr="00DB0D3E" w:rsidDel="00473822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1C0603" w14:textId="66C2EBA1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49,3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1F8798" w14:textId="5ED67EDD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57,4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A19848" w14:textId="65CDDC65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55,7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5BAF44" w14:textId="258CEF0D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57,8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5F8484" w14:textId="2ABB8FD4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59,9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D6B9A5C" w14:textId="78898424" w:rsidR="0083286B" w:rsidRDefault="0083286B" w:rsidP="0083286B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48,5</w:t>
            </w:r>
          </w:p>
        </w:tc>
      </w:tr>
    </w:tbl>
    <w:p w14:paraId="2D2043AB" w14:textId="77777777" w:rsidR="00BF1FCE" w:rsidRDefault="00BF1FCE" w:rsidP="00FE1455">
      <w:pPr>
        <w:spacing w:before="120" w:line="259" w:lineRule="auto"/>
        <w:rPr>
          <w:rFonts w:ascii="Fira Sans" w:hAnsi="Fira Sans"/>
          <w:sz w:val="19"/>
          <w:szCs w:val="19"/>
        </w:rPr>
      </w:pPr>
    </w:p>
    <w:p w14:paraId="49D0BCCE" w14:textId="77777777" w:rsidR="00BF1FCE" w:rsidRDefault="00BF1FCE" w:rsidP="00FE1455">
      <w:pPr>
        <w:spacing w:before="120" w:line="259" w:lineRule="auto"/>
        <w:rPr>
          <w:rFonts w:ascii="Fira Sans" w:hAnsi="Fira Sans"/>
          <w:sz w:val="19"/>
          <w:szCs w:val="19"/>
        </w:rPr>
      </w:pPr>
    </w:p>
    <w:p w14:paraId="67E801D3" w14:textId="77777777" w:rsidR="00BF1FCE" w:rsidRDefault="00BF1FCE" w:rsidP="00944B9F">
      <w:pPr>
        <w:spacing w:before="120" w:after="240" w:line="259" w:lineRule="auto"/>
        <w:rPr>
          <w:rFonts w:ascii="Fira Sans" w:hAnsi="Fira Sans"/>
          <w:sz w:val="14"/>
          <w:szCs w:val="14"/>
        </w:rPr>
      </w:pPr>
      <w:r>
        <w:rPr>
          <w:rFonts w:ascii="Fira Sans Extra Condensed SemiB" w:hAnsi="Fira Sans Extra Condensed SemiB"/>
          <w:color w:val="000000" w:themeColor="text1"/>
          <w:sz w:val="28"/>
          <w:szCs w:val="28"/>
        </w:rPr>
        <w:lastRenderedPageBreak/>
        <w:t>P</w:t>
      </w:r>
      <w:r w:rsidRPr="00BF1FCE">
        <w:rPr>
          <w:rFonts w:ascii="Fira Sans Extra Condensed SemiB" w:hAnsi="Fira Sans Extra Condensed SemiB"/>
          <w:color w:val="000000" w:themeColor="text1"/>
          <w:sz w:val="28"/>
          <w:szCs w:val="28"/>
        </w:rPr>
        <w:t>ytania dotyczące działalności przedsiębiorstw przetwórstwa przemysłowego na rynkach zagranicznych poza UE</w:t>
      </w:r>
      <w:r>
        <w:rPr>
          <w:rFonts w:ascii="Fira Sans Extra Condensed SemiB" w:hAnsi="Fira Sans Extra Condensed SemiB"/>
          <w:color w:val="000000" w:themeColor="text1"/>
          <w:sz w:val="28"/>
          <w:szCs w:val="28"/>
        </w:rPr>
        <w:t xml:space="preserve"> </w:t>
      </w:r>
    </w:p>
    <w:p w14:paraId="4A9AF76F" w14:textId="77777777" w:rsidR="00BF1FCE" w:rsidRPr="007F20DE" w:rsidRDefault="004F1B7A" w:rsidP="00BF1FCE">
      <w:pPr>
        <w:spacing w:before="120" w:after="120" w:line="240" w:lineRule="auto"/>
        <w:rPr>
          <w:rFonts w:ascii="Fira Sans" w:hAnsi="Fira Sans"/>
          <w:sz w:val="19"/>
          <w:szCs w:val="19"/>
        </w:rPr>
      </w:pPr>
      <w:r w:rsidRPr="00DF6CC8">
        <w:rPr>
          <w:noProof/>
        </w:rPr>
        <mc:AlternateContent>
          <mc:Choice Requires="wps">
            <w:drawing>
              <wp:anchor distT="45720" distB="45720" distL="114300" distR="114300" simplePos="0" relativeHeight="255136768" behindDoc="0" locked="0" layoutInCell="1" allowOverlap="1" wp14:anchorId="59E7AEE7" wp14:editId="692A7AD9">
                <wp:simplePos x="0" y="0"/>
                <wp:positionH relativeFrom="margin">
                  <wp:align>left</wp:align>
                </wp:positionH>
                <wp:positionV relativeFrom="paragraph">
                  <wp:posOffset>37951</wp:posOffset>
                </wp:positionV>
                <wp:extent cx="2204085" cy="1416050"/>
                <wp:effectExtent l="0" t="0" r="5715" b="0"/>
                <wp:wrapSquare wrapText="bothSides"/>
                <wp:docPr id="10" name="Pole tekstowe 2" descr="57,1%&#10;Odsetek firm prowadzących działalność eksportową na ryn-kach zagranicznych poza 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16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4B6F3" w14:textId="77777777" w:rsidR="00926D1A" w:rsidRPr="00D13C7E" w:rsidRDefault="00926D1A" w:rsidP="00BF1F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57,1%</w:t>
                            </w:r>
                          </w:p>
                          <w:p w14:paraId="583B2DF7" w14:textId="77777777" w:rsidR="00926D1A" w:rsidRDefault="00926D1A" w:rsidP="00BF1FCE">
                            <w:pPr>
                              <w:pStyle w:val="Opiswskanika"/>
                            </w:pPr>
                          </w:p>
                          <w:p w14:paraId="715F4494" w14:textId="77777777" w:rsidR="00926D1A" w:rsidRPr="00D3686B" w:rsidRDefault="00926D1A" w:rsidP="00BF1FCE">
                            <w:pPr>
                              <w:pStyle w:val="Opiswskanika"/>
                              <w:rPr>
                                <w:szCs w:val="20"/>
                              </w:rPr>
                            </w:pPr>
                            <w:r>
                              <w:t xml:space="preserve">Odsetek firm prowadzących działalność eksportową na rynkach zagranicznych poza </w:t>
                            </w:r>
                            <w:r w:rsidRPr="00F03F39">
                              <w:t>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7AEE7" id="_x0000_s1054" alt="57,1%&#10;Odsetek firm prowadzących działalność eksportową na ryn-kach zagranicznych poza UE" style="position:absolute;margin-left:0;margin-top:3pt;width:173.55pt;height:111.5pt;z-index:255136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" fillcolor="#001d77" stroked="f">
                <v:stroke joinstyle="miter"/>
                <v:textbox>
                  <w:txbxContent>
                    <w:p w14:paraId="0494B6F3" w14:textId="77777777" w:rsidR="00926D1A" w:rsidRPr="00D13C7E" w:rsidRDefault="00926D1A" w:rsidP="00BF1F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57,1%</w:t>
                      </w:r>
                    </w:p>
                    <w:p w14:paraId="583B2DF7" w14:textId="77777777" w:rsidR="00926D1A" w:rsidRDefault="00926D1A" w:rsidP="00BF1FCE">
                      <w:pPr>
                        <w:pStyle w:val="Opiswskanika"/>
                      </w:pPr>
                    </w:p>
                    <w:p w14:paraId="715F4494" w14:textId="77777777" w:rsidR="00926D1A" w:rsidRPr="00D3686B" w:rsidRDefault="00926D1A" w:rsidP="00BF1FCE">
                      <w:pPr>
                        <w:pStyle w:val="Opiswskanika"/>
                        <w:rPr>
                          <w:szCs w:val="20"/>
                        </w:rPr>
                      </w:pPr>
                      <w:r>
                        <w:t xml:space="preserve">Odsetek firm prowadzących działalność eksportową na rynkach zagranicznych poza </w:t>
                      </w:r>
                      <w:r w:rsidRPr="00F03F39">
                        <w:t>UE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86DE7">
        <w:rPr>
          <w:rFonts w:ascii="Fira Sans" w:hAnsi="Fira Sans"/>
          <w:sz w:val="19"/>
          <w:szCs w:val="19"/>
        </w:rPr>
        <w:t xml:space="preserve">Spośród firm prowadzących działalność zaklasyfikowaną do </w:t>
      </w:r>
      <w:r w:rsidR="00C86DE7" w:rsidRPr="00A13F7D">
        <w:rPr>
          <w:rFonts w:ascii="Fira Sans" w:hAnsi="Fira Sans"/>
          <w:sz w:val="19"/>
          <w:szCs w:val="19"/>
        </w:rPr>
        <w:t>sekcji przetwórstwo przemysłowe</w:t>
      </w:r>
      <w:r w:rsidR="00C86DE7">
        <w:rPr>
          <w:rFonts w:ascii="Fira Sans" w:hAnsi="Fira Sans"/>
          <w:sz w:val="19"/>
          <w:szCs w:val="19"/>
        </w:rPr>
        <w:t>,</w:t>
      </w:r>
      <w:r w:rsidR="00C86DE7" w:rsidRPr="00A13F7D">
        <w:rPr>
          <w:rFonts w:ascii="Fira Sans" w:hAnsi="Fira Sans"/>
          <w:sz w:val="19"/>
          <w:szCs w:val="19"/>
        </w:rPr>
        <w:t xml:space="preserve"> </w:t>
      </w:r>
      <w:r w:rsidR="00C86DE7">
        <w:rPr>
          <w:rFonts w:ascii="Fira Sans" w:hAnsi="Fira Sans"/>
          <w:sz w:val="19"/>
          <w:szCs w:val="19"/>
        </w:rPr>
        <w:t xml:space="preserve">57,1% zadeklarowało, że eksportuje do krajów spoza UE, 46,5% importuje spoza UE, a 5,2% produkuje poza UE. </w:t>
      </w:r>
    </w:p>
    <w:p w14:paraId="361339DD" w14:textId="1BD59C02" w:rsidR="00C86DE7" w:rsidRPr="00A13F7D" w:rsidRDefault="00C86DE7" w:rsidP="00C86DE7">
      <w:pPr>
        <w:spacing w:before="120" w:after="12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Równocześnie, </w:t>
      </w:r>
      <w:r w:rsidRPr="00A13F7D">
        <w:rPr>
          <w:rFonts w:ascii="Fira Sans" w:hAnsi="Fira Sans"/>
          <w:sz w:val="19"/>
          <w:szCs w:val="19"/>
        </w:rPr>
        <w:t xml:space="preserve">36,2% </w:t>
      </w:r>
      <w:r>
        <w:rPr>
          <w:rFonts w:ascii="Fira Sans" w:hAnsi="Fira Sans"/>
          <w:sz w:val="19"/>
          <w:szCs w:val="19"/>
        </w:rPr>
        <w:t>respondentów</w:t>
      </w:r>
      <w:r w:rsidRPr="00A13F7D">
        <w:rPr>
          <w:rFonts w:ascii="Fira Sans" w:hAnsi="Fira Sans"/>
          <w:sz w:val="19"/>
          <w:szCs w:val="19"/>
        </w:rPr>
        <w:t xml:space="preserve"> zadeklarowało, że cała ich działalność prowadzona jest w</w:t>
      </w:r>
      <w:r w:rsidR="00A81562">
        <w:rPr>
          <w:rFonts w:ascii="Fira Sans" w:hAnsi="Fira Sans"/>
          <w:sz w:val="19"/>
          <w:szCs w:val="19"/>
        </w:rPr>
        <w:t> </w:t>
      </w:r>
      <w:r w:rsidRPr="00A13F7D">
        <w:rPr>
          <w:rFonts w:ascii="Fira Sans" w:hAnsi="Fira Sans"/>
          <w:sz w:val="19"/>
          <w:szCs w:val="19"/>
        </w:rPr>
        <w:t>Polsce lub innych krajach UE</w:t>
      </w:r>
      <w:r w:rsidR="000F3735">
        <w:rPr>
          <w:rFonts w:ascii="Fira Sans" w:hAnsi="Fira Sans"/>
          <w:sz w:val="19"/>
          <w:szCs w:val="19"/>
        </w:rPr>
        <w:t>.</w:t>
      </w:r>
      <w:r w:rsidR="009152FF">
        <w:rPr>
          <w:rFonts w:ascii="Fira Sans" w:hAnsi="Fira Sans"/>
          <w:sz w:val="19"/>
          <w:szCs w:val="19"/>
        </w:rPr>
        <w:t xml:space="preserve"> </w:t>
      </w:r>
    </w:p>
    <w:p w14:paraId="1A9F9347" w14:textId="77777777" w:rsidR="00C86DE7" w:rsidRDefault="00C86DE7" w:rsidP="00C86DE7">
      <w:pPr>
        <w:spacing w:before="120" w:after="120" w:line="240" w:lineRule="auto"/>
        <w:rPr>
          <w:rFonts w:ascii="Fira Sans" w:hAnsi="Fira Sans"/>
          <w:sz w:val="19"/>
          <w:szCs w:val="19"/>
        </w:rPr>
      </w:pPr>
      <w:r w:rsidRPr="00A13F7D">
        <w:rPr>
          <w:rFonts w:ascii="Fira Sans" w:hAnsi="Fira Sans"/>
          <w:sz w:val="19"/>
          <w:szCs w:val="19"/>
        </w:rPr>
        <w:t>W odpowiedzi na napięcia, zakłócenia lub zmiany polityki na rynkach zagranicznych poza UE</w:t>
      </w:r>
      <w:r>
        <w:rPr>
          <w:rFonts w:ascii="Fira Sans" w:hAnsi="Fira Sans"/>
          <w:sz w:val="19"/>
          <w:szCs w:val="19"/>
        </w:rPr>
        <w:t>,</w:t>
      </w:r>
      <w:r w:rsidRPr="00A13F7D">
        <w:rPr>
          <w:rFonts w:ascii="Fira Sans" w:hAnsi="Fira Sans"/>
          <w:sz w:val="19"/>
          <w:szCs w:val="19"/>
        </w:rPr>
        <w:t xml:space="preserve"> większość respondentów zadeklarowała brak ostatnio wprowadzonych lub planowanych</w:t>
      </w:r>
      <w:r w:rsidR="00A53935">
        <w:rPr>
          <w:rFonts w:ascii="Fira Sans" w:hAnsi="Fira Sans"/>
          <w:sz w:val="19"/>
          <w:szCs w:val="19"/>
        </w:rPr>
        <w:t xml:space="preserve"> do końca 2026 r. d</w:t>
      </w:r>
      <w:r w:rsidRPr="00A13F7D">
        <w:rPr>
          <w:rFonts w:ascii="Fira Sans" w:hAnsi="Fira Sans"/>
          <w:sz w:val="19"/>
          <w:szCs w:val="19"/>
        </w:rPr>
        <w:t xml:space="preserve">ostosowań swoich strategii – zarówno </w:t>
      </w:r>
      <w:r w:rsidR="00A33A02" w:rsidRPr="00A13F7D">
        <w:rPr>
          <w:rFonts w:ascii="Fira Sans" w:hAnsi="Fira Sans"/>
          <w:sz w:val="19"/>
          <w:szCs w:val="19"/>
        </w:rPr>
        <w:t xml:space="preserve">importowych </w:t>
      </w:r>
      <w:r w:rsidR="00A33A02">
        <w:rPr>
          <w:rFonts w:ascii="Fira Sans" w:hAnsi="Fira Sans"/>
          <w:sz w:val="19"/>
          <w:szCs w:val="19"/>
        </w:rPr>
        <w:t>(</w:t>
      </w:r>
      <w:r w:rsidR="00A33A02" w:rsidRPr="00D71A3A">
        <w:rPr>
          <w:rFonts w:ascii="Fira Sans" w:hAnsi="Fira Sans"/>
          <w:sz w:val="19"/>
          <w:szCs w:val="19"/>
        </w:rPr>
        <w:t>55,2</w:t>
      </w:r>
      <w:r w:rsidR="00A33A02" w:rsidRPr="00A13F7D">
        <w:rPr>
          <w:rFonts w:ascii="Fira Sans" w:hAnsi="Fira Sans"/>
          <w:sz w:val="19"/>
          <w:szCs w:val="19"/>
        </w:rPr>
        <w:t>%</w:t>
      </w:r>
      <w:r w:rsidR="00A33A02">
        <w:rPr>
          <w:rFonts w:ascii="Fira Sans" w:hAnsi="Fira Sans"/>
          <w:sz w:val="19"/>
          <w:szCs w:val="19"/>
        </w:rPr>
        <w:t xml:space="preserve">), jak i </w:t>
      </w:r>
      <w:r w:rsidRPr="00A13F7D">
        <w:rPr>
          <w:rFonts w:ascii="Fira Sans" w:hAnsi="Fira Sans"/>
          <w:sz w:val="19"/>
          <w:szCs w:val="19"/>
        </w:rPr>
        <w:t xml:space="preserve">eksportowych </w:t>
      </w:r>
      <w:r>
        <w:rPr>
          <w:rFonts w:ascii="Fira Sans" w:hAnsi="Fira Sans"/>
          <w:sz w:val="19"/>
          <w:szCs w:val="19"/>
        </w:rPr>
        <w:t>(</w:t>
      </w:r>
      <w:r w:rsidR="00D71A3A" w:rsidRPr="00D71A3A">
        <w:rPr>
          <w:rFonts w:ascii="Fira Sans" w:hAnsi="Fira Sans"/>
          <w:sz w:val="19"/>
          <w:szCs w:val="19"/>
        </w:rPr>
        <w:t>57,2</w:t>
      </w:r>
      <w:r w:rsidRPr="00A13F7D">
        <w:rPr>
          <w:rFonts w:ascii="Fira Sans" w:hAnsi="Fira Sans"/>
          <w:sz w:val="19"/>
          <w:szCs w:val="19"/>
        </w:rPr>
        <w:t>% firm</w:t>
      </w:r>
      <w:r>
        <w:rPr>
          <w:rFonts w:ascii="Fira Sans" w:hAnsi="Fira Sans"/>
          <w:sz w:val="19"/>
          <w:szCs w:val="19"/>
        </w:rPr>
        <w:t>)</w:t>
      </w:r>
      <w:r w:rsidRPr="00A13F7D">
        <w:rPr>
          <w:rFonts w:ascii="Fira Sans" w:hAnsi="Fira Sans"/>
          <w:sz w:val="19"/>
          <w:szCs w:val="19"/>
        </w:rPr>
        <w:t xml:space="preserve"> oraz dotyczących lokalizacji produkcji </w:t>
      </w:r>
      <w:r>
        <w:rPr>
          <w:rFonts w:ascii="Fira Sans" w:hAnsi="Fira Sans"/>
          <w:sz w:val="19"/>
          <w:szCs w:val="19"/>
        </w:rPr>
        <w:t>(</w:t>
      </w:r>
      <w:r w:rsidRPr="00A13F7D">
        <w:rPr>
          <w:rFonts w:ascii="Fira Sans" w:hAnsi="Fira Sans"/>
          <w:sz w:val="19"/>
          <w:szCs w:val="19"/>
        </w:rPr>
        <w:t>93,3%</w:t>
      </w:r>
      <w:r>
        <w:rPr>
          <w:rFonts w:ascii="Fira Sans" w:hAnsi="Fira Sans"/>
          <w:sz w:val="19"/>
          <w:szCs w:val="19"/>
        </w:rPr>
        <w:t>)</w:t>
      </w:r>
      <w:r w:rsidRPr="00A13F7D">
        <w:rPr>
          <w:rFonts w:ascii="Fira Sans" w:hAnsi="Fira Sans"/>
          <w:sz w:val="19"/>
          <w:szCs w:val="19"/>
        </w:rPr>
        <w:t xml:space="preserve">. </w:t>
      </w:r>
    </w:p>
    <w:p w14:paraId="76E1C2E9" w14:textId="4AD2520B" w:rsidR="00C86DE7" w:rsidRPr="00A13F7D" w:rsidRDefault="00C86DE7" w:rsidP="00C86DE7">
      <w:pPr>
        <w:spacing w:before="120" w:after="12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Wśród</w:t>
      </w:r>
      <w:r w:rsidRPr="00A13F7D">
        <w:rPr>
          <w:rFonts w:ascii="Fira Sans" w:hAnsi="Fira Sans"/>
          <w:sz w:val="19"/>
          <w:szCs w:val="19"/>
        </w:rPr>
        <w:t xml:space="preserve"> przedsiębiorc</w:t>
      </w:r>
      <w:r>
        <w:rPr>
          <w:rFonts w:ascii="Fira Sans" w:hAnsi="Fira Sans"/>
          <w:sz w:val="19"/>
          <w:szCs w:val="19"/>
        </w:rPr>
        <w:t xml:space="preserve">ów </w:t>
      </w:r>
      <w:r w:rsidRPr="00A13F7D">
        <w:rPr>
          <w:rFonts w:ascii="Fira Sans" w:hAnsi="Fira Sans"/>
          <w:sz w:val="19"/>
          <w:szCs w:val="19"/>
        </w:rPr>
        <w:t>deklarujący</w:t>
      </w:r>
      <w:r>
        <w:rPr>
          <w:rFonts w:ascii="Fira Sans" w:hAnsi="Fira Sans"/>
          <w:sz w:val="19"/>
          <w:szCs w:val="19"/>
        </w:rPr>
        <w:t>ch</w:t>
      </w:r>
      <w:r w:rsidRPr="00A13F7D">
        <w:rPr>
          <w:rFonts w:ascii="Fira Sans" w:hAnsi="Fira Sans"/>
          <w:sz w:val="19"/>
          <w:szCs w:val="19"/>
        </w:rPr>
        <w:t xml:space="preserve"> wprowadzenie lub planowanie dostosowań w swoich strategiach </w:t>
      </w:r>
      <w:r w:rsidR="00A33A02" w:rsidRPr="00A13F7D">
        <w:rPr>
          <w:rFonts w:ascii="Fira Sans" w:hAnsi="Fira Sans"/>
          <w:sz w:val="19"/>
          <w:szCs w:val="19"/>
        </w:rPr>
        <w:t>importowych</w:t>
      </w:r>
      <w:r w:rsidR="00A33A02">
        <w:rPr>
          <w:rFonts w:ascii="Fira Sans" w:hAnsi="Fira Sans"/>
          <w:sz w:val="19"/>
          <w:szCs w:val="19"/>
        </w:rPr>
        <w:t xml:space="preserve"> i</w:t>
      </w:r>
      <w:r w:rsidR="00A33A02" w:rsidRPr="00A13F7D">
        <w:rPr>
          <w:rFonts w:ascii="Fira Sans" w:hAnsi="Fira Sans"/>
          <w:sz w:val="19"/>
          <w:szCs w:val="19"/>
        </w:rPr>
        <w:t xml:space="preserve"> </w:t>
      </w:r>
      <w:r w:rsidRPr="00A13F7D">
        <w:rPr>
          <w:rFonts w:ascii="Fira Sans" w:hAnsi="Fira Sans"/>
          <w:sz w:val="19"/>
          <w:szCs w:val="19"/>
        </w:rPr>
        <w:t>eksportowych</w:t>
      </w:r>
      <w:r>
        <w:rPr>
          <w:rFonts w:ascii="Fira Sans" w:hAnsi="Fira Sans"/>
          <w:sz w:val="19"/>
          <w:szCs w:val="19"/>
        </w:rPr>
        <w:t>,</w:t>
      </w:r>
      <w:r w:rsidRPr="00A13F7D">
        <w:rPr>
          <w:rFonts w:ascii="Fira Sans" w:hAnsi="Fira Sans"/>
          <w:sz w:val="19"/>
          <w:szCs w:val="19"/>
        </w:rPr>
        <w:t xml:space="preserve"> najczęściej wskazyw</w:t>
      </w:r>
      <w:r>
        <w:rPr>
          <w:rFonts w:ascii="Fira Sans" w:hAnsi="Fira Sans"/>
          <w:sz w:val="19"/>
          <w:szCs w:val="19"/>
        </w:rPr>
        <w:t>any był</w:t>
      </w:r>
      <w:r w:rsidRPr="00A13F7D">
        <w:rPr>
          <w:rFonts w:ascii="Fira Sans" w:hAnsi="Fira Sans"/>
          <w:sz w:val="19"/>
          <w:szCs w:val="19"/>
        </w:rPr>
        <w:t xml:space="preserve"> wariant „inne</w:t>
      </w:r>
      <w:r>
        <w:rPr>
          <w:rFonts w:ascii="Fira Sans" w:hAnsi="Fira Sans"/>
          <w:sz w:val="19"/>
          <w:szCs w:val="19"/>
        </w:rPr>
        <w:t xml:space="preserve"> dostosowania</w:t>
      </w:r>
      <w:r w:rsidRPr="00A13F7D">
        <w:rPr>
          <w:rFonts w:ascii="Fira Sans" w:hAnsi="Fira Sans"/>
          <w:sz w:val="19"/>
          <w:szCs w:val="19"/>
        </w:rPr>
        <w:t>”</w:t>
      </w:r>
      <w:r>
        <w:rPr>
          <w:rFonts w:ascii="Fira Sans" w:hAnsi="Fira Sans"/>
          <w:sz w:val="19"/>
          <w:szCs w:val="19"/>
        </w:rPr>
        <w:t xml:space="preserve">, obejmujący m.in. </w:t>
      </w:r>
      <w:r w:rsidRPr="00A13F7D">
        <w:rPr>
          <w:rFonts w:ascii="Fira Sans" w:hAnsi="Fira Sans"/>
          <w:sz w:val="19"/>
          <w:szCs w:val="19"/>
        </w:rPr>
        <w:t>usprawnienie łańcucha dostaw</w:t>
      </w:r>
      <w:r w:rsidR="0062145F" w:rsidRPr="00A13F7D">
        <w:rPr>
          <w:rFonts w:ascii="Fira Sans" w:hAnsi="Fira Sans"/>
          <w:sz w:val="19"/>
          <w:szCs w:val="19"/>
        </w:rPr>
        <w:t>;</w:t>
      </w:r>
      <w:r w:rsidRPr="00A13F7D">
        <w:rPr>
          <w:rFonts w:ascii="Fira Sans" w:hAnsi="Fira Sans"/>
          <w:sz w:val="19"/>
          <w:szCs w:val="19"/>
        </w:rPr>
        <w:t xml:space="preserve"> monitorowanie zgodności z regulacjami prawnymi lub monitorowanie ryzyka; inwestycje w technologie zwiększające odporność; zabezpieczenia finansowe</w:t>
      </w:r>
      <w:r w:rsidR="0097562C">
        <w:rPr>
          <w:rFonts w:ascii="Fira Sans" w:hAnsi="Fira Sans"/>
          <w:sz w:val="19"/>
          <w:szCs w:val="19"/>
        </w:rPr>
        <w:t>;</w:t>
      </w:r>
      <w:r w:rsidRPr="00A13F7D">
        <w:rPr>
          <w:rFonts w:ascii="Fira Sans" w:hAnsi="Fira Sans"/>
          <w:sz w:val="19"/>
          <w:szCs w:val="19"/>
        </w:rPr>
        <w:t xml:space="preserve"> </w:t>
      </w:r>
      <w:r w:rsidRPr="00425E45">
        <w:rPr>
          <w:rFonts w:ascii="Fira Sans" w:hAnsi="Fira Sans"/>
          <w:sz w:val="19"/>
          <w:szCs w:val="19"/>
        </w:rPr>
        <w:t xml:space="preserve">korzystanie z gwarancji eksportowych. W obszarze strategii importowych </w:t>
      </w:r>
      <w:r>
        <w:rPr>
          <w:rFonts w:ascii="Fira Sans" w:hAnsi="Fira Sans"/>
          <w:sz w:val="19"/>
          <w:szCs w:val="19"/>
        </w:rPr>
        <w:t xml:space="preserve">ten wariant odpowiedzi wskazało </w:t>
      </w:r>
      <w:r w:rsidRPr="00425E45">
        <w:rPr>
          <w:rFonts w:ascii="Fira Sans" w:hAnsi="Fira Sans"/>
          <w:sz w:val="19"/>
          <w:szCs w:val="19"/>
        </w:rPr>
        <w:t xml:space="preserve">27,6% respondentów, </w:t>
      </w:r>
      <w:r>
        <w:rPr>
          <w:rFonts w:ascii="Fira Sans" w:hAnsi="Fira Sans"/>
          <w:sz w:val="19"/>
          <w:szCs w:val="19"/>
        </w:rPr>
        <w:t>natomiast</w:t>
      </w:r>
      <w:r w:rsidRPr="00425E45">
        <w:rPr>
          <w:rFonts w:ascii="Fira Sans" w:hAnsi="Fira Sans"/>
          <w:sz w:val="19"/>
          <w:szCs w:val="19"/>
        </w:rPr>
        <w:t xml:space="preserve"> eksportowych – 27,5%. </w:t>
      </w:r>
      <w:r>
        <w:rPr>
          <w:rFonts w:ascii="Fira Sans" w:hAnsi="Fira Sans"/>
          <w:sz w:val="19"/>
          <w:szCs w:val="19"/>
        </w:rPr>
        <w:t>Ponadto, w przypadku strategii importowych i</w:t>
      </w:r>
      <w:r w:rsidRPr="00425E45">
        <w:rPr>
          <w:rFonts w:ascii="Fira Sans" w:hAnsi="Fira Sans"/>
          <w:sz w:val="19"/>
          <w:szCs w:val="19"/>
        </w:rPr>
        <w:t xml:space="preserve">stotne były również </w:t>
      </w:r>
      <w:r>
        <w:rPr>
          <w:rFonts w:ascii="Fira Sans" w:hAnsi="Fira Sans"/>
          <w:sz w:val="19"/>
          <w:szCs w:val="19"/>
        </w:rPr>
        <w:t>wskazan</w:t>
      </w:r>
      <w:r w:rsidR="0056750D">
        <w:rPr>
          <w:rFonts w:ascii="Fira Sans" w:hAnsi="Fira Sans"/>
          <w:sz w:val="19"/>
          <w:szCs w:val="19"/>
        </w:rPr>
        <w:t>ia</w:t>
      </w:r>
      <w:r>
        <w:rPr>
          <w:rFonts w:ascii="Fira Sans" w:hAnsi="Fira Sans"/>
          <w:sz w:val="19"/>
          <w:szCs w:val="19"/>
        </w:rPr>
        <w:t xml:space="preserve"> </w:t>
      </w:r>
      <w:r w:rsidR="00CC3D96">
        <w:rPr>
          <w:rFonts w:ascii="Fira Sans" w:hAnsi="Fira Sans"/>
          <w:sz w:val="19"/>
          <w:szCs w:val="19"/>
        </w:rPr>
        <w:t xml:space="preserve">dotyczące </w:t>
      </w:r>
      <w:r w:rsidRPr="00A13F7D">
        <w:rPr>
          <w:rFonts w:ascii="Fira Sans" w:hAnsi="Fira Sans"/>
          <w:sz w:val="19"/>
          <w:szCs w:val="19"/>
        </w:rPr>
        <w:t>dostosowani</w:t>
      </w:r>
      <w:r>
        <w:rPr>
          <w:rFonts w:ascii="Fira Sans" w:hAnsi="Fira Sans"/>
          <w:sz w:val="19"/>
          <w:szCs w:val="19"/>
        </w:rPr>
        <w:t>a</w:t>
      </w:r>
      <w:r w:rsidRPr="00A13F7D">
        <w:rPr>
          <w:rFonts w:ascii="Fira Sans" w:hAnsi="Fira Sans"/>
          <w:sz w:val="19"/>
          <w:szCs w:val="19"/>
        </w:rPr>
        <w:t xml:space="preserve"> poziomu zapasów </w:t>
      </w:r>
      <w:r>
        <w:rPr>
          <w:rFonts w:ascii="Fira Sans" w:hAnsi="Fira Sans"/>
          <w:sz w:val="19"/>
          <w:szCs w:val="19"/>
        </w:rPr>
        <w:t>oraz</w:t>
      </w:r>
      <w:r w:rsidRPr="00A13F7D">
        <w:rPr>
          <w:rFonts w:ascii="Fira Sans" w:hAnsi="Fira Sans"/>
          <w:sz w:val="19"/>
          <w:szCs w:val="19"/>
        </w:rPr>
        <w:t xml:space="preserve"> weryfikacj</w:t>
      </w:r>
      <w:r w:rsidR="0056750D">
        <w:rPr>
          <w:rFonts w:ascii="Fira Sans" w:hAnsi="Fira Sans"/>
          <w:sz w:val="19"/>
          <w:szCs w:val="19"/>
        </w:rPr>
        <w:t>i</w:t>
      </w:r>
      <w:r w:rsidRPr="00A13F7D">
        <w:rPr>
          <w:rFonts w:ascii="Fira Sans" w:hAnsi="Fira Sans"/>
          <w:sz w:val="19"/>
          <w:szCs w:val="19"/>
        </w:rPr>
        <w:t xml:space="preserve"> umów importowych (odpowiednio 18,3% i</w:t>
      </w:r>
      <w:r w:rsidR="00050C3B">
        <w:rPr>
          <w:rFonts w:ascii="Fira Sans" w:hAnsi="Fira Sans"/>
          <w:sz w:val="19"/>
          <w:szCs w:val="19"/>
        </w:rPr>
        <w:t> </w:t>
      </w:r>
      <w:r w:rsidRPr="00A13F7D">
        <w:rPr>
          <w:rFonts w:ascii="Fira Sans" w:hAnsi="Fira Sans"/>
          <w:sz w:val="19"/>
          <w:szCs w:val="19"/>
        </w:rPr>
        <w:t>12,4%</w:t>
      </w:r>
      <w:r>
        <w:rPr>
          <w:rFonts w:ascii="Fira Sans" w:hAnsi="Fira Sans"/>
          <w:sz w:val="19"/>
          <w:szCs w:val="19"/>
        </w:rPr>
        <w:t xml:space="preserve"> respondentów</w:t>
      </w:r>
      <w:r w:rsidRPr="00A13F7D">
        <w:rPr>
          <w:rFonts w:ascii="Fira Sans" w:hAnsi="Fira Sans"/>
          <w:sz w:val="19"/>
          <w:szCs w:val="19"/>
        </w:rPr>
        <w:t>), a w strategiach eksportowych – dostosowani</w:t>
      </w:r>
      <w:r>
        <w:rPr>
          <w:rFonts w:ascii="Fira Sans" w:hAnsi="Fira Sans"/>
          <w:sz w:val="19"/>
          <w:szCs w:val="19"/>
        </w:rPr>
        <w:t>a</w:t>
      </w:r>
      <w:r w:rsidRPr="00A13F7D">
        <w:rPr>
          <w:rFonts w:ascii="Fira Sans" w:hAnsi="Fira Sans"/>
          <w:sz w:val="19"/>
          <w:szCs w:val="19"/>
        </w:rPr>
        <w:t xml:space="preserve"> cen i weryfikacj</w:t>
      </w:r>
      <w:r w:rsidR="00273880">
        <w:rPr>
          <w:rFonts w:ascii="Fira Sans" w:hAnsi="Fira Sans"/>
          <w:sz w:val="19"/>
          <w:szCs w:val="19"/>
        </w:rPr>
        <w:t>i</w:t>
      </w:r>
      <w:r w:rsidRPr="00A13F7D">
        <w:rPr>
          <w:rFonts w:ascii="Fira Sans" w:hAnsi="Fira Sans"/>
          <w:sz w:val="19"/>
          <w:szCs w:val="19"/>
        </w:rPr>
        <w:t xml:space="preserve"> umów </w:t>
      </w:r>
      <w:r w:rsidR="001B04A1">
        <w:rPr>
          <w:rFonts w:ascii="Fira Sans" w:hAnsi="Fira Sans"/>
          <w:sz w:val="19"/>
          <w:szCs w:val="19"/>
        </w:rPr>
        <w:t xml:space="preserve">eksportowych </w:t>
      </w:r>
      <w:r w:rsidRPr="00A13F7D">
        <w:rPr>
          <w:rFonts w:ascii="Fira Sans" w:hAnsi="Fira Sans"/>
          <w:sz w:val="19"/>
          <w:szCs w:val="19"/>
        </w:rPr>
        <w:t>(odpowiednio 12,2% i 10,7%).</w:t>
      </w:r>
    </w:p>
    <w:p w14:paraId="4DFF66B8" w14:textId="77777777" w:rsidR="00BF1FCE" w:rsidRDefault="00C86DE7" w:rsidP="00C86DE7">
      <w:pPr>
        <w:spacing w:before="120" w:after="12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Jednocześnie,</w:t>
      </w:r>
      <w:r w:rsidRPr="00A13F7D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w zakresie strategii dotyczących lokalizacji produkcji, </w:t>
      </w:r>
      <w:r w:rsidRPr="00A13F7D">
        <w:rPr>
          <w:rFonts w:ascii="Fira Sans" w:hAnsi="Fira Sans"/>
          <w:sz w:val="19"/>
          <w:szCs w:val="19"/>
        </w:rPr>
        <w:t>4,7% respondentów przeniosło lub planuje przeniesienie produkcji do nowych krajów spoza UE.</w:t>
      </w:r>
    </w:p>
    <w:p w14:paraId="5A148745" w14:textId="77777777" w:rsidR="0011702E" w:rsidRPr="00944B9F" w:rsidRDefault="0011702E" w:rsidP="00944B9F">
      <w:pPr>
        <w:spacing w:after="0" w:line="240" w:lineRule="auto"/>
        <w:rPr>
          <w:rFonts w:ascii="Fira Sans" w:hAnsi="Fira Sans"/>
          <w:sz w:val="8"/>
          <w:szCs w:val="8"/>
        </w:rPr>
      </w:pPr>
    </w:p>
    <w:p w14:paraId="60964785" w14:textId="77777777" w:rsidR="00BF1FCE" w:rsidRPr="00FA08DB" w:rsidRDefault="00BF1FCE" w:rsidP="00BF1FCE">
      <w:pPr>
        <w:pStyle w:val="Nagwek1"/>
        <w:ind w:left="709" w:hanging="709"/>
        <w:rPr>
          <w:rFonts w:ascii="Fira Sans" w:hAnsi="Fira Sans"/>
          <w:noProof/>
          <w:color w:val="000000" w:themeColor="text1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>Tabl</w:t>
      </w:r>
      <w:r>
        <w:rPr>
          <w:rFonts w:ascii="Fira Sans" w:hAnsi="Fira Sans"/>
          <w:b/>
          <w:color w:val="000000" w:themeColor="text1"/>
          <w:szCs w:val="19"/>
        </w:rPr>
        <w:t>ica</w:t>
      </w:r>
      <w:r w:rsidRPr="00DD376B">
        <w:rPr>
          <w:rFonts w:ascii="Fira Sans" w:hAnsi="Fira Sans"/>
          <w:b/>
          <w:color w:val="000000" w:themeColor="text1"/>
          <w:szCs w:val="19"/>
        </w:rPr>
        <w:t xml:space="preserve"> 3. Pytania dotyczące </w:t>
      </w:r>
      <w:r>
        <w:rPr>
          <w:rFonts w:ascii="Fira Sans" w:hAnsi="Fira Sans"/>
          <w:b/>
          <w:color w:val="000000" w:themeColor="text1"/>
          <w:szCs w:val="19"/>
        </w:rPr>
        <w:t>działalności</w:t>
      </w:r>
      <w:r w:rsidRPr="00DD376B">
        <w:rPr>
          <w:rFonts w:ascii="Fira Sans" w:hAnsi="Fira Sans"/>
          <w:b/>
          <w:color w:val="000000" w:themeColor="text1"/>
          <w:szCs w:val="19"/>
        </w:rPr>
        <w:t xml:space="preserve"> przedsiębiorstw przetwórstwa przemysłowego </w:t>
      </w:r>
      <w:r w:rsidRPr="00BF1FCE">
        <w:rPr>
          <w:rFonts w:ascii="Fira Sans" w:hAnsi="Fira Sans"/>
          <w:b/>
          <w:color w:val="000000" w:themeColor="text1"/>
          <w:szCs w:val="19"/>
        </w:rPr>
        <w:t xml:space="preserve">na rynkach zagranicznych poza UE </w:t>
      </w:r>
    </w:p>
    <w:tbl>
      <w:tblPr>
        <w:tblStyle w:val="Tabela-Siatka"/>
        <w:tblW w:w="7371" w:type="dxa"/>
        <w:tblLayout w:type="fixed"/>
        <w:tblLook w:val="04A0" w:firstRow="1" w:lastRow="0" w:firstColumn="1" w:lastColumn="0" w:noHBand="0" w:noVBand="1"/>
        <w:tblCaption w:val="Tablica 3. Pytania dotyczące działalności przedsiębiorstw przetwórstwa przemysłowego na rynkach zagranicznych poza UE "/>
        <w:tblDescription w:val="Pytania dotyczące działalności przedsiębiorstw przetwórstwa przemysłowego na rynkach zagranicznych poza UE "/>
      </w:tblPr>
      <w:tblGrid>
        <w:gridCol w:w="2410"/>
        <w:gridCol w:w="1701"/>
        <w:gridCol w:w="1134"/>
        <w:gridCol w:w="992"/>
        <w:gridCol w:w="1134"/>
      </w:tblGrid>
      <w:tr w:rsidR="00BF1FCE" w:rsidRPr="0059047B" w14:paraId="217803AB" w14:textId="77777777" w:rsidTr="00870108">
        <w:trPr>
          <w:trHeight w:val="208"/>
        </w:trPr>
        <w:tc>
          <w:tcPr>
            <w:tcW w:w="2410" w:type="dxa"/>
            <w:vMerge w:val="restart"/>
            <w:tcBorders>
              <w:top w:val="nil"/>
              <w:left w:val="nil"/>
              <w:right w:val="single" w:sz="2" w:space="0" w:color="001D77"/>
            </w:tcBorders>
            <w:vAlign w:val="center"/>
          </w:tcPr>
          <w:p w14:paraId="004290E9" w14:textId="77777777" w:rsidR="00BF1FCE" w:rsidRPr="0059047B" w:rsidRDefault="00BF1FCE" w:rsidP="0087010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2" w:space="0" w:color="001D77"/>
              <w:right w:val="single" w:sz="2" w:space="0" w:color="001D77"/>
            </w:tcBorders>
          </w:tcPr>
          <w:p w14:paraId="14BDFB16" w14:textId="77777777" w:rsidR="00BF1FCE" w:rsidRPr="00C416FE" w:rsidRDefault="00BF1FCE" w:rsidP="0087010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C416FE">
              <w:rPr>
                <w:rFonts w:ascii="Fira Sans" w:hAnsi="Fira Sans"/>
                <w:b/>
                <w:noProof/>
                <w:sz w:val="12"/>
                <w:szCs w:val="12"/>
              </w:rPr>
              <w:drawing>
                <wp:anchor distT="0" distB="0" distL="114300" distR="114300" simplePos="0" relativeHeight="255137792" behindDoc="0" locked="0" layoutInCell="1" allowOverlap="1" wp14:anchorId="7F04B3E4" wp14:editId="72762750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10160</wp:posOffset>
                  </wp:positionV>
                  <wp:extent cx="540000" cy="540000"/>
                  <wp:effectExtent l="0" t="0" r="0" b="0"/>
                  <wp:wrapTopAndBottom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b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16FE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nil"/>
              <w:left w:val="single" w:sz="2" w:space="0" w:color="001D77"/>
              <w:right w:val="nil"/>
            </w:tcBorders>
          </w:tcPr>
          <w:p w14:paraId="57563690" w14:textId="77777777" w:rsidR="00BF1FCE" w:rsidRPr="00A042C8" w:rsidRDefault="00BF1FCE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817D04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F1FCE" w:rsidRPr="0059047B" w14:paraId="3DDA7770" w14:textId="77777777" w:rsidTr="00870108">
        <w:trPr>
          <w:trHeight w:val="208"/>
        </w:trPr>
        <w:tc>
          <w:tcPr>
            <w:tcW w:w="2410" w:type="dxa"/>
            <w:vMerge/>
            <w:tcBorders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4317C82" w14:textId="77777777" w:rsidR="00BF1FCE" w:rsidRPr="006D2E9E" w:rsidRDefault="00BF1FCE" w:rsidP="0087010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49824258" w14:textId="77777777" w:rsidR="00BF1FCE" w:rsidRPr="00A042C8" w:rsidRDefault="00BF1FCE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25380FE0" w14:textId="77777777" w:rsidR="00BF1FCE" w:rsidRPr="00A042C8" w:rsidRDefault="00BF1FCE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małe</w:t>
            </w:r>
          </w:p>
        </w:tc>
        <w:tc>
          <w:tcPr>
            <w:tcW w:w="992" w:type="dxa"/>
            <w:tcBorders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72C5B90C" w14:textId="77777777" w:rsidR="00BF1FCE" w:rsidRPr="00A042C8" w:rsidRDefault="00BF1FCE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średnie</w:t>
            </w:r>
          </w:p>
        </w:tc>
        <w:tc>
          <w:tcPr>
            <w:tcW w:w="1134" w:type="dxa"/>
            <w:tcBorders>
              <w:left w:val="single" w:sz="2" w:space="0" w:color="001D77"/>
              <w:bottom w:val="single" w:sz="2" w:space="0" w:color="001D77"/>
              <w:right w:val="nil"/>
            </w:tcBorders>
            <w:vAlign w:val="center"/>
          </w:tcPr>
          <w:p w14:paraId="2658F5CD" w14:textId="77777777" w:rsidR="00BF1FCE" w:rsidRPr="00A042C8" w:rsidRDefault="00BF1FCE" w:rsidP="0087010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duże</w:t>
            </w:r>
          </w:p>
        </w:tc>
      </w:tr>
      <w:tr w:rsidR="00BF1FCE" w:rsidRPr="0059047B" w14:paraId="7F92675B" w14:textId="77777777" w:rsidTr="00870108">
        <w:trPr>
          <w:trHeight w:val="170"/>
        </w:trPr>
        <w:tc>
          <w:tcPr>
            <w:tcW w:w="7371" w:type="dxa"/>
            <w:gridSpan w:val="5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0124E5D9" w14:textId="77777777" w:rsidR="00BF1FCE" w:rsidRPr="00C75009" w:rsidRDefault="00BF1FCE" w:rsidP="00870108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BF1FCE" w:rsidRPr="007E3C2A" w14:paraId="0152D949" w14:textId="77777777" w:rsidTr="00870108">
        <w:tc>
          <w:tcPr>
            <w:tcW w:w="7371" w:type="dxa"/>
            <w:gridSpan w:val="5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2E9410BC" w14:textId="77777777" w:rsidR="00BF1FCE" w:rsidRPr="006B3A7A" w:rsidRDefault="00BF1FCE" w:rsidP="00870108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1.</w:t>
            </w:r>
            <w:r w:rsidRPr="007E3C2A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BF1FCE">
              <w:rPr>
                <w:rFonts w:ascii="Fira Sans" w:hAnsi="Fira Sans"/>
                <w:b/>
                <w:sz w:val="14"/>
                <w:szCs w:val="14"/>
              </w:rPr>
              <w:t>Którą z poniższych działalności prowadzi Państwa firma na rynkach zagranicznych poza UE?</w:t>
            </w:r>
          </w:p>
        </w:tc>
      </w:tr>
      <w:tr w:rsidR="00E65888" w:rsidRPr="006B3A7A" w14:paraId="60530B00" w14:textId="77777777" w:rsidTr="00E6588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bottom"/>
          </w:tcPr>
          <w:p w14:paraId="7903A180" w14:textId="77777777" w:rsidR="00E65888" w:rsidRPr="0013372C" w:rsidRDefault="00E65888" w:rsidP="00E65888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BF1FCE">
              <w:rPr>
                <w:rFonts w:ascii="Fira Sans" w:hAnsi="Fira Sans"/>
                <w:sz w:val="12"/>
                <w:szCs w:val="12"/>
              </w:rPr>
              <w:t>importujemy spoza UE</w:t>
            </w:r>
          </w:p>
        </w:tc>
        <w:tc>
          <w:tcPr>
            <w:tcW w:w="1701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B57A8A2" w14:textId="77777777" w:rsidR="00E65888" w:rsidRPr="00E65888" w:rsidRDefault="00E65888" w:rsidP="00E65888">
            <w:pPr>
              <w:spacing w:before="40" w:after="40" w:line="259" w:lineRule="auto"/>
              <w:jc w:val="right"/>
              <w:rPr>
                <w:rFonts w:ascii="Fira Sans" w:hAnsi="Fira Sans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46,5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CED0F85" w14:textId="77777777" w:rsidR="00E65888" w:rsidRPr="00E65888" w:rsidRDefault="00E65888" w:rsidP="00E65888">
            <w:pPr>
              <w:spacing w:before="40" w:after="40" w:line="259" w:lineRule="auto"/>
              <w:jc w:val="right"/>
              <w:rPr>
                <w:rFonts w:ascii="Fira Sans" w:hAnsi="Fira Sans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sz w:val="12"/>
                <w:szCs w:val="12"/>
              </w:rPr>
              <w:t xml:space="preserve">8,3 </w:t>
            </w:r>
          </w:p>
        </w:tc>
        <w:tc>
          <w:tcPr>
            <w:tcW w:w="99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D790B6C" w14:textId="77777777" w:rsidR="00E65888" w:rsidRPr="00E65888" w:rsidRDefault="00E65888" w:rsidP="00E65888">
            <w:pPr>
              <w:spacing w:before="40" w:after="40" w:line="259" w:lineRule="auto"/>
              <w:jc w:val="right"/>
              <w:rPr>
                <w:rFonts w:ascii="Fira Sans" w:hAnsi="Fira Sans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sz w:val="12"/>
                <w:szCs w:val="12"/>
              </w:rPr>
              <w:t xml:space="preserve">31,0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7B83196" w14:textId="77777777" w:rsidR="00E65888" w:rsidRPr="00E65888" w:rsidRDefault="00E65888" w:rsidP="00E65888">
            <w:pPr>
              <w:spacing w:before="40" w:after="40" w:line="259" w:lineRule="auto"/>
              <w:jc w:val="right"/>
              <w:rPr>
                <w:rFonts w:ascii="Fira Sans" w:hAnsi="Fira Sans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sz w:val="12"/>
                <w:szCs w:val="12"/>
              </w:rPr>
              <w:t xml:space="preserve">53,9 </w:t>
            </w:r>
          </w:p>
        </w:tc>
      </w:tr>
      <w:tr w:rsidR="00E65888" w:rsidRPr="006B3A7A" w14:paraId="6B7BE2E3" w14:textId="77777777" w:rsidTr="00E6588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bottom"/>
          </w:tcPr>
          <w:p w14:paraId="6CD9F216" w14:textId="77777777" w:rsidR="00E65888" w:rsidRPr="0013372C" w:rsidRDefault="00E65888" w:rsidP="00E65888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BF1FCE">
              <w:rPr>
                <w:rFonts w:ascii="Fira Sans" w:hAnsi="Fira Sans"/>
                <w:sz w:val="12"/>
                <w:szCs w:val="12"/>
              </w:rPr>
              <w:t>eksportujemy do krajów spoza UE</w:t>
            </w:r>
          </w:p>
        </w:tc>
        <w:tc>
          <w:tcPr>
            <w:tcW w:w="1701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0293633" w14:textId="77777777" w:rsidR="00E65888" w:rsidRPr="00E65888" w:rsidRDefault="00E65888" w:rsidP="00E65888">
            <w:pPr>
              <w:spacing w:before="40" w:after="40" w:line="259" w:lineRule="auto"/>
              <w:jc w:val="right"/>
              <w:rPr>
                <w:rFonts w:ascii="Fira Sans" w:hAnsi="Fira Sans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57,1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810EDE9" w14:textId="77777777" w:rsidR="00E65888" w:rsidRPr="00E65888" w:rsidRDefault="00E65888" w:rsidP="00E65888">
            <w:pPr>
              <w:spacing w:before="40" w:after="40" w:line="259" w:lineRule="auto"/>
              <w:jc w:val="right"/>
              <w:rPr>
                <w:rFonts w:ascii="Fira Sans" w:hAnsi="Fira Sans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sz w:val="12"/>
                <w:szCs w:val="12"/>
              </w:rPr>
              <w:t xml:space="preserve">13,3 </w:t>
            </w:r>
          </w:p>
        </w:tc>
        <w:tc>
          <w:tcPr>
            <w:tcW w:w="99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C83E401" w14:textId="77777777" w:rsidR="00E65888" w:rsidRPr="00E65888" w:rsidRDefault="00E65888" w:rsidP="00E65888">
            <w:pPr>
              <w:spacing w:before="40" w:after="40" w:line="259" w:lineRule="auto"/>
              <w:jc w:val="right"/>
              <w:rPr>
                <w:rFonts w:ascii="Fira Sans" w:hAnsi="Fira Sans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sz w:val="12"/>
                <w:szCs w:val="12"/>
              </w:rPr>
              <w:t xml:space="preserve">42,8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ACED2DA" w14:textId="77777777" w:rsidR="00E65888" w:rsidRPr="00E65888" w:rsidRDefault="00E65888" w:rsidP="00E65888">
            <w:pPr>
              <w:spacing w:before="40" w:after="40" w:line="259" w:lineRule="auto"/>
              <w:jc w:val="right"/>
              <w:rPr>
                <w:rFonts w:ascii="Fira Sans" w:hAnsi="Fira Sans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sz w:val="12"/>
                <w:szCs w:val="12"/>
              </w:rPr>
              <w:t xml:space="preserve">64,8 </w:t>
            </w:r>
          </w:p>
        </w:tc>
      </w:tr>
      <w:tr w:rsidR="00495940" w:rsidRPr="006B3A7A" w14:paraId="126C80E7" w14:textId="77777777" w:rsidTr="00E6588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bottom"/>
          </w:tcPr>
          <w:p w14:paraId="0B61308A" w14:textId="32D56D29" w:rsidR="00495940" w:rsidRPr="00BF1FCE" w:rsidRDefault="00495940" w:rsidP="00495940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BF1FCE">
              <w:rPr>
                <w:rFonts w:ascii="Fira Sans" w:hAnsi="Fira Sans"/>
                <w:sz w:val="12"/>
                <w:szCs w:val="12"/>
              </w:rPr>
              <w:t>produkujemy poza UE</w:t>
            </w:r>
          </w:p>
        </w:tc>
        <w:tc>
          <w:tcPr>
            <w:tcW w:w="1701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A8FDC53" w14:textId="40C983F4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5,2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C042CD9" w14:textId="0DD7FB1D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sz w:val="12"/>
                <w:szCs w:val="12"/>
              </w:rPr>
              <w:t xml:space="preserve">1,3 </w:t>
            </w:r>
          </w:p>
        </w:tc>
        <w:tc>
          <w:tcPr>
            <w:tcW w:w="99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73972B8" w14:textId="31C94859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sz w:val="12"/>
                <w:szCs w:val="12"/>
              </w:rPr>
              <w:t xml:space="preserve">2,9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1F300A4" w14:textId="11E95CBF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sz w:val="12"/>
                <w:szCs w:val="12"/>
              </w:rPr>
              <w:t xml:space="preserve">6,1 </w:t>
            </w:r>
          </w:p>
        </w:tc>
      </w:tr>
      <w:tr w:rsidR="00495940" w:rsidRPr="006B3A7A" w14:paraId="4A772435" w14:textId="77777777" w:rsidTr="00E6588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bottom"/>
          </w:tcPr>
          <w:p w14:paraId="0ABC1BAC" w14:textId="5F4E9F5E" w:rsidR="00495940" w:rsidRPr="0013372C" w:rsidRDefault="00495940" w:rsidP="00495940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BF1FCE">
              <w:rPr>
                <w:rFonts w:ascii="Fira Sans" w:hAnsi="Fira Sans"/>
                <w:sz w:val="12"/>
                <w:szCs w:val="12"/>
              </w:rPr>
              <w:t>cała nasza działalność prowadzona jest w Polsce lub w innych krajach UE</w:t>
            </w:r>
          </w:p>
        </w:tc>
        <w:tc>
          <w:tcPr>
            <w:tcW w:w="1701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D7E5D0A" w14:textId="6644B263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36,2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3C43462" w14:textId="747C669D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sz w:val="12"/>
                <w:szCs w:val="12"/>
              </w:rPr>
              <w:t xml:space="preserve">82,2 </w:t>
            </w:r>
          </w:p>
        </w:tc>
        <w:tc>
          <w:tcPr>
            <w:tcW w:w="99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91A4EDF" w14:textId="63798F64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sz w:val="12"/>
                <w:szCs w:val="12"/>
              </w:rPr>
              <w:t xml:space="preserve">48,7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41508E7D" w14:textId="497EE0FE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sz w:val="12"/>
                <w:szCs w:val="12"/>
              </w:rPr>
              <w:t xml:space="preserve">28,9 </w:t>
            </w:r>
          </w:p>
        </w:tc>
      </w:tr>
      <w:tr w:rsidR="00495940" w:rsidRPr="0059047B" w14:paraId="4F38E067" w14:textId="77777777" w:rsidTr="00870108">
        <w:trPr>
          <w:trHeight w:val="170"/>
        </w:trPr>
        <w:tc>
          <w:tcPr>
            <w:tcW w:w="7371" w:type="dxa"/>
            <w:gridSpan w:val="5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57B4D414" w14:textId="77777777" w:rsidR="00495940" w:rsidRPr="00C75009" w:rsidRDefault="00495940" w:rsidP="00495940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495940" w:rsidRPr="007E3C2A" w14:paraId="76F64942" w14:textId="77777777" w:rsidTr="00870108">
        <w:tc>
          <w:tcPr>
            <w:tcW w:w="7371" w:type="dxa"/>
            <w:gridSpan w:val="5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5405A0CA" w14:textId="7410E402" w:rsidR="00495940" w:rsidRPr="00BB3C14" w:rsidRDefault="00495940" w:rsidP="00495940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BF1FCE">
              <w:rPr>
                <w:rFonts w:ascii="Fira Sans" w:hAnsi="Fira Sans"/>
                <w:b/>
                <w:sz w:val="14"/>
                <w:szCs w:val="14"/>
              </w:rPr>
              <w:t>Czy w odpowiedzi na napięcia, zakłócenia lub zmiany polityki na rynkach zagranicznych poza UE, dostosowali Państwo w ostatnich 12 miesiącach lub planują do końca 2026 r. dostosować swoje strategie importowe poprzez…?</w:t>
            </w:r>
          </w:p>
        </w:tc>
      </w:tr>
      <w:tr w:rsidR="00495940" w:rsidRPr="0059047B" w14:paraId="0EB71983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bottom"/>
          </w:tcPr>
          <w:p w14:paraId="61656E0C" w14:textId="77777777" w:rsidR="00495940" w:rsidRPr="00DB0D3E" w:rsidRDefault="00495940" w:rsidP="00495940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BF1FCE">
              <w:rPr>
                <w:rFonts w:ascii="Fira Sans" w:hAnsi="Fira Sans"/>
                <w:sz w:val="12"/>
                <w:szCs w:val="12"/>
              </w:rPr>
              <w:t>ograniczenie importu spoza UE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3BB2FB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5,0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4DFAE3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0,5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9E96AE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4,7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075E3D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5,5 </w:t>
            </w:r>
          </w:p>
        </w:tc>
      </w:tr>
      <w:tr w:rsidR="00495940" w:rsidRPr="0059047B" w14:paraId="4D9C769F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bottom"/>
          </w:tcPr>
          <w:p w14:paraId="215A77C8" w14:textId="77777777" w:rsidR="00495940" w:rsidRPr="00DB0D3E" w:rsidRDefault="00495940" w:rsidP="00495940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BF1FCE">
              <w:rPr>
                <w:rFonts w:ascii="Fira Sans" w:hAnsi="Fira Sans"/>
                <w:sz w:val="12"/>
                <w:szCs w:val="12"/>
              </w:rPr>
              <w:t>zmianę krajów, z których importują Państwo towary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B1E82F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7,2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251337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0,0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5EEB0A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4,4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6BB21A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8,6 </w:t>
            </w:r>
          </w:p>
        </w:tc>
      </w:tr>
      <w:tr w:rsidR="00495940" w:rsidRPr="0059047B" w14:paraId="48FF3BDE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bottom"/>
          </w:tcPr>
          <w:p w14:paraId="067F902D" w14:textId="77777777" w:rsidR="00495940" w:rsidRPr="00DB0D3E" w:rsidRDefault="00495940" w:rsidP="00495940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BF1FCE">
              <w:rPr>
                <w:rFonts w:ascii="Fira Sans" w:hAnsi="Fira Sans"/>
                <w:sz w:val="12"/>
                <w:szCs w:val="12"/>
              </w:rPr>
              <w:t>dostosowanie poziomu zapasów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CABCBA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18,3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B7161F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20,7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D861FA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17,2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338EF0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18,4 </w:t>
            </w:r>
          </w:p>
        </w:tc>
      </w:tr>
      <w:tr w:rsidR="00495940" w:rsidRPr="0059047B" w14:paraId="3ADD6B65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bottom"/>
          </w:tcPr>
          <w:p w14:paraId="02A893B6" w14:textId="77777777" w:rsidR="00495940" w:rsidRPr="0036077A" w:rsidRDefault="00495940" w:rsidP="0049594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BF1FCE">
              <w:rPr>
                <w:rFonts w:ascii="Fira Sans" w:hAnsi="Fira Sans" w:cs="Fira Sans"/>
                <w:color w:val="000000"/>
                <w:sz w:val="12"/>
                <w:szCs w:val="12"/>
              </w:rPr>
              <w:t>modyfikację produktów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375B5A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4,3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B841F3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3,1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C6BEE0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6,9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9568AB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3,7 </w:t>
            </w:r>
          </w:p>
        </w:tc>
      </w:tr>
      <w:tr w:rsidR="00495940" w:rsidRPr="0059047B" w14:paraId="5DA76EAF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bottom"/>
          </w:tcPr>
          <w:p w14:paraId="5B6DE485" w14:textId="77777777" w:rsidR="00495940" w:rsidRPr="00C82367" w:rsidRDefault="00495940" w:rsidP="0049594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BF1FCE">
              <w:rPr>
                <w:rFonts w:ascii="Fira Sans" w:hAnsi="Fira Sans" w:cs="Fira Sans"/>
                <w:color w:val="000000"/>
                <w:sz w:val="12"/>
                <w:szCs w:val="12"/>
              </w:rPr>
              <w:t>weryfikację umów importowych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E4B290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12,4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2F588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4,6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B25D96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8,7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BD3503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14,0 </w:t>
            </w:r>
          </w:p>
        </w:tc>
      </w:tr>
      <w:tr w:rsidR="00495940" w:rsidRPr="0059047B" w14:paraId="4AA0ADF8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bottom"/>
          </w:tcPr>
          <w:p w14:paraId="7B4E0B0F" w14:textId="7F9D86F3" w:rsidR="00495940" w:rsidRPr="0036077A" w:rsidRDefault="00495940" w:rsidP="0049594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E80900">
              <w:rPr>
                <w:rFonts w:ascii="Fira Sans" w:hAnsi="Fira Sans" w:cs="Fira Sans"/>
                <w:color w:val="000000"/>
                <w:sz w:val="12"/>
                <w:szCs w:val="12"/>
              </w:rPr>
              <w:t>inne (np. usprawnienie łańcucha dostaw; monitorowanie zgodności z regulacjami prawnymi lub monitorowanie ryzyka; inwestycje w technologie zwiększające odporność; zabezpieczenia finansowe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0B3655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27,6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04CB2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18,4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FB1F35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21,2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9063A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30,0 </w:t>
            </w:r>
          </w:p>
        </w:tc>
      </w:tr>
      <w:tr w:rsidR="00495940" w:rsidRPr="0059047B" w14:paraId="16F9D074" w14:textId="77777777" w:rsidTr="009152FF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bottom"/>
          </w:tcPr>
          <w:p w14:paraId="113EE733" w14:textId="77777777" w:rsidR="00495940" w:rsidRPr="00DB0D3E" w:rsidRDefault="00495940" w:rsidP="00495940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BF1FCE">
              <w:rPr>
                <w:rFonts w:ascii="Fira Sans" w:hAnsi="Fira Sans"/>
                <w:sz w:val="12"/>
                <w:szCs w:val="12"/>
              </w:rPr>
              <w:t>brak ostatnio wprowadzonych lub planowanych dostosowań albo dostosowania z innych powodów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385CC8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55,2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4C228C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53,6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6300C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59,6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FE1860" w14:textId="77777777" w:rsidR="00495940" w:rsidRPr="00E65888" w:rsidRDefault="00495940" w:rsidP="00495940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E65888">
              <w:rPr>
                <w:rFonts w:ascii="Fira Sans" w:hAnsi="Fira Sans" w:cs="Arial"/>
                <w:bCs/>
                <w:sz w:val="12"/>
                <w:szCs w:val="12"/>
              </w:rPr>
              <w:t xml:space="preserve">54,2 </w:t>
            </w:r>
          </w:p>
        </w:tc>
      </w:tr>
    </w:tbl>
    <w:p w14:paraId="08BEA0C0" w14:textId="77777777" w:rsidR="00BF1FCE" w:rsidRDefault="00BF1FCE" w:rsidP="00BF1FCE">
      <w:pPr>
        <w:spacing w:line="259" w:lineRule="auto"/>
        <w:rPr>
          <w:rFonts w:ascii="Fira Sans" w:hAnsi="Fira Sans"/>
          <w:sz w:val="14"/>
          <w:szCs w:val="14"/>
        </w:rPr>
      </w:pPr>
      <w:r>
        <w:rPr>
          <w:rFonts w:ascii="Fira Sans" w:hAnsi="Fira Sans"/>
          <w:sz w:val="14"/>
          <w:szCs w:val="14"/>
        </w:rPr>
        <w:br w:type="page"/>
      </w:r>
    </w:p>
    <w:p w14:paraId="1429987B" w14:textId="77777777" w:rsidR="00BF1FCE" w:rsidRPr="005B7AAE" w:rsidRDefault="00BF1FCE" w:rsidP="00BF1FCE">
      <w:pPr>
        <w:pStyle w:val="Nagwek1"/>
        <w:ind w:left="709" w:hanging="709"/>
        <w:rPr>
          <w:rFonts w:ascii="Fira Sans" w:hAnsi="Fira Sans"/>
          <w:b/>
          <w:color w:val="000000" w:themeColor="text1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lastRenderedPageBreak/>
        <w:t>Tabl</w:t>
      </w:r>
      <w:r>
        <w:rPr>
          <w:rFonts w:ascii="Fira Sans" w:hAnsi="Fira Sans"/>
          <w:b/>
          <w:color w:val="000000" w:themeColor="text1"/>
          <w:szCs w:val="19"/>
        </w:rPr>
        <w:t>ica</w:t>
      </w:r>
      <w:r w:rsidRPr="005B7AAE">
        <w:rPr>
          <w:rFonts w:ascii="Fira Sans" w:hAnsi="Fira Sans"/>
          <w:b/>
          <w:color w:val="000000" w:themeColor="text1"/>
          <w:szCs w:val="19"/>
        </w:rPr>
        <w:t xml:space="preserve"> </w:t>
      </w:r>
      <w:r w:rsidR="00E512A2">
        <w:rPr>
          <w:rFonts w:ascii="Fira Sans" w:hAnsi="Fira Sans"/>
          <w:b/>
          <w:color w:val="000000" w:themeColor="text1"/>
          <w:szCs w:val="19"/>
        </w:rPr>
        <w:t>3</w:t>
      </w:r>
      <w:r w:rsidRPr="005B7AAE">
        <w:rPr>
          <w:rFonts w:ascii="Fira Sans" w:hAnsi="Fira Sans"/>
          <w:b/>
          <w:color w:val="000000" w:themeColor="text1"/>
          <w:szCs w:val="19"/>
        </w:rPr>
        <w:t xml:space="preserve">. </w:t>
      </w:r>
      <w:r w:rsidRPr="00DD376B">
        <w:rPr>
          <w:rFonts w:ascii="Fira Sans" w:hAnsi="Fira Sans"/>
          <w:b/>
          <w:color w:val="000000" w:themeColor="text1"/>
          <w:szCs w:val="19"/>
        </w:rPr>
        <w:t xml:space="preserve">Pytania dotyczące </w:t>
      </w:r>
      <w:r>
        <w:rPr>
          <w:rFonts w:ascii="Fira Sans" w:hAnsi="Fira Sans"/>
          <w:b/>
          <w:color w:val="000000" w:themeColor="text1"/>
          <w:szCs w:val="19"/>
        </w:rPr>
        <w:t>działalności</w:t>
      </w:r>
      <w:r w:rsidRPr="00DD376B">
        <w:rPr>
          <w:rFonts w:ascii="Fira Sans" w:hAnsi="Fira Sans"/>
          <w:b/>
          <w:color w:val="000000" w:themeColor="text1"/>
          <w:szCs w:val="19"/>
        </w:rPr>
        <w:t xml:space="preserve"> przedsiębiorstw przetwórstwa przemysłowego </w:t>
      </w:r>
      <w:r w:rsidRPr="00BF1FCE">
        <w:rPr>
          <w:rFonts w:ascii="Fira Sans" w:hAnsi="Fira Sans"/>
          <w:b/>
          <w:color w:val="000000" w:themeColor="text1"/>
          <w:szCs w:val="19"/>
        </w:rPr>
        <w:t>na rynkach zagranicznych poza UE</w:t>
      </w:r>
      <w:r w:rsidR="005632DD">
        <w:rPr>
          <w:rFonts w:ascii="Fira Sans" w:hAnsi="Fira Sans"/>
          <w:b/>
          <w:color w:val="000000" w:themeColor="text1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(dok.)</w:t>
      </w:r>
    </w:p>
    <w:tbl>
      <w:tblPr>
        <w:tblStyle w:val="Tabela-Siatka"/>
        <w:tblW w:w="7371" w:type="dxa"/>
        <w:tblLayout w:type="fixed"/>
        <w:tblLook w:val="04A0" w:firstRow="1" w:lastRow="0" w:firstColumn="1" w:lastColumn="0" w:noHBand="0" w:noVBand="1"/>
        <w:tblCaption w:val="Tablica 3. . Pytania dotyczące działalności przedsiębiorstw przetwórstwa przemysłowego na rynkach zagranicznych poza UE (dok.)"/>
        <w:tblDescription w:val="Pytania dotyczące działalności przedsiębiorstw przetwórstwa przemysłowego na rynkach zagranicznych poza UE (dok.)"/>
      </w:tblPr>
      <w:tblGrid>
        <w:gridCol w:w="2410"/>
        <w:gridCol w:w="1701"/>
        <w:gridCol w:w="1134"/>
        <w:gridCol w:w="992"/>
        <w:gridCol w:w="1134"/>
      </w:tblGrid>
      <w:tr w:rsidR="00846646" w:rsidRPr="0059047B" w14:paraId="1FD2CAA3" w14:textId="77777777" w:rsidTr="00870108">
        <w:trPr>
          <w:trHeight w:val="208"/>
        </w:trPr>
        <w:tc>
          <w:tcPr>
            <w:tcW w:w="2410" w:type="dxa"/>
            <w:vMerge w:val="restart"/>
            <w:tcBorders>
              <w:top w:val="nil"/>
              <w:left w:val="nil"/>
              <w:right w:val="single" w:sz="2" w:space="0" w:color="001D77"/>
            </w:tcBorders>
            <w:vAlign w:val="center"/>
          </w:tcPr>
          <w:p w14:paraId="1ACB590A" w14:textId="77777777" w:rsidR="00846646" w:rsidRPr="0059047B" w:rsidRDefault="00846646" w:rsidP="00846646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2" w:space="0" w:color="001D77"/>
              <w:right w:val="single" w:sz="2" w:space="0" w:color="001D77"/>
            </w:tcBorders>
            <w:vAlign w:val="center"/>
          </w:tcPr>
          <w:p w14:paraId="06238A83" w14:textId="77777777" w:rsidR="00846646" w:rsidRDefault="00846646" w:rsidP="0084664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</w:rPr>
              <w:drawing>
                <wp:anchor distT="0" distB="0" distL="114300" distR="114300" simplePos="0" relativeHeight="255140864" behindDoc="0" locked="0" layoutInCell="1" allowOverlap="1" wp14:anchorId="39CF2113" wp14:editId="5A3496DD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-334645</wp:posOffset>
                  </wp:positionV>
                  <wp:extent cx="539750" cy="539750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kona 7 b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8567B5" w14:textId="77777777" w:rsidR="00846646" w:rsidRPr="00C416FE" w:rsidRDefault="00846646" w:rsidP="00846646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C416FE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nil"/>
              <w:left w:val="single" w:sz="2" w:space="0" w:color="001D77"/>
              <w:right w:val="single" w:sz="2" w:space="0" w:color="001D77"/>
            </w:tcBorders>
          </w:tcPr>
          <w:p w14:paraId="44E8535C" w14:textId="77777777" w:rsidR="00846646" w:rsidRPr="00A042C8" w:rsidRDefault="00846646" w:rsidP="0084664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817D04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846646" w:rsidRPr="0059047B" w14:paraId="728E99F7" w14:textId="77777777" w:rsidTr="00846646">
        <w:trPr>
          <w:trHeight w:val="208"/>
        </w:trPr>
        <w:tc>
          <w:tcPr>
            <w:tcW w:w="2410" w:type="dxa"/>
            <w:vMerge/>
            <w:tcBorders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4B49D5D" w14:textId="77777777" w:rsidR="00846646" w:rsidRPr="006D2E9E" w:rsidRDefault="00846646" w:rsidP="0084664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5005E3EF" w14:textId="77777777" w:rsidR="00846646" w:rsidRPr="00A042C8" w:rsidRDefault="00846646" w:rsidP="0084664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0D061813" w14:textId="77777777" w:rsidR="00846646" w:rsidRPr="005440E0" w:rsidRDefault="00846646" w:rsidP="00846646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małe</w:t>
            </w:r>
          </w:p>
        </w:tc>
        <w:tc>
          <w:tcPr>
            <w:tcW w:w="992" w:type="dxa"/>
            <w:tcBorders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3DD658FC" w14:textId="77777777" w:rsidR="00846646" w:rsidRPr="00A042C8" w:rsidRDefault="00846646" w:rsidP="0084664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średnie</w:t>
            </w:r>
          </w:p>
        </w:tc>
        <w:tc>
          <w:tcPr>
            <w:tcW w:w="1134" w:type="dxa"/>
            <w:tcBorders>
              <w:left w:val="single" w:sz="2" w:space="0" w:color="001D77"/>
              <w:bottom w:val="single" w:sz="2" w:space="0" w:color="001D77"/>
              <w:right w:val="nil"/>
            </w:tcBorders>
            <w:vAlign w:val="center"/>
          </w:tcPr>
          <w:p w14:paraId="63208B58" w14:textId="77777777" w:rsidR="00846646" w:rsidRPr="00A042C8" w:rsidRDefault="00846646" w:rsidP="0084664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duże</w:t>
            </w:r>
          </w:p>
        </w:tc>
      </w:tr>
      <w:tr w:rsidR="00846646" w:rsidRPr="0059047B" w14:paraId="452C8370" w14:textId="77777777" w:rsidTr="00870108">
        <w:trPr>
          <w:trHeight w:val="170"/>
        </w:trPr>
        <w:tc>
          <w:tcPr>
            <w:tcW w:w="7371" w:type="dxa"/>
            <w:gridSpan w:val="5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63B58141" w14:textId="77777777" w:rsidR="00846646" w:rsidRPr="00C75009" w:rsidRDefault="00846646" w:rsidP="00846646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846646" w:rsidRPr="007E3C2A" w14:paraId="45445A16" w14:textId="77777777" w:rsidTr="00870108">
        <w:tc>
          <w:tcPr>
            <w:tcW w:w="7371" w:type="dxa"/>
            <w:gridSpan w:val="5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57BB3DF2" w14:textId="77618AA5" w:rsidR="00846646" w:rsidRPr="006B3A7A" w:rsidRDefault="00846646" w:rsidP="00846646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3.</w:t>
            </w:r>
            <w:r w:rsidRPr="007E3C2A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846646">
              <w:rPr>
                <w:rFonts w:ascii="Fira Sans" w:hAnsi="Fira Sans"/>
                <w:b/>
                <w:sz w:val="14"/>
                <w:szCs w:val="14"/>
              </w:rPr>
              <w:t>Czy w odpowiedzi na napięcia, zakłócenia lub zmiany polityki na rynkach zagranicznych poza UE, dostosowali Państwo w ostatnich 12 miesiącach lub planują do końca 2026 r. dostosować swoje strategie eksportowe poprzez…?</w:t>
            </w:r>
          </w:p>
        </w:tc>
      </w:tr>
      <w:tr w:rsidR="00C342DF" w:rsidRPr="006B3A7A" w14:paraId="022968F2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bottom"/>
          </w:tcPr>
          <w:p w14:paraId="6A40CA6B" w14:textId="77777777" w:rsidR="00C342DF" w:rsidRPr="007875EB" w:rsidRDefault="00C342DF" w:rsidP="00C342DF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A63F6B">
              <w:rPr>
                <w:rFonts w:ascii="Fira Sans" w:hAnsi="Fira Sans"/>
                <w:sz w:val="12"/>
                <w:szCs w:val="12"/>
              </w:rPr>
              <w:t>ograniczenie eksportu poza UE</w:t>
            </w:r>
          </w:p>
        </w:tc>
        <w:tc>
          <w:tcPr>
            <w:tcW w:w="1701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2A24F33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3,1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7C539AF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5,1 </w:t>
            </w:r>
          </w:p>
        </w:tc>
        <w:tc>
          <w:tcPr>
            <w:tcW w:w="99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442C678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3,4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0C49F8B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2,9 </w:t>
            </w:r>
          </w:p>
        </w:tc>
      </w:tr>
      <w:tr w:rsidR="00C342DF" w:rsidRPr="006B3A7A" w14:paraId="5073C9BD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bottom"/>
          </w:tcPr>
          <w:p w14:paraId="09ABD067" w14:textId="77777777" w:rsidR="00C342DF" w:rsidRPr="007875EB" w:rsidRDefault="00C342DF" w:rsidP="00C342DF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A63F6B">
              <w:rPr>
                <w:rFonts w:ascii="Fira Sans" w:hAnsi="Fira Sans"/>
                <w:sz w:val="12"/>
                <w:szCs w:val="12"/>
              </w:rPr>
              <w:t>zmianę krajów, do których eksportują Państwo towary</w:t>
            </w:r>
          </w:p>
        </w:tc>
        <w:tc>
          <w:tcPr>
            <w:tcW w:w="1701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66B3A6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5,9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206A290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3,1 </w:t>
            </w:r>
          </w:p>
        </w:tc>
        <w:tc>
          <w:tcPr>
            <w:tcW w:w="99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39752E8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4,2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F544F52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6,6 </w:t>
            </w:r>
          </w:p>
        </w:tc>
      </w:tr>
      <w:tr w:rsidR="00C342DF" w:rsidRPr="006B3A7A" w14:paraId="4139B367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bottom"/>
          </w:tcPr>
          <w:p w14:paraId="050F4668" w14:textId="77777777" w:rsidR="00C342DF" w:rsidRPr="007875EB" w:rsidRDefault="00C342DF" w:rsidP="00C342DF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A63F6B">
              <w:rPr>
                <w:rFonts w:ascii="Fira Sans" w:hAnsi="Fira Sans"/>
                <w:sz w:val="12"/>
                <w:szCs w:val="12"/>
              </w:rPr>
              <w:t>dostosowanie cen eksportowych</w:t>
            </w:r>
          </w:p>
        </w:tc>
        <w:tc>
          <w:tcPr>
            <w:tcW w:w="1701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60CC917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12,2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38B51DF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9,4 </w:t>
            </w:r>
          </w:p>
        </w:tc>
        <w:tc>
          <w:tcPr>
            <w:tcW w:w="99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2D09BAC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12,3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07F0F027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12,4 </w:t>
            </w:r>
          </w:p>
        </w:tc>
      </w:tr>
      <w:tr w:rsidR="00C342DF" w:rsidRPr="006B3A7A" w14:paraId="0C2D52AC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bottom"/>
          </w:tcPr>
          <w:p w14:paraId="5DA448D6" w14:textId="77777777" w:rsidR="00C342DF" w:rsidRPr="007875EB" w:rsidRDefault="00C342DF" w:rsidP="00C342DF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BF1FCE">
              <w:rPr>
                <w:rFonts w:ascii="Fira Sans" w:hAnsi="Fira Sans" w:cs="Fira Sans"/>
                <w:color w:val="000000"/>
                <w:sz w:val="12"/>
                <w:szCs w:val="12"/>
              </w:rPr>
              <w:t>modyfikację produktów</w:t>
            </w:r>
          </w:p>
        </w:tc>
        <w:tc>
          <w:tcPr>
            <w:tcW w:w="1701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28B3275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4,4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11B5785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1,6 </w:t>
            </w:r>
          </w:p>
        </w:tc>
        <w:tc>
          <w:tcPr>
            <w:tcW w:w="99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0F958D2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4,8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8D1300D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4,5 </w:t>
            </w:r>
          </w:p>
        </w:tc>
      </w:tr>
      <w:tr w:rsidR="00C342DF" w:rsidRPr="006B3A7A" w14:paraId="36B09F77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bottom"/>
          </w:tcPr>
          <w:p w14:paraId="41C9375F" w14:textId="77777777" w:rsidR="00C342DF" w:rsidRPr="0013372C" w:rsidRDefault="00C342DF" w:rsidP="00C342DF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A63F6B">
              <w:rPr>
                <w:rFonts w:ascii="Fira Sans" w:hAnsi="Fira Sans" w:cs="Fira Sans"/>
                <w:color w:val="000000"/>
                <w:sz w:val="12"/>
                <w:szCs w:val="12"/>
              </w:rPr>
              <w:t>weryfikację umów eksportowych</w:t>
            </w:r>
          </w:p>
        </w:tc>
        <w:tc>
          <w:tcPr>
            <w:tcW w:w="1701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F5E1BC4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10,7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85C0964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8,3 </w:t>
            </w:r>
          </w:p>
        </w:tc>
        <w:tc>
          <w:tcPr>
            <w:tcW w:w="99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DE11D57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10,0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002F6E8C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11,0 </w:t>
            </w:r>
          </w:p>
        </w:tc>
      </w:tr>
      <w:tr w:rsidR="00C342DF" w:rsidRPr="006B3A7A" w14:paraId="17EA1B58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bottom"/>
          </w:tcPr>
          <w:p w14:paraId="30E27153" w14:textId="49566FA8" w:rsidR="00C342DF" w:rsidRPr="0013372C" w:rsidRDefault="00E80900" w:rsidP="00C342DF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E80900">
              <w:rPr>
                <w:rFonts w:ascii="Fira Sans" w:hAnsi="Fira Sans"/>
                <w:sz w:val="12"/>
                <w:szCs w:val="12"/>
              </w:rPr>
              <w:t>inne (np. usprawnienie łańcucha dostaw</w:t>
            </w:r>
            <w:r w:rsidR="0062145F">
              <w:rPr>
                <w:rFonts w:ascii="Fira Sans" w:hAnsi="Fira Sans"/>
                <w:sz w:val="12"/>
                <w:szCs w:val="12"/>
              </w:rPr>
              <w:t>;</w:t>
            </w:r>
            <w:r w:rsidRPr="00E80900">
              <w:rPr>
                <w:rFonts w:ascii="Fira Sans" w:hAnsi="Fira Sans"/>
                <w:sz w:val="12"/>
                <w:szCs w:val="12"/>
              </w:rPr>
              <w:t xml:space="preserve"> monitorowanie zgodności z regulacjami prawnymi lub monitorowanie ryzyka; inwestycje w technologie zwiększające odporność; zabezpieczenia finansowe; korzystanie z gwarancji eksportowych)</w:t>
            </w:r>
          </w:p>
        </w:tc>
        <w:tc>
          <w:tcPr>
            <w:tcW w:w="1701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A223DE3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27,5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EAD2B46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8,4 </w:t>
            </w:r>
          </w:p>
        </w:tc>
        <w:tc>
          <w:tcPr>
            <w:tcW w:w="99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461CF02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19,3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574F4A81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31,3 </w:t>
            </w:r>
          </w:p>
        </w:tc>
      </w:tr>
      <w:tr w:rsidR="00C86DE7" w:rsidRPr="006B3A7A" w14:paraId="12477FC2" w14:textId="77777777" w:rsidTr="009152FF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bottom"/>
          </w:tcPr>
          <w:p w14:paraId="0B27C8B4" w14:textId="77777777" w:rsidR="00C86DE7" w:rsidRPr="0013372C" w:rsidRDefault="00C86DE7" w:rsidP="009152FF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A63F6B">
              <w:rPr>
                <w:rFonts w:ascii="Fira Sans" w:hAnsi="Fira Sans"/>
                <w:sz w:val="12"/>
                <w:szCs w:val="12"/>
              </w:rPr>
              <w:t>brak ostatnio wprowadzonych lub planowanych dostosowań albo dostosowania z innych powodów</w:t>
            </w:r>
          </w:p>
        </w:tc>
        <w:tc>
          <w:tcPr>
            <w:tcW w:w="1701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04B4AAE" w14:textId="77777777" w:rsidR="00C86DE7" w:rsidRPr="00C342DF" w:rsidRDefault="00C86DE7" w:rsidP="009152F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57,2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37CABE9" w14:textId="77777777" w:rsidR="00C86DE7" w:rsidRPr="00C342DF" w:rsidRDefault="00C86DE7" w:rsidP="009152F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67,9 </w:t>
            </w:r>
          </w:p>
        </w:tc>
        <w:tc>
          <w:tcPr>
            <w:tcW w:w="99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0DBD40C" w14:textId="77777777" w:rsidR="00C86DE7" w:rsidRPr="00C342DF" w:rsidRDefault="00C86DE7" w:rsidP="009152F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62,0 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C62B85D" w14:textId="77777777" w:rsidR="00C86DE7" w:rsidRPr="00C342DF" w:rsidRDefault="00C86DE7" w:rsidP="009152F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55,0 </w:t>
            </w:r>
          </w:p>
        </w:tc>
      </w:tr>
      <w:tr w:rsidR="00846646" w:rsidRPr="0059047B" w14:paraId="14729CEC" w14:textId="77777777" w:rsidTr="00870108">
        <w:trPr>
          <w:trHeight w:val="170"/>
        </w:trPr>
        <w:tc>
          <w:tcPr>
            <w:tcW w:w="7371" w:type="dxa"/>
            <w:gridSpan w:val="5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5BFD0340" w14:textId="77777777" w:rsidR="00846646" w:rsidRPr="00C75009" w:rsidRDefault="00846646" w:rsidP="00846646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846646" w:rsidRPr="007E3C2A" w14:paraId="2EDA5F8A" w14:textId="77777777" w:rsidTr="00870108">
        <w:tc>
          <w:tcPr>
            <w:tcW w:w="7371" w:type="dxa"/>
            <w:gridSpan w:val="5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0BFAC814" w14:textId="77777777" w:rsidR="00846646" w:rsidRPr="00BB3C14" w:rsidRDefault="00846646" w:rsidP="00846646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="00303B1E" w:rsidRPr="00303B1E">
              <w:rPr>
                <w:rFonts w:ascii="Fira Sans" w:hAnsi="Fira Sans"/>
                <w:b/>
                <w:sz w:val="14"/>
                <w:szCs w:val="14"/>
              </w:rPr>
              <w:t>Czy w odpowiedzi na napięcia, zakłócenia lub zmiany polityki na rynkach zagranicznych poza UE, dostosowali Państwo w ostatnich 12 miesiącach lub planują do końca 2026 r. dostosować swoje strategie dotyczące lokalizacji produkcji poprzez…?</w:t>
            </w:r>
          </w:p>
        </w:tc>
      </w:tr>
      <w:tr w:rsidR="00C342DF" w:rsidRPr="0059047B" w14:paraId="7AC64EAF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bottom"/>
          </w:tcPr>
          <w:p w14:paraId="0A8FF46C" w14:textId="77777777" w:rsidR="00C342DF" w:rsidRPr="00DB0D3E" w:rsidRDefault="00C342DF" w:rsidP="00C342DF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303B1E">
              <w:rPr>
                <w:rFonts w:ascii="Fira Sans" w:hAnsi="Fira Sans"/>
                <w:sz w:val="12"/>
                <w:szCs w:val="12"/>
              </w:rPr>
              <w:t>przeniesienie produkcji do Polski lub innych krajów UE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08B0E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1,9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037E49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10,7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10AD6E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DA38EB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1,6 </w:t>
            </w:r>
          </w:p>
        </w:tc>
      </w:tr>
      <w:tr w:rsidR="00C342DF" w:rsidRPr="0059047B" w14:paraId="5D0E57B6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bottom"/>
          </w:tcPr>
          <w:p w14:paraId="24C57C13" w14:textId="77777777" w:rsidR="00C342DF" w:rsidRPr="0036077A" w:rsidRDefault="00C342DF" w:rsidP="00C342DF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303B1E">
              <w:rPr>
                <w:rFonts w:ascii="Fira Sans" w:hAnsi="Fira Sans" w:cs="Fira Sans"/>
                <w:color w:val="000000"/>
                <w:sz w:val="12"/>
                <w:szCs w:val="12"/>
              </w:rPr>
              <w:t>przeniesienie produkcji do krajów spoza UE, w których już Państwo produkują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3598FA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0,1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3A91DF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0,0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FB1D28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0,6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9A7F31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0,0 </w:t>
            </w:r>
          </w:p>
        </w:tc>
      </w:tr>
      <w:tr w:rsidR="00C342DF" w:rsidRPr="0059047B" w14:paraId="34CBBC7C" w14:textId="77777777" w:rsidTr="00870108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bottom"/>
          </w:tcPr>
          <w:p w14:paraId="0A47C3F4" w14:textId="77777777" w:rsidR="00C342DF" w:rsidRPr="0036077A" w:rsidRDefault="00C342DF" w:rsidP="00C342DF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303B1E">
              <w:rPr>
                <w:rFonts w:ascii="Fira Sans" w:hAnsi="Fira Sans" w:cs="Fira Sans"/>
                <w:color w:val="000000"/>
                <w:sz w:val="12"/>
                <w:szCs w:val="12"/>
              </w:rPr>
              <w:t>przeniesienie produkcji do nowych krajów spoza UE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350B27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4,7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F9DB1E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0,0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57E2CB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8,1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A457DE" w14:textId="77777777" w:rsidR="00C342DF" w:rsidRPr="00C342DF" w:rsidRDefault="00C342DF" w:rsidP="00C342D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4,2 </w:t>
            </w:r>
          </w:p>
        </w:tc>
      </w:tr>
      <w:tr w:rsidR="00C86DE7" w:rsidRPr="0059047B" w14:paraId="0F9CBBA2" w14:textId="77777777" w:rsidTr="009152FF">
        <w:tc>
          <w:tcPr>
            <w:tcW w:w="2410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bottom"/>
          </w:tcPr>
          <w:p w14:paraId="070ABCEA" w14:textId="77777777" w:rsidR="00C86DE7" w:rsidRPr="00DB0D3E" w:rsidRDefault="00C86DE7" w:rsidP="009152FF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303B1E">
              <w:rPr>
                <w:rFonts w:ascii="Fira Sans" w:hAnsi="Fira Sans"/>
                <w:sz w:val="12"/>
                <w:szCs w:val="12"/>
              </w:rPr>
              <w:t>brak ostatnio wprowadzonych lub planowanych dostosowań albo dostosowania z innych powodów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FE04A5" w14:textId="77777777" w:rsidR="00C86DE7" w:rsidRPr="00C342DF" w:rsidRDefault="00C86DE7" w:rsidP="009152F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93,3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050B27" w14:textId="77777777" w:rsidR="00C86DE7" w:rsidRPr="00C342DF" w:rsidRDefault="00C86DE7" w:rsidP="009152F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89,3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89AF82" w14:textId="77777777" w:rsidR="00C86DE7" w:rsidRPr="00C342DF" w:rsidRDefault="00C86DE7" w:rsidP="009152F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91,3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1EEDFB" w14:textId="77777777" w:rsidR="00C86DE7" w:rsidRPr="00C342DF" w:rsidRDefault="00C86DE7" w:rsidP="009152FF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2"/>
                <w:szCs w:val="12"/>
              </w:rPr>
            </w:pPr>
            <w:r w:rsidRPr="00C342DF">
              <w:rPr>
                <w:rFonts w:ascii="Fira Sans" w:hAnsi="Fira Sans" w:cs="Arial"/>
                <w:bCs/>
                <w:sz w:val="12"/>
                <w:szCs w:val="12"/>
              </w:rPr>
              <w:t xml:space="preserve">94,2 </w:t>
            </w:r>
          </w:p>
        </w:tc>
      </w:tr>
    </w:tbl>
    <w:p w14:paraId="0AD6FCAA" w14:textId="77777777" w:rsidR="00BF1FCE" w:rsidRDefault="00BF1FCE" w:rsidP="00BF1FCE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74A7ABD2" w14:textId="77777777" w:rsidR="00BF1FCE" w:rsidRDefault="00BF1FCE" w:rsidP="00BF1FCE">
      <w:pPr>
        <w:spacing w:before="120" w:line="259" w:lineRule="auto"/>
        <w:rPr>
          <w:rFonts w:ascii="Fira Sans" w:hAnsi="Fira Sans"/>
          <w:sz w:val="14"/>
          <w:szCs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Badanie dotyczące prowadzenia działalności na rynkach zagranicznych poza UE zostało zrealizowane w lutym br., we współpracy z Komisją Europejską w ramach Wspólnego Zharmonizowanego Programu Unii Europejskiej Badań Ko-niunktury Gospodarczej i Konsumentów, jako dodatkowy zestaw czterech pytań dołączonych do comiesięcznej ankiety koniunktury gospodarczej przetwórstwa przemysłowego (AK-P). Odpowiedzi były udzielane na zasadzie dobrowolności.&#10;W tablicy 3. we wszystkich pytaniach prezentowany jest ważony procent odpowiedzi respondentów na dany wariant. W związku z tym, że respondenci udzielając odpowiedzi na pytania mogli wybrać dowolną liczbę wariantów odpowiedzi, suma wskaźników dla danego pytania może być różna od 100%. Dane zostały zagregowane zgodnie z metodologią agregacji (ważenia) stosowaną standardowo w badaniu koniunktury gospodarczej.&#10;Klasy wielkości przedsiębiorstw: małe (od 10 do 49 pracujących), średnie (od 50 do 249 pracujących), duże (250 i więcej pracujących)."/>
      </w:tblPr>
      <w:tblGrid>
        <w:gridCol w:w="8044"/>
      </w:tblGrid>
      <w:tr w:rsidR="00BF1FCE" w14:paraId="0A197F87" w14:textId="77777777" w:rsidTr="00870108">
        <w:tc>
          <w:tcPr>
            <w:tcW w:w="8044" w:type="dxa"/>
            <w:tcBorders>
              <w:top w:val="nil"/>
              <w:left w:val="single" w:sz="18" w:space="0" w:color="001D77"/>
              <w:bottom w:val="nil"/>
              <w:right w:val="nil"/>
            </w:tcBorders>
            <w:shd w:val="clear" w:color="auto" w:fill="C4CBF5"/>
          </w:tcPr>
          <w:p w14:paraId="5F777B9E" w14:textId="77777777" w:rsidR="00C86DE7" w:rsidRDefault="00C86DE7" w:rsidP="00C86DE7">
            <w:pPr>
              <w:pStyle w:val="tytuinformacji"/>
              <w:tabs>
                <w:tab w:val="left" w:pos="2950"/>
              </w:tabs>
              <w:spacing w:before="60" w:after="6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r w:rsidRPr="001512CF">
              <w:rPr>
                <w:rFonts w:ascii="Fira Sans" w:hAnsi="Fira Sans"/>
                <w:sz w:val="14"/>
                <w:szCs w:val="14"/>
              </w:rPr>
              <w:t xml:space="preserve">Badanie </w:t>
            </w:r>
            <w:r w:rsidRPr="00DD376B">
              <w:rPr>
                <w:rFonts w:ascii="Fira Sans" w:hAnsi="Fira Sans"/>
                <w:sz w:val="14"/>
                <w:szCs w:val="14"/>
              </w:rPr>
              <w:t xml:space="preserve">dotyczące </w:t>
            </w:r>
            <w:r>
              <w:rPr>
                <w:rFonts w:ascii="Fira Sans" w:hAnsi="Fira Sans"/>
                <w:sz w:val="14"/>
                <w:szCs w:val="14"/>
              </w:rPr>
              <w:t xml:space="preserve">prowadzenia </w:t>
            </w:r>
            <w:r w:rsidRPr="00E512A2">
              <w:rPr>
                <w:rFonts w:ascii="Fira Sans" w:hAnsi="Fira Sans"/>
                <w:sz w:val="14"/>
                <w:szCs w:val="14"/>
              </w:rPr>
              <w:t>działalności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E512A2">
              <w:rPr>
                <w:rFonts w:ascii="Fira Sans" w:hAnsi="Fira Sans"/>
                <w:sz w:val="14"/>
                <w:szCs w:val="14"/>
              </w:rPr>
              <w:t>na rynkach zagranicznych poza UE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DD376B">
              <w:rPr>
                <w:rFonts w:ascii="Fira Sans" w:hAnsi="Fira Sans"/>
                <w:sz w:val="14"/>
                <w:szCs w:val="14"/>
              </w:rPr>
              <w:t xml:space="preserve">zostało zrealizowane </w:t>
            </w:r>
            <w:r>
              <w:rPr>
                <w:rFonts w:ascii="Fira Sans" w:hAnsi="Fira Sans"/>
                <w:sz w:val="14"/>
                <w:szCs w:val="14"/>
              </w:rPr>
              <w:t xml:space="preserve">w lutym br., </w:t>
            </w:r>
            <w:r w:rsidRPr="00DD376B">
              <w:rPr>
                <w:rFonts w:ascii="Fira Sans" w:hAnsi="Fira Sans"/>
                <w:sz w:val="14"/>
                <w:szCs w:val="14"/>
              </w:rPr>
              <w:t>we</w:t>
            </w:r>
            <w:r w:rsidRPr="001512CF">
              <w:rPr>
                <w:rFonts w:ascii="Fira Sans" w:hAnsi="Fira Sans"/>
                <w:sz w:val="14"/>
                <w:szCs w:val="14"/>
              </w:rPr>
              <w:t xml:space="preserve"> współpracy z Komisją Europejską w ramach Wspólnego Zharmonizowanego Programu Unii Europejskiej Badań Koniunktury Gospodarczej </w:t>
            </w:r>
            <w:r>
              <w:rPr>
                <w:rFonts w:ascii="Fira Sans" w:hAnsi="Fira Sans"/>
                <w:sz w:val="14"/>
                <w:szCs w:val="14"/>
              </w:rPr>
              <w:t>i </w:t>
            </w:r>
            <w:r w:rsidRPr="001512CF">
              <w:rPr>
                <w:rFonts w:ascii="Fira Sans" w:hAnsi="Fira Sans"/>
                <w:sz w:val="14"/>
                <w:szCs w:val="14"/>
              </w:rPr>
              <w:t>Konsumentów</w:t>
            </w:r>
            <w:r>
              <w:rPr>
                <w:rFonts w:ascii="Fira Sans" w:hAnsi="Fira Sans"/>
                <w:sz w:val="14"/>
                <w:szCs w:val="14"/>
              </w:rPr>
              <w:t>,</w:t>
            </w:r>
            <w:r w:rsidRPr="001512CF">
              <w:rPr>
                <w:rFonts w:ascii="Fira Sans" w:hAnsi="Fira Sans"/>
                <w:sz w:val="14"/>
                <w:szCs w:val="14"/>
              </w:rPr>
              <w:t xml:space="preserve"> jako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1512CF">
              <w:rPr>
                <w:rFonts w:ascii="Fira Sans" w:hAnsi="Fira Sans"/>
                <w:sz w:val="14"/>
                <w:szCs w:val="14"/>
              </w:rPr>
              <w:t>dodatkowy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1512CF">
              <w:rPr>
                <w:rFonts w:ascii="Fira Sans" w:hAnsi="Fira Sans"/>
                <w:sz w:val="14"/>
                <w:szCs w:val="14"/>
              </w:rPr>
              <w:t>zestaw</w:t>
            </w:r>
            <w:r>
              <w:rPr>
                <w:rFonts w:ascii="Fira Sans" w:hAnsi="Fira Sans"/>
                <w:sz w:val="14"/>
                <w:szCs w:val="14"/>
              </w:rPr>
              <w:t xml:space="preserve"> czterech </w:t>
            </w:r>
            <w:r w:rsidRPr="001512CF">
              <w:rPr>
                <w:rFonts w:ascii="Fira Sans" w:hAnsi="Fira Sans"/>
                <w:sz w:val="14"/>
                <w:szCs w:val="14"/>
              </w:rPr>
              <w:t>pytań dołączonych do comiesięcznej ankiety koniunktury gospodarczej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E512A2">
              <w:rPr>
                <w:rFonts w:ascii="Fira Sans" w:hAnsi="Fira Sans"/>
                <w:sz w:val="14"/>
                <w:szCs w:val="14"/>
              </w:rPr>
              <w:t>przetwórstwa przemysłowego</w:t>
            </w:r>
            <w:r>
              <w:rPr>
                <w:rFonts w:ascii="Fira Sans" w:hAnsi="Fira Sans"/>
                <w:sz w:val="14"/>
                <w:szCs w:val="14"/>
              </w:rPr>
              <w:t xml:space="preserve"> (AK-P). </w:t>
            </w:r>
            <w:r w:rsidRPr="001512CF">
              <w:rPr>
                <w:rFonts w:ascii="Fira Sans" w:hAnsi="Fira Sans"/>
                <w:sz w:val="14"/>
                <w:szCs w:val="14"/>
              </w:rPr>
              <w:t>Odpowiedzi były udzielane na zasadzie dobrowolności.</w:t>
            </w:r>
          </w:p>
          <w:p w14:paraId="05CE3EA2" w14:textId="77777777" w:rsidR="00C86DE7" w:rsidRPr="001512CF" w:rsidRDefault="00C86DE7" w:rsidP="00C86DE7">
            <w:pPr>
              <w:pStyle w:val="tytuinformacji"/>
              <w:tabs>
                <w:tab w:val="left" w:pos="2950"/>
              </w:tabs>
              <w:spacing w:before="60" w:after="6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r w:rsidRPr="001512CF">
              <w:rPr>
                <w:rFonts w:ascii="Fira Sans" w:hAnsi="Fira Sans"/>
                <w:sz w:val="14"/>
                <w:szCs w:val="14"/>
              </w:rPr>
              <w:t>W tablic</w:t>
            </w:r>
            <w:r>
              <w:rPr>
                <w:rFonts w:ascii="Fira Sans" w:hAnsi="Fira Sans"/>
                <w:sz w:val="14"/>
                <w:szCs w:val="14"/>
              </w:rPr>
              <w:t xml:space="preserve">y 3. </w:t>
            </w:r>
            <w:r w:rsidRPr="001512CF">
              <w:rPr>
                <w:rFonts w:ascii="Fira Sans" w:hAnsi="Fira Sans"/>
                <w:sz w:val="14"/>
                <w:szCs w:val="14"/>
              </w:rPr>
              <w:t>we wszystkich pytaniach prezentowany jest ważony procent odpowiedzi respondentów na dany wariant. W</w:t>
            </w:r>
            <w:r>
              <w:rPr>
                <w:rFonts w:ascii="Fira Sans" w:hAnsi="Fira Sans"/>
                <w:sz w:val="14"/>
                <w:szCs w:val="14"/>
              </w:rPr>
              <w:t> </w:t>
            </w:r>
            <w:r w:rsidRPr="001512CF">
              <w:rPr>
                <w:rFonts w:ascii="Fira Sans" w:hAnsi="Fira Sans"/>
                <w:sz w:val="14"/>
                <w:szCs w:val="14"/>
              </w:rPr>
              <w:t>związku z tym, że respondenci udzielając odpowiedzi na pytani</w:t>
            </w:r>
            <w:r>
              <w:rPr>
                <w:rFonts w:ascii="Fira Sans" w:hAnsi="Fira Sans"/>
                <w:sz w:val="14"/>
                <w:szCs w:val="14"/>
              </w:rPr>
              <w:t xml:space="preserve">a </w:t>
            </w:r>
            <w:r w:rsidRPr="001512CF">
              <w:rPr>
                <w:rFonts w:ascii="Fira Sans" w:hAnsi="Fira Sans"/>
                <w:sz w:val="14"/>
                <w:szCs w:val="14"/>
              </w:rPr>
              <w:t xml:space="preserve">mogli wybrać dowolną liczbę wariantów odpowiedzi, suma wskaźników </w:t>
            </w:r>
            <w:r>
              <w:rPr>
                <w:rFonts w:ascii="Fira Sans" w:hAnsi="Fira Sans"/>
                <w:sz w:val="14"/>
                <w:szCs w:val="14"/>
              </w:rPr>
              <w:t xml:space="preserve">dla danego pytania </w:t>
            </w:r>
            <w:r w:rsidRPr="001512CF">
              <w:rPr>
                <w:rFonts w:ascii="Fira Sans" w:hAnsi="Fira Sans"/>
                <w:sz w:val="14"/>
                <w:szCs w:val="14"/>
              </w:rPr>
              <w:t xml:space="preserve">może być </w:t>
            </w:r>
            <w:r>
              <w:rPr>
                <w:rFonts w:ascii="Fira Sans" w:hAnsi="Fira Sans"/>
                <w:sz w:val="14"/>
                <w:szCs w:val="14"/>
              </w:rPr>
              <w:t>różna od</w:t>
            </w:r>
            <w:r w:rsidRPr="001512CF">
              <w:rPr>
                <w:rFonts w:ascii="Fira Sans" w:hAnsi="Fira Sans"/>
                <w:sz w:val="14"/>
                <w:szCs w:val="14"/>
              </w:rPr>
              <w:t xml:space="preserve"> 100%. Dane zostały zagregowane zgodnie z metodologią agregacji (ważenia) stosowaną standardowo w badaniu koniunktury gospodarczej.</w:t>
            </w:r>
          </w:p>
          <w:p w14:paraId="54458559" w14:textId="77777777" w:rsidR="00BF1FCE" w:rsidRDefault="00C86DE7" w:rsidP="00C86DE7">
            <w:pPr>
              <w:spacing w:before="60" w:after="60" w:line="220" w:lineRule="exact"/>
              <w:rPr>
                <w:rFonts w:ascii="Fira Sans" w:hAnsi="Fira Sans"/>
                <w:sz w:val="14"/>
                <w:szCs w:val="14"/>
              </w:rPr>
            </w:pPr>
            <w:r w:rsidRPr="001512CF">
              <w:rPr>
                <w:rFonts w:ascii="Fira Sans" w:hAnsi="Fira Sans"/>
                <w:sz w:val="14"/>
                <w:szCs w:val="14"/>
              </w:rPr>
              <w:t>Klasy wielkości przedsiębiorstw: małe (od 10 do 49 pracujących), średnie (od 50 do 249 pracujących), duże (250 i więcej pracujących).</w:t>
            </w:r>
          </w:p>
        </w:tc>
      </w:tr>
    </w:tbl>
    <w:p w14:paraId="0F3E0981" w14:textId="77777777" w:rsidR="00BF1FCE" w:rsidRDefault="00BF1FCE" w:rsidP="00BF1FCE">
      <w:pPr>
        <w:spacing w:before="120" w:line="259" w:lineRule="auto"/>
        <w:rPr>
          <w:rFonts w:ascii="Fira Sans" w:hAnsi="Fira Sans"/>
          <w:sz w:val="19"/>
          <w:szCs w:val="19"/>
        </w:rPr>
      </w:pPr>
    </w:p>
    <w:p w14:paraId="59FF5AD3" w14:textId="77777777" w:rsidR="00BF1FCE" w:rsidRDefault="00BF1FCE" w:rsidP="00BF1FCE">
      <w:pPr>
        <w:spacing w:before="120" w:line="259" w:lineRule="auto"/>
        <w:rPr>
          <w:rFonts w:ascii="Fira Sans" w:hAnsi="Fira Sans"/>
          <w:sz w:val="19"/>
          <w:szCs w:val="19"/>
        </w:rPr>
      </w:pPr>
    </w:p>
    <w:p w14:paraId="344C3D00" w14:textId="77777777" w:rsidR="00BF1FCE" w:rsidRDefault="00BF1FCE" w:rsidP="00BF1FCE">
      <w:pPr>
        <w:spacing w:before="120" w:line="259" w:lineRule="auto"/>
        <w:rPr>
          <w:rFonts w:ascii="Fira Sans" w:hAnsi="Fira Sans"/>
          <w:sz w:val="19"/>
          <w:szCs w:val="19"/>
        </w:rPr>
      </w:pPr>
    </w:p>
    <w:p w14:paraId="6BCCF580" w14:textId="77777777" w:rsidR="005A493C" w:rsidRDefault="005A493C" w:rsidP="00BF1FCE">
      <w:pPr>
        <w:spacing w:before="120" w:line="259" w:lineRule="auto"/>
        <w:rPr>
          <w:rFonts w:ascii="Fira Sans" w:hAnsi="Fira Sans"/>
          <w:sz w:val="19"/>
          <w:szCs w:val="19"/>
        </w:rPr>
      </w:pPr>
    </w:p>
    <w:p w14:paraId="30F31ACC" w14:textId="77777777" w:rsidR="005A493C" w:rsidRDefault="005A493C" w:rsidP="00BF1FCE">
      <w:pPr>
        <w:spacing w:before="120" w:line="259" w:lineRule="auto"/>
        <w:rPr>
          <w:rFonts w:ascii="Fira Sans" w:hAnsi="Fira Sans"/>
          <w:sz w:val="19"/>
          <w:szCs w:val="19"/>
        </w:rPr>
      </w:pPr>
    </w:p>
    <w:p w14:paraId="7957E224" w14:textId="77777777" w:rsidR="00BF1FCE" w:rsidRDefault="00BF1FCE" w:rsidP="00BF1FCE">
      <w:pPr>
        <w:spacing w:before="120" w:line="259" w:lineRule="auto"/>
        <w:rPr>
          <w:rFonts w:ascii="Fira Sans" w:hAnsi="Fira Sans"/>
          <w:sz w:val="19"/>
          <w:szCs w:val="19"/>
        </w:rPr>
      </w:pPr>
    </w:p>
    <w:p w14:paraId="3B8B7DB5" w14:textId="77777777" w:rsidR="00451C3C" w:rsidRPr="00367076" w:rsidRDefault="00BF1FCE" w:rsidP="00BF1FCE">
      <w:pPr>
        <w:spacing w:before="120" w:line="259" w:lineRule="auto"/>
        <w:rPr>
          <w:rFonts w:ascii="Fira Sans" w:hAnsi="Fira Sans"/>
          <w:sz w:val="19"/>
          <w:szCs w:val="19"/>
        </w:rPr>
      </w:pPr>
      <w:r w:rsidRPr="001A66B1">
        <w:rPr>
          <w:rFonts w:ascii="Fira Sans" w:hAnsi="Fira Sans"/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</w:t>
      </w:r>
      <w:r w:rsidRPr="004948F5">
        <w:rPr>
          <w:rFonts w:ascii="Fira Sans" w:hAnsi="Fira Sans"/>
          <w:sz w:val="19"/>
          <w:szCs w:val="19"/>
        </w:rPr>
        <w:t>”.</w:t>
      </w:r>
    </w:p>
    <w:p w14:paraId="716261B1" w14:textId="77777777" w:rsidR="00451C3C" w:rsidRPr="00367076" w:rsidRDefault="00451C3C" w:rsidP="00451C3C">
      <w:pPr>
        <w:spacing w:line="259" w:lineRule="auto"/>
        <w:rPr>
          <w:rFonts w:ascii="Fira Sans" w:hAnsi="Fira Sans"/>
          <w:sz w:val="19"/>
          <w:szCs w:val="19"/>
        </w:rPr>
        <w:sectPr w:rsidR="00451C3C" w:rsidRPr="00367076" w:rsidSect="00F468AF">
          <w:headerReference w:type="default" r:id="rId49"/>
          <w:footerReference w:type="default" r:id="rId50"/>
          <w:headerReference w:type="first" r:id="rId51"/>
          <w:footerReference w:type="first" r:id="rId52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D22AD" w:rsidRPr="00BE1C4F" w14:paraId="5C2EB9FD" w14:textId="77777777" w:rsidTr="00D8039D">
        <w:trPr>
          <w:trHeight w:val="1626"/>
        </w:trPr>
        <w:tc>
          <w:tcPr>
            <w:tcW w:w="4926" w:type="dxa"/>
          </w:tcPr>
          <w:p w14:paraId="664AB471" w14:textId="77777777" w:rsidR="00637686" w:rsidRPr="006A0F8F" w:rsidRDefault="00637686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bookmarkStart w:id="6" w:name="_Hlk95198958"/>
            <w:bookmarkEnd w:id="0"/>
          </w:p>
          <w:p w14:paraId="5AF937AE" w14:textId="77777777" w:rsidR="00637686" w:rsidRPr="006A0F8F" w:rsidRDefault="00637686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</w:p>
          <w:p w14:paraId="25D9E5E1" w14:textId="77777777" w:rsidR="009D22AD" w:rsidRPr="006A0F8F" w:rsidRDefault="009D22AD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sz w:val="20"/>
                <w:szCs w:val="20"/>
              </w:rPr>
              <w:t>Opracowanie merytoryczne:</w:t>
            </w:r>
          </w:p>
          <w:p w14:paraId="3354B025" w14:textId="77777777" w:rsidR="009D22AD" w:rsidRPr="006A0F8F" w:rsidRDefault="009D22AD" w:rsidP="006453E2">
            <w:pPr>
              <w:spacing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6453E2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Przedsiębiorstw</w:t>
            </w:r>
          </w:p>
          <w:p w14:paraId="52F65940" w14:textId="77777777" w:rsidR="009D22AD" w:rsidRPr="006A0F8F" w:rsidRDefault="009D22AD" w:rsidP="00D8039D">
            <w:pPr>
              <w:spacing w:line="276" w:lineRule="auto"/>
              <w:rPr>
                <w:rFonts w:ascii="Fira Sans" w:hAnsi="Fira Sans"/>
                <w:b/>
                <w:sz w:val="20"/>
                <w:szCs w:val="20"/>
              </w:rPr>
            </w:pPr>
            <w:r w:rsidRPr="006A0F8F">
              <w:rPr>
                <w:rFonts w:ascii="Fira Sans" w:hAnsi="Fira Sans"/>
                <w:b/>
                <w:sz w:val="20"/>
                <w:szCs w:val="20"/>
              </w:rPr>
              <w:t xml:space="preserve">Dyrektor </w:t>
            </w:r>
            <w:r w:rsidR="006453E2">
              <w:rPr>
                <w:rFonts w:ascii="Fira Sans" w:hAnsi="Fira Sans"/>
                <w:b/>
                <w:sz w:val="20"/>
                <w:szCs w:val="20"/>
              </w:rPr>
              <w:t>Katarzyna Walkowska-Macias</w:t>
            </w:r>
          </w:p>
          <w:p w14:paraId="4FCAD5F9" w14:textId="77777777" w:rsidR="009D22AD" w:rsidRPr="006A0F8F" w:rsidRDefault="009D22AD" w:rsidP="00D8039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22 608 </w:t>
            </w:r>
            <w:r w:rsidR="006453E2"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35</w:t>
            </w:r>
            <w:r w:rsid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 </w:t>
            </w:r>
            <w:r w:rsidR="006453E2"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4927" w:type="dxa"/>
          </w:tcPr>
          <w:p w14:paraId="337F969C" w14:textId="77777777" w:rsidR="00637686" w:rsidRPr="006A0F8F" w:rsidRDefault="00637686" w:rsidP="009D22AD">
            <w:pPr>
              <w:spacing w:after="120" w:line="276" w:lineRule="auto"/>
              <w:rPr>
                <w:rFonts w:ascii="Fira Sans" w:hAnsi="Fira Sans" w:cs="Arial"/>
                <w:sz w:val="20"/>
              </w:rPr>
            </w:pPr>
          </w:p>
          <w:p w14:paraId="40C1C0C1" w14:textId="77777777" w:rsidR="004018DE" w:rsidRPr="006A0F8F" w:rsidRDefault="004018DE" w:rsidP="004018DE">
            <w:pPr>
              <w:spacing w:after="120" w:line="276" w:lineRule="auto"/>
              <w:rPr>
                <w:rFonts w:cs="Arial"/>
                <w:b/>
                <w:sz w:val="20"/>
              </w:rPr>
            </w:pPr>
            <w:r w:rsidRPr="006A0F8F">
              <w:rPr>
                <w:rFonts w:ascii="Fira Sans" w:hAnsi="Fira Sans" w:cs="Arial"/>
                <w:sz w:val="20"/>
              </w:rPr>
              <w:t>Rozpowszechnianie</w:t>
            </w:r>
            <w:r w:rsidRPr="006A0F8F">
              <w:rPr>
                <w:rFonts w:cs="Arial"/>
                <w:sz w:val="20"/>
              </w:rPr>
              <w:t>:</w:t>
            </w:r>
            <w:r w:rsidRPr="006A0F8F">
              <w:rPr>
                <w:rFonts w:cs="Arial"/>
                <w:sz w:val="20"/>
              </w:rPr>
              <w:br/>
            </w:r>
            <w:r w:rsidRPr="006A0F8F">
              <w:rPr>
                <w:rFonts w:ascii="Fira Sans" w:hAnsi="Fira Sans" w:cs="Arial"/>
                <w:b/>
                <w:sz w:val="20"/>
              </w:rPr>
              <w:t xml:space="preserve">Wydział </w:t>
            </w:r>
            <w:r w:rsidR="00691006">
              <w:rPr>
                <w:rFonts w:ascii="Fira Sans" w:hAnsi="Fira Sans" w:cs="Arial"/>
                <w:b/>
                <w:sz w:val="20"/>
              </w:rPr>
              <w:t>Prasowy</w:t>
            </w:r>
          </w:p>
          <w:p w14:paraId="640C7D09" w14:textId="77777777" w:rsidR="004018DE" w:rsidRPr="006A0F8F" w:rsidRDefault="004018DE" w:rsidP="004018DE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  <w:r w:rsidRPr="006A0F8F">
              <w:rPr>
                <w:rFonts w:ascii="Fira Sans" w:hAnsi="Fira Sans"/>
                <w:sz w:val="19"/>
                <w:szCs w:val="19"/>
              </w:rPr>
              <w:t>Tel. komórkowy: +48 695 255 032</w:t>
            </w:r>
          </w:p>
          <w:p w14:paraId="4E25A2B4" w14:textId="77777777" w:rsidR="004018DE" w:rsidRPr="00903B11" w:rsidRDefault="004018DE" w:rsidP="004018DE">
            <w:pPr>
              <w:spacing w:before="120" w:after="120"/>
              <w:ind w:left="1491" w:hanging="1491"/>
              <w:rPr>
                <w:rFonts w:ascii="Fira Sans" w:hAnsi="Fira Sans"/>
                <w:sz w:val="19"/>
                <w:szCs w:val="19"/>
                <w:lang w:val="it-IT"/>
              </w:rPr>
            </w:pPr>
            <w:r w:rsidRPr="00903B11">
              <w:rPr>
                <w:rFonts w:ascii="Fira Sans" w:hAnsi="Fira Sans"/>
                <w:sz w:val="19"/>
                <w:szCs w:val="19"/>
                <w:lang w:val="it-IT"/>
              </w:rPr>
              <w:t>Tel. stacjonarne: +48 22 608 38 04, +48 22 449 41 45,     +48 22 608 30 09</w:t>
            </w:r>
          </w:p>
          <w:p w14:paraId="14DFA477" w14:textId="77777777" w:rsidR="004018DE" w:rsidRPr="007B5343" w:rsidRDefault="004018DE" w:rsidP="004018DE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  <w:r w:rsidRPr="007B5343">
              <w:rPr>
                <w:rFonts w:ascii="Fira Sans" w:hAnsi="Fira Sans"/>
                <w:b/>
                <w:sz w:val="20"/>
                <w:szCs w:val="20"/>
                <w:lang w:val="it-IT"/>
              </w:rPr>
              <w:t>e-mail:</w:t>
            </w:r>
            <w:r w:rsidRPr="007B5343">
              <w:rPr>
                <w:rFonts w:ascii="Fira Sans" w:hAnsi="Fira Sans"/>
                <w:sz w:val="20"/>
                <w:szCs w:val="20"/>
                <w:lang w:val="it-IT"/>
              </w:rPr>
              <w:t xml:space="preserve"> </w:t>
            </w:r>
            <w:hyperlink r:id="rId53" w:history="1">
              <w:r w:rsidRPr="007B5343">
                <w:rPr>
                  <w:rStyle w:val="Hipercze"/>
                  <w:rFonts w:ascii="Fira Sans" w:eastAsiaTheme="majorEastAsia" w:hAnsi="Fira Sans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  <w:p w14:paraId="62B5313C" w14:textId="77777777" w:rsidR="009D22AD" w:rsidRPr="007B5343" w:rsidRDefault="009D22AD" w:rsidP="00D8039D">
            <w:pPr>
              <w:rPr>
                <w:sz w:val="18"/>
                <w:lang w:val="it-IT"/>
              </w:rPr>
            </w:pPr>
          </w:p>
        </w:tc>
      </w:tr>
      <w:tr w:rsidR="009D22AD" w:rsidRPr="006A0F8F" w14:paraId="16041493" w14:textId="77777777" w:rsidTr="00D8039D">
        <w:trPr>
          <w:trHeight w:val="418"/>
        </w:trPr>
        <w:tc>
          <w:tcPr>
            <w:tcW w:w="4926" w:type="dxa"/>
            <w:vMerge w:val="restart"/>
          </w:tcPr>
          <w:p w14:paraId="07A20E08" w14:textId="77777777" w:rsidR="009D22AD" w:rsidRPr="007B5343" w:rsidRDefault="009D22AD" w:rsidP="009D22AD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6F010AB1" w14:textId="77777777"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36896" behindDoc="0" locked="0" layoutInCell="1" allowOverlap="1" wp14:anchorId="2E8C88A2" wp14:editId="533F702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sz w:val="20"/>
              </w:rPr>
              <w:t>stat.gov.pl</w:t>
            </w:r>
            <w:r w:rsidRPr="006A0F8F">
              <w:rPr>
                <w:rFonts w:ascii="Fira Sans" w:hAnsi="Fira Sans"/>
                <w:sz w:val="18"/>
              </w:rPr>
              <w:t xml:space="preserve"> </w:t>
            </w:r>
          </w:p>
        </w:tc>
      </w:tr>
      <w:tr w:rsidR="009D22AD" w:rsidRPr="006A0F8F" w14:paraId="7334E212" w14:textId="77777777" w:rsidTr="00D8039D">
        <w:trPr>
          <w:trHeight w:val="418"/>
        </w:trPr>
        <w:tc>
          <w:tcPr>
            <w:tcW w:w="4926" w:type="dxa"/>
            <w:vMerge/>
          </w:tcPr>
          <w:p w14:paraId="35961103" w14:textId="77777777"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917701D" w14:textId="77777777" w:rsidR="009D22AD" w:rsidRPr="006A0F8F" w:rsidRDefault="002D1FBB" w:rsidP="009D22A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A0F8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4034944" behindDoc="0" locked="0" layoutInCell="1" allowOverlap="1" wp14:anchorId="3D2316FE" wp14:editId="021AA52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22225</wp:posOffset>
                  </wp:positionV>
                  <wp:extent cx="251460" cy="251460"/>
                  <wp:effectExtent l="0" t="0" r="0" b="0"/>
                  <wp:wrapNone/>
                  <wp:docPr id="22" name="Obraz 2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22AD" w:rsidRPr="006A0F8F">
              <w:rPr>
                <w:rFonts w:ascii="Fira Sans" w:hAnsi="Fira Sans"/>
                <w:sz w:val="20"/>
              </w:rPr>
              <w:t>@GUS_STAT</w:t>
            </w:r>
            <w:r w:rsidR="009D22AD" w:rsidRPr="006A0F8F">
              <w:rPr>
                <w:rFonts w:ascii="Fira Sans" w:hAnsi="Fira Sans"/>
                <w:sz w:val="20"/>
                <w:lang w:eastAsia="pl-PL"/>
              </w:rPr>
              <w:t xml:space="preserve"> </w:t>
            </w:r>
          </w:p>
        </w:tc>
      </w:tr>
      <w:tr w:rsidR="009D22AD" w:rsidRPr="006A0F8F" w14:paraId="6F052667" w14:textId="77777777" w:rsidTr="00D8039D">
        <w:trPr>
          <w:trHeight w:val="476"/>
        </w:trPr>
        <w:tc>
          <w:tcPr>
            <w:tcW w:w="4926" w:type="dxa"/>
            <w:vMerge/>
          </w:tcPr>
          <w:p w14:paraId="4ED1CF10" w14:textId="77777777"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20182D6" w14:textId="77777777"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38944" behindDoc="0" locked="0" layoutInCell="1" allowOverlap="1" wp14:anchorId="5DB76AF7" wp14:editId="3976154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sz w:val="20"/>
              </w:rPr>
              <w:t>@GlownyUrzadStatystyczny</w:t>
            </w:r>
            <w:r w:rsidRPr="006A0F8F">
              <w:rPr>
                <w:rFonts w:ascii="Fira Sans" w:hAnsi="Fira Sans"/>
                <w:sz w:val="20"/>
                <w:lang w:eastAsia="pl-PL"/>
              </w:rPr>
              <w:t xml:space="preserve"> </w:t>
            </w:r>
          </w:p>
        </w:tc>
      </w:tr>
      <w:tr w:rsidR="009D22AD" w:rsidRPr="006A0F8F" w14:paraId="20BCB19D" w14:textId="77777777" w:rsidTr="00D8039D">
        <w:trPr>
          <w:trHeight w:val="426"/>
        </w:trPr>
        <w:tc>
          <w:tcPr>
            <w:tcW w:w="4926" w:type="dxa"/>
          </w:tcPr>
          <w:p w14:paraId="339F3561" w14:textId="77777777"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CF9CBB" w14:textId="77777777"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39968" behindDoc="0" locked="0" layoutInCell="1" allowOverlap="1" wp14:anchorId="7729F785" wp14:editId="50BE8EB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7" name="Obraz 2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A0F8F">
              <w:rPr>
                <w:rFonts w:ascii="Fira Sans" w:hAnsi="Fira Sans"/>
                <w:sz w:val="20"/>
              </w:rPr>
              <w:t>gus_stat</w:t>
            </w:r>
            <w:proofErr w:type="spellEnd"/>
          </w:p>
        </w:tc>
      </w:tr>
      <w:tr w:rsidR="009D22AD" w:rsidRPr="006A0F8F" w14:paraId="44CADCDE" w14:textId="77777777" w:rsidTr="00D8039D">
        <w:trPr>
          <w:trHeight w:val="504"/>
        </w:trPr>
        <w:tc>
          <w:tcPr>
            <w:tcW w:w="4926" w:type="dxa"/>
          </w:tcPr>
          <w:p w14:paraId="01F69B4C" w14:textId="77777777"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CB05C1E" w14:textId="77777777"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40992" behindDoc="0" locked="0" layoutInCell="1" allowOverlap="1" wp14:anchorId="2ACDC6B1" wp14:editId="7C2273B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A0F8F">
              <w:rPr>
                <w:rFonts w:ascii="Fira Sans" w:hAnsi="Fira Sans"/>
                <w:sz w:val="20"/>
              </w:rPr>
              <w:t>glownyurzadstatystycznygus</w:t>
            </w:r>
            <w:proofErr w:type="spellEnd"/>
          </w:p>
        </w:tc>
      </w:tr>
      <w:tr w:rsidR="009D22AD" w:rsidRPr="006A0F8F" w14:paraId="000B9905" w14:textId="77777777" w:rsidTr="00D8039D">
        <w:trPr>
          <w:trHeight w:val="1546"/>
        </w:trPr>
        <w:tc>
          <w:tcPr>
            <w:tcW w:w="4926" w:type="dxa"/>
          </w:tcPr>
          <w:p w14:paraId="358805B1" w14:textId="77777777"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4F375C" w14:textId="77777777"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proofErr w:type="spellStart"/>
            <w:r w:rsidRPr="006A0F8F">
              <w:rPr>
                <w:rFonts w:ascii="Fira Sans" w:hAnsi="Fira Sans"/>
                <w:sz w:val="20"/>
                <w:lang w:eastAsia="pl-PL"/>
              </w:rPr>
              <w:t>glownyurzadstatystyczny</w:t>
            </w:r>
            <w:proofErr w:type="spellEnd"/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42016" behindDoc="0" locked="0" layoutInCell="1" allowOverlap="1" wp14:anchorId="0C31685F" wp14:editId="1E2E954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22AD" w:rsidRPr="006A0F8F" w14:paraId="7295254D" w14:textId="77777777" w:rsidTr="00D8039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7FA0B10" w14:textId="77777777" w:rsidR="009D22AD" w:rsidRPr="006A0F8F" w:rsidRDefault="009D22AD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/>
                <w:b/>
                <w:sz w:val="19"/>
                <w:szCs w:val="19"/>
              </w:rPr>
            </w:pPr>
            <w:r w:rsidRPr="006A0F8F">
              <w:rPr>
                <w:rFonts w:ascii="Fira Sans" w:hAnsi="Fira Sans"/>
                <w:b/>
                <w:sz w:val="19"/>
                <w:szCs w:val="19"/>
              </w:rPr>
              <w:t>Powiązane opracowania</w:t>
            </w:r>
          </w:p>
          <w:p w14:paraId="2E875223" w14:textId="77777777" w:rsidR="009D22AD" w:rsidRPr="00244D57" w:rsidRDefault="00244D57" w:rsidP="009D22AD">
            <w:pPr>
              <w:shd w:val="clear" w:color="auto" w:fill="D9D9D9" w:themeFill="background1" w:themeFillShade="D9"/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6E705B">
              <w:rPr>
                <w:rFonts w:ascii="Fira Sans" w:hAnsi="Fira Sans" w:cs="Times New Roman"/>
                <w:sz w:val="18"/>
                <w:szCs w:val="18"/>
              </w:rPr>
              <w:instrText>HYPERLINK "http://stat.gov.pl/obszary-tematyczne/koniunktura/koniunktura/publikacja,4.html" \o "Link do opracowania pt. Koniunktura gospodarcza (2000 – 2025)"</w:instrText>
            </w:r>
            <w:r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bookmarkStart w:id="7" w:name="_Hlk194579269"/>
            <w:r w:rsidR="009D22AD"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Koniunktura gospodarcza 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(2000 – 202</w:t>
            </w:r>
            <w:r w:rsidR="00D6794E">
              <w:rPr>
                <w:rStyle w:val="Hipercze"/>
                <w:rFonts w:ascii="Fira Sans" w:hAnsi="Fira Sans"/>
                <w:sz w:val="18"/>
                <w:szCs w:val="18"/>
              </w:rPr>
              <w:t>6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)</w:t>
            </w:r>
            <w:bookmarkEnd w:id="7"/>
            <w:r w:rsidR="009D22AD"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</w:p>
          <w:p w14:paraId="1866CA5B" w14:textId="77777777" w:rsidR="009D22AD" w:rsidRPr="006A0F8F" w:rsidRDefault="00244D57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r w:rsidR="009D22AD" w:rsidRPr="006A0F8F">
              <w:rPr>
                <w:rFonts w:ascii="Fira Sans" w:hAnsi="Fira Sans" w:cs="Times New Roman"/>
                <w:sz w:val="18"/>
                <w:szCs w:val="18"/>
              </w:rPr>
              <w:t>Informacje sygnalne – opinie formułowane przez jednostki z siedzibą w danym województwie dostępne na stronach Urzędów Statystycznych</w:t>
            </w:r>
          </w:p>
          <w:bookmarkStart w:id="8" w:name="_Hlk95204197"/>
          <w:p w14:paraId="3A6DBD08" w14:textId="77777777" w:rsidR="009D22AD" w:rsidRPr="006A0F8F" w:rsidRDefault="009D22AD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D6794E">
              <w:rPr>
                <w:rFonts w:ascii="Fira Sans" w:hAnsi="Fira Sans" w:cs="Times New Roman"/>
                <w:sz w:val="18"/>
                <w:szCs w:val="18"/>
              </w:rPr>
              <w:instrText>HYPERLINK "https://stat.gov.pl/infografiki-widzety/infografiki/infografika-koniunktura-gospodarcza-w-grudniu-2025-r-,127,23.html" \o "Link do opracowania pt. Infografika – Koniunktura gospodarcza w Polsce"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Infografika – Koniunktura gospodarcza w Polsce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8"/>
            <w:r w:rsidRPr="006A0F8F">
              <w:rPr>
                <w:rFonts w:ascii="Fira Sans" w:hAnsi="Fira Sans" w:cs="Times New Roman"/>
                <w:sz w:val="18"/>
                <w:szCs w:val="18"/>
              </w:rPr>
              <w:t xml:space="preserve"> </w:t>
            </w:r>
          </w:p>
          <w:bookmarkStart w:id="9" w:name="_Hlk95204235"/>
          <w:p w14:paraId="1EF9A9AF" w14:textId="77777777" w:rsidR="009D22AD" w:rsidRDefault="009D22AD" w:rsidP="009D22AD">
            <w:pPr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C26012" w:rsidRPr="006A0F8F">
              <w:rPr>
                <w:rFonts w:ascii="Fira Sans" w:hAnsi="Fira Sans" w:cs="Times New Roman"/>
                <w:sz w:val="18"/>
                <w:szCs w:val="18"/>
              </w:rPr>
              <w:instrText>HYPERLINK "https://stat.gov.pl/obszary-tematyczne/koniunktura/koniunktura/zeszyt-metodologiczny-badanie-koniunktury-gospodarczej,5,10.html" \o "Link do opracowania pt. Badanie koniunktury gospodarczej – zeszyt metodologiczny"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Badanie koniunktury gospodarczej – zeszyt metodologiczny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9"/>
          </w:p>
          <w:p w14:paraId="6AEF66E1" w14:textId="77777777" w:rsidR="00F61605" w:rsidRDefault="00926D1A" w:rsidP="00F61605">
            <w:pPr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hyperlink r:id="rId60" w:history="1">
              <w:r w:rsidR="00F61605" w:rsidRPr="000A00EC">
                <w:rPr>
                  <w:rStyle w:val="Hipercze"/>
                  <w:rFonts w:ascii="Fira Sans" w:hAnsi="Fira Sans"/>
                  <w:sz w:val="18"/>
                  <w:szCs w:val="18"/>
                </w:rPr>
                <w:t>Co warto wiedzieć o koniunkturze gospodarczej?</w:t>
              </w:r>
            </w:hyperlink>
          </w:p>
          <w:p w14:paraId="7D4AAA70" w14:textId="77777777" w:rsidR="00E73A5B" w:rsidRPr="00E73A5B" w:rsidRDefault="00926D1A" w:rsidP="00F61605">
            <w:pPr>
              <w:spacing w:before="120" w:after="12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hyperlink r:id="rId61" w:history="1">
              <w:r w:rsidR="00E73A5B" w:rsidRPr="00E73A5B">
                <w:rPr>
                  <w:rStyle w:val="Hipercze"/>
                  <w:rFonts w:ascii="Fira Sans" w:hAnsi="Fira Sans" w:cstheme="minorBidi"/>
                  <w:sz w:val="18"/>
                  <w:szCs w:val="18"/>
                </w:rPr>
                <w:t>Dashboard: Koniunktura gospodarcza</w:t>
              </w:r>
            </w:hyperlink>
          </w:p>
          <w:p w14:paraId="34798FB0" w14:textId="77777777" w:rsidR="009D22AD" w:rsidRPr="006A0F8F" w:rsidRDefault="009D22AD" w:rsidP="00C75A69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bookmarkStart w:id="10" w:name="_Hlk95204398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  <w:bookmarkEnd w:id="10"/>
          </w:p>
          <w:bookmarkStart w:id="11" w:name="_Hlk95204274"/>
          <w:p w14:paraId="368A164D" w14:textId="77777777" w:rsidR="009D22AD" w:rsidRPr="006A0F8F" w:rsidRDefault="009D22AD" w:rsidP="00F519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5B2246">
              <w:rPr>
                <w:rFonts w:ascii="Fira Sans" w:hAnsi="Fira Sans" w:cs="Times New Roman"/>
                <w:sz w:val="18"/>
                <w:szCs w:val="18"/>
              </w:rPr>
              <w:instrText>HYPERLINK "https://dbw.stat.gov.pl/dashboard/17" \o "Link do tematu dostępnego w bazach danych - Dziedzinowa Baza Wiedzy Koniunktura Gospodarcza"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="00FF7E74" w:rsidRPr="006A0F8F">
              <w:rPr>
                <w:rStyle w:val="Hipercze"/>
                <w:rFonts w:ascii="Fira Sans" w:hAnsi="Fira Sans"/>
                <w:sz w:val="18"/>
                <w:szCs w:val="18"/>
              </w:rPr>
              <w:t>Dziedzinowe Bazy Wiedzy</w:t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1"/>
          </w:p>
          <w:bookmarkStart w:id="12" w:name="_Hlk95204294"/>
          <w:p w14:paraId="6A8646C3" w14:textId="77777777" w:rsidR="009D22AD" w:rsidRPr="006A0F8F" w:rsidRDefault="009D22AD" w:rsidP="00F519AD">
            <w:pPr>
              <w:spacing w:before="120" w:after="120"/>
              <w:rPr>
                <w:rStyle w:val="Hipercze"/>
                <w:rFonts w:ascii="Fira Sans" w:hAnsi="Fira Sans" w:cstheme="minorBidi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B316F7" w:rsidRPr="006A0F8F">
              <w:rPr>
                <w:rFonts w:ascii="Fira Sans" w:hAnsi="Fira Sans" w:cs="Times New Roman"/>
                <w:sz w:val="18"/>
                <w:szCs w:val="18"/>
              </w:rPr>
              <w:instrText>HYPERLINK "http://bdm.stat.gov.pl/" \o "Link do tematu dostępnego w bazach danych - Bank Danych Makroekonomicznych (BDM)"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Bank Danych Makroekonomicznych (BDM)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2"/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begin"/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instrText xml:space="preserve"> HYPERLINK "https://stat.gov.pl/" \o "Link do danych w bazie..." </w:instrText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separate"/>
            </w:r>
          </w:p>
          <w:p w14:paraId="3C5588EC" w14:textId="77777777" w:rsidR="009D22AD" w:rsidRPr="006A0F8F" w:rsidRDefault="009D22AD" w:rsidP="00C75A69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end"/>
            </w:r>
            <w:bookmarkStart w:id="13" w:name="_Hlk95204327"/>
            <w:bookmarkStart w:id="14" w:name="_Hlk194579440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Ważniejsze pojęcia dostępne w słowniku</w:t>
            </w:r>
            <w:bookmarkEnd w:id="13"/>
          </w:p>
          <w:bookmarkStart w:id="15" w:name="_Hlk95204317"/>
          <w:p w14:paraId="387296A8" w14:textId="77777777" w:rsidR="009D22AD" w:rsidRPr="006A0F8F" w:rsidRDefault="00B316F7" w:rsidP="00C75A69">
            <w:pPr>
              <w:spacing w:before="120" w:after="120"/>
              <w:rPr>
                <w:rStyle w:val="Hipercze"/>
                <w:rFonts w:ascii="Fira Sans" w:hAnsi="Fira Sans" w:cstheme="minorBidi"/>
                <w:sz w:val="18"/>
                <w:szCs w:val="18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/>
                <w:sz w:val="18"/>
                <w:szCs w:val="18"/>
              </w:rPr>
              <w:instrText xml:space="preserve"> HYPERLINK "http://stat.gov.pl/metainformacje/slownik-pojec/pojecia-stosowane-w-statystyce-publicznej/2076,pojecie.html" \o "Link do ważniejszych pojęć dostępnych w słowniku - Koniunktura gospodarcza" </w:instrText>
            </w:r>
            <w:r w:rsidRPr="006A0F8F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="009D22AD" w:rsidRPr="006A0F8F">
              <w:rPr>
                <w:rStyle w:val="Hipercze"/>
                <w:rFonts w:ascii="Fira Sans" w:hAnsi="Fira Sans" w:cstheme="minorBidi"/>
                <w:sz w:val="18"/>
                <w:szCs w:val="18"/>
              </w:rPr>
              <w:t>Koniunktura gospodarcza</w:t>
            </w:r>
            <w:bookmarkEnd w:id="15"/>
          </w:p>
          <w:p w14:paraId="1F0A8B77" w14:textId="77777777" w:rsidR="009D22AD" w:rsidRPr="006A0F8F" w:rsidRDefault="00B316F7" w:rsidP="00D8039D">
            <w:pPr>
              <w:rPr>
                <w:b/>
                <w:color w:val="000000" w:themeColor="text1"/>
                <w:szCs w:val="24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5EC4E957" w14:textId="77777777" w:rsidR="009D22AD" w:rsidRPr="006A0F8F" w:rsidRDefault="009D22AD" w:rsidP="009D22AD">
      <w:pPr>
        <w:rPr>
          <w:sz w:val="18"/>
        </w:rPr>
      </w:pPr>
    </w:p>
    <w:bookmarkEnd w:id="6"/>
    <w:p w14:paraId="43389DE0" w14:textId="77777777" w:rsidR="009D22AD" w:rsidRPr="006A0F8F" w:rsidRDefault="009D22AD" w:rsidP="009D22AD">
      <w:pPr>
        <w:rPr>
          <w:sz w:val="18"/>
        </w:rPr>
      </w:pPr>
    </w:p>
    <w:p w14:paraId="6E0D6A19" w14:textId="77777777"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14:paraId="13AC251D" w14:textId="77777777"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14:paraId="4E188FE4" w14:textId="77777777"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14:paraId="1F550D2D" w14:textId="5C3B1282" w:rsidR="00437395" w:rsidRPr="006A0F8F" w:rsidRDefault="008A680F" w:rsidP="00E76D26">
      <w:pPr>
        <w:spacing w:before="120" w:after="120"/>
        <w:rPr>
          <w:rFonts w:ascii="Fira Sans" w:hAnsi="Fira Sans"/>
          <w:sz w:val="18"/>
        </w:rPr>
      </w:pPr>
      <w:r w:rsidRPr="006A0F8F">
        <w:rPr>
          <w:rFonts w:ascii="Fira Sans" w:hAnsi="Fira Sans"/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3145088" behindDoc="0" locked="0" layoutInCell="1" allowOverlap="1" wp14:anchorId="1AF674D5" wp14:editId="7BECC0FA">
                <wp:simplePos x="0" y="0"/>
                <wp:positionH relativeFrom="column">
                  <wp:posOffset>0</wp:posOffset>
                </wp:positionH>
                <wp:positionV relativeFrom="paragraph">
                  <wp:posOffset>518704</wp:posOffset>
                </wp:positionV>
                <wp:extent cx="6537597" cy="840196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597" cy="840196"/>
                          <a:chOff x="0" y="0"/>
                          <a:chExt cx="6537597" cy="840196"/>
                        </a:xfrm>
                      </wpg:grpSpPr>
                      <wps:wsp>
                        <wps:cNvPr id="17" name="Pole tekstowe 15"/>
                        <wps:cNvSpPr txBox="1"/>
                        <wps:spPr>
                          <a:xfrm>
                            <a:off x="2128157" y="48986"/>
                            <a:ext cx="4409440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3D8923" w14:textId="77777777" w:rsidR="00926D1A" w:rsidRPr="008B7743" w:rsidRDefault="00926D1A" w:rsidP="009D22AD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123319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Obraz 31" descr="Logo Komisji Europejskiej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F674D5" id="Grupa 2" o:spid="_x0000_s1055" style="position:absolute;margin-left:0;margin-top:40.85pt;width:514.75pt;height:66.15pt;z-index:253145088" coordsize="65375,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">
                <v:shape id="Pole tekstowe 15" o:spid="_x0000_s1056" type="#_x0000_t202" style="position:absolute;left:21281;top:489;width:44094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433D8923" w14:textId="77777777" w:rsidR="00926D1A" w:rsidRPr="008B7743" w:rsidRDefault="00926D1A" w:rsidP="009D22AD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123319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</w:r>
                      </w:p>
                    </w:txbxContent>
                  </v:textbox>
                </v:shape>
                <v:shape id="Obraz 31" o:spid="_x0000_s1057" type="#_x0000_t75" alt="Logo Komisji Europejskiej" style="position:absolute;width:2400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">
                  <v:imagedata r:id="rId63" o:title="Logo Komisji Europejskiej"/>
                </v:shape>
              </v:group>
            </w:pict>
          </mc:Fallback>
        </mc:AlternateContent>
      </w:r>
    </w:p>
    <w:sectPr w:rsidR="00437395" w:rsidRPr="006A0F8F" w:rsidSect="00D8039D">
      <w:headerReference w:type="default" r:id="rId64"/>
      <w:footerReference w:type="default" r:id="rId6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CF2C5" w14:textId="77777777" w:rsidR="003262CC" w:rsidRDefault="003262CC" w:rsidP="000662E2">
      <w:pPr>
        <w:spacing w:after="0" w:line="240" w:lineRule="auto"/>
      </w:pPr>
      <w:r>
        <w:separator/>
      </w:r>
    </w:p>
  </w:endnote>
  <w:endnote w:type="continuationSeparator" w:id="0">
    <w:p w14:paraId="0E5FEB5E" w14:textId="77777777" w:rsidR="003262CC" w:rsidRDefault="003262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0125123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7E2B3926" w14:textId="77777777" w:rsidR="00926D1A" w:rsidRPr="00B7359B" w:rsidRDefault="00926D1A" w:rsidP="00B7359B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B7359B">
          <w:rPr>
            <w:rFonts w:ascii="Fira Sans" w:hAnsi="Fira Sans"/>
            <w:sz w:val="19"/>
            <w:szCs w:val="19"/>
          </w:rPr>
          <w:fldChar w:fldCharType="begin"/>
        </w:r>
        <w:r w:rsidRPr="00B7359B">
          <w:rPr>
            <w:rFonts w:ascii="Fira Sans" w:hAnsi="Fira Sans"/>
            <w:sz w:val="19"/>
            <w:szCs w:val="19"/>
          </w:rPr>
          <w:instrText>PAGE   \* MERGEFORMAT</w:instrText>
        </w:r>
        <w:r w:rsidRPr="00B7359B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9</w:t>
        </w:r>
        <w:r w:rsidRPr="00B7359B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0803508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6ECCDD4" w14:textId="77777777" w:rsidR="00926D1A" w:rsidRPr="002B1A65" w:rsidRDefault="00926D1A" w:rsidP="002B1A65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2B1A65">
          <w:rPr>
            <w:rFonts w:ascii="Fira Sans" w:hAnsi="Fira Sans"/>
            <w:sz w:val="19"/>
            <w:szCs w:val="19"/>
          </w:rPr>
          <w:fldChar w:fldCharType="begin"/>
        </w:r>
        <w:r w:rsidRPr="002B1A65">
          <w:rPr>
            <w:rFonts w:ascii="Fira Sans" w:hAnsi="Fira Sans"/>
            <w:sz w:val="19"/>
            <w:szCs w:val="19"/>
          </w:rPr>
          <w:instrText>PAGE   \* MERGEFORMAT</w:instrText>
        </w:r>
        <w:r w:rsidRPr="002B1A65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1</w:t>
        </w:r>
        <w:r w:rsidRPr="002B1A65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Content>
      <w:p w14:paraId="0F442FC4" w14:textId="77777777" w:rsidR="00926D1A" w:rsidRDefault="00926D1A" w:rsidP="00D803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BBFE3" w14:textId="77777777" w:rsidR="003262CC" w:rsidRDefault="003262CC" w:rsidP="000662E2">
      <w:pPr>
        <w:spacing w:after="0" w:line="240" w:lineRule="auto"/>
      </w:pPr>
      <w:r>
        <w:separator/>
      </w:r>
    </w:p>
  </w:footnote>
  <w:footnote w:type="continuationSeparator" w:id="0">
    <w:p w14:paraId="52CEDA71" w14:textId="77777777" w:rsidR="003262CC" w:rsidRDefault="003262CC" w:rsidP="000662E2">
      <w:pPr>
        <w:spacing w:after="0" w:line="240" w:lineRule="auto"/>
      </w:pPr>
      <w:r>
        <w:continuationSeparator/>
      </w:r>
    </w:p>
  </w:footnote>
  <w:footnote w:id="1">
    <w:p w14:paraId="055C8456" w14:textId="77777777" w:rsidR="00926D1A" w:rsidRPr="00686C83" w:rsidRDefault="00926D1A" w:rsidP="00B77848">
      <w:pPr>
        <w:pStyle w:val="Tekstprzypisudolnego"/>
        <w:rPr>
          <w:rFonts w:ascii="Fira Sans" w:hAnsi="Fira Sans"/>
          <w:sz w:val="14"/>
          <w:szCs w:val="14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sz w:val="19"/>
          <w:szCs w:val="19"/>
        </w:rPr>
        <w:t xml:space="preserve"> </w:t>
      </w:r>
      <w:r w:rsidRPr="008E190B">
        <w:rPr>
          <w:rFonts w:ascii="Fira Sans" w:hAnsi="Fira Sans"/>
          <w:sz w:val="19"/>
          <w:szCs w:val="19"/>
        </w:rPr>
        <w:t xml:space="preserve">Poprzez sformułowanie „korzystnie” (dodatnia wartość wskaźnika) rozumiemy sytuację, </w:t>
      </w:r>
      <w:r>
        <w:rPr>
          <w:rFonts w:ascii="Fira Sans" w:hAnsi="Fira Sans"/>
          <w:sz w:val="19"/>
          <w:szCs w:val="19"/>
        </w:rPr>
        <w:t>gdy</w:t>
      </w:r>
      <w:r w:rsidRPr="008E190B">
        <w:rPr>
          <w:rFonts w:ascii="Fira Sans" w:hAnsi="Fira Sans"/>
          <w:sz w:val="19"/>
          <w:szCs w:val="19"/>
        </w:rPr>
        <w:t xml:space="preserve"> odsetek przedsiębiorców</w:t>
      </w:r>
      <w:r>
        <w:rPr>
          <w:rFonts w:ascii="Fira Sans" w:hAnsi="Fira Sans"/>
          <w:sz w:val="19"/>
          <w:szCs w:val="19"/>
        </w:rPr>
        <w:t>, którzy odnotowali poprawę sytuacji gospodarczej przedsiębiorstwa lub</w:t>
      </w:r>
      <w:r w:rsidRPr="008E190B">
        <w:rPr>
          <w:rFonts w:ascii="Fira Sans" w:hAnsi="Fira Sans"/>
          <w:sz w:val="19"/>
          <w:szCs w:val="19"/>
        </w:rPr>
        <w:t xml:space="preserve"> spodziewają się poprawy</w:t>
      </w:r>
      <w:r>
        <w:rPr>
          <w:rFonts w:ascii="Fira Sans" w:hAnsi="Fira Sans"/>
          <w:sz w:val="19"/>
          <w:szCs w:val="19"/>
        </w:rPr>
        <w:t xml:space="preserve"> tej</w:t>
      </w:r>
      <w:r w:rsidRPr="008E190B">
        <w:rPr>
          <w:rFonts w:ascii="Fira Sans" w:hAnsi="Fira Sans"/>
          <w:sz w:val="19"/>
          <w:szCs w:val="19"/>
        </w:rPr>
        <w:t xml:space="preserve"> sytuacji w </w:t>
      </w:r>
      <w:r w:rsidRPr="00686C83">
        <w:rPr>
          <w:rFonts w:ascii="Fira Sans" w:hAnsi="Fira Sans"/>
          <w:sz w:val="19"/>
          <w:szCs w:val="19"/>
        </w:rPr>
        <w:t xml:space="preserve">najbliższych trzech miesiącach przeważa nad odsetkiem przedsiębiorców </w:t>
      </w:r>
      <w:r>
        <w:rPr>
          <w:rFonts w:ascii="Fira Sans" w:hAnsi="Fira Sans"/>
          <w:sz w:val="19"/>
          <w:szCs w:val="19"/>
        </w:rPr>
        <w:t xml:space="preserve">odczuwających pogorszenie sytuacji lub </w:t>
      </w:r>
      <w:r w:rsidRPr="00686C83">
        <w:rPr>
          <w:rFonts w:ascii="Fira Sans" w:hAnsi="Fira Sans"/>
          <w:sz w:val="19"/>
          <w:szCs w:val="19"/>
        </w:rPr>
        <w:t>oczekujących</w:t>
      </w:r>
      <w:r>
        <w:rPr>
          <w:rFonts w:ascii="Fira Sans" w:hAnsi="Fira Sans"/>
          <w:sz w:val="19"/>
          <w:szCs w:val="19"/>
        </w:rPr>
        <w:t xml:space="preserve"> jej</w:t>
      </w:r>
      <w:r w:rsidRPr="00686C83">
        <w:rPr>
          <w:rFonts w:ascii="Fira Sans" w:hAnsi="Fira Sans"/>
          <w:sz w:val="19"/>
          <w:szCs w:val="19"/>
        </w:rPr>
        <w:t xml:space="preserve"> pogorszenia.</w:t>
      </w:r>
    </w:p>
  </w:footnote>
  <w:footnote w:id="2">
    <w:p w14:paraId="494D7AAF" w14:textId="77777777" w:rsidR="00926D1A" w:rsidRPr="00D43DB5" w:rsidRDefault="00926D1A" w:rsidP="0045789D">
      <w:pPr>
        <w:pStyle w:val="Tekstprzypisudolnego"/>
        <w:rPr>
          <w:rFonts w:ascii="Fira Sans" w:hAnsi="Fira Sans"/>
          <w:sz w:val="19"/>
          <w:szCs w:val="19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rFonts w:ascii="Fira Sans" w:hAnsi="Fira Sans"/>
          <w:sz w:val="19"/>
          <w:szCs w:val="19"/>
        </w:rPr>
        <w:t xml:space="preserve"> </w:t>
      </w:r>
      <w:r w:rsidRPr="001F02BB">
        <w:rPr>
          <w:rStyle w:val="Odwoanieprzypisudolnego"/>
          <w:sz w:val="19"/>
          <w:szCs w:val="19"/>
        </w:rPr>
        <w:t xml:space="preserve"> </w:t>
      </w:r>
      <w:r w:rsidRPr="00686C83">
        <w:rPr>
          <w:rFonts w:ascii="Fira Sans" w:hAnsi="Fira Sans"/>
          <w:sz w:val="19"/>
          <w:szCs w:val="19"/>
        </w:rPr>
        <w:t>Średnia długookresowa</w:t>
      </w:r>
      <w:r>
        <w:rPr>
          <w:rFonts w:ascii="Fira Sans" w:hAnsi="Fira Sans"/>
          <w:sz w:val="19"/>
          <w:szCs w:val="19"/>
        </w:rPr>
        <w:t xml:space="preserve"> dla poszczególnych rodzajów działalności obejmuje następujący okres</w:t>
      </w:r>
      <w:r w:rsidRPr="00686C83">
        <w:rPr>
          <w:rFonts w:ascii="Fira Sans" w:hAnsi="Fira Sans"/>
          <w:sz w:val="19"/>
          <w:szCs w:val="19"/>
        </w:rPr>
        <w:t>: od 2000 r</w:t>
      </w:r>
      <w:r>
        <w:rPr>
          <w:rFonts w:ascii="Fira Sans" w:hAnsi="Fira Sans"/>
          <w:sz w:val="19"/>
          <w:szCs w:val="19"/>
        </w:rPr>
        <w:t>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przetwórstwa przemysłowego, budownictwa, handlu detalicznego; od 2003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transportu i gospodarki magazynowej, zakwaterowania i gastronomii, informacji i</w:t>
      </w:r>
      <w:r>
        <w:rPr>
          <w:rFonts w:ascii="Fira Sans" w:hAnsi="Fira Sans"/>
          <w:sz w:val="19"/>
          <w:szCs w:val="19"/>
        </w:rPr>
        <w:t> </w:t>
      </w:r>
      <w:r w:rsidRPr="00686C83">
        <w:rPr>
          <w:rFonts w:ascii="Fira Sans" w:hAnsi="Fira Sans"/>
          <w:sz w:val="19"/>
          <w:szCs w:val="19"/>
        </w:rPr>
        <w:t xml:space="preserve">komunikacji, finansów i ubezpieczeń; </w:t>
      </w:r>
      <w:r>
        <w:rPr>
          <w:rFonts w:ascii="Fira Sans" w:hAnsi="Fira Sans"/>
          <w:sz w:val="19"/>
          <w:szCs w:val="19"/>
        </w:rPr>
        <w:t xml:space="preserve">a </w:t>
      </w:r>
      <w:r w:rsidRPr="00686C83">
        <w:rPr>
          <w:rFonts w:ascii="Fira Sans" w:hAnsi="Fira Sans"/>
          <w:sz w:val="19"/>
          <w:szCs w:val="19"/>
        </w:rPr>
        <w:t>od 2011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handlu hurtowego.</w:t>
      </w:r>
    </w:p>
  </w:footnote>
  <w:footnote w:id="3">
    <w:p w14:paraId="3C686231" w14:textId="77777777" w:rsidR="00926D1A" w:rsidRPr="00021FC6" w:rsidRDefault="00926D1A">
      <w:pPr>
        <w:pStyle w:val="Tekstprzypisudolnego"/>
        <w:rPr>
          <w:rFonts w:ascii="Fira Sans" w:hAnsi="Fira Sans"/>
          <w:sz w:val="19"/>
          <w:szCs w:val="19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Jeżeli nie zaznaczono inaczej, to wszystkie teksty w Informacji sygnalnej odnoszą się do d</w:t>
      </w:r>
      <w:r>
        <w:rPr>
          <w:rFonts w:ascii="Fira Sans" w:hAnsi="Fira Sans"/>
          <w:sz w:val="19"/>
          <w:szCs w:val="19"/>
        </w:rPr>
        <w:t>a</w:t>
      </w:r>
      <w:r w:rsidRPr="00021FC6">
        <w:rPr>
          <w:rFonts w:ascii="Fira Sans" w:hAnsi="Fira Sans"/>
          <w:sz w:val="19"/>
          <w:szCs w:val="19"/>
        </w:rPr>
        <w:t>nych niewyrównanych sezonowo.</w:t>
      </w:r>
    </w:p>
  </w:footnote>
  <w:footnote w:id="4">
    <w:p w14:paraId="0B8BCABF" w14:textId="77777777" w:rsidR="00926D1A" w:rsidRPr="006A28E1" w:rsidRDefault="00926D1A">
      <w:pPr>
        <w:pStyle w:val="Tekstprzypisudolnego"/>
        <w:rPr>
          <w:sz w:val="14"/>
          <w:szCs w:val="14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Składowa diagnostyczna – bieżąca ogólna sytuacja gospodarcza przedsiębiorstwa, składowa prognostyczna – przewidywana ogólna sytuacja gospodarcza przedsiębiorstwa.</w:t>
      </w:r>
    </w:p>
  </w:footnote>
  <w:footnote w:id="5">
    <w:p w14:paraId="0CEDA5CE" w14:textId="77777777" w:rsidR="00926D1A" w:rsidRPr="00021FC6" w:rsidRDefault="00926D1A" w:rsidP="004F030C">
      <w:pPr>
        <w:pStyle w:val="Tekstprzypisudolnego"/>
        <w:spacing w:before="12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021FC6">
        <w:rPr>
          <w:rFonts w:ascii="Fira Sans" w:hAnsi="Fira Sans"/>
          <w:sz w:val="19"/>
          <w:szCs w:val="19"/>
        </w:rPr>
        <w:t>Szereg nie wymaga wyrównania sezonowego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d</w:t>
      </w:r>
      <w:r w:rsidRPr="00021FC6">
        <w:rPr>
          <w:rFonts w:ascii="Fira Sans" w:hAnsi="Fira Sans"/>
          <w:sz w:val="19"/>
          <w:szCs w:val="19"/>
        </w:rPr>
        <w:t>ane niewyrównane sezonowo mogą być analizowane i interpretowane w sposób analogiczny jak dane wyrównane.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6526" w14:textId="77777777" w:rsidR="00926D1A" w:rsidRDefault="00926D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8A6413A" wp14:editId="3D2112E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21FB008" id="Prostokąt 19" o:spid="_x0000_s1026" style="position:absolute;margin-left:410.6pt;margin-top:-14.05pt;width:147.6pt;height:178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mhg8xigIAAIQFAAAOAAAAAAAAAAAAAAAAAC4CAABkcnMvZTJvRG9jLnhtbFBLAQIt&#10;ABQABgAIAAAAIQA4YqfO4gAAAA0BAAAPAAAAAAAAAAAAAAAAAOQEAABkcnMvZG93bnJldi54bWxQ&#10;SwUGAAAAAAQABADzAAAA8wUAAAAA&#10;" fillcolor="#f2f2f2 [3052]" stroked="f" strokeweight="1pt"/>
          </w:pict>
        </mc:Fallback>
      </mc:AlternateContent>
    </w:r>
  </w:p>
  <w:p w14:paraId="58462C62" w14:textId="77777777" w:rsidR="00926D1A" w:rsidRDefault="00926D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BA569" w14:textId="77777777" w:rsidR="00926D1A" w:rsidRDefault="00926D1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8E00B87" wp14:editId="062716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2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164BC4" w14:textId="77777777" w:rsidR="00926D1A" w:rsidRPr="000201D2" w:rsidRDefault="00926D1A" w:rsidP="00F37172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0201D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00B87" id="Schemat blokowy: opóźnienie 6" o:spid="_x0000_s1058" alt="Napis &quot;Informacja sygnalna&quot;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C1kYgYAADk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Nm8LWRiBgAAOS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164BC4" w14:textId="77777777" w:rsidR="00926D1A" w:rsidRPr="000201D2" w:rsidRDefault="00926D1A" w:rsidP="00F37172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0201D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4945261" wp14:editId="6929139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3" name="Prostokąt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09C852C9" id="Prostokąt 33" o:spid="_x0000_s1026" style="position:absolute;margin-left:410.95pt;margin-top:40.3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" fillcolor="#f2f2f2 [3052]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7E1D5E8" wp14:editId="5DD812C0">
          <wp:extent cx="1295904" cy="720000"/>
          <wp:effectExtent l="0" t="0" r="0" b="4445"/>
          <wp:docPr id="41" name="Obraz 4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90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656EEE" w14:textId="77777777" w:rsidR="00926D1A" w:rsidRDefault="00926D1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554380D" wp14:editId="4AF71E91">
              <wp:simplePos x="0" y="0"/>
              <wp:positionH relativeFrom="column">
                <wp:posOffset>5219395</wp:posOffset>
              </wp:positionH>
              <wp:positionV relativeFrom="paragraph">
                <wp:posOffset>222301</wp:posOffset>
              </wp:positionV>
              <wp:extent cx="1682496" cy="336589"/>
              <wp:effectExtent l="0" t="0" r="0" b="6350"/>
              <wp:wrapNone/>
              <wp:docPr id="44" name="Pole tekstowe 2" descr="20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49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112047" w14:textId="77777777" w:rsidR="00926D1A" w:rsidRPr="00456891" w:rsidRDefault="00926D1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4380D"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alt="20.03.2026 r." style="position:absolute;margin-left:411pt;margin-top:17.5pt;width:132.5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" filled="f" stroked="f">
              <v:textbox>
                <w:txbxContent>
                  <w:p w14:paraId="57112047" w14:textId="77777777" w:rsidR="00926D1A" w:rsidRPr="00456891" w:rsidRDefault="00926D1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D8FC" w14:textId="77777777" w:rsidR="00926D1A" w:rsidRDefault="00926D1A">
    <w:pPr>
      <w:pStyle w:val="Nagwek"/>
    </w:pPr>
  </w:p>
  <w:p w14:paraId="72891755" w14:textId="77777777" w:rsidR="00926D1A" w:rsidRDefault="00926D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23pt;height:124.9pt;visibility:visible;mso-wrap-style:square" o:bullet="t">
        <v:imagedata r:id="rId1" o:title=""/>
      </v:shape>
    </w:pict>
  </w:numPicBullet>
  <w:numPicBullet w:numPicBulletId="1">
    <w:pict>
      <v:shape id="_x0000_i1056" type="#_x0000_t75" style="width:124.15pt;height:124.9pt;visibility:visible;mso-wrap-style:square" o:bullet="t">
        <v:imagedata r:id="rId2" o:title=""/>
      </v:shape>
    </w:pict>
  </w:numPicBullet>
  <w:numPicBullet w:numPicBulletId="2">
    <w:pict>
      <v:shape id="_x0000_i1057" type="#_x0000_t75" style="width:19.15pt;height:1.5pt;visibility:visible;mso-wrap-style:square" o:bullet="t">
        <v:imagedata r:id="rId3" o:title=""/>
      </v:shape>
    </w:pict>
  </w:numPicBullet>
  <w:abstractNum w:abstractNumId="0" w15:restartNumberingAfterBreak="0">
    <w:nsid w:val="06D133CB"/>
    <w:multiLevelType w:val="hybridMultilevel"/>
    <w:tmpl w:val="9EFCC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D56"/>
    <w:multiLevelType w:val="hybridMultilevel"/>
    <w:tmpl w:val="C31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3106F7"/>
    <w:multiLevelType w:val="hybridMultilevel"/>
    <w:tmpl w:val="E58CD868"/>
    <w:lvl w:ilvl="0" w:tplc="009A8A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349C2"/>
    <w:multiLevelType w:val="hybridMultilevel"/>
    <w:tmpl w:val="FF5E8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F6ABC"/>
    <w:multiLevelType w:val="hybridMultilevel"/>
    <w:tmpl w:val="7E3A1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5260E"/>
    <w:multiLevelType w:val="hybridMultilevel"/>
    <w:tmpl w:val="9F26E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47905"/>
    <w:multiLevelType w:val="hybridMultilevel"/>
    <w:tmpl w:val="1994811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65DF1"/>
    <w:multiLevelType w:val="hybridMultilevel"/>
    <w:tmpl w:val="67C67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20622DC"/>
    <w:multiLevelType w:val="hybridMultilevel"/>
    <w:tmpl w:val="96861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B1C72"/>
    <w:multiLevelType w:val="hybridMultilevel"/>
    <w:tmpl w:val="0466F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07EC"/>
    <w:multiLevelType w:val="hybridMultilevel"/>
    <w:tmpl w:val="97F03A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305"/>
    <w:multiLevelType w:val="hybridMultilevel"/>
    <w:tmpl w:val="40161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E2B33"/>
    <w:multiLevelType w:val="hybridMultilevel"/>
    <w:tmpl w:val="E9E0D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A0"/>
    <w:rsid w:val="0000139B"/>
    <w:rsid w:val="000013CF"/>
    <w:rsid w:val="00001B02"/>
    <w:rsid w:val="00001C5B"/>
    <w:rsid w:val="00002631"/>
    <w:rsid w:val="000026FD"/>
    <w:rsid w:val="0000287C"/>
    <w:rsid w:val="00002987"/>
    <w:rsid w:val="00002B8B"/>
    <w:rsid w:val="00002F58"/>
    <w:rsid w:val="00003437"/>
    <w:rsid w:val="0000366F"/>
    <w:rsid w:val="00003B6D"/>
    <w:rsid w:val="00003C12"/>
    <w:rsid w:val="00003CAA"/>
    <w:rsid w:val="00003F8B"/>
    <w:rsid w:val="00004611"/>
    <w:rsid w:val="00004784"/>
    <w:rsid w:val="00004825"/>
    <w:rsid w:val="00004C61"/>
    <w:rsid w:val="000051DB"/>
    <w:rsid w:val="00005519"/>
    <w:rsid w:val="00005990"/>
    <w:rsid w:val="00005CE7"/>
    <w:rsid w:val="00005E02"/>
    <w:rsid w:val="00005E66"/>
    <w:rsid w:val="00007037"/>
    <w:rsid w:val="0000709F"/>
    <w:rsid w:val="000108B8"/>
    <w:rsid w:val="00011656"/>
    <w:rsid w:val="00011A11"/>
    <w:rsid w:val="00011A1B"/>
    <w:rsid w:val="00011C7D"/>
    <w:rsid w:val="00011C95"/>
    <w:rsid w:val="00011DD9"/>
    <w:rsid w:val="00012A62"/>
    <w:rsid w:val="0001308C"/>
    <w:rsid w:val="00013669"/>
    <w:rsid w:val="00013774"/>
    <w:rsid w:val="000152F5"/>
    <w:rsid w:val="00015AEC"/>
    <w:rsid w:val="00015BCF"/>
    <w:rsid w:val="00015FC2"/>
    <w:rsid w:val="00016D37"/>
    <w:rsid w:val="00016EEE"/>
    <w:rsid w:val="00017BEF"/>
    <w:rsid w:val="000201D2"/>
    <w:rsid w:val="00020278"/>
    <w:rsid w:val="000206ED"/>
    <w:rsid w:val="00020CB6"/>
    <w:rsid w:val="00021874"/>
    <w:rsid w:val="00021FC6"/>
    <w:rsid w:val="0002219C"/>
    <w:rsid w:val="00022730"/>
    <w:rsid w:val="000228CC"/>
    <w:rsid w:val="000243A2"/>
    <w:rsid w:val="000255D1"/>
    <w:rsid w:val="00025667"/>
    <w:rsid w:val="000259F3"/>
    <w:rsid w:val="00025D3B"/>
    <w:rsid w:val="00026545"/>
    <w:rsid w:val="00026705"/>
    <w:rsid w:val="00030B78"/>
    <w:rsid w:val="00030CCA"/>
    <w:rsid w:val="00031A2A"/>
    <w:rsid w:val="00031BF9"/>
    <w:rsid w:val="000332B3"/>
    <w:rsid w:val="00033CB5"/>
    <w:rsid w:val="00034B19"/>
    <w:rsid w:val="00035AFD"/>
    <w:rsid w:val="00035F59"/>
    <w:rsid w:val="000366A8"/>
    <w:rsid w:val="000366E9"/>
    <w:rsid w:val="00037412"/>
    <w:rsid w:val="00040EA7"/>
    <w:rsid w:val="00041038"/>
    <w:rsid w:val="00041821"/>
    <w:rsid w:val="00043398"/>
    <w:rsid w:val="00043587"/>
    <w:rsid w:val="00043657"/>
    <w:rsid w:val="00043F8B"/>
    <w:rsid w:val="00044B16"/>
    <w:rsid w:val="0004582E"/>
    <w:rsid w:val="0004594F"/>
    <w:rsid w:val="00045A8D"/>
    <w:rsid w:val="00045E4E"/>
    <w:rsid w:val="00046634"/>
    <w:rsid w:val="00050C3B"/>
    <w:rsid w:val="0005116B"/>
    <w:rsid w:val="000517DC"/>
    <w:rsid w:val="00051931"/>
    <w:rsid w:val="0005206C"/>
    <w:rsid w:val="00052AC0"/>
    <w:rsid w:val="000534A5"/>
    <w:rsid w:val="0005377C"/>
    <w:rsid w:val="00053889"/>
    <w:rsid w:val="00054088"/>
    <w:rsid w:val="00054123"/>
    <w:rsid w:val="00054443"/>
    <w:rsid w:val="00056CAF"/>
    <w:rsid w:val="00056CB0"/>
    <w:rsid w:val="00057B5C"/>
    <w:rsid w:val="00057BCF"/>
    <w:rsid w:val="00057CA1"/>
    <w:rsid w:val="0006082C"/>
    <w:rsid w:val="00060987"/>
    <w:rsid w:val="00061635"/>
    <w:rsid w:val="00061CF4"/>
    <w:rsid w:val="00062C3F"/>
    <w:rsid w:val="00062DC2"/>
    <w:rsid w:val="00064174"/>
    <w:rsid w:val="000649C0"/>
    <w:rsid w:val="00064A24"/>
    <w:rsid w:val="0006534E"/>
    <w:rsid w:val="000661D1"/>
    <w:rsid w:val="000662E2"/>
    <w:rsid w:val="00066883"/>
    <w:rsid w:val="000673D3"/>
    <w:rsid w:val="000675B6"/>
    <w:rsid w:val="00067783"/>
    <w:rsid w:val="00070046"/>
    <w:rsid w:val="00070360"/>
    <w:rsid w:val="00070EAD"/>
    <w:rsid w:val="00070F69"/>
    <w:rsid w:val="00071E4A"/>
    <w:rsid w:val="0007201B"/>
    <w:rsid w:val="000732AD"/>
    <w:rsid w:val="00074600"/>
    <w:rsid w:val="00075359"/>
    <w:rsid w:val="000757EF"/>
    <w:rsid w:val="000760DE"/>
    <w:rsid w:val="00076593"/>
    <w:rsid w:val="00076AAA"/>
    <w:rsid w:val="00076C1A"/>
    <w:rsid w:val="00076EB8"/>
    <w:rsid w:val="0008002D"/>
    <w:rsid w:val="000806F7"/>
    <w:rsid w:val="00080D3F"/>
    <w:rsid w:val="0008117C"/>
    <w:rsid w:val="0008148B"/>
    <w:rsid w:val="00081B61"/>
    <w:rsid w:val="000820BB"/>
    <w:rsid w:val="00082224"/>
    <w:rsid w:val="0008255F"/>
    <w:rsid w:val="00082EDC"/>
    <w:rsid w:val="00083125"/>
    <w:rsid w:val="000831A3"/>
    <w:rsid w:val="000834E9"/>
    <w:rsid w:val="00084CB5"/>
    <w:rsid w:val="000869E7"/>
    <w:rsid w:val="00086C40"/>
    <w:rsid w:val="00087085"/>
    <w:rsid w:val="0009041B"/>
    <w:rsid w:val="00090DEE"/>
    <w:rsid w:val="00090F2A"/>
    <w:rsid w:val="00092793"/>
    <w:rsid w:val="0009359E"/>
    <w:rsid w:val="00093BB4"/>
    <w:rsid w:val="0009439B"/>
    <w:rsid w:val="000950D8"/>
    <w:rsid w:val="0009541F"/>
    <w:rsid w:val="000954ED"/>
    <w:rsid w:val="00096757"/>
    <w:rsid w:val="00096BB4"/>
    <w:rsid w:val="000977D7"/>
    <w:rsid w:val="000A01AA"/>
    <w:rsid w:val="000A0453"/>
    <w:rsid w:val="000A0C17"/>
    <w:rsid w:val="000A141C"/>
    <w:rsid w:val="000A153F"/>
    <w:rsid w:val="000A177A"/>
    <w:rsid w:val="000A17BF"/>
    <w:rsid w:val="000A1865"/>
    <w:rsid w:val="000A2883"/>
    <w:rsid w:val="000A2AE2"/>
    <w:rsid w:val="000A388D"/>
    <w:rsid w:val="000A4252"/>
    <w:rsid w:val="000A4455"/>
    <w:rsid w:val="000A4596"/>
    <w:rsid w:val="000A527E"/>
    <w:rsid w:val="000A580D"/>
    <w:rsid w:val="000A616D"/>
    <w:rsid w:val="000A6754"/>
    <w:rsid w:val="000A6C55"/>
    <w:rsid w:val="000A70C8"/>
    <w:rsid w:val="000A7500"/>
    <w:rsid w:val="000B0727"/>
    <w:rsid w:val="000B0A2B"/>
    <w:rsid w:val="000B0FFD"/>
    <w:rsid w:val="000B1091"/>
    <w:rsid w:val="000B1421"/>
    <w:rsid w:val="000B1899"/>
    <w:rsid w:val="000B19F9"/>
    <w:rsid w:val="000B1C9A"/>
    <w:rsid w:val="000B1EBF"/>
    <w:rsid w:val="000B23C8"/>
    <w:rsid w:val="000B24BC"/>
    <w:rsid w:val="000B2F51"/>
    <w:rsid w:val="000B3077"/>
    <w:rsid w:val="000B326B"/>
    <w:rsid w:val="000B38D2"/>
    <w:rsid w:val="000B3DCA"/>
    <w:rsid w:val="000B43E4"/>
    <w:rsid w:val="000B45FE"/>
    <w:rsid w:val="000B4719"/>
    <w:rsid w:val="000B4883"/>
    <w:rsid w:val="000B4AFC"/>
    <w:rsid w:val="000B5098"/>
    <w:rsid w:val="000B51A7"/>
    <w:rsid w:val="000B5AE4"/>
    <w:rsid w:val="000B6D0B"/>
    <w:rsid w:val="000B7F35"/>
    <w:rsid w:val="000C06BB"/>
    <w:rsid w:val="000C07CB"/>
    <w:rsid w:val="000C135D"/>
    <w:rsid w:val="000C14A6"/>
    <w:rsid w:val="000C156E"/>
    <w:rsid w:val="000C185A"/>
    <w:rsid w:val="000C1AE2"/>
    <w:rsid w:val="000C1D7F"/>
    <w:rsid w:val="000C2C29"/>
    <w:rsid w:val="000C362F"/>
    <w:rsid w:val="000C411C"/>
    <w:rsid w:val="000C47CF"/>
    <w:rsid w:val="000C5B2A"/>
    <w:rsid w:val="000C5ECF"/>
    <w:rsid w:val="000C5FA8"/>
    <w:rsid w:val="000C6E00"/>
    <w:rsid w:val="000C7387"/>
    <w:rsid w:val="000C73F3"/>
    <w:rsid w:val="000C76CF"/>
    <w:rsid w:val="000D0551"/>
    <w:rsid w:val="000D0E16"/>
    <w:rsid w:val="000D1D43"/>
    <w:rsid w:val="000D225C"/>
    <w:rsid w:val="000D34E9"/>
    <w:rsid w:val="000D4839"/>
    <w:rsid w:val="000D4E35"/>
    <w:rsid w:val="000D5DFF"/>
    <w:rsid w:val="000D6698"/>
    <w:rsid w:val="000D6F40"/>
    <w:rsid w:val="000D72EE"/>
    <w:rsid w:val="000D7402"/>
    <w:rsid w:val="000D744F"/>
    <w:rsid w:val="000D76E8"/>
    <w:rsid w:val="000E0918"/>
    <w:rsid w:val="000E097B"/>
    <w:rsid w:val="000E09D2"/>
    <w:rsid w:val="000E0C86"/>
    <w:rsid w:val="000E0DEB"/>
    <w:rsid w:val="000E19EE"/>
    <w:rsid w:val="000E201B"/>
    <w:rsid w:val="000E23AC"/>
    <w:rsid w:val="000E298F"/>
    <w:rsid w:val="000E2D53"/>
    <w:rsid w:val="000E52D1"/>
    <w:rsid w:val="000E5902"/>
    <w:rsid w:val="000E5BB0"/>
    <w:rsid w:val="000E69AE"/>
    <w:rsid w:val="000E735B"/>
    <w:rsid w:val="000E7A70"/>
    <w:rsid w:val="000E7CDE"/>
    <w:rsid w:val="000E7ED0"/>
    <w:rsid w:val="000F03F5"/>
    <w:rsid w:val="000F0B06"/>
    <w:rsid w:val="000F14F1"/>
    <w:rsid w:val="000F2BB0"/>
    <w:rsid w:val="000F2EEC"/>
    <w:rsid w:val="000F3461"/>
    <w:rsid w:val="000F3588"/>
    <w:rsid w:val="000F3735"/>
    <w:rsid w:val="000F392B"/>
    <w:rsid w:val="000F42CD"/>
    <w:rsid w:val="000F486C"/>
    <w:rsid w:val="000F4B42"/>
    <w:rsid w:val="000F4EBC"/>
    <w:rsid w:val="000F54B8"/>
    <w:rsid w:val="000F576F"/>
    <w:rsid w:val="000F6464"/>
    <w:rsid w:val="000F68F4"/>
    <w:rsid w:val="001005D5"/>
    <w:rsid w:val="00100A81"/>
    <w:rsid w:val="00101124"/>
    <w:rsid w:val="001011C3"/>
    <w:rsid w:val="00101592"/>
    <w:rsid w:val="00101BB6"/>
    <w:rsid w:val="001027F5"/>
    <w:rsid w:val="00102BE2"/>
    <w:rsid w:val="00102D72"/>
    <w:rsid w:val="00103062"/>
    <w:rsid w:val="00104377"/>
    <w:rsid w:val="00104F54"/>
    <w:rsid w:val="001055F3"/>
    <w:rsid w:val="00105DBB"/>
    <w:rsid w:val="001060F7"/>
    <w:rsid w:val="0010619A"/>
    <w:rsid w:val="001067C7"/>
    <w:rsid w:val="001067D2"/>
    <w:rsid w:val="00107434"/>
    <w:rsid w:val="001074B8"/>
    <w:rsid w:val="00107601"/>
    <w:rsid w:val="00110A3F"/>
    <w:rsid w:val="00110D87"/>
    <w:rsid w:val="00110DEB"/>
    <w:rsid w:val="00110E88"/>
    <w:rsid w:val="0011126F"/>
    <w:rsid w:val="00111333"/>
    <w:rsid w:val="00111CFD"/>
    <w:rsid w:val="00111F5E"/>
    <w:rsid w:val="00112E06"/>
    <w:rsid w:val="001138F0"/>
    <w:rsid w:val="00113C94"/>
    <w:rsid w:val="001141D8"/>
    <w:rsid w:val="001147B4"/>
    <w:rsid w:val="00114DB9"/>
    <w:rsid w:val="00114E77"/>
    <w:rsid w:val="00114E8F"/>
    <w:rsid w:val="00114F89"/>
    <w:rsid w:val="0011518C"/>
    <w:rsid w:val="001151F2"/>
    <w:rsid w:val="0011536A"/>
    <w:rsid w:val="00116012"/>
    <w:rsid w:val="00116087"/>
    <w:rsid w:val="001165A5"/>
    <w:rsid w:val="00116641"/>
    <w:rsid w:val="00116817"/>
    <w:rsid w:val="00116EDA"/>
    <w:rsid w:val="00116F76"/>
    <w:rsid w:val="0011702E"/>
    <w:rsid w:val="00117631"/>
    <w:rsid w:val="0011768E"/>
    <w:rsid w:val="0012002D"/>
    <w:rsid w:val="0012071B"/>
    <w:rsid w:val="00120A1E"/>
    <w:rsid w:val="00120CA9"/>
    <w:rsid w:val="0012103E"/>
    <w:rsid w:val="001217E9"/>
    <w:rsid w:val="0012232F"/>
    <w:rsid w:val="001228C4"/>
    <w:rsid w:val="001232DA"/>
    <w:rsid w:val="00123319"/>
    <w:rsid w:val="0012427C"/>
    <w:rsid w:val="001244A5"/>
    <w:rsid w:val="00124791"/>
    <w:rsid w:val="0012500C"/>
    <w:rsid w:val="00125FBB"/>
    <w:rsid w:val="001260BB"/>
    <w:rsid w:val="00126425"/>
    <w:rsid w:val="00126DC1"/>
    <w:rsid w:val="001273FD"/>
    <w:rsid w:val="00127C90"/>
    <w:rsid w:val="001301D3"/>
    <w:rsid w:val="00130296"/>
    <w:rsid w:val="00130F24"/>
    <w:rsid w:val="00131096"/>
    <w:rsid w:val="001328B0"/>
    <w:rsid w:val="0013372C"/>
    <w:rsid w:val="00133B32"/>
    <w:rsid w:val="00133B51"/>
    <w:rsid w:val="0013410F"/>
    <w:rsid w:val="001345D4"/>
    <w:rsid w:val="00134852"/>
    <w:rsid w:val="00134F39"/>
    <w:rsid w:val="00135328"/>
    <w:rsid w:val="0013589D"/>
    <w:rsid w:val="0013652B"/>
    <w:rsid w:val="00136640"/>
    <w:rsid w:val="00136729"/>
    <w:rsid w:val="0014012B"/>
    <w:rsid w:val="0014055C"/>
    <w:rsid w:val="00140A2E"/>
    <w:rsid w:val="00140B51"/>
    <w:rsid w:val="00140DDC"/>
    <w:rsid w:val="00140E98"/>
    <w:rsid w:val="0014207E"/>
    <w:rsid w:val="001423B6"/>
    <w:rsid w:val="00142790"/>
    <w:rsid w:val="0014282D"/>
    <w:rsid w:val="00142B61"/>
    <w:rsid w:val="00143196"/>
    <w:rsid w:val="00143E9F"/>
    <w:rsid w:val="00143FDF"/>
    <w:rsid w:val="00144379"/>
    <w:rsid w:val="001448A7"/>
    <w:rsid w:val="001452C9"/>
    <w:rsid w:val="0014570C"/>
    <w:rsid w:val="00145808"/>
    <w:rsid w:val="001458C2"/>
    <w:rsid w:val="001464F1"/>
    <w:rsid w:val="00146507"/>
    <w:rsid w:val="00146621"/>
    <w:rsid w:val="00146824"/>
    <w:rsid w:val="00146E3B"/>
    <w:rsid w:val="001470F0"/>
    <w:rsid w:val="001479AC"/>
    <w:rsid w:val="00150BC6"/>
    <w:rsid w:val="001511C0"/>
    <w:rsid w:val="00151215"/>
    <w:rsid w:val="001512CF"/>
    <w:rsid w:val="00151970"/>
    <w:rsid w:val="00151A17"/>
    <w:rsid w:val="00152341"/>
    <w:rsid w:val="001523FD"/>
    <w:rsid w:val="00153ABA"/>
    <w:rsid w:val="00153AE8"/>
    <w:rsid w:val="00154778"/>
    <w:rsid w:val="001556C6"/>
    <w:rsid w:val="001557B1"/>
    <w:rsid w:val="00155A17"/>
    <w:rsid w:val="00155A33"/>
    <w:rsid w:val="00156AFA"/>
    <w:rsid w:val="001578C6"/>
    <w:rsid w:val="00157C51"/>
    <w:rsid w:val="001606C7"/>
    <w:rsid w:val="0016111C"/>
    <w:rsid w:val="00161B67"/>
    <w:rsid w:val="00162068"/>
    <w:rsid w:val="00162325"/>
    <w:rsid w:val="00162D31"/>
    <w:rsid w:val="00162E45"/>
    <w:rsid w:val="001636FE"/>
    <w:rsid w:val="001638A5"/>
    <w:rsid w:val="00163DA1"/>
    <w:rsid w:val="00163E39"/>
    <w:rsid w:val="001644B8"/>
    <w:rsid w:val="0016451D"/>
    <w:rsid w:val="00164919"/>
    <w:rsid w:val="00165E66"/>
    <w:rsid w:val="0016617E"/>
    <w:rsid w:val="00166697"/>
    <w:rsid w:val="0016684A"/>
    <w:rsid w:val="00166F0B"/>
    <w:rsid w:val="00167084"/>
    <w:rsid w:val="00167A46"/>
    <w:rsid w:val="0017088C"/>
    <w:rsid w:val="00170BBA"/>
    <w:rsid w:val="00171260"/>
    <w:rsid w:val="001715E1"/>
    <w:rsid w:val="00171A1E"/>
    <w:rsid w:val="00172E2E"/>
    <w:rsid w:val="00172F63"/>
    <w:rsid w:val="00173804"/>
    <w:rsid w:val="001740F0"/>
    <w:rsid w:val="0017433E"/>
    <w:rsid w:val="001743EB"/>
    <w:rsid w:val="00174B1B"/>
    <w:rsid w:val="001753E9"/>
    <w:rsid w:val="00175A81"/>
    <w:rsid w:val="00175CB7"/>
    <w:rsid w:val="001762A6"/>
    <w:rsid w:val="00176E5A"/>
    <w:rsid w:val="00177FEA"/>
    <w:rsid w:val="0018000B"/>
    <w:rsid w:val="0018029F"/>
    <w:rsid w:val="00180C61"/>
    <w:rsid w:val="00180F77"/>
    <w:rsid w:val="0018118E"/>
    <w:rsid w:val="00181F98"/>
    <w:rsid w:val="00182338"/>
    <w:rsid w:val="0018295A"/>
    <w:rsid w:val="00182CF7"/>
    <w:rsid w:val="001831F9"/>
    <w:rsid w:val="0018357E"/>
    <w:rsid w:val="0018360D"/>
    <w:rsid w:val="001836A3"/>
    <w:rsid w:val="00183ED3"/>
    <w:rsid w:val="001843FE"/>
    <w:rsid w:val="00184C98"/>
    <w:rsid w:val="00184EDA"/>
    <w:rsid w:val="0018552C"/>
    <w:rsid w:val="00185697"/>
    <w:rsid w:val="001857EF"/>
    <w:rsid w:val="001863A0"/>
    <w:rsid w:val="001866DD"/>
    <w:rsid w:val="00186B0A"/>
    <w:rsid w:val="00187247"/>
    <w:rsid w:val="00187375"/>
    <w:rsid w:val="0018780C"/>
    <w:rsid w:val="00187826"/>
    <w:rsid w:val="00187A01"/>
    <w:rsid w:val="00187E2B"/>
    <w:rsid w:val="00187EC6"/>
    <w:rsid w:val="00190A56"/>
    <w:rsid w:val="00190F08"/>
    <w:rsid w:val="0019104C"/>
    <w:rsid w:val="00191207"/>
    <w:rsid w:val="0019159F"/>
    <w:rsid w:val="00191918"/>
    <w:rsid w:val="001923AC"/>
    <w:rsid w:val="001925E4"/>
    <w:rsid w:val="00192AD2"/>
    <w:rsid w:val="001938E8"/>
    <w:rsid w:val="00193BDE"/>
    <w:rsid w:val="00193E60"/>
    <w:rsid w:val="00193F98"/>
    <w:rsid w:val="00194B6A"/>
    <w:rsid w:val="00194BEA"/>
    <w:rsid w:val="00194C35"/>
    <w:rsid w:val="00194FB5"/>
    <w:rsid w:val="001951DA"/>
    <w:rsid w:val="00196F74"/>
    <w:rsid w:val="00197666"/>
    <w:rsid w:val="00197718"/>
    <w:rsid w:val="0019783F"/>
    <w:rsid w:val="001A0164"/>
    <w:rsid w:val="001A07E7"/>
    <w:rsid w:val="001A095C"/>
    <w:rsid w:val="001A0A94"/>
    <w:rsid w:val="001A1680"/>
    <w:rsid w:val="001A1B86"/>
    <w:rsid w:val="001A1D09"/>
    <w:rsid w:val="001A1F99"/>
    <w:rsid w:val="001A2A8E"/>
    <w:rsid w:val="001A3139"/>
    <w:rsid w:val="001A372A"/>
    <w:rsid w:val="001A4105"/>
    <w:rsid w:val="001A42E2"/>
    <w:rsid w:val="001A4A48"/>
    <w:rsid w:val="001A5164"/>
    <w:rsid w:val="001A54C2"/>
    <w:rsid w:val="001A5A00"/>
    <w:rsid w:val="001A6178"/>
    <w:rsid w:val="001A66B1"/>
    <w:rsid w:val="001A68C3"/>
    <w:rsid w:val="001A6E2B"/>
    <w:rsid w:val="001A7FBD"/>
    <w:rsid w:val="001B0191"/>
    <w:rsid w:val="001B04A1"/>
    <w:rsid w:val="001B0AAD"/>
    <w:rsid w:val="001B10DC"/>
    <w:rsid w:val="001B13FF"/>
    <w:rsid w:val="001B159A"/>
    <w:rsid w:val="001B17C7"/>
    <w:rsid w:val="001B1D12"/>
    <w:rsid w:val="001B246F"/>
    <w:rsid w:val="001B24E0"/>
    <w:rsid w:val="001B2A88"/>
    <w:rsid w:val="001B3365"/>
    <w:rsid w:val="001B48F9"/>
    <w:rsid w:val="001B4A96"/>
    <w:rsid w:val="001B4BC6"/>
    <w:rsid w:val="001B4CB3"/>
    <w:rsid w:val="001B56B5"/>
    <w:rsid w:val="001B57E2"/>
    <w:rsid w:val="001B594C"/>
    <w:rsid w:val="001B64F3"/>
    <w:rsid w:val="001B6599"/>
    <w:rsid w:val="001B7119"/>
    <w:rsid w:val="001B7A79"/>
    <w:rsid w:val="001B7B67"/>
    <w:rsid w:val="001C00AB"/>
    <w:rsid w:val="001C0584"/>
    <w:rsid w:val="001C0639"/>
    <w:rsid w:val="001C0726"/>
    <w:rsid w:val="001C09BB"/>
    <w:rsid w:val="001C0AF0"/>
    <w:rsid w:val="001C128B"/>
    <w:rsid w:val="001C157E"/>
    <w:rsid w:val="001C1828"/>
    <w:rsid w:val="001C1BF6"/>
    <w:rsid w:val="001C2255"/>
    <w:rsid w:val="001C25A5"/>
    <w:rsid w:val="001C29DF"/>
    <w:rsid w:val="001C2AB2"/>
    <w:rsid w:val="001C2DF5"/>
    <w:rsid w:val="001C3269"/>
    <w:rsid w:val="001C3644"/>
    <w:rsid w:val="001C3832"/>
    <w:rsid w:val="001C407F"/>
    <w:rsid w:val="001C415A"/>
    <w:rsid w:val="001C4A72"/>
    <w:rsid w:val="001C4BB8"/>
    <w:rsid w:val="001C4C6D"/>
    <w:rsid w:val="001C4D88"/>
    <w:rsid w:val="001C6517"/>
    <w:rsid w:val="001C6582"/>
    <w:rsid w:val="001C6A7B"/>
    <w:rsid w:val="001C7369"/>
    <w:rsid w:val="001C7AA3"/>
    <w:rsid w:val="001C7CB8"/>
    <w:rsid w:val="001D03E7"/>
    <w:rsid w:val="001D06B9"/>
    <w:rsid w:val="001D0D84"/>
    <w:rsid w:val="001D1490"/>
    <w:rsid w:val="001D16E1"/>
    <w:rsid w:val="001D18B1"/>
    <w:rsid w:val="001D1C73"/>
    <w:rsid w:val="001D1DAC"/>
    <w:rsid w:val="001D1DB4"/>
    <w:rsid w:val="001D223C"/>
    <w:rsid w:val="001D314F"/>
    <w:rsid w:val="001D3381"/>
    <w:rsid w:val="001D3DDB"/>
    <w:rsid w:val="001D50A1"/>
    <w:rsid w:val="001D5205"/>
    <w:rsid w:val="001D5947"/>
    <w:rsid w:val="001D67D2"/>
    <w:rsid w:val="001D6900"/>
    <w:rsid w:val="001D70F7"/>
    <w:rsid w:val="001D7571"/>
    <w:rsid w:val="001D7970"/>
    <w:rsid w:val="001D7C43"/>
    <w:rsid w:val="001E04A8"/>
    <w:rsid w:val="001E14AC"/>
    <w:rsid w:val="001E14F9"/>
    <w:rsid w:val="001E155C"/>
    <w:rsid w:val="001E196E"/>
    <w:rsid w:val="001E1A9F"/>
    <w:rsid w:val="001E2990"/>
    <w:rsid w:val="001E2BD1"/>
    <w:rsid w:val="001E2D5D"/>
    <w:rsid w:val="001E310D"/>
    <w:rsid w:val="001E3B78"/>
    <w:rsid w:val="001E3F3F"/>
    <w:rsid w:val="001E4E91"/>
    <w:rsid w:val="001E5E0C"/>
    <w:rsid w:val="001E5FEF"/>
    <w:rsid w:val="001E6597"/>
    <w:rsid w:val="001E668B"/>
    <w:rsid w:val="001E66A4"/>
    <w:rsid w:val="001F02BB"/>
    <w:rsid w:val="001F0737"/>
    <w:rsid w:val="001F0B1B"/>
    <w:rsid w:val="001F0BBC"/>
    <w:rsid w:val="001F0DB8"/>
    <w:rsid w:val="001F0E57"/>
    <w:rsid w:val="001F12F5"/>
    <w:rsid w:val="001F135A"/>
    <w:rsid w:val="001F193F"/>
    <w:rsid w:val="001F1BE1"/>
    <w:rsid w:val="001F200E"/>
    <w:rsid w:val="001F28C5"/>
    <w:rsid w:val="001F29C5"/>
    <w:rsid w:val="001F40D8"/>
    <w:rsid w:val="001F4262"/>
    <w:rsid w:val="001F5124"/>
    <w:rsid w:val="001F52E7"/>
    <w:rsid w:val="001F5461"/>
    <w:rsid w:val="001F5EC2"/>
    <w:rsid w:val="001F60CA"/>
    <w:rsid w:val="001F6620"/>
    <w:rsid w:val="001F7281"/>
    <w:rsid w:val="001F7443"/>
    <w:rsid w:val="001F746E"/>
    <w:rsid w:val="001F76DE"/>
    <w:rsid w:val="0020089B"/>
    <w:rsid w:val="00200E43"/>
    <w:rsid w:val="00201850"/>
    <w:rsid w:val="0020217F"/>
    <w:rsid w:val="00203705"/>
    <w:rsid w:val="00203B67"/>
    <w:rsid w:val="00203EB5"/>
    <w:rsid w:val="00203FC1"/>
    <w:rsid w:val="00205028"/>
    <w:rsid w:val="002053BC"/>
    <w:rsid w:val="00205566"/>
    <w:rsid w:val="00205BC2"/>
    <w:rsid w:val="00206878"/>
    <w:rsid w:val="00206F67"/>
    <w:rsid w:val="00207ED8"/>
    <w:rsid w:val="00210192"/>
    <w:rsid w:val="002105E1"/>
    <w:rsid w:val="0021119B"/>
    <w:rsid w:val="002112C0"/>
    <w:rsid w:val="00211E00"/>
    <w:rsid w:val="00212A00"/>
    <w:rsid w:val="00213727"/>
    <w:rsid w:val="002140F5"/>
    <w:rsid w:val="00214C22"/>
    <w:rsid w:val="00216024"/>
    <w:rsid w:val="00217664"/>
    <w:rsid w:val="002179CD"/>
    <w:rsid w:val="0022051D"/>
    <w:rsid w:val="002213DC"/>
    <w:rsid w:val="00221415"/>
    <w:rsid w:val="00221B40"/>
    <w:rsid w:val="00221E6D"/>
    <w:rsid w:val="002229FB"/>
    <w:rsid w:val="0022355B"/>
    <w:rsid w:val="00223D5A"/>
    <w:rsid w:val="002248CD"/>
    <w:rsid w:val="0022497D"/>
    <w:rsid w:val="002249A5"/>
    <w:rsid w:val="00224BF7"/>
    <w:rsid w:val="00224FBD"/>
    <w:rsid w:val="002255FE"/>
    <w:rsid w:val="00225EEA"/>
    <w:rsid w:val="00226737"/>
    <w:rsid w:val="00226F70"/>
    <w:rsid w:val="00227385"/>
    <w:rsid w:val="00227527"/>
    <w:rsid w:val="0022791C"/>
    <w:rsid w:val="00227DFC"/>
    <w:rsid w:val="00227EC7"/>
    <w:rsid w:val="00230528"/>
    <w:rsid w:val="0023069A"/>
    <w:rsid w:val="002308F6"/>
    <w:rsid w:val="00230EAA"/>
    <w:rsid w:val="00231E5F"/>
    <w:rsid w:val="00232450"/>
    <w:rsid w:val="002348D5"/>
    <w:rsid w:val="00235032"/>
    <w:rsid w:val="0023540E"/>
    <w:rsid w:val="00236160"/>
    <w:rsid w:val="0023628A"/>
    <w:rsid w:val="00236601"/>
    <w:rsid w:val="00236B86"/>
    <w:rsid w:val="00236D7C"/>
    <w:rsid w:val="0023711B"/>
    <w:rsid w:val="00237362"/>
    <w:rsid w:val="0023751F"/>
    <w:rsid w:val="0023792A"/>
    <w:rsid w:val="00240468"/>
    <w:rsid w:val="0024115B"/>
    <w:rsid w:val="002411E4"/>
    <w:rsid w:val="00241B2E"/>
    <w:rsid w:val="00241CC7"/>
    <w:rsid w:val="00241D8C"/>
    <w:rsid w:val="00242283"/>
    <w:rsid w:val="002428BB"/>
    <w:rsid w:val="00242E6C"/>
    <w:rsid w:val="00243299"/>
    <w:rsid w:val="00244101"/>
    <w:rsid w:val="00244D57"/>
    <w:rsid w:val="00245BA2"/>
    <w:rsid w:val="00246160"/>
    <w:rsid w:val="002466C7"/>
    <w:rsid w:val="002469B7"/>
    <w:rsid w:val="002476AC"/>
    <w:rsid w:val="002477B2"/>
    <w:rsid w:val="00247D41"/>
    <w:rsid w:val="00250531"/>
    <w:rsid w:val="002514D2"/>
    <w:rsid w:val="002517A3"/>
    <w:rsid w:val="00252399"/>
    <w:rsid w:val="002524B5"/>
    <w:rsid w:val="00252628"/>
    <w:rsid w:val="0025298E"/>
    <w:rsid w:val="00253861"/>
    <w:rsid w:val="00255044"/>
    <w:rsid w:val="00255894"/>
    <w:rsid w:val="0025678B"/>
    <w:rsid w:val="00256BF2"/>
    <w:rsid w:val="002574F9"/>
    <w:rsid w:val="00257A55"/>
    <w:rsid w:val="00260941"/>
    <w:rsid w:val="00260B55"/>
    <w:rsid w:val="002614DC"/>
    <w:rsid w:val="00261860"/>
    <w:rsid w:val="00261870"/>
    <w:rsid w:val="00262296"/>
    <w:rsid w:val="002628F0"/>
    <w:rsid w:val="00262BB4"/>
    <w:rsid w:val="0026370F"/>
    <w:rsid w:val="00263742"/>
    <w:rsid w:val="002639C3"/>
    <w:rsid w:val="00263B07"/>
    <w:rsid w:val="00263F4E"/>
    <w:rsid w:val="00263FD2"/>
    <w:rsid w:val="00264A39"/>
    <w:rsid w:val="002656DD"/>
    <w:rsid w:val="00265A38"/>
    <w:rsid w:val="00266050"/>
    <w:rsid w:val="00266515"/>
    <w:rsid w:val="00266725"/>
    <w:rsid w:val="00266E3B"/>
    <w:rsid w:val="00266F8B"/>
    <w:rsid w:val="002673C9"/>
    <w:rsid w:val="00267FE5"/>
    <w:rsid w:val="0027001B"/>
    <w:rsid w:val="0027035A"/>
    <w:rsid w:val="00270408"/>
    <w:rsid w:val="002713E4"/>
    <w:rsid w:val="002721EB"/>
    <w:rsid w:val="00272BC5"/>
    <w:rsid w:val="00273016"/>
    <w:rsid w:val="00273293"/>
    <w:rsid w:val="00273880"/>
    <w:rsid w:val="00273AB6"/>
    <w:rsid w:val="00273DD8"/>
    <w:rsid w:val="002742A5"/>
    <w:rsid w:val="00275C41"/>
    <w:rsid w:val="00276121"/>
    <w:rsid w:val="00276811"/>
    <w:rsid w:val="0027719C"/>
    <w:rsid w:val="0027721F"/>
    <w:rsid w:val="002774B5"/>
    <w:rsid w:val="002774F1"/>
    <w:rsid w:val="00277B55"/>
    <w:rsid w:val="002809E8"/>
    <w:rsid w:val="00280F42"/>
    <w:rsid w:val="00281218"/>
    <w:rsid w:val="00281D2F"/>
    <w:rsid w:val="00282699"/>
    <w:rsid w:val="002829FA"/>
    <w:rsid w:val="002838E1"/>
    <w:rsid w:val="00283B23"/>
    <w:rsid w:val="0028439E"/>
    <w:rsid w:val="0028489A"/>
    <w:rsid w:val="002849AC"/>
    <w:rsid w:val="00285218"/>
    <w:rsid w:val="00285D04"/>
    <w:rsid w:val="00285D94"/>
    <w:rsid w:val="002868FE"/>
    <w:rsid w:val="00287397"/>
    <w:rsid w:val="0028798F"/>
    <w:rsid w:val="0029003F"/>
    <w:rsid w:val="002901C4"/>
    <w:rsid w:val="002914E4"/>
    <w:rsid w:val="00292265"/>
    <w:rsid w:val="0029253E"/>
    <w:rsid w:val="002926DF"/>
    <w:rsid w:val="00292CB1"/>
    <w:rsid w:val="00293563"/>
    <w:rsid w:val="00294191"/>
    <w:rsid w:val="002944F3"/>
    <w:rsid w:val="002946A4"/>
    <w:rsid w:val="0029483E"/>
    <w:rsid w:val="00295DC9"/>
    <w:rsid w:val="0029608D"/>
    <w:rsid w:val="0029645B"/>
    <w:rsid w:val="00296697"/>
    <w:rsid w:val="00296AA1"/>
    <w:rsid w:val="00296DFE"/>
    <w:rsid w:val="0029717B"/>
    <w:rsid w:val="00297DEA"/>
    <w:rsid w:val="002A0653"/>
    <w:rsid w:val="002A067C"/>
    <w:rsid w:val="002A1AAD"/>
    <w:rsid w:val="002A2519"/>
    <w:rsid w:val="002A2523"/>
    <w:rsid w:val="002A276D"/>
    <w:rsid w:val="002A2F46"/>
    <w:rsid w:val="002A36D3"/>
    <w:rsid w:val="002A389A"/>
    <w:rsid w:val="002A3C8F"/>
    <w:rsid w:val="002A407A"/>
    <w:rsid w:val="002A40BB"/>
    <w:rsid w:val="002A48F7"/>
    <w:rsid w:val="002A4FDA"/>
    <w:rsid w:val="002A668A"/>
    <w:rsid w:val="002A689E"/>
    <w:rsid w:val="002A6DDF"/>
    <w:rsid w:val="002A729E"/>
    <w:rsid w:val="002A7315"/>
    <w:rsid w:val="002A77CF"/>
    <w:rsid w:val="002A7977"/>
    <w:rsid w:val="002B0026"/>
    <w:rsid w:val="002B032E"/>
    <w:rsid w:val="002B0472"/>
    <w:rsid w:val="002B0480"/>
    <w:rsid w:val="002B0849"/>
    <w:rsid w:val="002B09A8"/>
    <w:rsid w:val="002B0F2D"/>
    <w:rsid w:val="002B14D5"/>
    <w:rsid w:val="002B17AE"/>
    <w:rsid w:val="002B1863"/>
    <w:rsid w:val="002B1A65"/>
    <w:rsid w:val="002B307B"/>
    <w:rsid w:val="002B3EF5"/>
    <w:rsid w:val="002B3F2B"/>
    <w:rsid w:val="002B4188"/>
    <w:rsid w:val="002B53C5"/>
    <w:rsid w:val="002B56B3"/>
    <w:rsid w:val="002B5740"/>
    <w:rsid w:val="002B5972"/>
    <w:rsid w:val="002B63B1"/>
    <w:rsid w:val="002B6495"/>
    <w:rsid w:val="002B6B12"/>
    <w:rsid w:val="002B6E98"/>
    <w:rsid w:val="002B6F5B"/>
    <w:rsid w:val="002B76F0"/>
    <w:rsid w:val="002B76F6"/>
    <w:rsid w:val="002C0036"/>
    <w:rsid w:val="002C0044"/>
    <w:rsid w:val="002C01DB"/>
    <w:rsid w:val="002C0201"/>
    <w:rsid w:val="002C0425"/>
    <w:rsid w:val="002C0933"/>
    <w:rsid w:val="002C0B9A"/>
    <w:rsid w:val="002C1459"/>
    <w:rsid w:val="002C179B"/>
    <w:rsid w:val="002C17C4"/>
    <w:rsid w:val="002C1A1F"/>
    <w:rsid w:val="002C22D7"/>
    <w:rsid w:val="002C23BA"/>
    <w:rsid w:val="002C2F1B"/>
    <w:rsid w:val="002C336C"/>
    <w:rsid w:val="002C39DC"/>
    <w:rsid w:val="002C3B34"/>
    <w:rsid w:val="002C3C20"/>
    <w:rsid w:val="002C3C51"/>
    <w:rsid w:val="002C4E49"/>
    <w:rsid w:val="002C4EBA"/>
    <w:rsid w:val="002C4FF0"/>
    <w:rsid w:val="002C6F47"/>
    <w:rsid w:val="002C7D24"/>
    <w:rsid w:val="002D07AD"/>
    <w:rsid w:val="002D1133"/>
    <w:rsid w:val="002D13D6"/>
    <w:rsid w:val="002D1A27"/>
    <w:rsid w:val="002D1B8E"/>
    <w:rsid w:val="002D1B9E"/>
    <w:rsid w:val="002D1FBB"/>
    <w:rsid w:val="002D23A6"/>
    <w:rsid w:val="002D38B9"/>
    <w:rsid w:val="002D3F81"/>
    <w:rsid w:val="002D4041"/>
    <w:rsid w:val="002D4FE3"/>
    <w:rsid w:val="002D5173"/>
    <w:rsid w:val="002D5512"/>
    <w:rsid w:val="002D5776"/>
    <w:rsid w:val="002D5A7F"/>
    <w:rsid w:val="002D5FC6"/>
    <w:rsid w:val="002D64D1"/>
    <w:rsid w:val="002D68D6"/>
    <w:rsid w:val="002D6ED5"/>
    <w:rsid w:val="002D700F"/>
    <w:rsid w:val="002D7B19"/>
    <w:rsid w:val="002E0550"/>
    <w:rsid w:val="002E0D0D"/>
    <w:rsid w:val="002E10EB"/>
    <w:rsid w:val="002E111A"/>
    <w:rsid w:val="002E1391"/>
    <w:rsid w:val="002E1546"/>
    <w:rsid w:val="002E1F55"/>
    <w:rsid w:val="002E1F6C"/>
    <w:rsid w:val="002E22EE"/>
    <w:rsid w:val="002E2ABB"/>
    <w:rsid w:val="002E2C45"/>
    <w:rsid w:val="002E4504"/>
    <w:rsid w:val="002E46E7"/>
    <w:rsid w:val="002E4746"/>
    <w:rsid w:val="002E52F3"/>
    <w:rsid w:val="002E5E98"/>
    <w:rsid w:val="002E5FDF"/>
    <w:rsid w:val="002E6130"/>
    <w:rsid w:val="002E6140"/>
    <w:rsid w:val="002E6330"/>
    <w:rsid w:val="002E634A"/>
    <w:rsid w:val="002E680D"/>
    <w:rsid w:val="002E6985"/>
    <w:rsid w:val="002E6B3A"/>
    <w:rsid w:val="002E6D81"/>
    <w:rsid w:val="002E6DFC"/>
    <w:rsid w:val="002E71B6"/>
    <w:rsid w:val="002E7632"/>
    <w:rsid w:val="002E7D02"/>
    <w:rsid w:val="002E7EA1"/>
    <w:rsid w:val="002F03A1"/>
    <w:rsid w:val="002F040A"/>
    <w:rsid w:val="002F10F2"/>
    <w:rsid w:val="002F1454"/>
    <w:rsid w:val="002F14FA"/>
    <w:rsid w:val="002F1662"/>
    <w:rsid w:val="002F214C"/>
    <w:rsid w:val="002F2B58"/>
    <w:rsid w:val="002F2F9E"/>
    <w:rsid w:val="002F3540"/>
    <w:rsid w:val="002F42AF"/>
    <w:rsid w:val="002F44EC"/>
    <w:rsid w:val="002F4D66"/>
    <w:rsid w:val="002F4E60"/>
    <w:rsid w:val="002F5170"/>
    <w:rsid w:val="002F51F7"/>
    <w:rsid w:val="002F67FC"/>
    <w:rsid w:val="002F6A05"/>
    <w:rsid w:val="002F757C"/>
    <w:rsid w:val="002F77C8"/>
    <w:rsid w:val="002F7AD8"/>
    <w:rsid w:val="003002C7"/>
    <w:rsid w:val="00300C90"/>
    <w:rsid w:val="003010B9"/>
    <w:rsid w:val="00301633"/>
    <w:rsid w:val="00302898"/>
    <w:rsid w:val="00302CF5"/>
    <w:rsid w:val="00303B1E"/>
    <w:rsid w:val="00303D35"/>
    <w:rsid w:val="003041CB"/>
    <w:rsid w:val="003046AF"/>
    <w:rsid w:val="00304F22"/>
    <w:rsid w:val="003055B0"/>
    <w:rsid w:val="003056E4"/>
    <w:rsid w:val="003059B2"/>
    <w:rsid w:val="003062E3"/>
    <w:rsid w:val="003065C9"/>
    <w:rsid w:val="00306747"/>
    <w:rsid w:val="00306815"/>
    <w:rsid w:val="00306C7C"/>
    <w:rsid w:val="00306E04"/>
    <w:rsid w:val="0030749A"/>
    <w:rsid w:val="00307540"/>
    <w:rsid w:val="003107D7"/>
    <w:rsid w:val="00310C8E"/>
    <w:rsid w:val="00310DAE"/>
    <w:rsid w:val="00310E1C"/>
    <w:rsid w:val="00311059"/>
    <w:rsid w:val="00311315"/>
    <w:rsid w:val="003118FD"/>
    <w:rsid w:val="00311AA5"/>
    <w:rsid w:val="00311F26"/>
    <w:rsid w:val="00311F64"/>
    <w:rsid w:val="00312571"/>
    <w:rsid w:val="0031425A"/>
    <w:rsid w:val="003142C5"/>
    <w:rsid w:val="0031441B"/>
    <w:rsid w:val="00315045"/>
    <w:rsid w:val="003156B1"/>
    <w:rsid w:val="003168C5"/>
    <w:rsid w:val="003168CF"/>
    <w:rsid w:val="00316DF3"/>
    <w:rsid w:val="00317643"/>
    <w:rsid w:val="00317BE2"/>
    <w:rsid w:val="00321A79"/>
    <w:rsid w:val="00321B5F"/>
    <w:rsid w:val="00322D35"/>
    <w:rsid w:val="00322EDD"/>
    <w:rsid w:val="00323111"/>
    <w:rsid w:val="0032369F"/>
    <w:rsid w:val="003239A4"/>
    <w:rsid w:val="0032469A"/>
    <w:rsid w:val="00324B8B"/>
    <w:rsid w:val="00324B91"/>
    <w:rsid w:val="00325827"/>
    <w:rsid w:val="00325B50"/>
    <w:rsid w:val="003262CC"/>
    <w:rsid w:val="00326AD1"/>
    <w:rsid w:val="00326F3F"/>
    <w:rsid w:val="0032738E"/>
    <w:rsid w:val="0033029A"/>
    <w:rsid w:val="00330362"/>
    <w:rsid w:val="00330384"/>
    <w:rsid w:val="003313BA"/>
    <w:rsid w:val="00331F5D"/>
    <w:rsid w:val="0033204D"/>
    <w:rsid w:val="00332320"/>
    <w:rsid w:val="003323B1"/>
    <w:rsid w:val="003329A4"/>
    <w:rsid w:val="00332DF1"/>
    <w:rsid w:val="00332ED2"/>
    <w:rsid w:val="00333453"/>
    <w:rsid w:val="0033395A"/>
    <w:rsid w:val="003342C9"/>
    <w:rsid w:val="00334737"/>
    <w:rsid w:val="00334933"/>
    <w:rsid w:val="00334A82"/>
    <w:rsid w:val="00335366"/>
    <w:rsid w:val="00335A91"/>
    <w:rsid w:val="00335C6B"/>
    <w:rsid w:val="00335CAF"/>
    <w:rsid w:val="003362E4"/>
    <w:rsid w:val="00336E34"/>
    <w:rsid w:val="00336FDF"/>
    <w:rsid w:val="0033718F"/>
    <w:rsid w:val="00337E4F"/>
    <w:rsid w:val="003407E4"/>
    <w:rsid w:val="00340C09"/>
    <w:rsid w:val="0034231B"/>
    <w:rsid w:val="00342828"/>
    <w:rsid w:val="00342DCA"/>
    <w:rsid w:val="00343177"/>
    <w:rsid w:val="003437C7"/>
    <w:rsid w:val="003438AA"/>
    <w:rsid w:val="00345839"/>
    <w:rsid w:val="00346D76"/>
    <w:rsid w:val="0034734A"/>
    <w:rsid w:val="00347662"/>
    <w:rsid w:val="00347A0E"/>
    <w:rsid w:val="00347D72"/>
    <w:rsid w:val="00350184"/>
    <w:rsid w:val="00350633"/>
    <w:rsid w:val="00350838"/>
    <w:rsid w:val="00350E44"/>
    <w:rsid w:val="00351097"/>
    <w:rsid w:val="003516F0"/>
    <w:rsid w:val="00351755"/>
    <w:rsid w:val="00351A10"/>
    <w:rsid w:val="00352332"/>
    <w:rsid w:val="00352757"/>
    <w:rsid w:val="00352B5D"/>
    <w:rsid w:val="00352EF3"/>
    <w:rsid w:val="00353552"/>
    <w:rsid w:val="003538AF"/>
    <w:rsid w:val="00354013"/>
    <w:rsid w:val="003547FB"/>
    <w:rsid w:val="00354A53"/>
    <w:rsid w:val="00354D29"/>
    <w:rsid w:val="003559A3"/>
    <w:rsid w:val="00355BCE"/>
    <w:rsid w:val="00356791"/>
    <w:rsid w:val="00356A23"/>
    <w:rsid w:val="00356B96"/>
    <w:rsid w:val="00356D1B"/>
    <w:rsid w:val="00356FD9"/>
    <w:rsid w:val="0035744A"/>
    <w:rsid w:val="00357512"/>
    <w:rsid w:val="00357E6B"/>
    <w:rsid w:val="00357F62"/>
    <w:rsid w:val="0036049A"/>
    <w:rsid w:val="0036077A"/>
    <w:rsid w:val="00360E3C"/>
    <w:rsid w:val="003618A2"/>
    <w:rsid w:val="00361C37"/>
    <w:rsid w:val="00361CC0"/>
    <w:rsid w:val="003625B7"/>
    <w:rsid w:val="003627E4"/>
    <w:rsid w:val="003630CF"/>
    <w:rsid w:val="003635D0"/>
    <w:rsid w:val="0036446A"/>
    <w:rsid w:val="00364BDE"/>
    <w:rsid w:val="003657AB"/>
    <w:rsid w:val="00365A7C"/>
    <w:rsid w:val="00366392"/>
    <w:rsid w:val="00366438"/>
    <w:rsid w:val="0036698B"/>
    <w:rsid w:val="00367076"/>
    <w:rsid w:val="00367237"/>
    <w:rsid w:val="00367272"/>
    <w:rsid w:val="0036763D"/>
    <w:rsid w:val="003703DC"/>
    <w:rsid w:val="00370775"/>
    <w:rsid w:val="0037077F"/>
    <w:rsid w:val="00370D63"/>
    <w:rsid w:val="00371234"/>
    <w:rsid w:val="0037141A"/>
    <w:rsid w:val="00372797"/>
    <w:rsid w:val="00372B5D"/>
    <w:rsid w:val="0037322C"/>
    <w:rsid w:val="003737C2"/>
    <w:rsid w:val="00373882"/>
    <w:rsid w:val="00373D60"/>
    <w:rsid w:val="00373DA2"/>
    <w:rsid w:val="0037438A"/>
    <w:rsid w:val="003743F8"/>
    <w:rsid w:val="00374723"/>
    <w:rsid w:val="00374CAC"/>
    <w:rsid w:val="00374D4D"/>
    <w:rsid w:val="00375277"/>
    <w:rsid w:val="003754E6"/>
    <w:rsid w:val="00375B14"/>
    <w:rsid w:val="003769A2"/>
    <w:rsid w:val="00376B37"/>
    <w:rsid w:val="003779F5"/>
    <w:rsid w:val="00380779"/>
    <w:rsid w:val="00380FEE"/>
    <w:rsid w:val="00381281"/>
    <w:rsid w:val="003818EB"/>
    <w:rsid w:val="0038240E"/>
    <w:rsid w:val="00382A02"/>
    <w:rsid w:val="0038317F"/>
    <w:rsid w:val="003839E9"/>
    <w:rsid w:val="00383DAE"/>
    <w:rsid w:val="003854CF"/>
    <w:rsid w:val="003854D9"/>
    <w:rsid w:val="0038588C"/>
    <w:rsid w:val="00385DD0"/>
    <w:rsid w:val="003860FF"/>
    <w:rsid w:val="00386387"/>
    <w:rsid w:val="003869F3"/>
    <w:rsid w:val="0038756D"/>
    <w:rsid w:val="003904F8"/>
    <w:rsid w:val="00390BC5"/>
    <w:rsid w:val="003911BB"/>
    <w:rsid w:val="003919CA"/>
    <w:rsid w:val="00391BE8"/>
    <w:rsid w:val="00391FC5"/>
    <w:rsid w:val="0039227A"/>
    <w:rsid w:val="00392E51"/>
    <w:rsid w:val="0039366E"/>
    <w:rsid w:val="00393E26"/>
    <w:rsid w:val="0039429B"/>
    <w:rsid w:val="00394327"/>
    <w:rsid w:val="00394920"/>
    <w:rsid w:val="00394AC2"/>
    <w:rsid w:val="00394C8F"/>
    <w:rsid w:val="00394D80"/>
    <w:rsid w:val="003951EE"/>
    <w:rsid w:val="00395702"/>
    <w:rsid w:val="0039574C"/>
    <w:rsid w:val="003961DC"/>
    <w:rsid w:val="0039663D"/>
    <w:rsid w:val="00396680"/>
    <w:rsid w:val="00396904"/>
    <w:rsid w:val="003972AF"/>
    <w:rsid w:val="00397714"/>
    <w:rsid w:val="00397D18"/>
    <w:rsid w:val="003A0ABA"/>
    <w:rsid w:val="003A0BB5"/>
    <w:rsid w:val="003A0C2C"/>
    <w:rsid w:val="003A1B36"/>
    <w:rsid w:val="003A271E"/>
    <w:rsid w:val="003A2905"/>
    <w:rsid w:val="003A294A"/>
    <w:rsid w:val="003A2CF1"/>
    <w:rsid w:val="003A2DFB"/>
    <w:rsid w:val="003A42AD"/>
    <w:rsid w:val="003A48C2"/>
    <w:rsid w:val="003A5036"/>
    <w:rsid w:val="003A5DFB"/>
    <w:rsid w:val="003A60DB"/>
    <w:rsid w:val="003A6667"/>
    <w:rsid w:val="003A680E"/>
    <w:rsid w:val="003A6FB7"/>
    <w:rsid w:val="003A7146"/>
    <w:rsid w:val="003A76AB"/>
    <w:rsid w:val="003B0E2D"/>
    <w:rsid w:val="003B141C"/>
    <w:rsid w:val="003B1FED"/>
    <w:rsid w:val="003B2232"/>
    <w:rsid w:val="003B23C4"/>
    <w:rsid w:val="003B2C31"/>
    <w:rsid w:val="003B30E4"/>
    <w:rsid w:val="003B3193"/>
    <w:rsid w:val="003B52E0"/>
    <w:rsid w:val="003B5617"/>
    <w:rsid w:val="003B5B72"/>
    <w:rsid w:val="003B5D1C"/>
    <w:rsid w:val="003B6061"/>
    <w:rsid w:val="003B735D"/>
    <w:rsid w:val="003B7704"/>
    <w:rsid w:val="003C0845"/>
    <w:rsid w:val="003C1338"/>
    <w:rsid w:val="003C1E3D"/>
    <w:rsid w:val="003C26C6"/>
    <w:rsid w:val="003C2998"/>
    <w:rsid w:val="003C2AE8"/>
    <w:rsid w:val="003C2B4A"/>
    <w:rsid w:val="003C2D6D"/>
    <w:rsid w:val="003C2FA6"/>
    <w:rsid w:val="003C3018"/>
    <w:rsid w:val="003C3FF0"/>
    <w:rsid w:val="003C4464"/>
    <w:rsid w:val="003C4528"/>
    <w:rsid w:val="003C4846"/>
    <w:rsid w:val="003C48AF"/>
    <w:rsid w:val="003C4B46"/>
    <w:rsid w:val="003C4FFA"/>
    <w:rsid w:val="003C59E0"/>
    <w:rsid w:val="003C60E8"/>
    <w:rsid w:val="003C62BC"/>
    <w:rsid w:val="003C6582"/>
    <w:rsid w:val="003C682A"/>
    <w:rsid w:val="003C69E2"/>
    <w:rsid w:val="003C6AF9"/>
    <w:rsid w:val="003C6C6F"/>
    <w:rsid w:val="003C6C8D"/>
    <w:rsid w:val="003C7442"/>
    <w:rsid w:val="003C75E3"/>
    <w:rsid w:val="003C7ACD"/>
    <w:rsid w:val="003C7FDC"/>
    <w:rsid w:val="003D05A1"/>
    <w:rsid w:val="003D08B6"/>
    <w:rsid w:val="003D0E7E"/>
    <w:rsid w:val="003D1C11"/>
    <w:rsid w:val="003D1CA3"/>
    <w:rsid w:val="003D1D21"/>
    <w:rsid w:val="003D203A"/>
    <w:rsid w:val="003D2D75"/>
    <w:rsid w:val="003D2F16"/>
    <w:rsid w:val="003D2F23"/>
    <w:rsid w:val="003D3B10"/>
    <w:rsid w:val="003D3C83"/>
    <w:rsid w:val="003D3EA6"/>
    <w:rsid w:val="003D497C"/>
    <w:rsid w:val="003D4F95"/>
    <w:rsid w:val="003D51B9"/>
    <w:rsid w:val="003D5EA6"/>
    <w:rsid w:val="003D5F42"/>
    <w:rsid w:val="003D60A9"/>
    <w:rsid w:val="003D6E29"/>
    <w:rsid w:val="003D761C"/>
    <w:rsid w:val="003E0ADD"/>
    <w:rsid w:val="003E0C70"/>
    <w:rsid w:val="003E10D7"/>
    <w:rsid w:val="003E1224"/>
    <w:rsid w:val="003E1635"/>
    <w:rsid w:val="003E170B"/>
    <w:rsid w:val="003E1940"/>
    <w:rsid w:val="003E1B54"/>
    <w:rsid w:val="003E21F4"/>
    <w:rsid w:val="003E2C2B"/>
    <w:rsid w:val="003E4D6D"/>
    <w:rsid w:val="003E541A"/>
    <w:rsid w:val="003E5626"/>
    <w:rsid w:val="003E5FA8"/>
    <w:rsid w:val="003E6985"/>
    <w:rsid w:val="003E751A"/>
    <w:rsid w:val="003E781B"/>
    <w:rsid w:val="003E7EEC"/>
    <w:rsid w:val="003F0207"/>
    <w:rsid w:val="003F106B"/>
    <w:rsid w:val="003F1B94"/>
    <w:rsid w:val="003F2706"/>
    <w:rsid w:val="003F2D95"/>
    <w:rsid w:val="003F3262"/>
    <w:rsid w:val="003F3DA7"/>
    <w:rsid w:val="003F41C0"/>
    <w:rsid w:val="003F424E"/>
    <w:rsid w:val="003F42D0"/>
    <w:rsid w:val="003F43A2"/>
    <w:rsid w:val="003F44AB"/>
    <w:rsid w:val="003F484C"/>
    <w:rsid w:val="003F4C97"/>
    <w:rsid w:val="003F582F"/>
    <w:rsid w:val="003F5CC1"/>
    <w:rsid w:val="003F6351"/>
    <w:rsid w:val="003F6A91"/>
    <w:rsid w:val="003F70AF"/>
    <w:rsid w:val="003F754E"/>
    <w:rsid w:val="003F7FE6"/>
    <w:rsid w:val="004002B7"/>
    <w:rsid w:val="00400572"/>
    <w:rsid w:val="004009ED"/>
    <w:rsid w:val="00400D6D"/>
    <w:rsid w:val="004018DE"/>
    <w:rsid w:val="00401A0F"/>
    <w:rsid w:val="00402C8E"/>
    <w:rsid w:val="0040331B"/>
    <w:rsid w:val="004033CC"/>
    <w:rsid w:val="0040344F"/>
    <w:rsid w:val="00403864"/>
    <w:rsid w:val="00403C6B"/>
    <w:rsid w:val="004040CC"/>
    <w:rsid w:val="004041E0"/>
    <w:rsid w:val="0040435C"/>
    <w:rsid w:val="00404745"/>
    <w:rsid w:val="00404AE6"/>
    <w:rsid w:val="00404D55"/>
    <w:rsid w:val="00406071"/>
    <w:rsid w:val="004063A3"/>
    <w:rsid w:val="00406880"/>
    <w:rsid w:val="004069AF"/>
    <w:rsid w:val="0040751D"/>
    <w:rsid w:val="0041040F"/>
    <w:rsid w:val="0041105A"/>
    <w:rsid w:val="004118D1"/>
    <w:rsid w:val="004119DB"/>
    <w:rsid w:val="00412756"/>
    <w:rsid w:val="00412786"/>
    <w:rsid w:val="0041293A"/>
    <w:rsid w:val="004131A2"/>
    <w:rsid w:val="00413AC5"/>
    <w:rsid w:val="004143CD"/>
    <w:rsid w:val="00414D7B"/>
    <w:rsid w:val="004151CE"/>
    <w:rsid w:val="00415262"/>
    <w:rsid w:val="004159FA"/>
    <w:rsid w:val="0041621A"/>
    <w:rsid w:val="00416252"/>
    <w:rsid w:val="0041629A"/>
    <w:rsid w:val="004165CC"/>
    <w:rsid w:val="00416AA5"/>
    <w:rsid w:val="004218E8"/>
    <w:rsid w:val="00421AA3"/>
    <w:rsid w:val="004229F9"/>
    <w:rsid w:val="00422F13"/>
    <w:rsid w:val="0042304F"/>
    <w:rsid w:val="0042323E"/>
    <w:rsid w:val="004232C1"/>
    <w:rsid w:val="004234EC"/>
    <w:rsid w:val="00423D86"/>
    <w:rsid w:val="00423EF0"/>
    <w:rsid w:val="00423F69"/>
    <w:rsid w:val="0042406F"/>
    <w:rsid w:val="0042446D"/>
    <w:rsid w:val="004244E0"/>
    <w:rsid w:val="004246ED"/>
    <w:rsid w:val="0042537D"/>
    <w:rsid w:val="004257AE"/>
    <w:rsid w:val="0042596D"/>
    <w:rsid w:val="004260F8"/>
    <w:rsid w:val="0042685C"/>
    <w:rsid w:val="00427548"/>
    <w:rsid w:val="004279B1"/>
    <w:rsid w:val="00427BF8"/>
    <w:rsid w:val="00427C2A"/>
    <w:rsid w:val="00430486"/>
    <w:rsid w:val="0043055B"/>
    <w:rsid w:val="0043073E"/>
    <w:rsid w:val="00431027"/>
    <w:rsid w:val="00431076"/>
    <w:rsid w:val="0043181D"/>
    <w:rsid w:val="00431B4B"/>
    <w:rsid w:val="00431C02"/>
    <w:rsid w:val="0043268E"/>
    <w:rsid w:val="00432AD2"/>
    <w:rsid w:val="00432D84"/>
    <w:rsid w:val="00432E3F"/>
    <w:rsid w:val="00433003"/>
    <w:rsid w:val="004335CF"/>
    <w:rsid w:val="00434140"/>
    <w:rsid w:val="004342C6"/>
    <w:rsid w:val="0043439E"/>
    <w:rsid w:val="0043600D"/>
    <w:rsid w:val="004361F4"/>
    <w:rsid w:val="004366B1"/>
    <w:rsid w:val="00437395"/>
    <w:rsid w:val="0043799E"/>
    <w:rsid w:val="00437A6A"/>
    <w:rsid w:val="00437EBE"/>
    <w:rsid w:val="004402BF"/>
    <w:rsid w:val="00440535"/>
    <w:rsid w:val="00440E77"/>
    <w:rsid w:val="004424AB"/>
    <w:rsid w:val="004432D9"/>
    <w:rsid w:val="004434F6"/>
    <w:rsid w:val="00444F37"/>
    <w:rsid w:val="00445047"/>
    <w:rsid w:val="00445683"/>
    <w:rsid w:val="00445A7C"/>
    <w:rsid w:val="0044644A"/>
    <w:rsid w:val="00447626"/>
    <w:rsid w:val="00451285"/>
    <w:rsid w:val="00451693"/>
    <w:rsid w:val="00451A8D"/>
    <w:rsid w:val="00451AD5"/>
    <w:rsid w:val="00451C3C"/>
    <w:rsid w:val="00451C89"/>
    <w:rsid w:val="0045269C"/>
    <w:rsid w:val="0045291F"/>
    <w:rsid w:val="00452B26"/>
    <w:rsid w:val="00452C65"/>
    <w:rsid w:val="0045302D"/>
    <w:rsid w:val="00453CF9"/>
    <w:rsid w:val="00454059"/>
    <w:rsid w:val="00454287"/>
    <w:rsid w:val="004542B7"/>
    <w:rsid w:val="00454346"/>
    <w:rsid w:val="00454358"/>
    <w:rsid w:val="004546ED"/>
    <w:rsid w:val="00454A5C"/>
    <w:rsid w:val="004553E8"/>
    <w:rsid w:val="00455943"/>
    <w:rsid w:val="00455A70"/>
    <w:rsid w:val="00455CFC"/>
    <w:rsid w:val="00455D21"/>
    <w:rsid w:val="0045615A"/>
    <w:rsid w:val="00456630"/>
    <w:rsid w:val="00456650"/>
    <w:rsid w:val="00456891"/>
    <w:rsid w:val="00456AB0"/>
    <w:rsid w:val="00456EF2"/>
    <w:rsid w:val="00457611"/>
    <w:rsid w:val="0045789D"/>
    <w:rsid w:val="004609F2"/>
    <w:rsid w:val="00460AA4"/>
    <w:rsid w:val="00461ACD"/>
    <w:rsid w:val="00461C43"/>
    <w:rsid w:val="00461CA9"/>
    <w:rsid w:val="0046215B"/>
    <w:rsid w:val="00462296"/>
    <w:rsid w:val="00462379"/>
    <w:rsid w:val="00462DDA"/>
    <w:rsid w:val="0046373B"/>
    <w:rsid w:val="00463E39"/>
    <w:rsid w:val="00464B69"/>
    <w:rsid w:val="00464FCE"/>
    <w:rsid w:val="004657FC"/>
    <w:rsid w:val="00465A3F"/>
    <w:rsid w:val="004662CE"/>
    <w:rsid w:val="0046667C"/>
    <w:rsid w:val="00467248"/>
    <w:rsid w:val="00467B8A"/>
    <w:rsid w:val="004703A2"/>
    <w:rsid w:val="00470A70"/>
    <w:rsid w:val="0047162D"/>
    <w:rsid w:val="0047329F"/>
    <w:rsid w:val="004733F6"/>
    <w:rsid w:val="00473463"/>
    <w:rsid w:val="004741B0"/>
    <w:rsid w:val="00474404"/>
    <w:rsid w:val="00474E69"/>
    <w:rsid w:val="004757CC"/>
    <w:rsid w:val="00476409"/>
    <w:rsid w:val="0047711E"/>
    <w:rsid w:val="00477427"/>
    <w:rsid w:val="0047758E"/>
    <w:rsid w:val="00477689"/>
    <w:rsid w:val="00477693"/>
    <w:rsid w:val="00477767"/>
    <w:rsid w:val="0047798E"/>
    <w:rsid w:val="00477D72"/>
    <w:rsid w:val="0048008C"/>
    <w:rsid w:val="004801F0"/>
    <w:rsid w:val="00480C40"/>
    <w:rsid w:val="004815E2"/>
    <w:rsid w:val="00482B9E"/>
    <w:rsid w:val="00482BBE"/>
    <w:rsid w:val="00482E91"/>
    <w:rsid w:val="00482FAD"/>
    <w:rsid w:val="0048356B"/>
    <w:rsid w:val="00483976"/>
    <w:rsid w:val="00483EF2"/>
    <w:rsid w:val="004845B9"/>
    <w:rsid w:val="00484862"/>
    <w:rsid w:val="004853D3"/>
    <w:rsid w:val="004854B3"/>
    <w:rsid w:val="0048583B"/>
    <w:rsid w:val="004859B5"/>
    <w:rsid w:val="00485AEC"/>
    <w:rsid w:val="0048629B"/>
    <w:rsid w:val="004863E3"/>
    <w:rsid w:val="00486577"/>
    <w:rsid w:val="00486CA6"/>
    <w:rsid w:val="0048763D"/>
    <w:rsid w:val="00487A2E"/>
    <w:rsid w:val="00487EF5"/>
    <w:rsid w:val="00487F73"/>
    <w:rsid w:val="004907E0"/>
    <w:rsid w:val="004924CE"/>
    <w:rsid w:val="00492AB2"/>
    <w:rsid w:val="00493E27"/>
    <w:rsid w:val="00494A10"/>
    <w:rsid w:val="00495940"/>
    <w:rsid w:val="0049621B"/>
    <w:rsid w:val="004962E9"/>
    <w:rsid w:val="00496D33"/>
    <w:rsid w:val="00496FED"/>
    <w:rsid w:val="00497A5A"/>
    <w:rsid w:val="004A03DB"/>
    <w:rsid w:val="004A0C67"/>
    <w:rsid w:val="004A1190"/>
    <w:rsid w:val="004A13DB"/>
    <w:rsid w:val="004A1693"/>
    <w:rsid w:val="004A1940"/>
    <w:rsid w:val="004A1F52"/>
    <w:rsid w:val="004A2C5B"/>
    <w:rsid w:val="004A31B8"/>
    <w:rsid w:val="004A3575"/>
    <w:rsid w:val="004A4083"/>
    <w:rsid w:val="004A448F"/>
    <w:rsid w:val="004A5494"/>
    <w:rsid w:val="004A569A"/>
    <w:rsid w:val="004A592F"/>
    <w:rsid w:val="004A5BD9"/>
    <w:rsid w:val="004A6689"/>
    <w:rsid w:val="004A6CC2"/>
    <w:rsid w:val="004A7E00"/>
    <w:rsid w:val="004B059E"/>
    <w:rsid w:val="004B0752"/>
    <w:rsid w:val="004B0C14"/>
    <w:rsid w:val="004B160C"/>
    <w:rsid w:val="004B1FEA"/>
    <w:rsid w:val="004B323B"/>
    <w:rsid w:val="004B384B"/>
    <w:rsid w:val="004B3DB5"/>
    <w:rsid w:val="004B4253"/>
    <w:rsid w:val="004B4A86"/>
    <w:rsid w:val="004B5159"/>
    <w:rsid w:val="004B5966"/>
    <w:rsid w:val="004B597F"/>
    <w:rsid w:val="004B5E7C"/>
    <w:rsid w:val="004B60DB"/>
    <w:rsid w:val="004B7384"/>
    <w:rsid w:val="004B7C17"/>
    <w:rsid w:val="004C04FC"/>
    <w:rsid w:val="004C0840"/>
    <w:rsid w:val="004C0E8B"/>
    <w:rsid w:val="004C1176"/>
    <w:rsid w:val="004C1895"/>
    <w:rsid w:val="004C1994"/>
    <w:rsid w:val="004C1AB3"/>
    <w:rsid w:val="004C2114"/>
    <w:rsid w:val="004C21B2"/>
    <w:rsid w:val="004C278E"/>
    <w:rsid w:val="004C3704"/>
    <w:rsid w:val="004C3763"/>
    <w:rsid w:val="004C3DB0"/>
    <w:rsid w:val="004C4241"/>
    <w:rsid w:val="004C4BFF"/>
    <w:rsid w:val="004C5048"/>
    <w:rsid w:val="004C52D6"/>
    <w:rsid w:val="004C530D"/>
    <w:rsid w:val="004C5A76"/>
    <w:rsid w:val="004C5CAE"/>
    <w:rsid w:val="004C5EFD"/>
    <w:rsid w:val="004C68A7"/>
    <w:rsid w:val="004C6D40"/>
    <w:rsid w:val="004C6F9A"/>
    <w:rsid w:val="004C74B7"/>
    <w:rsid w:val="004C7599"/>
    <w:rsid w:val="004C76CB"/>
    <w:rsid w:val="004D126E"/>
    <w:rsid w:val="004D130F"/>
    <w:rsid w:val="004D202D"/>
    <w:rsid w:val="004D211A"/>
    <w:rsid w:val="004D2636"/>
    <w:rsid w:val="004D30A4"/>
    <w:rsid w:val="004D31DC"/>
    <w:rsid w:val="004D3B1F"/>
    <w:rsid w:val="004D4112"/>
    <w:rsid w:val="004D48A4"/>
    <w:rsid w:val="004D4BCB"/>
    <w:rsid w:val="004D4E95"/>
    <w:rsid w:val="004D5B6B"/>
    <w:rsid w:val="004D70A4"/>
    <w:rsid w:val="004D7542"/>
    <w:rsid w:val="004D78DB"/>
    <w:rsid w:val="004D7C97"/>
    <w:rsid w:val="004D7F8B"/>
    <w:rsid w:val="004E070B"/>
    <w:rsid w:val="004E0D4C"/>
    <w:rsid w:val="004E1049"/>
    <w:rsid w:val="004E1788"/>
    <w:rsid w:val="004E194A"/>
    <w:rsid w:val="004E1B1E"/>
    <w:rsid w:val="004E1CD2"/>
    <w:rsid w:val="004E24AB"/>
    <w:rsid w:val="004E24FC"/>
    <w:rsid w:val="004E2F52"/>
    <w:rsid w:val="004E3F01"/>
    <w:rsid w:val="004E4F00"/>
    <w:rsid w:val="004E57B8"/>
    <w:rsid w:val="004E595B"/>
    <w:rsid w:val="004E633F"/>
    <w:rsid w:val="004E6861"/>
    <w:rsid w:val="004E6A19"/>
    <w:rsid w:val="004E6AB5"/>
    <w:rsid w:val="004E7068"/>
    <w:rsid w:val="004E76D5"/>
    <w:rsid w:val="004E7734"/>
    <w:rsid w:val="004E7DEA"/>
    <w:rsid w:val="004F030C"/>
    <w:rsid w:val="004F03D7"/>
    <w:rsid w:val="004F0883"/>
    <w:rsid w:val="004F096D"/>
    <w:rsid w:val="004F0C3C"/>
    <w:rsid w:val="004F0CDB"/>
    <w:rsid w:val="004F0F92"/>
    <w:rsid w:val="004F169A"/>
    <w:rsid w:val="004F1B7A"/>
    <w:rsid w:val="004F255C"/>
    <w:rsid w:val="004F2AEE"/>
    <w:rsid w:val="004F30F4"/>
    <w:rsid w:val="004F3509"/>
    <w:rsid w:val="004F39DF"/>
    <w:rsid w:val="004F43B0"/>
    <w:rsid w:val="004F445E"/>
    <w:rsid w:val="004F4B2E"/>
    <w:rsid w:val="004F4ECC"/>
    <w:rsid w:val="004F4EFE"/>
    <w:rsid w:val="004F4F68"/>
    <w:rsid w:val="004F5A7C"/>
    <w:rsid w:val="004F5EFA"/>
    <w:rsid w:val="004F5F94"/>
    <w:rsid w:val="004F63FC"/>
    <w:rsid w:val="004F6687"/>
    <w:rsid w:val="004F705D"/>
    <w:rsid w:val="004F7593"/>
    <w:rsid w:val="004F78B1"/>
    <w:rsid w:val="004F7BD9"/>
    <w:rsid w:val="004F7D04"/>
    <w:rsid w:val="004F7F7A"/>
    <w:rsid w:val="005007C7"/>
    <w:rsid w:val="00500AB0"/>
    <w:rsid w:val="0050105E"/>
    <w:rsid w:val="0050144E"/>
    <w:rsid w:val="0050225F"/>
    <w:rsid w:val="00502615"/>
    <w:rsid w:val="00503D60"/>
    <w:rsid w:val="005052CB"/>
    <w:rsid w:val="00505884"/>
    <w:rsid w:val="00505A92"/>
    <w:rsid w:val="005063CE"/>
    <w:rsid w:val="00506AC1"/>
    <w:rsid w:val="00506CD6"/>
    <w:rsid w:val="00506FD7"/>
    <w:rsid w:val="005073E8"/>
    <w:rsid w:val="00507596"/>
    <w:rsid w:val="0050774B"/>
    <w:rsid w:val="005103EA"/>
    <w:rsid w:val="005103EC"/>
    <w:rsid w:val="00510D41"/>
    <w:rsid w:val="00511BFC"/>
    <w:rsid w:val="00512053"/>
    <w:rsid w:val="00512936"/>
    <w:rsid w:val="00513729"/>
    <w:rsid w:val="00513974"/>
    <w:rsid w:val="00514995"/>
    <w:rsid w:val="00514F14"/>
    <w:rsid w:val="00515910"/>
    <w:rsid w:val="0051622D"/>
    <w:rsid w:val="00516DE7"/>
    <w:rsid w:val="00516E41"/>
    <w:rsid w:val="005172ED"/>
    <w:rsid w:val="00517D9F"/>
    <w:rsid w:val="005203F1"/>
    <w:rsid w:val="0052042C"/>
    <w:rsid w:val="00520747"/>
    <w:rsid w:val="00520B6D"/>
    <w:rsid w:val="00520BBE"/>
    <w:rsid w:val="00520F91"/>
    <w:rsid w:val="00521A29"/>
    <w:rsid w:val="00521BC3"/>
    <w:rsid w:val="00522035"/>
    <w:rsid w:val="0052384E"/>
    <w:rsid w:val="00524279"/>
    <w:rsid w:val="00524854"/>
    <w:rsid w:val="00524B9E"/>
    <w:rsid w:val="005259DE"/>
    <w:rsid w:val="00525CDA"/>
    <w:rsid w:val="005261DA"/>
    <w:rsid w:val="005262C3"/>
    <w:rsid w:val="00526331"/>
    <w:rsid w:val="00526B0F"/>
    <w:rsid w:val="00526E4A"/>
    <w:rsid w:val="00527316"/>
    <w:rsid w:val="00527E03"/>
    <w:rsid w:val="0053010F"/>
    <w:rsid w:val="00530521"/>
    <w:rsid w:val="005306A2"/>
    <w:rsid w:val="00530791"/>
    <w:rsid w:val="00530ACC"/>
    <w:rsid w:val="00530B2D"/>
    <w:rsid w:val="00531662"/>
    <w:rsid w:val="0053185F"/>
    <w:rsid w:val="00532A9B"/>
    <w:rsid w:val="00532B4D"/>
    <w:rsid w:val="00532E63"/>
    <w:rsid w:val="00533689"/>
    <w:rsid w:val="005337FD"/>
    <w:rsid w:val="00533BF1"/>
    <w:rsid w:val="00533F4E"/>
    <w:rsid w:val="005340E3"/>
    <w:rsid w:val="00534E1B"/>
    <w:rsid w:val="00535595"/>
    <w:rsid w:val="005358AE"/>
    <w:rsid w:val="00535CE4"/>
    <w:rsid w:val="00535EF6"/>
    <w:rsid w:val="0053648D"/>
    <w:rsid w:val="00536B06"/>
    <w:rsid w:val="00536DA6"/>
    <w:rsid w:val="005371D8"/>
    <w:rsid w:val="00537F05"/>
    <w:rsid w:val="0054039D"/>
    <w:rsid w:val="0054136E"/>
    <w:rsid w:val="00541AC7"/>
    <w:rsid w:val="00541D5D"/>
    <w:rsid w:val="0054251F"/>
    <w:rsid w:val="005436D8"/>
    <w:rsid w:val="00543827"/>
    <w:rsid w:val="00543DF8"/>
    <w:rsid w:val="005440E0"/>
    <w:rsid w:val="00544235"/>
    <w:rsid w:val="00544628"/>
    <w:rsid w:val="005457F3"/>
    <w:rsid w:val="00546045"/>
    <w:rsid w:val="005460FD"/>
    <w:rsid w:val="005462FF"/>
    <w:rsid w:val="00546CC1"/>
    <w:rsid w:val="005471BB"/>
    <w:rsid w:val="00547290"/>
    <w:rsid w:val="005478F7"/>
    <w:rsid w:val="00547E94"/>
    <w:rsid w:val="005508C6"/>
    <w:rsid w:val="00550BC3"/>
    <w:rsid w:val="00551010"/>
    <w:rsid w:val="005516EE"/>
    <w:rsid w:val="005520D8"/>
    <w:rsid w:val="0055247C"/>
    <w:rsid w:val="005527CD"/>
    <w:rsid w:val="00552BF6"/>
    <w:rsid w:val="005532AE"/>
    <w:rsid w:val="005542D3"/>
    <w:rsid w:val="00555D74"/>
    <w:rsid w:val="0055667B"/>
    <w:rsid w:val="00556CF1"/>
    <w:rsid w:val="005574D1"/>
    <w:rsid w:val="00557BD6"/>
    <w:rsid w:val="00557D23"/>
    <w:rsid w:val="005601A8"/>
    <w:rsid w:val="00560493"/>
    <w:rsid w:val="00560D70"/>
    <w:rsid w:val="00561346"/>
    <w:rsid w:val="0056170C"/>
    <w:rsid w:val="0056256F"/>
    <w:rsid w:val="00562D3D"/>
    <w:rsid w:val="005632DD"/>
    <w:rsid w:val="005638CB"/>
    <w:rsid w:val="00563A5D"/>
    <w:rsid w:val="00566237"/>
    <w:rsid w:val="00566332"/>
    <w:rsid w:val="0056637A"/>
    <w:rsid w:val="005663F2"/>
    <w:rsid w:val="005666F1"/>
    <w:rsid w:val="0056750D"/>
    <w:rsid w:val="00567BA2"/>
    <w:rsid w:val="0057009C"/>
    <w:rsid w:val="00570E2F"/>
    <w:rsid w:val="0057126D"/>
    <w:rsid w:val="005719B3"/>
    <w:rsid w:val="005740EB"/>
    <w:rsid w:val="00574697"/>
    <w:rsid w:val="00575085"/>
    <w:rsid w:val="00575480"/>
    <w:rsid w:val="005762A7"/>
    <w:rsid w:val="00576370"/>
    <w:rsid w:val="00576413"/>
    <w:rsid w:val="0057767A"/>
    <w:rsid w:val="005779E6"/>
    <w:rsid w:val="00577D23"/>
    <w:rsid w:val="00577D8C"/>
    <w:rsid w:val="00577F31"/>
    <w:rsid w:val="005803D7"/>
    <w:rsid w:val="00580841"/>
    <w:rsid w:val="00580C4F"/>
    <w:rsid w:val="00582137"/>
    <w:rsid w:val="005821AB"/>
    <w:rsid w:val="00582354"/>
    <w:rsid w:val="00582408"/>
    <w:rsid w:val="005828BF"/>
    <w:rsid w:val="0058297A"/>
    <w:rsid w:val="005831B0"/>
    <w:rsid w:val="005849F5"/>
    <w:rsid w:val="00584FD6"/>
    <w:rsid w:val="00585042"/>
    <w:rsid w:val="0058585A"/>
    <w:rsid w:val="005864BA"/>
    <w:rsid w:val="00587BFC"/>
    <w:rsid w:val="0059047B"/>
    <w:rsid w:val="005904DB"/>
    <w:rsid w:val="00590CC6"/>
    <w:rsid w:val="005916D7"/>
    <w:rsid w:val="00591ABE"/>
    <w:rsid w:val="00592E26"/>
    <w:rsid w:val="00593D7B"/>
    <w:rsid w:val="00594D71"/>
    <w:rsid w:val="005958A9"/>
    <w:rsid w:val="005961A1"/>
    <w:rsid w:val="00596CFE"/>
    <w:rsid w:val="00597115"/>
    <w:rsid w:val="0059764C"/>
    <w:rsid w:val="00597A64"/>
    <w:rsid w:val="00597C32"/>
    <w:rsid w:val="00597E49"/>
    <w:rsid w:val="00597F1D"/>
    <w:rsid w:val="005A1C1A"/>
    <w:rsid w:val="005A2AA1"/>
    <w:rsid w:val="005A313B"/>
    <w:rsid w:val="005A493C"/>
    <w:rsid w:val="005A4AD8"/>
    <w:rsid w:val="005A4B22"/>
    <w:rsid w:val="005A526A"/>
    <w:rsid w:val="005A5686"/>
    <w:rsid w:val="005A609C"/>
    <w:rsid w:val="005A6368"/>
    <w:rsid w:val="005A6978"/>
    <w:rsid w:val="005A698C"/>
    <w:rsid w:val="005A6F50"/>
    <w:rsid w:val="005A76BC"/>
    <w:rsid w:val="005B07AB"/>
    <w:rsid w:val="005B0EBB"/>
    <w:rsid w:val="005B10FE"/>
    <w:rsid w:val="005B11DA"/>
    <w:rsid w:val="005B15C1"/>
    <w:rsid w:val="005B16C2"/>
    <w:rsid w:val="005B1E01"/>
    <w:rsid w:val="005B2227"/>
    <w:rsid w:val="005B2246"/>
    <w:rsid w:val="005B2433"/>
    <w:rsid w:val="005B271E"/>
    <w:rsid w:val="005B2EDD"/>
    <w:rsid w:val="005B362E"/>
    <w:rsid w:val="005B3D11"/>
    <w:rsid w:val="005B422B"/>
    <w:rsid w:val="005B44E2"/>
    <w:rsid w:val="005B5280"/>
    <w:rsid w:val="005B5429"/>
    <w:rsid w:val="005B621C"/>
    <w:rsid w:val="005B684B"/>
    <w:rsid w:val="005B7751"/>
    <w:rsid w:val="005B7AAE"/>
    <w:rsid w:val="005C0309"/>
    <w:rsid w:val="005C07E6"/>
    <w:rsid w:val="005C1586"/>
    <w:rsid w:val="005C1CB7"/>
    <w:rsid w:val="005C1E04"/>
    <w:rsid w:val="005C2A4A"/>
    <w:rsid w:val="005C3943"/>
    <w:rsid w:val="005C409D"/>
    <w:rsid w:val="005C442A"/>
    <w:rsid w:val="005C4B78"/>
    <w:rsid w:val="005C4F00"/>
    <w:rsid w:val="005C5225"/>
    <w:rsid w:val="005C5C64"/>
    <w:rsid w:val="005C6F87"/>
    <w:rsid w:val="005C7186"/>
    <w:rsid w:val="005C7A1D"/>
    <w:rsid w:val="005D0A8C"/>
    <w:rsid w:val="005D0C2A"/>
    <w:rsid w:val="005D1AD0"/>
    <w:rsid w:val="005D1ED4"/>
    <w:rsid w:val="005D229E"/>
    <w:rsid w:val="005D2382"/>
    <w:rsid w:val="005D2585"/>
    <w:rsid w:val="005D3F3E"/>
    <w:rsid w:val="005D426F"/>
    <w:rsid w:val="005D444A"/>
    <w:rsid w:val="005D5197"/>
    <w:rsid w:val="005D58B8"/>
    <w:rsid w:val="005D6B01"/>
    <w:rsid w:val="005D77FB"/>
    <w:rsid w:val="005D7C1F"/>
    <w:rsid w:val="005E0799"/>
    <w:rsid w:val="005E07CD"/>
    <w:rsid w:val="005E0B7C"/>
    <w:rsid w:val="005E0BB1"/>
    <w:rsid w:val="005E14A3"/>
    <w:rsid w:val="005E2176"/>
    <w:rsid w:val="005E23E7"/>
    <w:rsid w:val="005E261E"/>
    <w:rsid w:val="005E2CB6"/>
    <w:rsid w:val="005E30C1"/>
    <w:rsid w:val="005E3186"/>
    <w:rsid w:val="005E36C7"/>
    <w:rsid w:val="005E3DB4"/>
    <w:rsid w:val="005E3DCE"/>
    <w:rsid w:val="005E4ABD"/>
    <w:rsid w:val="005E52C4"/>
    <w:rsid w:val="005E5935"/>
    <w:rsid w:val="005E5996"/>
    <w:rsid w:val="005E5E39"/>
    <w:rsid w:val="005E63B5"/>
    <w:rsid w:val="005E6C98"/>
    <w:rsid w:val="005E7D9F"/>
    <w:rsid w:val="005E7E33"/>
    <w:rsid w:val="005F0578"/>
    <w:rsid w:val="005F0DD0"/>
    <w:rsid w:val="005F0E5E"/>
    <w:rsid w:val="005F17C6"/>
    <w:rsid w:val="005F1908"/>
    <w:rsid w:val="005F2190"/>
    <w:rsid w:val="005F29E1"/>
    <w:rsid w:val="005F2A73"/>
    <w:rsid w:val="005F2ED2"/>
    <w:rsid w:val="005F4571"/>
    <w:rsid w:val="005F4819"/>
    <w:rsid w:val="005F4FE0"/>
    <w:rsid w:val="005F5A80"/>
    <w:rsid w:val="005F6C72"/>
    <w:rsid w:val="005F6DE7"/>
    <w:rsid w:val="005F6DFA"/>
    <w:rsid w:val="005F6F64"/>
    <w:rsid w:val="005F7317"/>
    <w:rsid w:val="005F75C7"/>
    <w:rsid w:val="006003FB"/>
    <w:rsid w:val="00600688"/>
    <w:rsid w:val="00600F0D"/>
    <w:rsid w:val="00601033"/>
    <w:rsid w:val="0060140B"/>
    <w:rsid w:val="0060204E"/>
    <w:rsid w:val="00602D9A"/>
    <w:rsid w:val="00603C65"/>
    <w:rsid w:val="00603F4E"/>
    <w:rsid w:val="00603FD3"/>
    <w:rsid w:val="006040EC"/>
    <w:rsid w:val="006042D1"/>
    <w:rsid w:val="006044FF"/>
    <w:rsid w:val="00604E60"/>
    <w:rsid w:val="0060504E"/>
    <w:rsid w:val="00605F33"/>
    <w:rsid w:val="00605FBC"/>
    <w:rsid w:val="006062F8"/>
    <w:rsid w:val="00606660"/>
    <w:rsid w:val="006073A2"/>
    <w:rsid w:val="00607CC5"/>
    <w:rsid w:val="00610EBD"/>
    <w:rsid w:val="00610EEE"/>
    <w:rsid w:val="00611205"/>
    <w:rsid w:val="00611E75"/>
    <w:rsid w:val="0061219D"/>
    <w:rsid w:val="006126E8"/>
    <w:rsid w:val="00613468"/>
    <w:rsid w:val="006140C6"/>
    <w:rsid w:val="0061442D"/>
    <w:rsid w:val="00614DB0"/>
    <w:rsid w:val="00615923"/>
    <w:rsid w:val="00615E86"/>
    <w:rsid w:val="00617632"/>
    <w:rsid w:val="00617D20"/>
    <w:rsid w:val="00617D26"/>
    <w:rsid w:val="00617FF9"/>
    <w:rsid w:val="00620A43"/>
    <w:rsid w:val="0062145F"/>
    <w:rsid w:val="006218D3"/>
    <w:rsid w:val="00621966"/>
    <w:rsid w:val="00622120"/>
    <w:rsid w:val="0062250C"/>
    <w:rsid w:val="00622599"/>
    <w:rsid w:val="006227BA"/>
    <w:rsid w:val="00622861"/>
    <w:rsid w:val="00623AEC"/>
    <w:rsid w:val="00624DA7"/>
    <w:rsid w:val="006256CF"/>
    <w:rsid w:val="00625DC7"/>
    <w:rsid w:val="006266CE"/>
    <w:rsid w:val="006300EB"/>
    <w:rsid w:val="0063050D"/>
    <w:rsid w:val="00630768"/>
    <w:rsid w:val="00630AA3"/>
    <w:rsid w:val="00630E6F"/>
    <w:rsid w:val="00631A64"/>
    <w:rsid w:val="00632056"/>
    <w:rsid w:val="00633014"/>
    <w:rsid w:val="006331B0"/>
    <w:rsid w:val="00633B23"/>
    <w:rsid w:val="0063437B"/>
    <w:rsid w:val="006343B0"/>
    <w:rsid w:val="00634FC1"/>
    <w:rsid w:val="006352FB"/>
    <w:rsid w:val="006353EC"/>
    <w:rsid w:val="0063555F"/>
    <w:rsid w:val="006359B7"/>
    <w:rsid w:val="0063614D"/>
    <w:rsid w:val="0063635C"/>
    <w:rsid w:val="006364F4"/>
    <w:rsid w:val="00637141"/>
    <w:rsid w:val="0063720E"/>
    <w:rsid w:val="00637686"/>
    <w:rsid w:val="0063792B"/>
    <w:rsid w:val="00637A3F"/>
    <w:rsid w:val="00640163"/>
    <w:rsid w:val="00640F41"/>
    <w:rsid w:val="00641278"/>
    <w:rsid w:val="006413CF"/>
    <w:rsid w:val="00641581"/>
    <w:rsid w:val="0064169B"/>
    <w:rsid w:val="006419AF"/>
    <w:rsid w:val="00641FCD"/>
    <w:rsid w:val="0064225E"/>
    <w:rsid w:val="00642AE9"/>
    <w:rsid w:val="0064315A"/>
    <w:rsid w:val="006436C9"/>
    <w:rsid w:val="006444F1"/>
    <w:rsid w:val="00644F02"/>
    <w:rsid w:val="006451FC"/>
    <w:rsid w:val="00645274"/>
    <w:rsid w:val="006453E2"/>
    <w:rsid w:val="00645BAF"/>
    <w:rsid w:val="0064619F"/>
    <w:rsid w:val="006467C3"/>
    <w:rsid w:val="00646D00"/>
    <w:rsid w:val="0064750F"/>
    <w:rsid w:val="00647BF9"/>
    <w:rsid w:val="0065004E"/>
    <w:rsid w:val="00650642"/>
    <w:rsid w:val="00650E90"/>
    <w:rsid w:val="006516CF"/>
    <w:rsid w:val="00651A4C"/>
    <w:rsid w:val="0065252E"/>
    <w:rsid w:val="00652FE9"/>
    <w:rsid w:val="0065356C"/>
    <w:rsid w:val="00654002"/>
    <w:rsid w:val="00654944"/>
    <w:rsid w:val="0065505C"/>
    <w:rsid w:val="00655B16"/>
    <w:rsid w:val="0065786D"/>
    <w:rsid w:val="006604C6"/>
    <w:rsid w:val="00661018"/>
    <w:rsid w:val="0066102D"/>
    <w:rsid w:val="0066127C"/>
    <w:rsid w:val="00661D83"/>
    <w:rsid w:val="00661EAD"/>
    <w:rsid w:val="006627D2"/>
    <w:rsid w:val="006640F4"/>
    <w:rsid w:val="00664137"/>
    <w:rsid w:val="006650CE"/>
    <w:rsid w:val="006665AD"/>
    <w:rsid w:val="006667DB"/>
    <w:rsid w:val="00666FE6"/>
    <w:rsid w:val="006673CA"/>
    <w:rsid w:val="00667C4F"/>
    <w:rsid w:val="00671239"/>
    <w:rsid w:val="006715A8"/>
    <w:rsid w:val="006716DC"/>
    <w:rsid w:val="006719FC"/>
    <w:rsid w:val="0067300E"/>
    <w:rsid w:val="00673B65"/>
    <w:rsid w:val="00673DE4"/>
    <w:rsid w:val="00673FB6"/>
    <w:rsid w:val="006749EC"/>
    <w:rsid w:val="00674CC8"/>
    <w:rsid w:val="00674ED5"/>
    <w:rsid w:val="006751BC"/>
    <w:rsid w:val="00675726"/>
    <w:rsid w:val="00676967"/>
    <w:rsid w:val="00676B47"/>
    <w:rsid w:val="00677A35"/>
    <w:rsid w:val="00680120"/>
    <w:rsid w:val="0068025B"/>
    <w:rsid w:val="006803FC"/>
    <w:rsid w:val="0068156A"/>
    <w:rsid w:val="0068212F"/>
    <w:rsid w:val="006826F8"/>
    <w:rsid w:val="00682F98"/>
    <w:rsid w:val="00683277"/>
    <w:rsid w:val="00683CF8"/>
    <w:rsid w:val="00684AE2"/>
    <w:rsid w:val="00685699"/>
    <w:rsid w:val="00685DC3"/>
    <w:rsid w:val="00686B6D"/>
    <w:rsid w:val="00686C83"/>
    <w:rsid w:val="00687456"/>
    <w:rsid w:val="00687C95"/>
    <w:rsid w:val="006902AD"/>
    <w:rsid w:val="006903BA"/>
    <w:rsid w:val="00690864"/>
    <w:rsid w:val="00690BEE"/>
    <w:rsid w:val="00690C06"/>
    <w:rsid w:val="00691006"/>
    <w:rsid w:val="0069157E"/>
    <w:rsid w:val="00691B49"/>
    <w:rsid w:val="00691EE4"/>
    <w:rsid w:val="00692138"/>
    <w:rsid w:val="00692ADC"/>
    <w:rsid w:val="00692B68"/>
    <w:rsid w:val="00692F06"/>
    <w:rsid w:val="006932A5"/>
    <w:rsid w:val="0069371B"/>
    <w:rsid w:val="00694612"/>
    <w:rsid w:val="00694A82"/>
    <w:rsid w:val="00694FD9"/>
    <w:rsid w:val="00695688"/>
    <w:rsid w:val="00695B63"/>
    <w:rsid w:val="00695B6A"/>
    <w:rsid w:val="00695D66"/>
    <w:rsid w:val="00695FFB"/>
    <w:rsid w:val="006966AD"/>
    <w:rsid w:val="0069698F"/>
    <w:rsid w:val="00697AFB"/>
    <w:rsid w:val="006A0A61"/>
    <w:rsid w:val="006A0B3E"/>
    <w:rsid w:val="006A0F8F"/>
    <w:rsid w:val="006A1002"/>
    <w:rsid w:val="006A1942"/>
    <w:rsid w:val="006A28E1"/>
    <w:rsid w:val="006A2EE0"/>
    <w:rsid w:val="006A3ADD"/>
    <w:rsid w:val="006A3B7B"/>
    <w:rsid w:val="006A41E2"/>
    <w:rsid w:val="006A466C"/>
    <w:rsid w:val="006A4EB6"/>
    <w:rsid w:val="006A67B7"/>
    <w:rsid w:val="006A6BE4"/>
    <w:rsid w:val="006A72B5"/>
    <w:rsid w:val="006B0062"/>
    <w:rsid w:val="006B05FA"/>
    <w:rsid w:val="006B0BA2"/>
    <w:rsid w:val="006B0BBC"/>
    <w:rsid w:val="006B0CC0"/>
    <w:rsid w:val="006B0E9E"/>
    <w:rsid w:val="006B0EA2"/>
    <w:rsid w:val="006B1903"/>
    <w:rsid w:val="006B2D75"/>
    <w:rsid w:val="006B3239"/>
    <w:rsid w:val="006B3857"/>
    <w:rsid w:val="006B3A7A"/>
    <w:rsid w:val="006B41A8"/>
    <w:rsid w:val="006B41C5"/>
    <w:rsid w:val="006B4C0C"/>
    <w:rsid w:val="006B5164"/>
    <w:rsid w:val="006B58B9"/>
    <w:rsid w:val="006B5947"/>
    <w:rsid w:val="006B5AE4"/>
    <w:rsid w:val="006B5F18"/>
    <w:rsid w:val="006B5FB6"/>
    <w:rsid w:val="006B683C"/>
    <w:rsid w:val="006B693C"/>
    <w:rsid w:val="006B71CD"/>
    <w:rsid w:val="006B72F6"/>
    <w:rsid w:val="006C0B63"/>
    <w:rsid w:val="006C116F"/>
    <w:rsid w:val="006C14C0"/>
    <w:rsid w:val="006C22AE"/>
    <w:rsid w:val="006C2DE7"/>
    <w:rsid w:val="006C2F29"/>
    <w:rsid w:val="006C3D4E"/>
    <w:rsid w:val="006C4CF4"/>
    <w:rsid w:val="006C55D9"/>
    <w:rsid w:val="006C5CEF"/>
    <w:rsid w:val="006C5FB2"/>
    <w:rsid w:val="006C6061"/>
    <w:rsid w:val="006C6187"/>
    <w:rsid w:val="006C7632"/>
    <w:rsid w:val="006C7983"/>
    <w:rsid w:val="006C79A3"/>
    <w:rsid w:val="006D0914"/>
    <w:rsid w:val="006D1B1C"/>
    <w:rsid w:val="006D2B25"/>
    <w:rsid w:val="006D2DC1"/>
    <w:rsid w:val="006D2E9E"/>
    <w:rsid w:val="006D2EAA"/>
    <w:rsid w:val="006D2ED9"/>
    <w:rsid w:val="006D3771"/>
    <w:rsid w:val="006D3E1F"/>
    <w:rsid w:val="006D3F9D"/>
    <w:rsid w:val="006D4054"/>
    <w:rsid w:val="006D4318"/>
    <w:rsid w:val="006D48EA"/>
    <w:rsid w:val="006D4C4E"/>
    <w:rsid w:val="006D5326"/>
    <w:rsid w:val="006D5C72"/>
    <w:rsid w:val="006D5CD8"/>
    <w:rsid w:val="006D6347"/>
    <w:rsid w:val="006D68EE"/>
    <w:rsid w:val="006D6C97"/>
    <w:rsid w:val="006D71A9"/>
    <w:rsid w:val="006D7274"/>
    <w:rsid w:val="006D74CE"/>
    <w:rsid w:val="006D768D"/>
    <w:rsid w:val="006D7F9F"/>
    <w:rsid w:val="006E02EC"/>
    <w:rsid w:val="006E1123"/>
    <w:rsid w:val="006E186C"/>
    <w:rsid w:val="006E1965"/>
    <w:rsid w:val="006E3388"/>
    <w:rsid w:val="006E3CCA"/>
    <w:rsid w:val="006E3E24"/>
    <w:rsid w:val="006E4BB4"/>
    <w:rsid w:val="006E53AF"/>
    <w:rsid w:val="006E5813"/>
    <w:rsid w:val="006E5AE1"/>
    <w:rsid w:val="006E602F"/>
    <w:rsid w:val="006E705B"/>
    <w:rsid w:val="006E7789"/>
    <w:rsid w:val="006E7F33"/>
    <w:rsid w:val="006E7FF1"/>
    <w:rsid w:val="006F0149"/>
    <w:rsid w:val="006F26D8"/>
    <w:rsid w:val="006F2F2E"/>
    <w:rsid w:val="006F43E1"/>
    <w:rsid w:val="006F43EB"/>
    <w:rsid w:val="006F57E5"/>
    <w:rsid w:val="006F654C"/>
    <w:rsid w:val="006F661A"/>
    <w:rsid w:val="006F6E8E"/>
    <w:rsid w:val="006F72AF"/>
    <w:rsid w:val="007002CA"/>
    <w:rsid w:val="007007D4"/>
    <w:rsid w:val="00700B53"/>
    <w:rsid w:val="00700E12"/>
    <w:rsid w:val="00700FB1"/>
    <w:rsid w:val="00701AB5"/>
    <w:rsid w:val="00702145"/>
    <w:rsid w:val="00702737"/>
    <w:rsid w:val="00702E22"/>
    <w:rsid w:val="00703B3F"/>
    <w:rsid w:val="00703B4F"/>
    <w:rsid w:val="00703D22"/>
    <w:rsid w:val="00705212"/>
    <w:rsid w:val="007057A6"/>
    <w:rsid w:val="00705A61"/>
    <w:rsid w:val="00705ACE"/>
    <w:rsid w:val="00706806"/>
    <w:rsid w:val="007073AA"/>
    <w:rsid w:val="00707556"/>
    <w:rsid w:val="00707D3A"/>
    <w:rsid w:val="00710889"/>
    <w:rsid w:val="0071112A"/>
    <w:rsid w:val="00711297"/>
    <w:rsid w:val="00711571"/>
    <w:rsid w:val="00711D2D"/>
    <w:rsid w:val="00714BF0"/>
    <w:rsid w:val="00714F50"/>
    <w:rsid w:val="007158D3"/>
    <w:rsid w:val="00715B1C"/>
    <w:rsid w:val="00715B9D"/>
    <w:rsid w:val="00715D27"/>
    <w:rsid w:val="00716281"/>
    <w:rsid w:val="00716493"/>
    <w:rsid w:val="007168CA"/>
    <w:rsid w:val="00717870"/>
    <w:rsid w:val="007205CE"/>
    <w:rsid w:val="00720B41"/>
    <w:rsid w:val="007211B1"/>
    <w:rsid w:val="0072164A"/>
    <w:rsid w:val="00721EBA"/>
    <w:rsid w:val="0072251B"/>
    <w:rsid w:val="00722864"/>
    <w:rsid w:val="00722902"/>
    <w:rsid w:val="00723264"/>
    <w:rsid w:val="007236B6"/>
    <w:rsid w:val="0072375B"/>
    <w:rsid w:val="00723DCE"/>
    <w:rsid w:val="00725471"/>
    <w:rsid w:val="00725498"/>
    <w:rsid w:val="00725628"/>
    <w:rsid w:val="007256F6"/>
    <w:rsid w:val="00726294"/>
    <w:rsid w:val="00726A2F"/>
    <w:rsid w:val="00726B70"/>
    <w:rsid w:val="00726CEB"/>
    <w:rsid w:val="00727853"/>
    <w:rsid w:val="00727C33"/>
    <w:rsid w:val="00730184"/>
    <w:rsid w:val="00730CB8"/>
    <w:rsid w:val="007314FF"/>
    <w:rsid w:val="00731873"/>
    <w:rsid w:val="00732809"/>
    <w:rsid w:val="00732DED"/>
    <w:rsid w:val="0073332A"/>
    <w:rsid w:val="00733A3B"/>
    <w:rsid w:val="00733CCA"/>
    <w:rsid w:val="0073410C"/>
    <w:rsid w:val="007346F0"/>
    <w:rsid w:val="00734700"/>
    <w:rsid w:val="0073476D"/>
    <w:rsid w:val="00734E1B"/>
    <w:rsid w:val="007355CA"/>
    <w:rsid w:val="00735AA8"/>
    <w:rsid w:val="00735C9C"/>
    <w:rsid w:val="0073602C"/>
    <w:rsid w:val="00736D94"/>
    <w:rsid w:val="00737205"/>
    <w:rsid w:val="00737ADD"/>
    <w:rsid w:val="00737DB5"/>
    <w:rsid w:val="00737E44"/>
    <w:rsid w:val="00740168"/>
    <w:rsid w:val="007406B7"/>
    <w:rsid w:val="00742182"/>
    <w:rsid w:val="00742F3B"/>
    <w:rsid w:val="00742FB8"/>
    <w:rsid w:val="007430E9"/>
    <w:rsid w:val="00743405"/>
    <w:rsid w:val="007439D7"/>
    <w:rsid w:val="00743C22"/>
    <w:rsid w:val="00743F79"/>
    <w:rsid w:val="00744A94"/>
    <w:rsid w:val="00744DB2"/>
    <w:rsid w:val="00744DE2"/>
    <w:rsid w:val="00744ECB"/>
    <w:rsid w:val="007457B4"/>
    <w:rsid w:val="00745912"/>
    <w:rsid w:val="00745E2E"/>
    <w:rsid w:val="00745E5B"/>
    <w:rsid w:val="00746187"/>
    <w:rsid w:val="00746DBC"/>
    <w:rsid w:val="0074713D"/>
    <w:rsid w:val="00747E1A"/>
    <w:rsid w:val="00750E7A"/>
    <w:rsid w:val="00751698"/>
    <w:rsid w:val="0075186E"/>
    <w:rsid w:val="00752B07"/>
    <w:rsid w:val="00752CB4"/>
    <w:rsid w:val="00753A44"/>
    <w:rsid w:val="00753BA8"/>
    <w:rsid w:val="00754106"/>
    <w:rsid w:val="00754C63"/>
    <w:rsid w:val="00754E2C"/>
    <w:rsid w:val="00754FA9"/>
    <w:rsid w:val="00755173"/>
    <w:rsid w:val="007567AB"/>
    <w:rsid w:val="00756951"/>
    <w:rsid w:val="00756ADD"/>
    <w:rsid w:val="00756DD5"/>
    <w:rsid w:val="00756F71"/>
    <w:rsid w:val="00757252"/>
    <w:rsid w:val="00757944"/>
    <w:rsid w:val="00757C7B"/>
    <w:rsid w:val="00757C8E"/>
    <w:rsid w:val="0076028E"/>
    <w:rsid w:val="00760766"/>
    <w:rsid w:val="0076090D"/>
    <w:rsid w:val="00760E3A"/>
    <w:rsid w:val="0076121A"/>
    <w:rsid w:val="0076158A"/>
    <w:rsid w:val="007615BC"/>
    <w:rsid w:val="00761740"/>
    <w:rsid w:val="007617F5"/>
    <w:rsid w:val="007623ED"/>
    <w:rsid w:val="00762403"/>
    <w:rsid w:val="0076254F"/>
    <w:rsid w:val="007633BE"/>
    <w:rsid w:val="00765066"/>
    <w:rsid w:val="007652A9"/>
    <w:rsid w:val="007654E1"/>
    <w:rsid w:val="00765A7A"/>
    <w:rsid w:val="00765B61"/>
    <w:rsid w:val="00765F26"/>
    <w:rsid w:val="007661D0"/>
    <w:rsid w:val="007663E9"/>
    <w:rsid w:val="00766AB7"/>
    <w:rsid w:val="00767898"/>
    <w:rsid w:val="00767A5B"/>
    <w:rsid w:val="007700E4"/>
    <w:rsid w:val="007710E5"/>
    <w:rsid w:val="00771287"/>
    <w:rsid w:val="007714B8"/>
    <w:rsid w:val="00771767"/>
    <w:rsid w:val="0077196D"/>
    <w:rsid w:val="00771C3D"/>
    <w:rsid w:val="00771ECD"/>
    <w:rsid w:val="0077221E"/>
    <w:rsid w:val="0077224A"/>
    <w:rsid w:val="00772B51"/>
    <w:rsid w:val="00773E86"/>
    <w:rsid w:val="00773EE9"/>
    <w:rsid w:val="00774526"/>
    <w:rsid w:val="00774C0E"/>
    <w:rsid w:val="00774C6B"/>
    <w:rsid w:val="007759CC"/>
    <w:rsid w:val="00775CBA"/>
    <w:rsid w:val="00776180"/>
    <w:rsid w:val="00776DBA"/>
    <w:rsid w:val="007801F5"/>
    <w:rsid w:val="00780926"/>
    <w:rsid w:val="007811B1"/>
    <w:rsid w:val="0078157F"/>
    <w:rsid w:val="0078170D"/>
    <w:rsid w:val="00781847"/>
    <w:rsid w:val="00781FBF"/>
    <w:rsid w:val="00783BEB"/>
    <w:rsid w:val="00783CA4"/>
    <w:rsid w:val="007842FB"/>
    <w:rsid w:val="00784F9B"/>
    <w:rsid w:val="007852B1"/>
    <w:rsid w:val="00785702"/>
    <w:rsid w:val="00786124"/>
    <w:rsid w:val="00786649"/>
    <w:rsid w:val="00786AF0"/>
    <w:rsid w:val="007875EB"/>
    <w:rsid w:val="00787EA4"/>
    <w:rsid w:val="007905A0"/>
    <w:rsid w:val="00790B96"/>
    <w:rsid w:val="00791425"/>
    <w:rsid w:val="00791525"/>
    <w:rsid w:val="00791A0D"/>
    <w:rsid w:val="00791A2F"/>
    <w:rsid w:val="00791F7B"/>
    <w:rsid w:val="00791FC6"/>
    <w:rsid w:val="00792048"/>
    <w:rsid w:val="007921DE"/>
    <w:rsid w:val="00792ACE"/>
    <w:rsid w:val="0079302A"/>
    <w:rsid w:val="00793BA7"/>
    <w:rsid w:val="007942CE"/>
    <w:rsid w:val="00794777"/>
    <w:rsid w:val="0079514B"/>
    <w:rsid w:val="00795CEE"/>
    <w:rsid w:val="007962F7"/>
    <w:rsid w:val="00797A85"/>
    <w:rsid w:val="007A0F75"/>
    <w:rsid w:val="007A12D0"/>
    <w:rsid w:val="007A2585"/>
    <w:rsid w:val="007A2DC1"/>
    <w:rsid w:val="007A3C6F"/>
    <w:rsid w:val="007A4494"/>
    <w:rsid w:val="007A514E"/>
    <w:rsid w:val="007A583B"/>
    <w:rsid w:val="007A666B"/>
    <w:rsid w:val="007A73C2"/>
    <w:rsid w:val="007A7543"/>
    <w:rsid w:val="007A75F1"/>
    <w:rsid w:val="007A7C0E"/>
    <w:rsid w:val="007B0021"/>
    <w:rsid w:val="007B07C6"/>
    <w:rsid w:val="007B110A"/>
    <w:rsid w:val="007B1B50"/>
    <w:rsid w:val="007B1E00"/>
    <w:rsid w:val="007B28EF"/>
    <w:rsid w:val="007B31D4"/>
    <w:rsid w:val="007B35E8"/>
    <w:rsid w:val="007B3B0F"/>
    <w:rsid w:val="007B3BAE"/>
    <w:rsid w:val="007B3DCC"/>
    <w:rsid w:val="007B3DFD"/>
    <w:rsid w:val="007B4698"/>
    <w:rsid w:val="007B4D07"/>
    <w:rsid w:val="007B5343"/>
    <w:rsid w:val="007B5805"/>
    <w:rsid w:val="007B5859"/>
    <w:rsid w:val="007B5898"/>
    <w:rsid w:val="007B60AE"/>
    <w:rsid w:val="007B6709"/>
    <w:rsid w:val="007B6AB5"/>
    <w:rsid w:val="007B6BB7"/>
    <w:rsid w:val="007B6DBB"/>
    <w:rsid w:val="007B6F97"/>
    <w:rsid w:val="007B6FB6"/>
    <w:rsid w:val="007B7014"/>
    <w:rsid w:val="007B7710"/>
    <w:rsid w:val="007B7E22"/>
    <w:rsid w:val="007C10D9"/>
    <w:rsid w:val="007C11A8"/>
    <w:rsid w:val="007C14FB"/>
    <w:rsid w:val="007C153A"/>
    <w:rsid w:val="007C220E"/>
    <w:rsid w:val="007C2891"/>
    <w:rsid w:val="007C28FC"/>
    <w:rsid w:val="007C3428"/>
    <w:rsid w:val="007C3466"/>
    <w:rsid w:val="007C366B"/>
    <w:rsid w:val="007C3778"/>
    <w:rsid w:val="007C3926"/>
    <w:rsid w:val="007C4008"/>
    <w:rsid w:val="007C40AE"/>
    <w:rsid w:val="007C4265"/>
    <w:rsid w:val="007C4564"/>
    <w:rsid w:val="007C5AC2"/>
    <w:rsid w:val="007C5BB8"/>
    <w:rsid w:val="007C6054"/>
    <w:rsid w:val="007C60B2"/>
    <w:rsid w:val="007C60B8"/>
    <w:rsid w:val="007C6233"/>
    <w:rsid w:val="007C698F"/>
    <w:rsid w:val="007C6AB2"/>
    <w:rsid w:val="007C764C"/>
    <w:rsid w:val="007D0350"/>
    <w:rsid w:val="007D2647"/>
    <w:rsid w:val="007D266B"/>
    <w:rsid w:val="007D28C7"/>
    <w:rsid w:val="007D2B2E"/>
    <w:rsid w:val="007D2B8D"/>
    <w:rsid w:val="007D2C43"/>
    <w:rsid w:val="007D2D85"/>
    <w:rsid w:val="007D311F"/>
    <w:rsid w:val="007D318C"/>
    <w:rsid w:val="007D3319"/>
    <w:rsid w:val="007D335D"/>
    <w:rsid w:val="007D43B2"/>
    <w:rsid w:val="007D4C24"/>
    <w:rsid w:val="007D4F63"/>
    <w:rsid w:val="007D54DF"/>
    <w:rsid w:val="007D5A1B"/>
    <w:rsid w:val="007D5A4F"/>
    <w:rsid w:val="007D5ACA"/>
    <w:rsid w:val="007E0208"/>
    <w:rsid w:val="007E1507"/>
    <w:rsid w:val="007E16E7"/>
    <w:rsid w:val="007E1A14"/>
    <w:rsid w:val="007E1B65"/>
    <w:rsid w:val="007E2821"/>
    <w:rsid w:val="007E3241"/>
    <w:rsid w:val="007E3301"/>
    <w:rsid w:val="007E3314"/>
    <w:rsid w:val="007E3B78"/>
    <w:rsid w:val="007E3C2A"/>
    <w:rsid w:val="007E4447"/>
    <w:rsid w:val="007E4727"/>
    <w:rsid w:val="007E4B03"/>
    <w:rsid w:val="007E60F9"/>
    <w:rsid w:val="007E627A"/>
    <w:rsid w:val="007E656B"/>
    <w:rsid w:val="007E6B4A"/>
    <w:rsid w:val="007E6E86"/>
    <w:rsid w:val="007E7A39"/>
    <w:rsid w:val="007F0710"/>
    <w:rsid w:val="007F08AD"/>
    <w:rsid w:val="007F19A4"/>
    <w:rsid w:val="007F20DE"/>
    <w:rsid w:val="007F2A4F"/>
    <w:rsid w:val="007F324B"/>
    <w:rsid w:val="007F3448"/>
    <w:rsid w:val="007F3482"/>
    <w:rsid w:val="007F4089"/>
    <w:rsid w:val="007F4F77"/>
    <w:rsid w:val="007F5292"/>
    <w:rsid w:val="007F5577"/>
    <w:rsid w:val="007F5697"/>
    <w:rsid w:val="007F5C01"/>
    <w:rsid w:val="007F5E07"/>
    <w:rsid w:val="007F6A83"/>
    <w:rsid w:val="007F77C9"/>
    <w:rsid w:val="007F7884"/>
    <w:rsid w:val="007F7964"/>
    <w:rsid w:val="007F79AB"/>
    <w:rsid w:val="00801FB6"/>
    <w:rsid w:val="008028D6"/>
    <w:rsid w:val="00802C8A"/>
    <w:rsid w:val="008040A3"/>
    <w:rsid w:val="0080476C"/>
    <w:rsid w:val="00804892"/>
    <w:rsid w:val="00804D99"/>
    <w:rsid w:val="0080553C"/>
    <w:rsid w:val="00805B46"/>
    <w:rsid w:val="00806009"/>
    <w:rsid w:val="00806470"/>
    <w:rsid w:val="008065A3"/>
    <w:rsid w:val="008066F6"/>
    <w:rsid w:val="00806DBE"/>
    <w:rsid w:val="008079DB"/>
    <w:rsid w:val="00807DB7"/>
    <w:rsid w:val="008100A2"/>
    <w:rsid w:val="008100E3"/>
    <w:rsid w:val="008101C1"/>
    <w:rsid w:val="008106B9"/>
    <w:rsid w:val="00810A0B"/>
    <w:rsid w:val="00810FE6"/>
    <w:rsid w:val="0081118B"/>
    <w:rsid w:val="008114BA"/>
    <w:rsid w:val="008114DC"/>
    <w:rsid w:val="00811AB5"/>
    <w:rsid w:val="00812DFA"/>
    <w:rsid w:val="00813263"/>
    <w:rsid w:val="008133FD"/>
    <w:rsid w:val="00813736"/>
    <w:rsid w:val="008140F1"/>
    <w:rsid w:val="00814202"/>
    <w:rsid w:val="00814DAC"/>
    <w:rsid w:val="0081516E"/>
    <w:rsid w:val="00815179"/>
    <w:rsid w:val="00815886"/>
    <w:rsid w:val="00817207"/>
    <w:rsid w:val="00817D04"/>
    <w:rsid w:val="00817DFA"/>
    <w:rsid w:val="00820205"/>
    <w:rsid w:val="00820B1A"/>
    <w:rsid w:val="00820B97"/>
    <w:rsid w:val="00821DAE"/>
    <w:rsid w:val="00821EF6"/>
    <w:rsid w:val="008220DA"/>
    <w:rsid w:val="00822513"/>
    <w:rsid w:val="00822948"/>
    <w:rsid w:val="00822F74"/>
    <w:rsid w:val="00823177"/>
    <w:rsid w:val="008233AE"/>
    <w:rsid w:val="00824378"/>
    <w:rsid w:val="00824E28"/>
    <w:rsid w:val="00824FB1"/>
    <w:rsid w:val="00825DC2"/>
    <w:rsid w:val="00827086"/>
    <w:rsid w:val="008278E4"/>
    <w:rsid w:val="00827A31"/>
    <w:rsid w:val="00830019"/>
    <w:rsid w:val="00831A7C"/>
    <w:rsid w:val="00831D5C"/>
    <w:rsid w:val="008325FD"/>
    <w:rsid w:val="0083286B"/>
    <w:rsid w:val="00833136"/>
    <w:rsid w:val="008334B1"/>
    <w:rsid w:val="00833F50"/>
    <w:rsid w:val="00834AD3"/>
    <w:rsid w:val="00834C1D"/>
    <w:rsid w:val="0083594E"/>
    <w:rsid w:val="00835B44"/>
    <w:rsid w:val="00835F27"/>
    <w:rsid w:val="00836FF9"/>
    <w:rsid w:val="00837110"/>
    <w:rsid w:val="00837EFE"/>
    <w:rsid w:val="008430BC"/>
    <w:rsid w:val="00843222"/>
    <w:rsid w:val="00843795"/>
    <w:rsid w:val="008448CB"/>
    <w:rsid w:val="00845422"/>
    <w:rsid w:val="00845B5B"/>
    <w:rsid w:val="00845FCA"/>
    <w:rsid w:val="0084652D"/>
    <w:rsid w:val="00846646"/>
    <w:rsid w:val="008468C4"/>
    <w:rsid w:val="00846BFF"/>
    <w:rsid w:val="00846FD5"/>
    <w:rsid w:val="00847615"/>
    <w:rsid w:val="00847E70"/>
    <w:rsid w:val="00847F0F"/>
    <w:rsid w:val="0085032D"/>
    <w:rsid w:val="008504FC"/>
    <w:rsid w:val="008506A1"/>
    <w:rsid w:val="00850A0A"/>
    <w:rsid w:val="00851360"/>
    <w:rsid w:val="008517C6"/>
    <w:rsid w:val="00852448"/>
    <w:rsid w:val="008524BE"/>
    <w:rsid w:val="00852755"/>
    <w:rsid w:val="00854097"/>
    <w:rsid w:val="00854334"/>
    <w:rsid w:val="00854823"/>
    <w:rsid w:val="0085514F"/>
    <w:rsid w:val="00855287"/>
    <w:rsid w:val="0085634C"/>
    <w:rsid w:val="00856DF8"/>
    <w:rsid w:val="008575E9"/>
    <w:rsid w:val="0086026D"/>
    <w:rsid w:val="00860E16"/>
    <w:rsid w:val="00861A63"/>
    <w:rsid w:val="0086204A"/>
    <w:rsid w:val="008628EE"/>
    <w:rsid w:val="00862CE0"/>
    <w:rsid w:val="008631A0"/>
    <w:rsid w:val="00863811"/>
    <w:rsid w:val="008639BD"/>
    <w:rsid w:val="00864448"/>
    <w:rsid w:val="00865455"/>
    <w:rsid w:val="008656AB"/>
    <w:rsid w:val="008656CA"/>
    <w:rsid w:val="00865EC0"/>
    <w:rsid w:val="00865F76"/>
    <w:rsid w:val="0086693B"/>
    <w:rsid w:val="00867065"/>
    <w:rsid w:val="008672E8"/>
    <w:rsid w:val="00867428"/>
    <w:rsid w:val="00867A27"/>
    <w:rsid w:val="00870108"/>
    <w:rsid w:val="00870FA5"/>
    <w:rsid w:val="0087165C"/>
    <w:rsid w:val="00871AEC"/>
    <w:rsid w:val="00872B57"/>
    <w:rsid w:val="0087368B"/>
    <w:rsid w:val="00873967"/>
    <w:rsid w:val="00873B29"/>
    <w:rsid w:val="00874690"/>
    <w:rsid w:val="0087555F"/>
    <w:rsid w:val="00875D1F"/>
    <w:rsid w:val="00876995"/>
    <w:rsid w:val="00876BB0"/>
    <w:rsid w:val="008779D7"/>
    <w:rsid w:val="00877A02"/>
    <w:rsid w:val="00880870"/>
    <w:rsid w:val="008816AB"/>
    <w:rsid w:val="0088188F"/>
    <w:rsid w:val="0088258A"/>
    <w:rsid w:val="00882925"/>
    <w:rsid w:val="00882E9A"/>
    <w:rsid w:val="00883035"/>
    <w:rsid w:val="00883182"/>
    <w:rsid w:val="0088329A"/>
    <w:rsid w:val="00883340"/>
    <w:rsid w:val="00883519"/>
    <w:rsid w:val="008839DD"/>
    <w:rsid w:val="008839DF"/>
    <w:rsid w:val="00883AA9"/>
    <w:rsid w:val="00883F2F"/>
    <w:rsid w:val="00884717"/>
    <w:rsid w:val="008848C9"/>
    <w:rsid w:val="00885806"/>
    <w:rsid w:val="00885E8E"/>
    <w:rsid w:val="00886332"/>
    <w:rsid w:val="00886454"/>
    <w:rsid w:val="00886640"/>
    <w:rsid w:val="00886696"/>
    <w:rsid w:val="00886C25"/>
    <w:rsid w:val="00886D4B"/>
    <w:rsid w:val="00886E14"/>
    <w:rsid w:val="00886E9D"/>
    <w:rsid w:val="0088738C"/>
    <w:rsid w:val="0089076F"/>
    <w:rsid w:val="00891734"/>
    <w:rsid w:val="00891E51"/>
    <w:rsid w:val="00892D30"/>
    <w:rsid w:val="00892D6B"/>
    <w:rsid w:val="00893D3E"/>
    <w:rsid w:val="008948EC"/>
    <w:rsid w:val="0089499E"/>
    <w:rsid w:val="00894C80"/>
    <w:rsid w:val="008962E3"/>
    <w:rsid w:val="0089745C"/>
    <w:rsid w:val="008A06E3"/>
    <w:rsid w:val="008A076C"/>
    <w:rsid w:val="008A1A61"/>
    <w:rsid w:val="008A26D9"/>
    <w:rsid w:val="008A3050"/>
    <w:rsid w:val="008A3DEF"/>
    <w:rsid w:val="008A3E2C"/>
    <w:rsid w:val="008A4226"/>
    <w:rsid w:val="008A4D02"/>
    <w:rsid w:val="008A4F55"/>
    <w:rsid w:val="008A50DE"/>
    <w:rsid w:val="008A5219"/>
    <w:rsid w:val="008A5EFF"/>
    <w:rsid w:val="008A6057"/>
    <w:rsid w:val="008A66BA"/>
    <w:rsid w:val="008A680F"/>
    <w:rsid w:val="008A77CD"/>
    <w:rsid w:val="008A781A"/>
    <w:rsid w:val="008B07F6"/>
    <w:rsid w:val="008B14B9"/>
    <w:rsid w:val="008B1EC9"/>
    <w:rsid w:val="008B201C"/>
    <w:rsid w:val="008B3281"/>
    <w:rsid w:val="008B3507"/>
    <w:rsid w:val="008B48A6"/>
    <w:rsid w:val="008B50FF"/>
    <w:rsid w:val="008B5997"/>
    <w:rsid w:val="008B5D69"/>
    <w:rsid w:val="008B6248"/>
    <w:rsid w:val="008B65A9"/>
    <w:rsid w:val="008B6AE6"/>
    <w:rsid w:val="008B6C73"/>
    <w:rsid w:val="008B6C7E"/>
    <w:rsid w:val="008B71DA"/>
    <w:rsid w:val="008B71E0"/>
    <w:rsid w:val="008B7877"/>
    <w:rsid w:val="008C0242"/>
    <w:rsid w:val="008C0512"/>
    <w:rsid w:val="008C051D"/>
    <w:rsid w:val="008C09B0"/>
    <w:rsid w:val="008C123F"/>
    <w:rsid w:val="008C1297"/>
    <w:rsid w:val="008C190D"/>
    <w:rsid w:val="008C2034"/>
    <w:rsid w:val="008C2077"/>
    <w:rsid w:val="008C2B5C"/>
    <w:rsid w:val="008C32DD"/>
    <w:rsid w:val="008C3357"/>
    <w:rsid w:val="008C3E45"/>
    <w:rsid w:val="008C3EF2"/>
    <w:rsid w:val="008C4A1A"/>
    <w:rsid w:val="008C569E"/>
    <w:rsid w:val="008C62F8"/>
    <w:rsid w:val="008C6388"/>
    <w:rsid w:val="008C638E"/>
    <w:rsid w:val="008C68EC"/>
    <w:rsid w:val="008C6ABC"/>
    <w:rsid w:val="008C6CB6"/>
    <w:rsid w:val="008C70E8"/>
    <w:rsid w:val="008D0188"/>
    <w:rsid w:val="008D02AC"/>
    <w:rsid w:val="008D03DE"/>
    <w:rsid w:val="008D1806"/>
    <w:rsid w:val="008D1E62"/>
    <w:rsid w:val="008D2434"/>
    <w:rsid w:val="008D26D0"/>
    <w:rsid w:val="008D2C97"/>
    <w:rsid w:val="008D3116"/>
    <w:rsid w:val="008D31AC"/>
    <w:rsid w:val="008D34F4"/>
    <w:rsid w:val="008D361F"/>
    <w:rsid w:val="008D372E"/>
    <w:rsid w:val="008D3834"/>
    <w:rsid w:val="008D4B74"/>
    <w:rsid w:val="008D5AA9"/>
    <w:rsid w:val="008D70B1"/>
    <w:rsid w:val="008D7B49"/>
    <w:rsid w:val="008E0226"/>
    <w:rsid w:val="008E0426"/>
    <w:rsid w:val="008E0690"/>
    <w:rsid w:val="008E190B"/>
    <w:rsid w:val="008E19E7"/>
    <w:rsid w:val="008E3158"/>
    <w:rsid w:val="008E326F"/>
    <w:rsid w:val="008E364D"/>
    <w:rsid w:val="008E3FD2"/>
    <w:rsid w:val="008E53C6"/>
    <w:rsid w:val="008E5FD7"/>
    <w:rsid w:val="008E6509"/>
    <w:rsid w:val="008E6907"/>
    <w:rsid w:val="008E6D40"/>
    <w:rsid w:val="008E750B"/>
    <w:rsid w:val="008E7728"/>
    <w:rsid w:val="008E78DE"/>
    <w:rsid w:val="008E7B86"/>
    <w:rsid w:val="008E7C3C"/>
    <w:rsid w:val="008F24FB"/>
    <w:rsid w:val="008F3638"/>
    <w:rsid w:val="008F377E"/>
    <w:rsid w:val="008F40CD"/>
    <w:rsid w:val="008F41AD"/>
    <w:rsid w:val="008F423C"/>
    <w:rsid w:val="008F5350"/>
    <w:rsid w:val="008F5708"/>
    <w:rsid w:val="008F6CB7"/>
    <w:rsid w:val="008F6F31"/>
    <w:rsid w:val="008F74DF"/>
    <w:rsid w:val="008F77A7"/>
    <w:rsid w:val="008F7D95"/>
    <w:rsid w:val="00900071"/>
    <w:rsid w:val="00900515"/>
    <w:rsid w:val="00900676"/>
    <w:rsid w:val="00900CCE"/>
    <w:rsid w:val="0090121A"/>
    <w:rsid w:val="009016E0"/>
    <w:rsid w:val="00901807"/>
    <w:rsid w:val="00901AD5"/>
    <w:rsid w:val="009021EC"/>
    <w:rsid w:val="00902896"/>
    <w:rsid w:val="009037B5"/>
    <w:rsid w:val="00903B11"/>
    <w:rsid w:val="00903E15"/>
    <w:rsid w:val="00903EC3"/>
    <w:rsid w:val="0090412D"/>
    <w:rsid w:val="009046CB"/>
    <w:rsid w:val="009052FD"/>
    <w:rsid w:val="00906247"/>
    <w:rsid w:val="00907228"/>
    <w:rsid w:val="0091017C"/>
    <w:rsid w:val="009104D1"/>
    <w:rsid w:val="0091053F"/>
    <w:rsid w:val="00910C4C"/>
    <w:rsid w:val="0091162B"/>
    <w:rsid w:val="00911D84"/>
    <w:rsid w:val="0091230E"/>
    <w:rsid w:val="00912790"/>
    <w:rsid w:val="009127BA"/>
    <w:rsid w:val="00912A11"/>
    <w:rsid w:val="00913383"/>
    <w:rsid w:val="0091371A"/>
    <w:rsid w:val="00914286"/>
    <w:rsid w:val="00914AA7"/>
    <w:rsid w:val="00914B2B"/>
    <w:rsid w:val="0091509B"/>
    <w:rsid w:val="009152FF"/>
    <w:rsid w:val="009165FC"/>
    <w:rsid w:val="00916664"/>
    <w:rsid w:val="00916EB5"/>
    <w:rsid w:val="00917D43"/>
    <w:rsid w:val="009205C5"/>
    <w:rsid w:val="00920B7D"/>
    <w:rsid w:val="009213D7"/>
    <w:rsid w:val="00921BDF"/>
    <w:rsid w:val="009222CB"/>
    <w:rsid w:val="009227A6"/>
    <w:rsid w:val="0092366F"/>
    <w:rsid w:val="009236F1"/>
    <w:rsid w:val="009241F1"/>
    <w:rsid w:val="00924622"/>
    <w:rsid w:val="009246B3"/>
    <w:rsid w:val="009246DB"/>
    <w:rsid w:val="009247DB"/>
    <w:rsid w:val="00924D04"/>
    <w:rsid w:val="009251EC"/>
    <w:rsid w:val="009255FB"/>
    <w:rsid w:val="00925864"/>
    <w:rsid w:val="00926746"/>
    <w:rsid w:val="00926995"/>
    <w:rsid w:val="009269C1"/>
    <w:rsid w:val="009269E1"/>
    <w:rsid w:val="00926CD9"/>
    <w:rsid w:val="00926D1A"/>
    <w:rsid w:val="00926FA4"/>
    <w:rsid w:val="0092753D"/>
    <w:rsid w:val="009276FA"/>
    <w:rsid w:val="009308FB"/>
    <w:rsid w:val="009318E9"/>
    <w:rsid w:val="00931D7A"/>
    <w:rsid w:val="009327F8"/>
    <w:rsid w:val="00932D9A"/>
    <w:rsid w:val="00933EC1"/>
    <w:rsid w:val="0093580A"/>
    <w:rsid w:val="009358A0"/>
    <w:rsid w:val="00935D0C"/>
    <w:rsid w:val="00937BB7"/>
    <w:rsid w:val="00937E57"/>
    <w:rsid w:val="00940186"/>
    <w:rsid w:val="0094021A"/>
    <w:rsid w:val="009402A0"/>
    <w:rsid w:val="0094037D"/>
    <w:rsid w:val="00940ECA"/>
    <w:rsid w:val="00940FF0"/>
    <w:rsid w:val="009410B1"/>
    <w:rsid w:val="009411B3"/>
    <w:rsid w:val="00941677"/>
    <w:rsid w:val="00941936"/>
    <w:rsid w:val="00941C5E"/>
    <w:rsid w:val="00941CF0"/>
    <w:rsid w:val="00942594"/>
    <w:rsid w:val="00942FF4"/>
    <w:rsid w:val="00943833"/>
    <w:rsid w:val="00943E91"/>
    <w:rsid w:val="00943F43"/>
    <w:rsid w:val="009446FA"/>
    <w:rsid w:val="00944A7A"/>
    <w:rsid w:val="00944B9F"/>
    <w:rsid w:val="00944D6D"/>
    <w:rsid w:val="00945309"/>
    <w:rsid w:val="009455FE"/>
    <w:rsid w:val="00945AF7"/>
    <w:rsid w:val="009466C6"/>
    <w:rsid w:val="00946890"/>
    <w:rsid w:val="00946B1E"/>
    <w:rsid w:val="00947BDE"/>
    <w:rsid w:val="00950492"/>
    <w:rsid w:val="00952373"/>
    <w:rsid w:val="0095293A"/>
    <w:rsid w:val="009530DB"/>
    <w:rsid w:val="0095318E"/>
    <w:rsid w:val="00953676"/>
    <w:rsid w:val="00953A9B"/>
    <w:rsid w:val="00953EBC"/>
    <w:rsid w:val="009547AE"/>
    <w:rsid w:val="00956CDF"/>
    <w:rsid w:val="00956DF3"/>
    <w:rsid w:val="009573A7"/>
    <w:rsid w:val="00957C6B"/>
    <w:rsid w:val="009602FC"/>
    <w:rsid w:val="00960361"/>
    <w:rsid w:val="00960532"/>
    <w:rsid w:val="00960E84"/>
    <w:rsid w:val="00961163"/>
    <w:rsid w:val="009612B4"/>
    <w:rsid w:val="00961A8B"/>
    <w:rsid w:val="00961BA5"/>
    <w:rsid w:val="00962B7E"/>
    <w:rsid w:val="00962BCA"/>
    <w:rsid w:val="00962F3E"/>
    <w:rsid w:val="00962F88"/>
    <w:rsid w:val="009630B6"/>
    <w:rsid w:val="009633B9"/>
    <w:rsid w:val="0096348C"/>
    <w:rsid w:val="009635AD"/>
    <w:rsid w:val="0096445D"/>
    <w:rsid w:val="009647C9"/>
    <w:rsid w:val="00964AF4"/>
    <w:rsid w:val="00964B83"/>
    <w:rsid w:val="00964E5A"/>
    <w:rsid w:val="0096500C"/>
    <w:rsid w:val="009650DB"/>
    <w:rsid w:val="009665C5"/>
    <w:rsid w:val="0096690F"/>
    <w:rsid w:val="009675CD"/>
    <w:rsid w:val="00967649"/>
    <w:rsid w:val="00967F64"/>
    <w:rsid w:val="00967F99"/>
    <w:rsid w:val="009705EE"/>
    <w:rsid w:val="00970DCA"/>
    <w:rsid w:val="00972313"/>
    <w:rsid w:val="00972808"/>
    <w:rsid w:val="009730E5"/>
    <w:rsid w:val="009732E5"/>
    <w:rsid w:val="00973FDB"/>
    <w:rsid w:val="00973FE8"/>
    <w:rsid w:val="0097427D"/>
    <w:rsid w:val="0097429A"/>
    <w:rsid w:val="00974617"/>
    <w:rsid w:val="0097562C"/>
    <w:rsid w:val="00975FF3"/>
    <w:rsid w:val="009770BE"/>
    <w:rsid w:val="00977876"/>
    <w:rsid w:val="00977927"/>
    <w:rsid w:val="00977A66"/>
    <w:rsid w:val="00977C3A"/>
    <w:rsid w:val="00977CAE"/>
    <w:rsid w:val="00980989"/>
    <w:rsid w:val="00980AB2"/>
    <w:rsid w:val="0098135C"/>
    <w:rsid w:val="00981399"/>
    <w:rsid w:val="0098156A"/>
    <w:rsid w:val="00981685"/>
    <w:rsid w:val="00982510"/>
    <w:rsid w:val="00982BF5"/>
    <w:rsid w:val="009831D6"/>
    <w:rsid w:val="009837C5"/>
    <w:rsid w:val="0098406B"/>
    <w:rsid w:val="0098406E"/>
    <w:rsid w:val="00984351"/>
    <w:rsid w:val="00984361"/>
    <w:rsid w:val="00984C32"/>
    <w:rsid w:val="00984C4D"/>
    <w:rsid w:val="0098533C"/>
    <w:rsid w:val="0098535B"/>
    <w:rsid w:val="0098537F"/>
    <w:rsid w:val="00985CAD"/>
    <w:rsid w:val="00986477"/>
    <w:rsid w:val="00987A25"/>
    <w:rsid w:val="0099009C"/>
    <w:rsid w:val="0099018C"/>
    <w:rsid w:val="00990347"/>
    <w:rsid w:val="00990AAC"/>
    <w:rsid w:val="00991012"/>
    <w:rsid w:val="00991202"/>
    <w:rsid w:val="009921EB"/>
    <w:rsid w:val="00992795"/>
    <w:rsid w:val="0099373A"/>
    <w:rsid w:val="009939E2"/>
    <w:rsid w:val="00994E81"/>
    <w:rsid w:val="00994F6A"/>
    <w:rsid w:val="009952F9"/>
    <w:rsid w:val="009955FC"/>
    <w:rsid w:val="00995B23"/>
    <w:rsid w:val="00995E66"/>
    <w:rsid w:val="009961C0"/>
    <w:rsid w:val="00996693"/>
    <w:rsid w:val="00996E1A"/>
    <w:rsid w:val="00997A92"/>
    <w:rsid w:val="00997D51"/>
    <w:rsid w:val="00997F36"/>
    <w:rsid w:val="009A0871"/>
    <w:rsid w:val="009A0F57"/>
    <w:rsid w:val="009A20D0"/>
    <w:rsid w:val="009A24B0"/>
    <w:rsid w:val="009A255A"/>
    <w:rsid w:val="009A2CAF"/>
    <w:rsid w:val="009A32FB"/>
    <w:rsid w:val="009A35AC"/>
    <w:rsid w:val="009A35AF"/>
    <w:rsid w:val="009A36CD"/>
    <w:rsid w:val="009A3976"/>
    <w:rsid w:val="009A3B0E"/>
    <w:rsid w:val="009A3E0C"/>
    <w:rsid w:val="009A40B0"/>
    <w:rsid w:val="009A42DC"/>
    <w:rsid w:val="009A4AF5"/>
    <w:rsid w:val="009A5339"/>
    <w:rsid w:val="009A6693"/>
    <w:rsid w:val="009A6841"/>
    <w:rsid w:val="009A68CB"/>
    <w:rsid w:val="009A7203"/>
    <w:rsid w:val="009B068E"/>
    <w:rsid w:val="009B09B3"/>
    <w:rsid w:val="009B1214"/>
    <w:rsid w:val="009B1ADD"/>
    <w:rsid w:val="009B3386"/>
    <w:rsid w:val="009B34B3"/>
    <w:rsid w:val="009B3625"/>
    <w:rsid w:val="009B3818"/>
    <w:rsid w:val="009B3A81"/>
    <w:rsid w:val="009B3AC5"/>
    <w:rsid w:val="009B4CC8"/>
    <w:rsid w:val="009B5608"/>
    <w:rsid w:val="009B5808"/>
    <w:rsid w:val="009B584C"/>
    <w:rsid w:val="009B642D"/>
    <w:rsid w:val="009B711C"/>
    <w:rsid w:val="009B7C48"/>
    <w:rsid w:val="009C0165"/>
    <w:rsid w:val="009C08A1"/>
    <w:rsid w:val="009C1295"/>
    <w:rsid w:val="009C1335"/>
    <w:rsid w:val="009C1599"/>
    <w:rsid w:val="009C1653"/>
    <w:rsid w:val="009C1AB2"/>
    <w:rsid w:val="009C22CC"/>
    <w:rsid w:val="009C230E"/>
    <w:rsid w:val="009C2641"/>
    <w:rsid w:val="009C270C"/>
    <w:rsid w:val="009C2922"/>
    <w:rsid w:val="009C2F20"/>
    <w:rsid w:val="009C368B"/>
    <w:rsid w:val="009C3CDB"/>
    <w:rsid w:val="009C55CE"/>
    <w:rsid w:val="009C5D97"/>
    <w:rsid w:val="009C5DCB"/>
    <w:rsid w:val="009C5E4F"/>
    <w:rsid w:val="009C6BA6"/>
    <w:rsid w:val="009C7251"/>
    <w:rsid w:val="009C7732"/>
    <w:rsid w:val="009D03BD"/>
    <w:rsid w:val="009D0E86"/>
    <w:rsid w:val="009D1F0A"/>
    <w:rsid w:val="009D22AD"/>
    <w:rsid w:val="009D2669"/>
    <w:rsid w:val="009D29E0"/>
    <w:rsid w:val="009D2F52"/>
    <w:rsid w:val="009D37D0"/>
    <w:rsid w:val="009D3868"/>
    <w:rsid w:val="009D3D7F"/>
    <w:rsid w:val="009D4132"/>
    <w:rsid w:val="009D4337"/>
    <w:rsid w:val="009D4517"/>
    <w:rsid w:val="009D48BF"/>
    <w:rsid w:val="009D6A3F"/>
    <w:rsid w:val="009D6EB7"/>
    <w:rsid w:val="009D7B01"/>
    <w:rsid w:val="009D7FF2"/>
    <w:rsid w:val="009E0F67"/>
    <w:rsid w:val="009E1545"/>
    <w:rsid w:val="009E1688"/>
    <w:rsid w:val="009E1846"/>
    <w:rsid w:val="009E1D0F"/>
    <w:rsid w:val="009E1DA0"/>
    <w:rsid w:val="009E2E91"/>
    <w:rsid w:val="009E37A3"/>
    <w:rsid w:val="009E3B2D"/>
    <w:rsid w:val="009E4316"/>
    <w:rsid w:val="009E49BA"/>
    <w:rsid w:val="009E49DB"/>
    <w:rsid w:val="009E4D02"/>
    <w:rsid w:val="009E4F82"/>
    <w:rsid w:val="009E5110"/>
    <w:rsid w:val="009E535A"/>
    <w:rsid w:val="009E537D"/>
    <w:rsid w:val="009E5492"/>
    <w:rsid w:val="009E54C6"/>
    <w:rsid w:val="009E5AE7"/>
    <w:rsid w:val="009E5BFC"/>
    <w:rsid w:val="009E60EA"/>
    <w:rsid w:val="009E6B14"/>
    <w:rsid w:val="009E708E"/>
    <w:rsid w:val="009E72C4"/>
    <w:rsid w:val="009E7517"/>
    <w:rsid w:val="009E7C25"/>
    <w:rsid w:val="009F0A18"/>
    <w:rsid w:val="009F158B"/>
    <w:rsid w:val="009F2748"/>
    <w:rsid w:val="009F2EA0"/>
    <w:rsid w:val="009F349F"/>
    <w:rsid w:val="009F34DA"/>
    <w:rsid w:val="009F427E"/>
    <w:rsid w:val="009F4526"/>
    <w:rsid w:val="009F46AA"/>
    <w:rsid w:val="009F471D"/>
    <w:rsid w:val="009F4C1E"/>
    <w:rsid w:val="009F5129"/>
    <w:rsid w:val="009F528A"/>
    <w:rsid w:val="009F5579"/>
    <w:rsid w:val="009F62B9"/>
    <w:rsid w:val="009F66B2"/>
    <w:rsid w:val="009F6D5D"/>
    <w:rsid w:val="009F76DD"/>
    <w:rsid w:val="009F7BAC"/>
    <w:rsid w:val="009F7D62"/>
    <w:rsid w:val="00A00488"/>
    <w:rsid w:val="00A00BA2"/>
    <w:rsid w:val="00A00D24"/>
    <w:rsid w:val="00A0106A"/>
    <w:rsid w:val="00A010AD"/>
    <w:rsid w:val="00A011AB"/>
    <w:rsid w:val="00A012E0"/>
    <w:rsid w:val="00A0171D"/>
    <w:rsid w:val="00A02041"/>
    <w:rsid w:val="00A02167"/>
    <w:rsid w:val="00A02309"/>
    <w:rsid w:val="00A03FC1"/>
    <w:rsid w:val="00A0402E"/>
    <w:rsid w:val="00A04192"/>
    <w:rsid w:val="00A042C8"/>
    <w:rsid w:val="00A0455A"/>
    <w:rsid w:val="00A047D9"/>
    <w:rsid w:val="00A051F6"/>
    <w:rsid w:val="00A05371"/>
    <w:rsid w:val="00A05B2E"/>
    <w:rsid w:val="00A063F2"/>
    <w:rsid w:val="00A068AA"/>
    <w:rsid w:val="00A06BD8"/>
    <w:rsid w:val="00A07B35"/>
    <w:rsid w:val="00A10469"/>
    <w:rsid w:val="00A10ACA"/>
    <w:rsid w:val="00A11AB9"/>
    <w:rsid w:val="00A11D43"/>
    <w:rsid w:val="00A13211"/>
    <w:rsid w:val="00A13905"/>
    <w:rsid w:val="00A139F5"/>
    <w:rsid w:val="00A13D15"/>
    <w:rsid w:val="00A14054"/>
    <w:rsid w:val="00A14075"/>
    <w:rsid w:val="00A14171"/>
    <w:rsid w:val="00A14519"/>
    <w:rsid w:val="00A1570A"/>
    <w:rsid w:val="00A16832"/>
    <w:rsid w:val="00A168F6"/>
    <w:rsid w:val="00A20775"/>
    <w:rsid w:val="00A22043"/>
    <w:rsid w:val="00A22810"/>
    <w:rsid w:val="00A229FC"/>
    <w:rsid w:val="00A23039"/>
    <w:rsid w:val="00A23554"/>
    <w:rsid w:val="00A24229"/>
    <w:rsid w:val="00A24EE1"/>
    <w:rsid w:val="00A2515D"/>
    <w:rsid w:val="00A25E14"/>
    <w:rsid w:val="00A263B2"/>
    <w:rsid w:val="00A26425"/>
    <w:rsid w:val="00A2745B"/>
    <w:rsid w:val="00A2783C"/>
    <w:rsid w:val="00A27CE8"/>
    <w:rsid w:val="00A30188"/>
    <w:rsid w:val="00A30610"/>
    <w:rsid w:val="00A3097C"/>
    <w:rsid w:val="00A309F1"/>
    <w:rsid w:val="00A30DBE"/>
    <w:rsid w:val="00A31074"/>
    <w:rsid w:val="00A31317"/>
    <w:rsid w:val="00A31C15"/>
    <w:rsid w:val="00A321E4"/>
    <w:rsid w:val="00A32412"/>
    <w:rsid w:val="00A334B4"/>
    <w:rsid w:val="00A33520"/>
    <w:rsid w:val="00A335B1"/>
    <w:rsid w:val="00A33A02"/>
    <w:rsid w:val="00A33F4A"/>
    <w:rsid w:val="00A34926"/>
    <w:rsid w:val="00A352B0"/>
    <w:rsid w:val="00A35A2E"/>
    <w:rsid w:val="00A360C4"/>
    <w:rsid w:val="00A365F4"/>
    <w:rsid w:val="00A36BA6"/>
    <w:rsid w:val="00A36EB7"/>
    <w:rsid w:val="00A3730F"/>
    <w:rsid w:val="00A3746C"/>
    <w:rsid w:val="00A37DDD"/>
    <w:rsid w:val="00A4019F"/>
    <w:rsid w:val="00A40261"/>
    <w:rsid w:val="00A40904"/>
    <w:rsid w:val="00A41A55"/>
    <w:rsid w:val="00A41DB7"/>
    <w:rsid w:val="00A41F3F"/>
    <w:rsid w:val="00A421D9"/>
    <w:rsid w:val="00A422C5"/>
    <w:rsid w:val="00A4365A"/>
    <w:rsid w:val="00A4496F"/>
    <w:rsid w:val="00A44AB4"/>
    <w:rsid w:val="00A44E2F"/>
    <w:rsid w:val="00A45248"/>
    <w:rsid w:val="00A458C8"/>
    <w:rsid w:val="00A45B7B"/>
    <w:rsid w:val="00A463D9"/>
    <w:rsid w:val="00A46AC5"/>
    <w:rsid w:val="00A46E8E"/>
    <w:rsid w:val="00A46FB8"/>
    <w:rsid w:val="00A4707B"/>
    <w:rsid w:val="00A47D80"/>
    <w:rsid w:val="00A5003D"/>
    <w:rsid w:val="00A50CBB"/>
    <w:rsid w:val="00A50D23"/>
    <w:rsid w:val="00A51158"/>
    <w:rsid w:val="00A521CD"/>
    <w:rsid w:val="00A5283F"/>
    <w:rsid w:val="00A529C3"/>
    <w:rsid w:val="00A53132"/>
    <w:rsid w:val="00A53292"/>
    <w:rsid w:val="00A53935"/>
    <w:rsid w:val="00A557EE"/>
    <w:rsid w:val="00A55CE7"/>
    <w:rsid w:val="00A55DB7"/>
    <w:rsid w:val="00A55E79"/>
    <w:rsid w:val="00A563F2"/>
    <w:rsid w:val="00A5648C"/>
    <w:rsid w:val="00A566E8"/>
    <w:rsid w:val="00A57079"/>
    <w:rsid w:val="00A57126"/>
    <w:rsid w:val="00A57399"/>
    <w:rsid w:val="00A5780A"/>
    <w:rsid w:val="00A57A69"/>
    <w:rsid w:val="00A6019A"/>
    <w:rsid w:val="00A60AE8"/>
    <w:rsid w:val="00A60F8B"/>
    <w:rsid w:val="00A61855"/>
    <w:rsid w:val="00A61CA4"/>
    <w:rsid w:val="00A620AD"/>
    <w:rsid w:val="00A62657"/>
    <w:rsid w:val="00A6265F"/>
    <w:rsid w:val="00A62C53"/>
    <w:rsid w:val="00A62C5E"/>
    <w:rsid w:val="00A637B3"/>
    <w:rsid w:val="00A63F6B"/>
    <w:rsid w:val="00A643BB"/>
    <w:rsid w:val="00A64AD6"/>
    <w:rsid w:val="00A64D29"/>
    <w:rsid w:val="00A655EC"/>
    <w:rsid w:val="00A66321"/>
    <w:rsid w:val="00A66327"/>
    <w:rsid w:val="00A66969"/>
    <w:rsid w:val="00A669AC"/>
    <w:rsid w:val="00A66A57"/>
    <w:rsid w:val="00A66C2E"/>
    <w:rsid w:val="00A66EAC"/>
    <w:rsid w:val="00A67A65"/>
    <w:rsid w:val="00A70477"/>
    <w:rsid w:val="00A70B9B"/>
    <w:rsid w:val="00A70FEA"/>
    <w:rsid w:val="00A710AC"/>
    <w:rsid w:val="00A72F76"/>
    <w:rsid w:val="00A73355"/>
    <w:rsid w:val="00A735A0"/>
    <w:rsid w:val="00A73ABE"/>
    <w:rsid w:val="00A73F61"/>
    <w:rsid w:val="00A74073"/>
    <w:rsid w:val="00A74B25"/>
    <w:rsid w:val="00A74B42"/>
    <w:rsid w:val="00A74CF4"/>
    <w:rsid w:val="00A74FF5"/>
    <w:rsid w:val="00A758C8"/>
    <w:rsid w:val="00A75CE2"/>
    <w:rsid w:val="00A7751F"/>
    <w:rsid w:val="00A77688"/>
    <w:rsid w:val="00A7781B"/>
    <w:rsid w:val="00A8014D"/>
    <w:rsid w:val="00A8021E"/>
    <w:rsid w:val="00A81418"/>
    <w:rsid w:val="00A81562"/>
    <w:rsid w:val="00A82134"/>
    <w:rsid w:val="00A825BE"/>
    <w:rsid w:val="00A82EED"/>
    <w:rsid w:val="00A83650"/>
    <w:rsid w:val="00A838F6"/>
    <w:rsid w:val="00A83D4E"/>
    <w:rsid w:val="00A83FC5"/>
    <w:rsid w:val="00A84001"/>
    <w:rsid w:val="00A84123"/>
    <w:rsid w:val="00A84553"/>
    <w:rsid w:val="00A84838"/>
    <w:rsid w:val="00A84FCF"/>
    <w:rsid w:val="00A850C5"/>
    <w:rsid w:val="00A851A9"/>
    <w:rsid w:val="00A852B4"/>
    <w:rsid w:val="00A852FF"/>
    <w:rsid w:val="00A855DA"/>
    <w:rsid w:val="00A85B04"/>
    <w:rsid w:val="00A865FF"/>
    <w:rsid w:val="00A869E7"/>
    <w:rsid w:val="00A86A42"/>
    <w:rsid w:val="00A86B0E"/>
    <w:rsid w:val="00A86ECC"/>
    <w:rsid w:val="00A86FCC"/>
    <w:rsid w:val="00A90D9D"/>
    <w:rsid w:val="00A91055"/>
    <w:rsid w:val="00A92242"/>
    <w:rsid w:val="00A93878"/>
    <w:rsid w:val="00A93979"/>
    <w:rsid w:val="00A94396"/>
    <w:rsid w:val="00A944BA"/>
    <w:rsid w:val="00A94A12"/>
    <w:rsid w:val="00A94AD2"/>
    <w:rsid w:val="00A95163"/>
    <w:rsid w:val="00A954CA"/>
    <w:rsid w:val="00A95767"/>
    <w:rsid w:val="00A96559"/>
    <w:rsid w:val="00A9719F"/>
    <w:rsid w:val="00A976B7"/>
    <w:rsid w:val="00A97896"/>
    <w:rsid w:val="00AA097C"/>
    <w:rsid w:val="00AA1DD4"/>
    <w:rsid w:val="00AA2D96"/>
    <w:rsid w:val="00AA30CA"/>
    <w:rsid w:val="00AA3363"/>
    <w:rsid w:val="00AA3470"/>
    <w:rsid w:val="00AA34FD"/>
    <w:rsid w:val="00AA3A34"/>
    <w:rsid w:val="00AA419D"/>
    <w:rsid w:val="00AA48B3"/>
    <w:rsid w:val="00AA5343"/>
    <w:rsid w:val="00AA5657"/>
    <w:rsid w:val="00AA573D"/>
    <w:rsid w:val="00AA6583"/>
    <w:rsid w:val="00AA663B"/>
    <w:rsid w:val="00AA6722"/>
    <w:rsid w:val="00AA6CF1"/>
    <w:rsid w:val="00AA710D"/>
    <w:rsid w:val="00AB1C91"/>
    <w:rsid w:val="00AB264C"/>
    <w:rsid w:val="00AB28E6"/>
    <w:rsid w:val="00AB2DB6"/>
    <w:rsid w:val="00AB3372"/>
    <w:rsid w:val="00AB4511"/>
    <w:rsid w:val="00AB4735"/>
    <w:rsid w:val="00AB5850"/>
    <w:rsid w:val="00AB6123"/>
    <w:rsid w:val="00AB6723"/>
    <w:rsid w:val="00AB697A"/>
    <w:rsid w:val="00AB6BC9"/>
    <w:rsid w:val="00AB6D25"/>
    <w:rsid w:val="00AB6D9B"/>
    <w:rsid w:val="00AB7198"/>
    <w:rsid w:val="00AB79AB"/>
    <w:rsid w:val="00AB7E2E"/>
    <w:rsid w:val="00AC0123"/>
    <w:rsid w:val="00AC0641"/>
    <w:rsid w:val="00AC1568"/>
    <w:rsid w:val="00AC1900"/>
    <w:rsid w:val="00AC21F6"/>
    <w:rsid w:val="00AC256E"/>
    <w:rsid w:val="00AC2BAC"/>
    <w:rsid w:val="00AC3527"/>
    <w:rsid w:val="00AC3579"/>
    <w:rsid w:val="00AC4A1F"/>
    <w:rsid w:val="00AC4CDB"/>
    <w:rsid w:val="00AC4F7B"/>
    <w:rsid w:val="00AC53E7"/>
    <w:rsid w:val="00AC5C80"/>
    <w:rsid w:val="00AC619B"/>
    <w:rsid w:val="00AC634B"/>
    <w:rsid w:val="00AC6C82"/>
    <w:rsid w:val="00AC7777"/>
    <w:rsid w:val="00AD13CA"/>
    <w:rsid w:val="00AD1A28"/>
    <w:rsid w:val="00AD1BB0"/>
    <w:rsid w:val="00AD1DE5"/>
    <w:rsid w:val="00AD3C82"/>
    <w:rsid w:val="00AD4943"/>
    <w:rsid w:val="00AD4BB6"/>
    <w:rsid w:val="00AD4DD9"/>
    <w:rsid w:val="00AD55BA"/>
    <w:rsid w:val="00AD56B0"/>
    <w:rsid w:val="00AD630F"/>
    <w:rsid w:val="00AD6315"/>
    <w:rsid w:val="00AD63EC"/>
    <w:rsid w:val="00AD699B"/>
    <w:rsid w:val="00AD6DA0"/>
    <w:rsid w:val="00AD71D8"/>
    <w:rsid w:val="00AD7219"/>
    <w:rsid w:val="00AD7696"/>
    <w:rsid w:val="00AD7739"/>
    <w:rsid w:val="00AE0174"/>
    <w:rsid w:val="00AE033A"/>
    <w:rsid w:val="00AE111F"/>
    <w:rsid w:val="00AE14B1"/>
    <w:rsid w:val="00AE19DF"/>
    <w:rsid w:val="00AE216E"/>
    <w:rsid w:val="00AE21F2"/>
    <w:rsid w:val="00AE269F"/>
    <w:rsid w:val="00AE2A46"/>
    <w:rsid w:val="00AE2D4B"/>
    <w:rsid w:val="00AE4200"/>
    <w:rsid w:val="00AE4C46"/>
    <w:rsid w:val="00AE4DBD"/>
    <w:rsid w:val="00AE4F20"/>
    <w:rsid w:val="00AE4F99"/>
    <w:rsid w:val="00AE5E5F"/>
    <w:rsid w:val="00AE614C"/>
    <w:rsid w:val="00AE62E6"/>
    <w:rsid w:val="00AE6C26"/>
    <w:rsid w:val="00AE7313"/>
    <w:rsid w:val="00AE756C"/>
    <w:rsid w:val="00AE7D68"/>
    <w:rsid w:val="00AF070A"/>
    <w:rsid w:val="00AF09BD"/>
    <w:rsid w:val="00AF0C45"/>
    <w:rsid w:val="00AF0D97"/>
    <w:rsid w:val="00AF1D25"/>
    <w:rsid w:val="00AF2781"/>
    <w:rsid w:val="00AF2866"/>
    <w:rsid w:val="00AF2C2D"/>
    <w:rsid w:val="00AF340F"/>
    <w:rsid w:val="00AF420F"/>
    <w:rsid w:val="00AF4F89"/>
    <w:rsid w:val="00AF5DAE"/>
    <w:rsid w:val="00AF6380"/>
    <w:rsid w:val="00AF6F54"/>
    <w:rsid w:val="00AF7832"/>
    <w:rsid w:val="00B00400"/>
    <w:rsid w:val="00B00E2F"/>
    <w:rsid w:val="00B010E9"/>
    <w:rsid w:val="00B011FB"/>
    <w:rsid w:val="00B01381"/>
    <w:rsid w:val="00B0159B"/>
    <w:rsid w:val="00B015EC"/>
    <w:rsid w:val="00B01BAB"/>
    <w:rsid w:val="00B02649"/>
    <w:rsid w:val="00B02A36"/>
    <w:rsid w:val="00B02C22"/>
    <w:rsid w:val="00B03057"/>
    <w:rsid w:val="00B03480"/>
    <w:rsid w:val="00B037D3"/>
    <w:rsid w:val="00B0468A"/>
    <w:rsid w:val="00B04752"/>
    <w:rsid w:val="00B0506B"/>
    <w:rsid w:val="00B056D4"/>
    <w:rsid w:val="00B06096"/>
    <w:rsid w:val="00B0713B"/>
    <w:rsid w:val="00B07EE4"/>
    <w:rsid w:val="00B1087D"/>
    <w:rsid w:val="00B10B08"/>
    <w:rsid w:val="00B11661"/>
    <w:rsid w:val="00B11A23"/>
    <w:rsid w:val="00B13958"/>
    <w:rsid w:val="00B13D1C"/>
    <w:rsid w:val="00B14582"/>
    <w:rsid w:val="00B14952"/>
    <w:rsid w:val="00B16A28"/>
    <w:rsid w:val="00B16D1E"/>
    <w:rsid w:val="00B20762"/>
    <w:rsid w:val="00B209FF"/>
    <w:rsid w:val="00B21538"/>
    <w:rsid w:val="00B2162B"/>
    <w:rsid w:val="00B21AC8"/>
    <w:rsid w:val="00B22112"/>
    <w:rsid w:val="00B22206"/>
    <w:rsid w:val="00B223B5"/>
    <w:rsid w:val="00B230D8"/>
    <w:rsid w:val="00B23A73"/>
    <w:rsid w:val="00B23D69"/>
    <w:rsid w:val="00B242C2"/>
    <w:rsid w:val="00B24A8B"/>
    <w:rsid w:val="00B253D2"/>
    <w:rsid w:val="00B25B97"/>
    <w:rsid w:val="00B25F9D"/>
    <w:rsid w:val="00B2623B"/>
    <w:rsid w:val="00B26A77"/>
    <w:rsid w:val="00B2725C"/>
    <w:rsid w:val="00B2756E"/>
    <w:rsid w:val="00B27FDF"/>
    <w:rsid w:val="00B300BB"/>
    <w:rsid w:val="00B30271"/>
    <w:rsid w:val="00B3064B"/>
    <w:rsid w:val="00B316F7"/>
    <w:rsid w:val="00B31C43"/>
    <w:rsid w:val="00B31C60"/>
    <w:rsid w:val="00B31E5A"/>
    <w:rsid w:val="00B32193"/>
    <w:rsid w:val="00B32820"/>
    <w:rsid w:val="00B32F1D"/>
    <w:rsid w:val="00B33D55"/>
    <w:rsid w:val="00B34C55"/>
    <w:rsid w:val="00B34F45"/>
    <w:rsid w:val="00B35F4F"/>
    <w:rsid w:val="00B35FDD"/>
    <w:rsid w:val="00B361AF"/>
    <w:rsid w:val="00B366F3"/>
    <w:rsid w:val="00B36BC7"/>
    <w:rsid w:val="00B36FEF"/>
    <w:rsid w:val="00B37F70"/>
    <w:rsid w:val="00B404E9"/>
    <w:rsid w:val="00B40771"/>
    <w:rsid w:val="00B412DD"/>
    <w:rsid w:val="00B41A2C"/>
    <w:rsid w:val="00B41B7D"/>
    <w:rsid w:val="00B434B2"/>
    <w:rsid w:val="00B4379F"/>
    <w:rsid w:val="00B43C3F"/>
    <w:rsid w:val="00B43F6F"/>
    <w:rsid w:val="00B44780"/>
    <w:rsid w:val="00B44F0A"/>
    <w:rsid w:val="00B46194"/>
    <w:rsid w:val="00B46B04"/>
    <w:rsid w:val="00B47E7E"/>
    <w:rsid w:val="00B50344"/>
    <w:rsid w:val="00B50755"/>
    <w:rsid w:val="00B50D9F"/>
    <w:rsid w:val="00B511F2"/>
    <w:rsid w:val="00B51E9F"/>
    <w:rsid w:val="00B51EAB"/>
    <w:rsid w:val="00B52573"/>
    <w:rsid w:val="00B526DB"/>
    <w:rsid w:val="00B52914"/>
    <w:rsid w:val="00B52C6A"/>
    <w:rsid w:val="00B52FBC"/>
    <w:rsid w:val="00B536D0"/>
    <w:rsid w:val="00B53BF2"/>
    <w:rsid w:val="00B53F3F"/>
    <w:rsid w:val="00B5598C"/>
    <w:rsid w:val="00B559DD"/>
    <w:rsid w:val="00B560E4"/>
    <w:rsid w:val="00B56436"/>
    <w:rsid w:val="00B5660D"/>
    <w:rsid w:val="00B56BFB"/>
    <w:rsid w:val="00B56DAF"/>
    <w:rsid w:val="00B577A7"/>
    <w:rsid w:val="00B605FF"/>
    <w:rsid w:val="00B60A9B"/>
    <w:rsid w:val="00B60C8B"/>
    <w:rsid w:val="00B60CAA"/>
    <w:rsid w:val="00B60EB4"/>
    <w:rsid w:val="00B6272D"/>
    <w:rsid w:val="00B633BF"/>
    <w:rsid w:val="00B64569"/>
    <w:rsid w:val="00B647E1"/>
    <w:rsid w:val="00B64C2F"/>
    <w:rsid w:val="00B653AB"/>
    <w:rsid w:val="00B653BB"/>
    <w:rsid w:val="00B65F9E"/>
    <w:rsid w:val="00B66258"/>
    <w:rsid w:val="00B66438"/>
    <w:rsid w:val="00B66B19"/>
    <w:rsid w:val="00B677FD"/>
    <w:rsid w:val="00B67C90"/>
    <w:rsid w:val="00B706FF"/>
    <w:rsid w:val="00B70D2E"/>
    <w:rsid w:val="00B70FDA"/>
    <w:rsid w:val="00B7182D"/>
    <w:rsid w:val="00B7253F"/>
    <w:rsid w:val="00B72CED"/>
    <w:rsid w:val="00B7359B"/>
    <w:rsid w:val="00B735AE"/>
    <w:rsid w:val="00B737AF"/>
    <w:rsid w:val="00B74845"/>
    <w:rsid w:val="00B75BFC"/>
    <w:rsid w:val="00B76921"/>
    <w:rsid w:val="00B76A1B"/>
    <w:rsid w:val="00B76B15"/>
    <w:rsid w:val="00B76EA1"/>
    <w:rsid w:val="00B77194"/>
    <w:rsid w:val="00B772FE"/>
    <w:rsid w:val="00B77848"/>
    <w:rsid w:val="00B809E0"/>
    <w:rsid w:val="00B8118F"/>
    <w:rsid w:val="00B811C6"/>
    <w:rsid w:val="00B81337"/>
    <w:rsid w:val="00B81F35"/>
    <w:rsid w:val="00B825FF"/>
    <w:rsid w:val="00B82D29"/>
    <w:rsid w:val="00B830EC"/>
    <w:rsid w:val="00B8401A"/>
    <w:rsid w:val="00B84988"/>
    <w:rsid w:val="00B850D2"/>
    <w:rsid w:val="00B85914"/>
    <w:rsid w:val="00B85C3F"/>
    <w:rsid w:val="00B861E9"/>
    <w:rsid w:val="00B86633"/>
    <w:rsid w:val="00B8712B"/>
    <w:rsid w:val="00B879D2"/>
    <w:rsid w:val="00B87CDF"/>
    <w:rsid w:val="00B9073E"/>
    <w:rsid w:val="00B91165"/>
    <w:rsid w:val="00B9137B"/>
    <w:rsid w:val="00B914E9"/>
    <w:rsid w:val="00B92287"/>
    <w:rsid w:val="00B922C3"/>
    <w:rsid w:val="00B9249C"/>
    <w:rsid w:val="00B9256E"/>
    <w:rsid w:val="00B925FB"/>
    <w:rsid w:val="00B941BA"/>
    <w:rsid w:val="00B94D1A"/>
    <w:rsid w:val="00B951C0"/>
    <w:rsid w:val="00B9521C"/>
    <w:rsid w:val="00B956EE"/>
    <w:rsid w:val="00B95D28"/>
    <w:rsid w:val="00B95DA1"/>
    <w:rsid w:val="00B95FB1"/>
    <w:rsid w:val="00B96317"/>
    <w:rsid w:val="00B96443"/>
    <w:rsid w:val="00B96661"/>
    <w:rsid w:val="00B96C81"/>
    <w:rsid w:val="00B97839"/>
    <w:rsid w:val="00B9793E"/>
    <w:rsid w:val="00BA0245"/>
    <w:rsid w:val="00BA0597"/>
    <w:rsid w:val="00BA07A8"/>
    <w:rsid w:val="00BA109A"/>
    <w:rsid w:val="00BA19ED"/>
    <w:rsid w:val="00BA23D2"/>
    <w:rsid w:val="00BA2BA1"/>
    <w:rsid w:val="00BA2F4F"/>
    <w:rsid w:val="00BA332D"/>
    <w:rsid w:val="00BA3C35"/>
    <w:rsid w:val="00BA3E41"/>
    <w:rsid w:val="00BA437D"/>
    <w:rsid w:val="00BA454A"/>
    <w:rsid w:val="00BA579D"/>
    <w:rsid w:val="00BA57EE"/>
    <w:rsid w:val="00BA62A7"/>
    <w:rsid w:val="00BA6311"/>
    <w:rsid w:val="00BA73C3"/>
    <w:rsid w:val="00BA75CB"/>
    <w:rsid w:val="00BA79BD"/>
    <w:rsid w:val="00BB09FA"/>
    <w:rsid w:val="00BB0A5B"/>
    <w:rsid w:val="00BB0AE1"/>
    <w:rsid w:val="00BB112E"/>
    <w:rsid w:val="00BB127F"/>
    <w:rsid w:val="00BB16B6"/>
    <w:rsid w:val="00BB18D7"/>
    <w:rsid w:val="00BB1D0F"/>
    <w:rsid w:val="00BB2474"/>
    <w:rsid w:val="00BB37CB"/>
    <w:rsid w:val="00BB3965"/>
    <w:rsid w:val="00BB3BBD"/>
    <w:rsid w:val="00BB3C14"/>
    <w:rsid w:val="00BB3F65"/>
    <w:rsid w:val="00BB43B1"/>
    <w:rsid w:val="00BB4D79"/>
    <w:rsid w:val="00BB5136"/>
    <w:rsid w:val="00BB587C"/>
    <w:rsid w:val="00BB595D"/>
    <w:rsid w:val="00BB5CE2"/>
    <w:rsid w:val="00BB6747"/>
    <w:rsid w:val="00BB70AF"/>
    <w:rsid w:val="00BC00C8"/>
    <w:rsid w:val="00BC1A49"/>
    <w:rsid w:val="00BC1CA7"/>
    <w:rsid w:val="00BC28CB"/>
    <w:rsid w:val="00BC3718"/>
    <w:rsid w:val="00BC39A4"/>
    <w:rsid w:val="00BC3B6A"/>
    <w:rsid w:val="00BC3C8E"/>
    <w:rsid w:val="00BC5102"/>
    <w:rsid w:val="00BC512B"/>
    <w:rsid w:val="00BC5180"/>
    <w:rsid w:val="00BC5738"/>
    <w:rsid w:val="00BC59E8"/>
    <w:rsid w:val="00BC5B02"/>
    <w:rsid w:val="00BC5C84"/>
    <w:rsid w:val="00BD1776"/>
    <w:rsid w:val="00BD1A6B"/>
    <w:rsid w:val="00BD2092"/>
    <w:rsid w:val="00BD245B"/>
    <w:rsid w:val="00BD26FA"/>
    <w:rsid w:val="00BD2C47"/>
    <w:rsid w:val="00BD2FFE"/>
    <w:rsid w:val="00BD31DC"/>
    <w:rsid w:val="00BD3265"/>
    <w:rsid w:val="00BD37B2"/>
    <w:rsid w:val="00BD3B8A"/>
    <w:rsid w:val="00BD45D8"/>
    <w:rsid w:val="00BD4E33"/>
    <w:rsid w:val="00BD6F50"/>
    <w:rsid w:val="00BD7AEC"/>
    <w:rsid w:val="00BE0358"/>
    <w:rsid w:val="00BE0E91"/>
    <w:rsid w:val="00BE0F11"/>
    <w:rsid w:val="00BE1C4F"/>
    <w:rsid w:val="00BE2B46"/>
    <w:rsid w:val="00BE2BF6"/>
    <w:rsid w:val="00BE33C4"/>
    <w:rsid w:val="00BE34AE"/>
    <w:rsid w:val="00BE3D3B"/>
    <w:rsid w:val="00BE477F"/>
    <w:rsid w:val="00BE4F05"/>
    <w:rsid w:val="00BE6109"/>
    <w:rsid w:val="00BE6128"/>
    <w:rsid w:val="00BE6883"/>
    <w:rsid w:val="00BE6E57"/>
    <w:rsid w:val="00BE6F0A"/>
    <w:rsid w:val="00BE6F1B"/>
    <w:rsid w:val="00BF06E7"/>
    <w:rsid w:val="00BF0B57"/>
    <w:rsid w:val="00BF0D6B"/>
    <w:rsid w:val="00BF1056"/>
    <w:rsid w:val="00BF11CB"/>
    <w:rsid w:val="00BF1315"/>
    <w:rsid w:val="00BF1A32"/>
    <w:rsid w:val="00BF1FCE"/>
    <w:rsid w:val="00BF21DD"/>
    <w:rsid w:val="00BF252D"/>
    <w:rsid w:val="00BF33F6"/>
    <w:rsid w:val="00BF3746"/>
    <w:rsid w:val="00BF3C72"/>
    <w:rsid w:val="00BF4569"/>
    <w:rsid w:val="00BF485F"/>
    <w:rsid w:val="00BF51AD"/>
    <w:rsid w:val="00BF55E1"/>
    <w:rsid w:val="00BF6075"/>
    <w:rsid w:val="00BF6235"/>
    <w:rsid w:val="00BF6DC9"/>
    <w:rsid w:val="00BF6E8C"/>
    <w:rsid w:val="00BF72FF"/>
    <w:rsid w:val="00BF75CD"/>
    <w:rsid w:val="00BF7B2D"/>
    <w:rsid w:val="00C00111"/>
    <w:rsid w:val="00C001B6"/>
    <w:rsid w:val="00C00C84"/>
    <w:rsid w:val="00C02CA8"/>
    <w:rsid w:val="00C02D22"/>
    <w:rsid w:val="00C030DE"/>
    <w:rsid w:val="00C04116"/>
    <w:rsid w:val="00C04AEE"/>
    <w:rsid w:val="00C04EF6"/>
    <w:rsid w:val="00C04FC9"/>
    <w:rsid w:val="00C05A83"/>
    <w:rsid w:val="00C05D4E"/>
    <w:rsid w:val="00C05E6C"/>
    <w:rsid w:val="00C06507"/>
    <w:rsid w:val="00C06A77"/>
    <w:rsid w:val="00C06FBA"/>
    <w:rsid w:val="00C078DC"/>
    <w:rsid w:val="00C10172"/>
    <w:rsid w:val="00C10316"/>
    <w:rsid w:val="00C10D70"/>
    <w:rsid w:val="00C111DB"/>
    <w:rsid w:val="00C12233"/>
    <w:rsid w:val="00C13E8B"/>
    <w:rsid w:val="00C15D2C"/>
    <w:rsid w:val="00C15F75"/>
    <w:rsid w:val="00C16738"/>
    <w:rsid w:val="00C17169"/>
    <w:rsid w:val="00C174C7"/>
    <w:rsid w:val="00C17A08"/>
    <w:rsid w:val="00C17BB9"/>
    <w:rsid w:val="00C17D2D"/>
    <w:rsid w:val="00C2013C"/>
    <w:rsid w:val="00C20226"/>
    <w:rsid w:val="00C203E8"/>
    <w:rsid w:val="00C205C5"/>
    <w:rsid w:val="00C2110F"/>
    <w:rsid w:val="00C2186F"/>
    <w:rsid w:val="00C218AE"/>
    <w:rsid w:val="00C218E7"/>
    <w:rsid w:val="00C21FBA"/>
    <w:rsid w:val="00C22105"/>
    <w:rsid w:val="00C22830"/>
    <w:rsid w:val="00C2294D"/>
    <w:rsid w:val="00C22CBC"/>
    <w:rsid w:val="00C23CB0"/>
    <w:rsid w:val="00C243D2"/>
    <w:rsid w:val="00C244B6"/>
    <w:rsid w:val="00C26012"/>
    <w:rsid w:val="00C2702E"/>
    <w:rsid w:val="00C27ABD"/>
    <w:rsid w:val="00C27E1E"/>
    <w:rsid w:val="00C30897"/>
    <w:rsid w:val="00C30F31"/>
    <w:rsid w:val="00C315D5"/>
    <w:rsid w:val="00C317DB"/>
    <w:rsid w:val="00C31BAC"/>
    <w:rsid w:val="00C3244F"/>
    <w:rsid w:val="00C3330D"/>
    <w:rsid w:val="00C33455"/>
    <w:rsid w:val="00C3357C"/>
    <w:rsid w:val="00C33ADA"/>
    <w:rsid w:val="00C33D7B"/>
    <w:rsid w:val="00C33EC6"/>
    <w:rsid w:val="00C342DF"/>
    <w:rsid w:val="00C34F3A"/>
    <w:rsid w:val="00C35308"/>
    <w:rsid w:val="00C3598D"/>
    <w:rsid w:val="00C35F78"/>
    <w:rsid w:val="00C36D96"/>
    <w:rsid w:val="00C375F7"/>
    <w:rsid w:val="00C37C80"/>
    <w:rsid w:val="00C40053"/>
    <w:rsid w:val="00C40571"/>
    <w:rsid w:val="00C4096F"/>
    <w:rsid w:val="00C40D4F"/>
    <w:rsid w:val="00C40E96"/>
    <w:rsid w:val="00C40EBD"/>
    <w:rsid w:val="00C411FF"/>
    <w:rsid w:val="00C41277"/>
    <w:rsid w:val="00C416FE"/>
    <w:rsid w:val="00C4376E"/>
    <w:rsid w:val="00C43D9D"/>
    <w:rsid w:val="00C458FD"/>
    <w:rsid w:val="00C4635E"/>
    <w:rsid w:val="00C46633"/>
    <w:rsid w:val="00C46F42"/>
    <w:rsid w:val="00C4751D"/>
    <w:rsid w:val="00C47A8A"/>
    <w:rsid w:val="00C47DF7"/>
    <w:rsid w:val="00C504D8"/>
    <w:rsid w:val="00C50846"/>
    <w:rsid w:val="00C5085F"/>
    <w:rsid w:val="00C50E76"/>
    <w:rsid w:val="00C515C2"/>
    <w:rsid w:val="00C51AE7"/>
    <w:rsid w:val="00C52583"/>
    <w:rsid w:val="00C52E56"/>
    <w:rsid w:val="00C5302A"/>
    <w:rsid w:val="00C530AD"/>
    <w:rsid w:val="00C532C9"/>
    <w:rsid w:val="00C53718"/>
    <w:rsid w:val="00C537C3"/>
    <w:rsid w:val="00C5430A"/>
    <w:rsid w:val="00C544B2"/>
    <w:rsid w:val="00C548B8"/>
    <w:rsid w:val="00C549B0"/>
    <w:rsid w:val="00C54CF9"/>
    <w:rsid w:val="00C5561A"/>
    <w:rsid w:val="00C5660B"/>
    <w:rsid w:val="00C569F4"/>
    <w:rsid w:val="00C56B7D"/>
    <w:rsid w:val="00C60C4B"/>
    <w:rsid w:val="00C62FE3"/>
    <w:rsid w:val="00C6328E"/>
    <w:rsid w:val="00C6341E"/>
    <w:rsid w:val="00C63D7A"/>
    <w:rsid w:val="00C64A37"/>
    <w:rsid w:val="00C6533A"/>
    <w:rsid w:val="00C6574D"/>
    <w:rsid w:val="00C6605B"/>
    <w:rsid w:val="00C67ECF"/>
    <w:rsid w:val="00C7021D"/>
    <w:rsid w:val="00C70C7A"/>
    <w:rsid w:val="00C7104B"/>
    <w:rsid w:val="00C7158E"/>
    <w:rsid w:val="00C7205A"/>
    <w:rsid w:val="00C720C0"/>
    <w:rsid w:val="00C7218B"/>
    <w:rsid w:val="00C7250B"/>
    <w:rsid w:val="00C72CB8"/>
    <w:rsid w:val="00C73164"/>
    <w:rsid w:val="00C7346B"/>
    <w:rsid w:val="00C75009"/>
    <w:rsid w:val="00C75437"/>
    <w:rsid w:val="00C75940"/>
    <w:rsid w:val="00C75A69"/>
    <w:rsid w:val="00C75CAD"/>
    <w:rsid w:val="00C76357"/>
    <w:rsid w:val="00C771DC"/>
    <w:rsid w:val="00C777A1"/>
    <w:rsid w:val="00C77C0E"/>
    <w:rsid w:val="00C77EA9"/>
    <w:rsid w:val="00C80AED"/>
    <w:rsid w:val="00C80BA5"/>
    <w:rsid w:val="00C80C58"/>
    <w:rsid w:val="00C812F5"/>
    <w:rsid w:val="00C813FB"/>
    <w:rsid w:val="00C81874"/>
    <w:rsid w:val="00C81BDD"/>
    <w:rsid w:val="00C82016"/>
    <w:rsid w:val="00C820D6"/>
    <w:rsid w:val="00C82361"/>
    <w:rsid w:val="00C82367"/>
    <w:rsid w:val="00C825E7"/>
    <w:rsid w:val="00C82C21"/>
    <w:rsid w:val="00C8318C"/>
    <w:rsid w:val="00C8398D"/>
    <w:rsid w:val="00C847D9"/>
    <w:rsid w:val="00C84931"/>
    <w:rsid w:val="00C84B3B"/>
    <w:rsid w:val="00C850AF"/>
    <w:rsid w:val="00C85214"/>
    <w:rsid w:val="00C85423"/>
    <w:rsid w:val="00C85815"/>
    <w:rsid w:val="00C858EB"/>
    <w:rsid w:val="00C85B57"/>
    <w:rsid w:val="00C86DE7"/>
    <w:rsid w:val="00C8703A"/>
    <w:rsid w:val="00C87B2D"/>
    <w:rsid w:val="00C915A9"/>
    <w:rsid w:val="00C91687"/>
    <w:rsid w:val="00C9191B"/>
    <w:rsid w:val="00C91F6C"/>
    <w:rsid w:val="00C924A8"/>
    <w:rsid w:val="00C92EE5"/>
    <w:rsid w:val="00C93414"/>
    <w:rsid w:val="00C9391E"/>
    <w:rsid w:val="00C93EB3"/>
    <w:rsid w:val="00C94577"/>
    <w:rsid w:val="00C945FE"/>
    <w:rsid w:val="00C94A3A"/>
    <w:rsid w:val="00C94AA5"/>
    <w:rsid w:val="00C95355"/>
    <w:rsid w:val="00C9537E"/>
    <w:rsid w:val="00C954FC"/>
    <w:rsid w:val="00C95E71"/>
    <w:rsid w:val="00C96477"/>
    <w:rsid w:val="00C96A25"/>
    <w:rsid w:val="00C96FAA"/>
    <w:rsid w:val="00C97946"/>
    <w:rsid w:val="00C97A04"/>
    <w:rsid w:val="00C97E85"/>
    <w:rsid w:val="00CA107B"/>
    <w:rsid w:val="00CA1C17"/>
    <w:rsid w:val="00CA2597"/>
    <w:rsid w:val="00CA3FBD"/>
    <w:rsid w:val="00CA484D"/>
    <w:rsid w:val="00CA5B05"/>
    <w:rsid w:val="00CA5B60"/>
    <w:rsid w:val="00CB01C2"/>
    <w:rsid w:val="00CB035B"/>
    <w:rsid w:val="00CB0F43"/>
    <w:rsid w:val="00CB0FC6"/>
    <w:rsid w:val="00CB27AC"/>
    <w:rsid w:val="00CB2A1C"/>
    <w:rsid w:val="00CB2AB1"/>
    <w:rsid w:val="00CB383C"/>
    <w:rsid w:val="00CB451C"/>
    <w:rsid w:val="00CB466F"/>
    <w:rsid w:val="00CB4FC5"/>
    <w:rsid w:val="00CB5546"/>
    <w:rsid w:val="00CB5688"/>
    <w:rsid w:val="00CB5E80"/>
    <w:rsid w:val="00CB6001"/>
    <w:rsid w:val="00CB61AE"/>
    <w:rsid w:val="00CB6232"/>
    <w:rsid w:val="00CB6289"/>
    <w:rsid w:val="00CB6DAD"/>
    <w:rsid w:val="00CB7564"/>
    <w:rsid w:val="00CB77D4"/>
    <w:rsid w:val="00CB7B94"/>
    <w:rsid w:val="00CC0253"/>
    <w:rsid w:val="00CC0DE4"/>
    <w:rsid w:val="00CC1331"/>
    <w:rsid w:val="00CC1E1A"/>
    <w:rsid w:val="00CC2473"/>
    <w:rsid w:val="00CC24C7"/>
    <w:rsid w:val="00CC29BF"/>
    <w:rsid w:val="00CC3656"/>
    <w:rsid w:val="00CC3686"/>
    <w:rsid w:val="00CC3868"/>
    <w:rsid w:val="00CC3D96"/>
    <w:rsid w:val="00CC45BA"/>
    <w:rsid w:val="00CC45BC"/>
    <w:rsid w:val="00CC4D5F"/>
    <w:rsid w:val="00CC4F14"/>
    <w:rsid w:val="00CC55BA"/>
    <w:rsid w:val="00CC57F8"/>
    <w:rsid w:val="00CC5CE9"/>
    <w:rsid w:val="00CC5EB3"/>
    <w:rsid w:val="00CC63C0"/>
    <w:rsid w:val="00CC6AC4"/>
    <w:rsid w:val="00CC739E"/>
    <w:rsid w:val="00CC75D9"/>
    <w:rsid w:val="00CC7916"/>
    <w:rsid w:val="00CC7A17"/>
    <w:rsid w:val="00CC7B72"/>
    <w:rsid w:val="00CD0821"/>
    <w:rsid w:val="00CD1EF1"/>
    <w:rsid w:val="00CD2083"/>
    <w:rsid w:val="00CD211B"/>
    <w:rsid w:val="00CD2246"/>
    <w:rsid w:val="00CD25EC"/>
    <w:rsid w:val="00CD2613"/>
    <w:rsid w:val="00CD2742"/>
    <w:rsid w:val="00CD3C3F"/>
    <w:rsid w:val="00CD40EE"/>
    <w:rsid w:val="00CD4CD0"/>
    <w:rsid w:val="00CD4DEA"/>
    <w:rsid w:val="00CD58B7"/>
    <w:rsid w:val="00CD61AD"/>
    <w:rsid w:val="00CD6B7E"/>
    <w:rsid w:val="00CE04E1"/>
    <w:rsid w:val="00CE06F1"/>
    <w:rsid w:val="00CE0783"/>
    <w:rsid w:val="00CE17CF"/>
    <w:rsid w:val="00CE1AFF"/>
    <w:rsid w:val="00CE2A22"/>
    <w:rsid w:val="00CE2FE2"/>
    <w:rsid w:val="00CE35BA"/>
    <w:rsid w:val="00CE36D6"/>
    <w:rsid w:val="00CE3D6A"/>
    <w:rsid w:val="00CE4516"/>
    <w:rsid w:val="00CE4A8E"/>
    <w:rsid w:val="00CE4F82"/>
    <w:rsid w:val="00CE5DEE"/>
    <w:rsid w:val="00CE5F4C"/>
    <w:rsid w:val="00CE738C"/>
    <w:rsid w:val="00CE7462"/>
    <w:rsid w:val="00CE75DD"/>
    <w:rsid w:val="00CE7B01"/>
    <w:rsid w:val="00CF03D6"/>
    <w:rsid w:val="00CF0700"/>
    <w:rsid w:val="00CF0BDE"/>
    <w:rsid w:val="00CF0CE2"/>
    <w:rsid w:val="00CF11EA"/>
    <w:rsid w:val="00CF1622"/>
    <w:rsid w:val="00CF321C"/>
    <w:rsid w:val="00CF3244"/>
    <w:rsid w:val="00CF32CD"/>
    <w:rsid w:val="00CF355C"/>
    <w:rsid w:val="00CF375E"/>
    <w:rsid w:val="00CF3CB8"/>
    <w:rsid w:val="00CF4099"/>
    <w:rsid w:val="00CF43A6"/>
    <w:rsid w:val="00CF459A"/>
    <w:rsid w:val="00CF4A7D"/>
    <w:rsid w:val="00CF4CC7"/>
    <w:rsid w:val="00CF5058"/>
    <w:rsid w:val="00CF5459"/>
    <w:rsid w:val="00CF58AB"/>
    <w:rsid w:val="00CF603B"/>
    <w:rsid w:val="00CF615F"/>
    <w:rsid w:val="00CF745A"/>
    <w:rsid w:val="00CF75EC"/>
    <w:rsid w:val="00CF765A"/>
    <w:rsid w:val="00CF7B90"/>
    <w:rsid w:val="00D0015D"/>
    <w:rsid w:val="00D00732"/>
    <w:rsid w:val="00D020D3"/>
    <w:rsid w:val="00D02131"/>
    <w:rsid w:val="00D029DF"/>
    <w:rsid w:val="00D03663"/>
    <w:rsid w:val="00D04A32"/>
    <w:rsid w:val="00D04F82"/>
    <w:rsid w:val="00D054DC"/>
    <w:rsid w:val="00D055AE"/>
    <w:rsid w:val="00D05A31"/>
    <w:rsid w:val="00D05C62"/>
    <w:rsid w:val="00D0640E"/>
    <w:rsid w:val="00D064DE"/>
    <w:rsid w:val="00D06542"/>
    <w:rsid w:val="00D06580"/>
    <w:rsid w:val="00D0732C"/>
    <w:rsid w:val="00D07944"/>
    <w:rsid w:val="00D0796F"/>
    <w:rsid w:val="00D079A3"/>
    <w:rsid w:val="00D07F42"/>
    <w:rsid w:val="00D10352"/>
    <w:rsid w:val="00D10777"/>
    <w:rsid w:val="00D10BDA"/>
    <w:rsid w:val="00D10DAF"/>
    <w:rsid w:val="00D11373"/>
    <w:rsid w:val="00D11DFA"/>
    <w:rsid w:val="00D12683"/>
    <w:rsid w:val="00D12860"/>
    <w:rsid w:val="00D12E8E"/>
    <w:rsid w:val="00D13C7E"/>
    <w:rsid w:val="00D14192"/>
    <w:rsid w:val="00D144D4"/>
    <w:rsid w:val="00D159B5"/>
    <w:rsid w:val="00D16C96"/>
    <w:rsid w:val="00D16E60"/>
    <w:rsid w:val="00D1795C"/>
    <w:rsid w:val="00D17E6D"/>
    <w:rsid w:val="00D20D4B"/>
    <w:rsid w:val="00D20DFC"/>
    <w:rsid w:val="00D21475"/>
    <w:rsid w:val="00D21941"/>
    <w:rsid w:val="00D21BA1"/>
    <w:rsid w:val="00D222F6"/>
    <w:rsid w:val="00D22592"/>
    <w:rsid w:val="00D22975"/>
    <w:rsid w:val="00D229DD"/>
    <w:rsid w:val="00D23A75"/>
    <w:rsid w:val="00D23CF7"/>
    <w:rsid w:val="00D24008"/>
    <w:rsid w:val="00D24BB3"/>
    <w:rsid w:val="00D2585A"/>
    <w:rsid w:val="00D261A2"/>
    <w:rsid w:val="00D26621"/>
    <w:rsid w:val="00D26AAE"/>
    <w:rsid w:val="00D30B2D"/>
    <w:rsid w:val="00D30BA9"/>
    <w:rsid w:val="00D30E3A"/>
    <w:rsid w:val="00D31B5B"/>
    <w:rsid w:val="00D31EDD"/>
    <w:rsid w:val="00D31EE8"/>
    <w:rsid w:val="00D32507"/>
    <w:rsid w:val="00D329EB"/>
    <w:rsid w:val="00D32E28"/>
    <w:rsid w:val="00D33897"/>
    <w:rsid w:val="00D338C5"/>
    <w:rsid w:val="00D33ADF"/>
    <w:rsid w:val="00D33AF1"/>
    <w:rsid w:val="00D33CCD"/>
    <w:rsid w:val="00D34766"/>
    <w:rsid w:val="00D34BA3"/>
    <w:rsid w:val="00D360FB"/>
    <w:rsid w:val="00D3676A"/>
    <w:rsid w:val="00D3686B"/>
    <w:rsid w:val="00D37A91"/>
    <w:rsid w:val="00D4076C"/>
    <w:rsid w:val="00D40E66"/>
    <w:rsid w:val="00D41563"/>
    <w:rsid w:val="00D41C37"/>
    <w:rsid w:val="00D424E9"/>
    <w:rsid w:val="00D4334A"/>
    <w:rsid w:val="00D4352C"/>
    <w:rsid w:val="00D43DB5"/>
    <w:rsid w:val="00D455F2"/>
    <w:rsid w:val="00D45A9F"/>
    <w:rsid w:val="00D45C50"/>
    <w:rsid w:val="00D46C11"/>
    <w:rsid w:val="00D46DAF"/>
    <w:rsid w:val="00D4749A"/>
    <w:rsid w:val="00D475CA"/>
    <w:rsid w:val="00D4785A"/>
    <w:rsid w:val="00D47CC3"/>
    <w:rsid w:val="00D50868"/>
    <w:rsid w:val="00D50F65"/>
    <w:rsid w:val="00D51356"/>
    <w:rsid w:val="00D522C5"/>
    <w:rsid w:val="00D527B6"/>
    <w:rsid w:val="00D54040"/>
    <w:rsid w:val="00D543C9"/>
    <w:rsid w:val="00D54462"/>
    <w:rsid w:val="00D5486F"/>
    <w:rsid w:val="00D5560A"/>
    <w:rsid w:val="00D55F5A"/>
    <w:rsid w:val="00D560C9"/>
    <w:rsid w:val="00D56D0F"/>
    <w:rsid w:val="00D56E5C"/>
    <w:rsid w:val="00D57907"/>
    <w:rsid w:val="00D60036"/>
    <w:rsid w:val="00D60349"/>
    <w:rsid w:val="00D608CF"/>
    <w:rsid w:val="00D60C8E"/>
    <w:rsid w:val="00D616D2"/>
    <w:rsid w:val="00D61D35"/>
    <w:rsid w:val="00D61EDF"/>
    <w:rsid w:val="00D62D0A"/>
    <w:rsid w:val="00D62FA9"/>
    <w:rsid w:val="00D63071"/>
    <w:rsid w:val="00D635A9"/>
    <w:rsid w:val="00D63B5F"/>
    <w:rsid w:val="00D6430F"/>
    <w:rsid w:val="00D64580"/>
    <w:rsid w:val="00D64C6A"/>
    <w:rsid w:val="00D662E4"/>
    <w:rsid w:val="00D6685E"/>
    <w:rsid w:val="00D6692E"/>
    <w:rsid w:val="00D66D88"/>
    <w:rsid w:val="00D67113"/>
    <w:rsid w:val="00D6794E"/>
    <w:rsid w:val="00D7099F"/>
    <w:rsid w:val="00D70E20"/>
    <w:rsid w:val="00D70EF7"/>
    <w:rsid w:val="00D715DF"/>
    <w:rsid w:val="00D719C8"/>
    <w:rsid w:val="00D71A3A"/>
    <w:rsid w:val="00D71A40"/>
    <w:rsid w:val="00D727E2"/>
    <w:rsid w:val="00D738D3"/>
    <w:rsid w:val="00D73C38"/>
    <w:rsid w:val="00D742B6"/>
    <w:rsid w:val="00D74A5A"/>
    <w:rsid w:val="00D750F9"/>
    <w:rsid w:val="00D75276"/>
    <w:rsid w:val="00D75BB9"/>
    <w:rsid w:val="00D76E82"/>
    <w:rsid w:val="00D77205"/>
    <w:rsid w:val="00D7724F"/>
    <w:rsid w:val="00D8039D"/>
    <w:rsid w:val="00D813E1"/>
    <w:rsid w:val="00D816EE"/>
    <w:rsid w:val="00D8178C"/>
    <w:rsid w:val="00D8192D"/>
    <w:rsid w:val="00D82862"/>
    <w:rsid w:val="00D82DBF"/>
    <w:rsid w:val="00D8319A"/>
    <w:rsid w:val="00D8397C"/>
    <w:rsid w:val="00D848F4"/>
    <w:rsid w:val="00D848FC"/>
    <w:rsid w:val="00D857DD"/>
    <w:rsid w:val="00D861B7"/>
    <w:rsid w:val="00D8629B"/>
    <w:rsid w:val="00D862ED"/>
    <w:rsid w:val="00D86F44"/>
    <w:rsid w:val="00D90208"/>
    <w:rsid w:val="00D906D5"/>
    <w:rsid w:val="00D913AF"/>
    <w:rsid w:val="00D91877"/>
    <w:rsid w:val="00D91C51"/>
    <w:rsid w:val="00D92E03"/>
    <w:rsid w:val="00D944BF"/>
    <w:rsid w:val="00D94657"/>
    <w:rsid w:val="00D94C0F"/>
    <w:rsid w:val="00D94D3A"/>
    <w:rsid w:val="00D94D96"/>
    <w:rsid w:val="00D94EED"/>
    <w:rsid w:val="00D95748"/>
    <w:rsid w:val="00D96026"/>
    <w:rsid w:val="00D9643D"/>
    <w:rsid w:val="00D96619"/>
    <w:rsid w:val="00D96CB1"/>
    <w:rsid w:val="00D974CE"/>
    <w:rsid w:val="00D97542"/>
    <w:rsid w:val="00D97655"/>
    <w:rsid w:val="00DA0110"/>
    <w:rsid w:val="00DA0179"/>
    <w:rsid w:val="00DA01A4"/>
    <w:rsid w:val="00DA064A"/>
    <w:rsid w:val="00DA1D19"/>
    <w:rsid w:val="00DA1EEE"/>
    <w:rsid w:val="00DA219C"/>
    <w:rsid w:val="00DA2458"/>
    <w:rsid w:val="00DA42BA"/>
    <w:rsid w:val="00DA52F8"/>
    <w:rsid w:val="00DA5470"/>
    <w:rsid w:val="00DA5AC8"/>
    <w:rsid w:val="00DA6346"/>
    <w:rsid w:val="00DA6411"/>
    <w:rsid w:val="00DA70D1"/>
    <w:rsid w:val="00DA750C"/>
    <w:rsid w:val="00DA7C1C"/>
    <w:rsid w:val="00DB0097"/>
    <w:rsid w:val="00DB032F"/>
    <w:rsid w:val="00DB075F"/>
    <w:rsid w:val="00DB0D3E"/>
    <w:rsid w:val="00DB0E64"/>
    <w:rsid w:val="00DB147A"/>
    <w:rsid w:val="00DB17F9"/>
    <w:rsid w:val="00DB1B7A"/>
    <w:rsid w:val="00DB2265"/>
    <w:rsid w:val="00DB428E"/>
    <w:rsid w:val="00DB6790"/>
    <w:rsid w:val="00DB6A00"/>
    <w:rsid w:val="00DB77AF"/>
    <w:rsid w:val="00DB7A07"/>
    <w:rsid w:val="00DB7BB9"/>
    <w:rsid w:val="00DB7F81"/>
    <w:rsid w:val="00DC0293"/>
    <w:rsid w:val="00DC08E5"/>
    <w:rsid w:val="00DC0BBB"/>
    <w:rsid w:val="00DC10F1"/>
    <w:rsid w:val="00DC1433"/>
    <w:rsid w:val="00DC25CD"/>
    <w:rsid w:val="00DC25DA"/>
    <w:rsid w:val="00DC3302"/>
    <w:rsid w:val="00DC34BB"/>
    <w:rsid w:val="00DC4552"/>
    <w:rsid w:val="00DC58EC"/>
    <w:rsid w:val="00DC64A2"/>
    <w:rsid w:val="00DC6537"/>
    <w:rsid w:val="00DC6708"/>
    <w:rsid w:val="00DC6ADB"/>
    <w:rsid w:val="00DC6F18"/>
    <w:rsid w:val="00DC7CF7"/>
    <w:rsid w:val="00DD12A8"/>
    <w:rsid w:val="00DD2521"/>
    <w:rsid w:val="00DD2725"/>
    <w:rsid w:val="00DD2B09"/>
    <w:rsid w:val="00DD2C35"/>
    <w:rsid w:val="00DD376B"/>
    <w:rsid w:val="00DD3E36"/>
    <w:rsid w:val="00DD3FA7"/>
    <w:rsid w:val="00DD4D9D"/>
    <w:rsid w:val="00DD5140"/>
    <w:rsid w:val="00DD53C7"/>
    <w:rsid w:val="00DD54A4"/>
    <w:rsid w:val="00DD5EC4"/>
    <w:rsid w:val="00DD6C42"/>
    <w:rsid w:val="00DD6DDC"/>
    <w:rsid w:val="00DD7182"/>
    <w:rsid w:val="00DD77B5"/>
    <w:rsid w:val="00DD7DFF"/>
    <w:rsid w:val="00DD7E9B"/>
    <w:rsid w:val="00DD7F3E"/>
    <w:rsid w:val="00DE0352"/>
    <w:rsid w:val="00DE0A82"/>
    <w:rsid w:val="00DE0FB5"/>
    <w:rsid w:val="00DE1010"/>
    <w:rsid w:val="00DE1C3D"/>
    <w:rsid w:val="00DE1DF4"/>
    <w:rsid w:val="00DE231E"/>
    <w:rsid w:val="00DE23C4"/>
    <w:rsid w:val="00DE2DE3"/>
    <w:rsid w:val="00DE36CF"/>
    <w:rsid w:val="00DE37B7"/>
    <w:rsid w:val="00DE5125"/>
    <w:rsid w:val="00DE58CA"/>
    <w:rsid w:val="00DE6052"/>
    <w:rsid w:val="00DE6C06"/>
    <w:rsid w:val="00DE6C95"/>
    <w:rsid w:val="00DE7208"/>
    <w:rsid w:val="00DE730C"/>
    <w:rsid w:val="00DF02B1"/>
    <w:rsid w:val="00DF18DA"/>
    <w:rsid w:val="00DF1C27"/>
    <w:rsid w:val="00DF26A9"/>
    <w:rsid w:val="00DF28B8"/>
    <w:rsid w:val="00DF3476"/>
    <w:rsid w:val="00DF3B68"/>
    <w:rsid w:val="00DF440B"/>
    <w:rsid w:val="00DF5457"/>
    <w:rsid w:val="00DF5815"/>
    <w:rsid w:val="00DF5A36"/>
    <w:rsid w:val="00DF6CC8"/>
    <w:rsid w:val="00DF73C5"/>
    <w:rsid w:val="00DF7F4C"/>
    <w:rsid w:val="00E001FC"/>
    <w:rsid w:val="00E00298"/>
    <w:rsid w:val="00E0059C"/>
    <w:rsid w:val="00E011CF"/>
    <w:rsid w:val="00E01436"/>
    <w:rsid w:val="00E026BD"/>
    <w:rsid w:val="00E027B2"/>
    <w:rsid w:val="00E0285D"/>
    <w:rsid w:val="00E02937"/>
    <w:rsid w:val="00E0293F"/>
    <w:rsid w:val="00E03350"/>
    <w:rsid w:val="00E03912"/>
    <w:rsid w:val="00E03EDF"/>
    <w:rsid w:val="00E045BD"/>
    <w:rsid w:val="00E04690"/>
    <w:rsid w:val="00E04B4A"/>
    <w:rsid w:val="00E05A80"/>
    <w:rsid w:val="00E06390"/>
    <w:rsid w:val="00E0664E"/>
    <w:rsid w:val="00E067BC"/>
    <w:rsid w:val="00E06966"/>
    <w:rsid w:val="00E06DD1"/>
    <w:rsid w:val="00E07251"/>
    <w:rsid w:val="00E100C7"/>
    <w:rsid w:val="00E10450"/>
    <w:rsid w:val="00E10537"/>
    <w:rsid w:val="00E10A8D"/>
    <w:rsid w:val="00E10FCD"/>
    <w:rsid w:val="00E111DE"/>
    <w:rsid w:val="00E11297"/>
    <w:rsid w:val="00E11FFC"/>
    <w:rsid w:val="00E13A10"/>
    <w:rsid w:val="00E144E4"/>
    <w:rsid w:val="00E14577"/>
    <w:rsid w:val="00E148F7"/>
    <w:rsid w:val="00E14E05"/>
    <w:rsid w:val="00E15244"/>
    <w:rsid w:val="00E15667"/>
    <w:rsid w:val="00E15D7B"/>
    <w:rsid w:val="00E15EAD"/>
    <w:rsid w:val="00E1615E"/>
    <w:rsid w:val="00E1662D"/>
    <w:rsid w:val="00E16D71"/>
    <w:rsid w:val="00E1716A"/>
    <w:rsid w:val="00E17791"/>
    <w:rsid w:val="00E17A7E"/>
    <w:rsid w:val="00E17AE4"/>
    <w:rsid w:val="00E17B77"/>
    <w:rsid w:val="00E2071F"/>
    <w:rsid w:val="00E20751"/>
    <w:rsid w:val="00E20C4F"/>
    <w:rsid w:val="00E21044"/>
    <w:rsid w:val="00E21369"/>
    <w:rsid w:val="00E21A15"/>
    <w:rsid w:val="00E21B06"/>
    <w:rsid w:val="00E22CF0"/>
    <w:rsid w:val="00E23F57"/>
    <w:rsid w:val="00E24236"/>
    <w:rsid w:val="00E24F19"/>
    <w:rsid w:val="00E2538F"/>
    <w:rsid w:val="00E25A6B"/>
    <w:rsid w:val="00E25D1D"/>
    <w:rsid w:val="00E25E6B"/>
    <w:rsid w:val="00E26254"/>
    <w:rsid w:val="00E26998"/>
    <w:rsid w:val="00E26B60"/>
    <w:rsid w:val="00E26C80"/>
    <w:rsid w:val="00E26C98"/>
    <w:rsid w:val="00E26D20"/>
    <w:rsid w:val="00E27273"/>
    <w:rsid w:val="00E275D4"/>
    <w:rsid w:val="00E276B2"/>
    <w:rsid w:val="00E27C42"/>
    <w:rsid w:val="00E30389"/>
    <w:rsid w:val="00E3044F"/>
    <w:rsid w:val="00E3094E"/>
    <w:rsid w:val="00E309EB"/>
    <w:rsid w:val="00E30AAF"/>
    <w:rsid w:val="00E31505"/>
    <w:rsid w:val="00E31602"/>
    <w:rsid w:val="00E31714"/>
    <w:rsid w:val="00E318F3"/>
    <w:rsid w:val="00E31B99"/>
    <w:rsid w:val="00E32061"/>
    <w:rsid w:val="00E32847"/>
    <w:rsid w:val="00E33449"/>
    <w:rsid w:val="00E33708"/>
    <w:rsid w:val="00E33B50"/>
    <w:rsid w:val="00E340EC"/>
    <w:rsid w:val="00E34449"/>
    <w:rsid w:val="00E34F32"/>
    <w:rsid w:val="00E3508C"/>
    <w:rsid w:val="00E351A4"/>
    <w:rsid w:val="00E35893"/>
    <w:rsid w:val="00E359EF"/>
    <w:rsid w:val="00E35CC9"/>
    <w:rsid w:val="00E35FCE"/>
    <w:rsid w:val="00E360BB"/>
    <w:rsid w:val="00E366C2"/>
    <w:rsid w:val="00E36AD5"/>
    <w:rsid w:val="00E36B28"/>
    <w:rsid w:val="00E37146"/>
    <w:rsid w:val="00E374E4"/>
    <w:rsid w:val="00E37C4B"/>
    <w:rsid w:val="00E40835"/>
    <w:rsid w:val="00E410CC"/>
    <w:rsid w:val="00E418BB"/>
    <w:rsid w:val="00E41DF7"/>
    <w:rsid w:val="00E41FAC"/>
    <w:rsid w:val="00E42740"/>
    <w:rsid w:val="00E427CB"/>
    <w:rsid w:val="00E42FF9"/>
    <w:rsid w:val="00E44B77"/>
    <w:rsid w:val="00E454B8"/>
    <w:rsid w:val="00E45DC9"/>
    <w:rsid w:val="00E460D1"/>
    <w:rsid w:val="00E4659E"/>
    <w:rsid w:val="00E46B47"/>
    <w:rsid w:val="00E4714C"/>
    <w:rsid w:val="00E50852"/>
    <w:rsid w:val="00E512A2"/>
    <w:rsid w:val="00E5164F"/>
    <w:rsid w:val="00E517AC"/>
    <w:rsid w:val="00E5190C"/>
    <w:rsid w:val="00E51AEB"/>
    <w:rsid w:val="00E522A7"/>
    <w:rsid w:val="00E52A37"/>
    <w:rsid w:val="00E53455"/>
    <w:rsid w:val="00E536A5"/>
    <w:rsid w:val="00E5383F"/>
    <w:rsid w:val="00E53A0C"/>
    <w:rsid w:val="00E53DC5"/>
    <w:rsid w:val="00E54269"/>
    <w:rsid w:val="00E54452"/>
    <w:rsid w:val="00E558DE"/>
    <w:rsid w:val="00E55979"/>
    <w:rsid w:val="00E56611"/>
    <w:rsid w:val="00E566B1"/>
    <w:rsid w:val="00E570FA"/>
    <w:rsid w:val="00E5765B"/>
    <w:rsid w:val="00E577A0"/>
    <w:rsid w:val="00E57E80"/>
    <w:rsid w:val="00E6034E"/>
    <w:rsid w:val="00E604F4"/>
    <w:rsid w:val="00E60589"/>
    <w:rsid w:val="00E6134C"/>
    <w:rsid w:val="00E61517"/>
    <w:rsid w:val="00E62072"/>
    <w:rsid w:val="00E62239"/>
    <w:rsid w:val="00E62FA8"/>
    <w:rsid w:val="00E6302F"/>
    <w:rsid w:val="00E64971"/>
    <w:rsid w:val="00E64ECA"/>
    <w:rsid w:val="00E65618"/>
    <w:rsid w:val="00E65888"/>
    <w:rsid w:val="00E658D8"/>
    <w:rsid w:val="00E65DD2"/>
    <w:rsid w:val="00E664C5"/>
    <w:rsid w:val="00E66A38"/>
    <w:rsid w:val="00E671A2"/>
    <w:rsid w:val="00E67BB7"/>
    <w:rsid w:val="00E67D3E"/>
    <w:rsid w:val="00E67D99"/>
    <w:rsid w:val="00E7083D"/>
    <w:rsid w:val="00E71465"/>
    <w:rsid w:val="00E715BD"/>
    <w:rsid w:val="00E7165D"/>
    <w:rsid w:val="00E7180B"/>
    <w:rsid w:val="00E71CE1"/>
    <w:rsid w:val="00E72376"/>
    <w:rsid w:val="00E7299D"/>
    <w:rsid w:val="00E72C3A"/>
    <w:rsid w:val="00E72C42"/>
    <w:rsid w:val="00E72C88"/>
    <w:rsid w:val="00E7334C"/>
    <w:rsid w:val="00E7371E"/>
    <w:rsid w:val="00E738C5"/>
    <w:rsid w:val="00E73A5B"/>
    <w:rsid w:val="00E740A2"/>
    <w:rsid w:val="00E74430"/>
    <w:rsid w:val="00E7472E"/>
    <w:rsid w:val="00E74945"/>
    <w:rsid w:val="00E74B3C"/>
    <w:rsid w:val="00E754E3"/>
    <w:rsid w:val="00E75ADD"/>
    <w:rsid w:val="00E75C09"/>
    <w:rsid w:val="00E76D26"/>
    <w:rsid w:val="00E77800"/>
    <w:rsid w:val="00E7795A"/>
    <w:rsid w:val="00E77CC5"/>
    <w:rsid w:val="00E77CCD"/>
    <w:rsid w:val="00E8005C"/>
    <w:rsid w:val="00E80900"/>
    <w:rsid w:val="00E80E05"/>
    <w:rsid w:val="00E81D4D"/>
    <w:rsid w:val="00E8205B"/>
    <w:rsid w:val="00E82CB3"/>
    <w:rsid w:val="00E83381"/>
    <w:rsid w:val="00E8384B"/>
    <w:rsid w:val="00E83EA1"/>
    <w:rsid w:val="00E842C2"/>
    <w:rsid w:val="00E85208"/>
    <w:rsid w:val="00E855EC"/>
    <w:rsid w:val="00E861B7"/>
    <w:rsid w:val="00E86D7C"/>
    <w:rsid w:val="00E86FC7"/>
    <w:rsid w:val="00E87810"/>
    <w:rsid w:val="00E904D6"/>
    <w:rsid w:val="00E9087F"/>
    <w:rsid w:val="00E914B3"/>
    <w:rsid w:val="00E917F4"/>
    <w:rsid w:val="00E928EF"/>
    <w:rsid w:val="00E939C8"/>
    <w:rsid w:val="00E93B32"/>
    <w:rsid w:val="00E93CC8"/>
    <w:rsid w:val="00E93D6A"/>
    <w:rsid w:val="00E94036"/>
    <w:rsid w:val="00E941D3"/>
    <w:rsid w:val="00E95166"/>
    <w:rsid w:val="00E95696"/>
    <w:rsid w:val="00E95726"/>
    <w:rsid w:val="00EA0278"/>
    <w:rsid w:val="00EA0313"/>
    <w:rsid w:val="00EA032E"/>
    <w:rsid w:val="00EA0D97"/>
    <w:rsid w:val="00EA1346"/>
    <w:rsid w:val="00EA1352"/>
    <w:rsid w:val="00EA1D9A"/>
    <w:rsid w:val="00EA1E69"/>
    <w:rsid w:val="00EA2DF3"/>
    <w:rsid w:val="00EA3B13"/>
    <w:rsid w:val="00EA3E3E"/>
    <w:rsid w:val="00EA43D7"/>
    <w:rsid w:val="00EA45BA"/>
    <w:rsid w:val="00EA5210"/>
    <w:rsid w:val="00EA53B4"/>
    <w:rsid w:val="00EA56C9"/>
    <w:rsid w:val="00EA5DC4"/>
    <w:rsid w:val="00EA5DEA"/>
    <w:rsid w:val="00EA6559"/>
    <w:rsid w:val="00EA6B48"/>
    <w:rsid w:val="00EA7B99"/>
    <w:rsid w:val="00EA7BBB"/>
    <w:rsid w:val="00EB0B51"/>
    <w:rsid w:val="00EB1216"/>
    <w:rsid w:val="00EB1381"/>
    <w:rsid w:val="00EB1390"/>
    <w:rsid w:val="00EB1551"/>
    <w:rsid w:val="00EB2C71"/>
    <w:rsid w:val="00EB2E42"/>
    <w:rsid w:val="00EB310A"/>
    <w:rsid w:val="00EB4340"/>
    <w:rsid w:val="00EB493F"/>
    <w:rsid w:val="00EB5095"/>
    <w:rsid w:val="00EB609F"/>
    <w:rsid w:val="00EB6CB1"/>
    <w:rsid w:val="00EB6DDE"/>
    <w:rsid w:val="00EB71E2"/>
    <w:rsid w:val="00EB7B09"/>
    <w:rsid w:val="00EB7FF2"/>
    <w:rsid w:val="00EC1F1B"/>
    <w:rsid w:val="00EC21A1"/>
    <w:rsid w:val="00EC29E5"/>
    <w:rsid w:val="00EC373A"/>
    <w:rsid w:val="00EC41F8"/>
    <w:rsid w:val="00EC526F"/>
    <w:rsid w:val="00EC5695"/>
    <w:rsid w:val="00EC5AA6"/>
    <w:rsid w:val="00EC5BCD"/>
    <w:rsid w:val="00EC5D2E"/>
    <w:rsid w:val="00EC7AED"/>
    <w:rsid w:val="00ED012A"/>
    <w:rsid w:val="00ED08C9"/>
    <w:rsid w:val="00ED0A2A"/>
    <w:rsid w:val="00ED0ADE"/>
    <w:rsid w:val="00ED18DF"/>
    <w:rsid w:val="00ED1DE3"/>
    <w:rsid w:val="00ED265D"/>
    <w:rsid w:val="00ED2914"/>
    <w:rsid w:val="00ED2A8A"/>
    <w:rsid w:val="00ED2D08"/>
    <w:rsid w:val="00ED3102"/>
    <w:rsid w:val="00ED3565"/>
    <w:rsid w:val="00ED3901"/>
    <w:rsid w:val="00ED39EF"/>
    <w:rsid w:val="00ED3B54"/>
    <w:rsid w:val="00ED4A19"/>
    <w:rsid w:val="00ED4E63"/>
    <w:rsid w:val="00ED55C0"/>
    <w:rsid w:val="00ED682B"/>
    <w:rsid w:val="00ED6FDF"/>
    <w:rsid w:val="00ED714E"/>
    <w:rsid w:val="00ED75FA"/>
    <w:rsid w:val="00ED7F3A"/>
    <w:rsid w:val="00EE0250"/>
    <w:rsid w:val="00EE096A"/>
    <w:rsid w:val="00EE0F10"/>
    <w:rsid w:val="00EE23B5"/>
    <w:rsid w:val="00EE263F"/>
    <w:rsid w:val="00EE2AA7"/>
    <w:rsid w:val="00EE2F5F"/>
    <w:rsid w:val="00EE4180"/>
    <w:rsid w:val="00EE41D5"/>
    <w:rsid w:val="00EE481F"/>
    <w:rsid w:val="00EE4B1C"/>
    <w:rsid w:val="00EE5655"/>
    <w:rsid w:val="00EE5E93"/>
    <w:rsid w:val="00EE5F75"/>
    <w:rsid w:val="00EE630A"/>
    <w:rsid w:val="00EE717C"/>
    <w:rsid w:val="00EF0C03"/>
    <w:rsid w:val="00EF113B"/>
    <w:rsid w:val="00EF1E9F"/>
    <w:rsid w:val="00EF215E"/>
    <w:rsid w:val="00EF2DCD"/>
    <w:rsid w:val="00EF2DDC"/>
    <w:rsid w:val="00EF3944"/>
    <w:rsid w:val="00EF4217"/>
    <w:rsid w:val="00EF47DA"/>
    <w:rsid w:val="00EF4D80"/>
    <w:rsid w:val="00EF5FB9"/>
    <w:rsid w:val="00EF6153"/>
    <w:rsid w:val="00EF65C1"/>
    <w:rsid w:val="00EF72D1"/>
    <w:rsid w:val="00EF7742"/>
    <w:rsid w:val="00F00332"/>
    <w:rsid w:val="00F00404"/>
    <w:rsid w:val="00F01AFB"/>
    <w:rsid w:val="00F01D13"/>
    <w:rsid w:val="00F01F60"/>
    <w:rsid w:val="00F02201"/>
    <w:rsid w:val="00F030E1"/>
    <w:rsid w:val="00F0333C"/>
    <w:rsid w:val="00F037A4"/>
    <w:rsid w:val="00F03F39"/>
    <w:rsid w:val="00F0474B"/>
    <w:rsid w:val="00F051F7"/>
    <w:rsid w:val="00F05532"/>
    <w:rsid w:val="00F064A0"/>
    <w:rsid w:val="00F0689B"/>
    <w:rsid w:val="00F069F4"/>
    <w:rsid w:val="00F06DCE"/>
    <w:rsid w:val="00F06FF1"/>
    <w:rsid w:val="00F070E2"/>
    <w:rsid w:val="00F0778D"/>
    <w:rsid w:val="00F07A6E"/>
    <w:rsid w:val="00F103AE"/>
    <w:rsid w:val="00F105EC"/>
    <w:rsid w:val="00F109B0"/>
    <w:rsid w:val="00F10EB2"/>
    <w:rsid w:val="00F12177"/>
    <w:rsid w:val="00F127FA"/>
    <w:rsid w:val="00F12B33"/>
    <w:rsid w:val="00F12E23"/>
    <w:rsid w:val="00F1313A"/>
    <w:rsid w:val="00F142E2"/>
    <w:rsid w:val="00F148C8"/>
    <w:rsid w:val="00F14C3B"/>
    <w:rsid w:val="00F1536B"/>
    <w:rsid w:val="00F1542F"/>
    <w:rsid w:val="00F155A4"/>
    <w:rsid w:val="00F1611E"/>
    <w:rsid w:val="00F16633"/>
    <w:rsid w:val="00F16D73"/>
    <w:rsid w:val="00F17161"/>
    <w:rsid w:val="00F1718D"/>
    <w:rsid w:val="00F17295"/>
    <w:rsid w:val="00F173DB"/>
    <w:rsid w:val="00F1794C"/>
    <w:rsid w:val="00F17C85"/>
    <w:rsid w:val="00F20024"/>
    <w:rsid w:val="00F20109"/>
    <w:rsid w:val="00F21E01"/>
    <w:rsid w:val="00F22C79"/>
    <w:rsid w:val="00F22FBF"/>
    <w:rsid w:val="00F2342A"/>
    <w:rsid w:val="00F24C5F"/>
    <w:rsid w:val="00F25E95"/>
    <w:rsid w:val="00F26643"/>
    <w:rsid w:val="00F26BE5"/>
    <w:rsid w:val="00F26FC8"/>
    <w:rsid w:val="00F271F4"/>
    <w:rsid w:val="00F27565"/>
    <w:rsid w:val="00F276D4"/>
    <w:rsid w:val="00F27988"/>
    <w:rsid w:val="00F27C8F"/>
    <w:rsid w:val="00F304A8"/>
    <w:rsid w:val="00F30A9E"/>
    <w:rsid w:val="00F30CDA"/>
    <w:rsid w:val="00F30F86"/>
    <w:rsid w:val="00F31A72"/>
    <w:rsid w:val="00F31D65"/>
    <w:rsid w:val="00F31FA5"/>
    <w:rsid w:val="00F325AE"/>
    <w:rsid w:val="00F32749"/>
    <w:rsid w:val="00F3282F"/>
    <w:rsid w:val="00F33205"/>
    <w:rsid w:val="00F33976"/>
    <w:rsid w:val="00F33C60"/>
    <w:rsid w:val="00F34230"/>
    <w:rsid w:val="00F3654A"/>
    <w:rsid w:val="00F368E7"/>
    <w:rsid w:val="00F36DFD"/>
    <w:rsid w:val="00F37172"/>
    <w:rsid w:val="00F3744D"/>
    <w:rsid w:val="00F37483"/>
    <w:rsid w:val="00F37CC8"/>
    <w:rsid w:val="00F37D5F"/>
    <w:rsid w:val="00F4061B"/>
    <w:rsid w:val="00F40FCC"/>
    <w:rsid w:val="00F4123D"/>
    <w:rsid w:val="00F424A5"/>
    <w:rsid w:val="00F42A3B"/>
    <w:rsid w:val="00F43795"/>
    <w:rsid w:val="00F4428D"/>
    <w:rsid w:val="00F4477E"/>
    <w:rsid w:val="00F447C8"/>
    <w:rsid w:val="00F447CB"/>
    <w:rsid w:val="00F44AE5"/>
    <w:rsid w:val="00F45158"/>
    <w:rsid w:val="00F45969"/>
    <w:rsid w:val="00F462E8"/>
    <w:rsid w:val="00F468AF"/>
    <w:rsid w:val="00F469BB"/>
    <w:rsid w:val="00F47D6B"/>
    <w:rsid w:val="00F5073F"/>
    <w:rsid w:val="00F508F5"/>
    <w:rsid w:val="00F50BA2"/>
    <w:rsid w:val="00F50DFB"/>
    <w:rsid w:val="00F5114F"/>
    <w:rsid w:val="00F514B8"/>
    <w:rsid w:val="00F519AD"/>
    <w:rsid w:val="00F537B4"/>
    <w:rsid w:val="00F537CE"/>
    <w:rsid w:val="00F54655"/>
    <w:rsid w:val="00F54B60"/>
    <w:rsid w:val="00F55592"/>
    <w:rsid w:val="00F55BDF"/>
    <w:rsid w:val="00F5632D"/>
    <w:rsid w:val="00F57928"/>
    <w:rsid w:val="00F601A3"/>
    <w:rsid w:val="00F60296"/>
    <w:rsid w:val="00F602C0"/>
    <w:rsid w:val="00F60C1C"/>
    <w:rsid w:val="00F610E5"/>
    <w:rsid w:val="00F6133C"/>
    <w:rsid w:val="00F61605"/>
    <w:rsid w:val="00F62272"/>
    <w:rsid w:val="00F627E8"/>
    <w:rsid w:val="00F64126"/>
    <w:rsid w:val="00F64CF2"/>
    <w:rsid w:val="00F64F14"/>
    <w:rsid w:val="00F65770"/>
    <w:rsid w:val="00F657C7"/>
    <w:rsid w:val="00F65C65"/>
    <w:rsid w:val="00F65CA7"/>
    <w:rsid w:val="00F660F3"/>
    <w:rsid w:val="00F66294"/>
    <w:rsid w:val="00F673CB"/>
    <w:rsid w:val="00F67B31"/>
    <w:rsid w:val="00F67D8F"/>
    <w:rsid w:val="00F70201"/>
    <w:rsid w:val="00F7048F"/>
    <w:rsid w:val="00F70A4C"/>
    <w:rsid w:val="00F71279"/>
    <w:rsid w:val="00F7148A"/>
    <w:rsid w:val="00F71749"/>
    <w:rsid w:val="00F71C7D"/>
    <w:rsid w:val="00F7218C"/>
    <w:rsid w:val="00F72A4D"/>
    <w:rsid w:val="00F72FBA"/>
    <w:rsid w:val="00F7345C"/>
    <w:rsid w:val="00F73514"/>
    <w:rsid w:val="00F74004"/>
    <w:rsid w:val="00F74107"/>
    <w:rsid w:val="00F749D9"/>
    <w:rsid w:val="00F75769"/>
    <w:rsid w:val="00F76BB4"/>
    <w:rsid w:val="00F7708D"/>
    <w:rsid w:val="00F77876"/>
    <w:rsid w:val="00F77F7B"/>
    <w:rsid w:val="00F81D06"/>
    <w:rsid w:val="00F82A0F"/>
    <w:rsid w:val="00F83692"/>
    <w:rsid w:val="00F83AC1"/>
    <w:rsid w:val="00F83CA3"/>
    <w:rsid w:val="00F8413E"/>
    <w:rsid w:val="00F8474C"/>
    <w:rsid w:val="00F86024"/>
    <w:rsid w:val="00F8611A"/>
    <w:rsid w:val="00F865C6"/>
    <w:rsid w:val="00F86708"/>
    <w:rsid w:val="00F86AB7"/>
    <w:rsid w:val="00F86F39"/>
    <w:rsid w:val="00F8700B"/>
    <w:rsid w:val="00F87549"/>
    <w:rsid w:val="00F9008E"/>
    <w:rsid w:val="00F904AA"/>
    <w:rsid w:val="00F91406"/>
    <w:rsid w:val="00F9160A"/>
    <w:rsid w:val="00F9161E"/>
    <w:rsid w:val="00F9223D"/>
    <w:rsid w:val="00F92505"/>
    <w:rsid w:val="00F92768"/>
    <w:rsid w:val="00F93281"/>
    <w:rsid w:val="00F93A6C"/>
    <w:rsid w:val="00F93FEC"/>
    <w:rsid w:val="00F9400A"/>
    <w:rsid w:val="00F9472E"/>
    <w:rsid w:val="00F94BC4"/>
    <w:rsid w:val="00F94D5E"/>
    <w:rsid w:val="00F95947"/>
    <w:rsid w:val="00F9630B"/>
    <w:rsid w:val="00F97B9A"/>
    <w:rsid w:val="00FA00AE"/>
    <w:rsid w:val="00FA05E8"/>
    <w:rsid w:val="00FA069A"/>
    <w:rsid w:val="00FA08DB"/>
    <w:rsid w:val="00FA14B0"/>
    <w:rsid w:val="00FA1E1F"/>
    <w:rsid w:val="00FA2205"/>
    <w:rsid w:val="00FA22C3"/>
    <w:rsid w:val="00FA2604"/>
    <w:rsid w:val="00FA265D"/>
    <w:rsid w:val="00FA28EE"/>
    <w:rsid w:val="00FA3205"/>
    <w:rsid w:val="00FA3557"/>
    <w:rsid w:val="00FA5128"/>
    <w:rsid w:val="00FA61C0"/>
    <w:rsid w:val="00FA6D8E"/>
    <w:rsid w:val="00FA733A"/>
    <w:rsid w:val="00FA7D0D"/>
    <w:rsid w:val="00FA7E10"/>
    <w:rsid w:val="00FB00B0"/>
    <w:rsid w:val="00FB0527"/>
    <w:rsid w:val="00FB08DB"/>
    <w:rsid w:val="00FB0997"/>
    <w:rsid w:val="00FB0CCC"/>
    <w:rsid w:val="00FB1066"/>
    <w:rsid w:val="00FB13CA"/>
    <w:rsid w:val="00FB144D"/>
    <w:rsid w:val="00FB1508"/>
    <w:rsid w:val="00FB174A"/>
    <w:rsid w:val="00FB22D3"/>
    <w:rsid w:val="00FB29BE"/>
    <w:rsid w:val="00FB332A"/>
    <w:rsid w:val="00FB42D4"/>
    <w:rsid w:val="00FB44E8"/>
    <w:rsid w:val="00FB5314"/>
    <w:rsid w:val="00FB558D"/>
    <w:rsid w:val="00FB55A2"/>
    <w:rsid w:val="00FB5906"/>
    <w:rsid w:val="00FB6917"/>
    <w:rsid w:val="00FB6951"/>
    <w:rsid w:val="00FB6F43"/>
    <w:rsid w:val="00FB7453"/>
    <w:rsid w:val="00FB762F"/>
    <w:rsid w:val="00FB7C6D"/>
    <w:rsid w:val="00FC0436"/>
    <w:rsid w:val="00FC0D8C"/>
    <w:rsid w:val="00FC2186"/>
    <w:rsid w:val="00FC260A"/>
    <w:rsid w:val="00FC2AED"/>
    <w:rsid w:val="00FC2E49"/>
    <w:rsid w:val="00FC32A8"/>
    <w:rsid w:val="00FC3663"/>
    <w:rsid w:val="00FC38D4"/>
    <w:rsid w:val="00FC45ED"/>
    <w:rsid w:val="00FC4A0F"/>
    <w:rsid w:val="00FC4A22"/>
    <w:rsid w:val="00FC50D1"/>
    <w:rsid w:val="00FC5330"/>
    <w:rsid w:val="00FC551D"/>
    <w:rsid w:val="00FC58C4"/>
    <w:rsid w:val="00FC5A78"/>
    <w:rsid w:val="00FC5BD8"/>
    <w:rsid w:val="00FC5F6F"/>
    <w:rsid w:val="00FC62BE"/>
    <w:rsid w:val="00FC68F9"/>
    <w:rsid w:val="00FC765A"/>
    <w:rsid w:val="00FC7AA2"/>
    <w:rsid w:val="00FC7F7B"/>
    <w:rsid w:val="00FC7F94"/>
    <w:rsid w:val="00FD0C73"/>
    <w:rsid w:val="00FD159C"/>
    <w:rsid w:val="00FD175C"/>
    <w:rsid w:val="00FD1ADC"/>
    <w:rsid w:val="00FD1DE5"/>
    <w:rsid w:val="00FD1FEA"/>
    <w:rsid w:val="00FD218D"/>
    <w:rsid w:val="00FD2244"/>
    <w:rsid w:val="00FD285F"/>
    <w:rsid w:val="00FD28DF"/>
    <w:rsid w:val="00FD2D6B"/>
    <w:rsid w:val="00FD2E85"/>
    <w:rsid w:val="00FD33BD"/>
    <w:rsid w:val="00FD36B3"/>
    <w:rsid w:val="00FD3DD3"/>
    <w:rsid w:val="00FD43E9"/>
    <w:rsid w:val="00FD4440"/>
    <w:rsid w:val="00FD4881"/>
    <w:rsid w:val="00FD4C00"/>
    <w:rsid w:val="00FD52C2"/>
    <w:rsid w:val="00FD52C7"/>
    <w:rsid w:val="00FD536D"/>
    <w:rsid w:val="00FD5B08"/>
    <w:rsid w:val="00FD6E9E"/>
    <w:rsid w:val="00FD7AD5"/>
    <w:rsid w:val="00FD7C76"/>
    <w:rsid w:val="00FD7DF2"/>
    <w:rsid w:val="00FE1393"/>
    <w:rsid w:val="00FE1455"/>
    <w:rsid w:val="00FE1FDB"/>
    <w:rsid w:val="00FE2171"/>
    <w:rsid w:val="00FE2827"/>
    <w:rsid w:val="00FE2B04"/>
    <w:rsid w:val="00FE2DD1"/>
    <w:rsid w:val="00FE3DE1"/>
    <w:rsid w:val="00FE3E66"/>
    <w:rsid w:val="00FE4471"/>
    <w:rsid w:val="00FE459F"/>
    <w:rsid w:val="00FE489B"/>
    <w:rsid w:val="00FE5B79"/>
    <w:rsid w:val="00FE5F06"/>
    <w:rsid w:val="00FE717B"/>
    <w:rsid w:val="00FE7A7A"/>
    <w:rsid w:val="00FF1C49"/>
    <w:rsid w:val="00FF2A9D"/>
    <w:rsid w:val="00FF31F1"/>
    <w:rsid w:val="00FF4389"/>
    <w:rsid w:val="00FF4611"/>
    <w:rsid w:val="00FF48A8"/>
    <w:rsid w:val="00FF5373"/>
    <w:rsid w:val="00FF6B9F"/>
    <w:rsid w:val="00FF796D"/>
    <w:rsid w:val="00FF7E18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7450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427548"/>
    <w:pPr>
      <w:spacing w:line="240" w:lineRule="exact"/>
    </w:p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pPr>
      <w:spacing w:before="120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pPr>
      <w:spacing w:before="120" w:after="120"/>
    </w:pPr>
    <w:rPr>
      <w:rFonts w:ascii="Fira Sans" w:hAnsi="Fira Sans"/>
      <w:b/>
      <w:spacing w:val="-2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C777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E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1E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1E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E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E00"/>
    <w:rPr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6A2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6A2F"/>
    <w:pPr>
      <w:spacing w:after="0" w:line="240" w:lineRule="auto"/>
    </w:pPr>
    <w:rPr>
      <w:rFonts w:ascii="Fira Sans" w:hAnsi="Fira Sans"/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6A2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26A2F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F7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C4D88"/>
  </w:style>
  <w:style w:type="character" w:customStyle="1" w:styleId="PrzypisZnak">
    <w:name w:val="Przypis Znak"/>
    <w:basedOn w:val="TekstprzypisudolnegoZnak"/>
    <w:link w:val="Przypis"/>
    <w:rsid w:val="00300C90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300C90"/>
    <w:pPr>
      <w:spacing w:before="120"/>
    </w:pPr>
    <w:rPr>
      <w:rFonts w:ascii="Fira Sans" w:hAnsi="Fira Sans"/>
      <w:sz w:val="19"/>
      <w:szCs w:val="19"/>
      <w:shd w:val="clear" w:color="auto" w:fill="FFFFFF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B0E2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A5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46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oter" Target="footer1.xml"/><Relationship Id="rId55" Type="http://schemas.openxmlformats.org/officeDocument/2006/relationships/image" Target="media/image45.png"/><Relationship Id="rId63" Type="http://schemas.openxmlformats.org/officeDocument/2006/relationships/image" Target="media/image51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hyperlink" Target="mailto:obslugaprasowa@stat.gov.pl" TargetMode="External"/><Relationship Id="rId58" Type="http://schemas.openxmlformats.org/officeDocument/2006/relationships/image" Target="media/image48.png"/><Relationship Id="rId66" Type="http://schemas.openxmlformats.org/officeDocument/2006/relationships/fontTable" Target="fontTable.xml"/><Relationship Id="rId5" Type="http://schemas.openxmlformats.org/officeDocument/2006/relationships/styles" Target="styles.xml"/><Relationship Id="rId61" Type="http://schemas.openxmlformats.org/officeDocument/2006/relationships/hyperlink" Target="https://dashboard-koniunktura.stat.gov.pl/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46.png"/><Relationship Id="rId64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image" Target="media/image27.emf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49.png"/><Relationship Id="rId67" Type="http://schemas.openxmlformats.org/officeDocument/2006/relationships/theme" Target="theme/theme1.xml"/><Relationship Id="rId20" Type="http://schemas.openxmlformats.org/officeDocument/2006/relationships/image" Target="media/image14.emf"/><Relationship Id="rId41" Type="http://schemas.openxmlformats.org/officeDocument/2006/relationships/image" Target="media/image35.png"/><Relationship Id="rId54" Type="http://schemas.openxmlformats.org/officeDocument/2006/relationships/image" Target="media/image44.png"/><Relationship Id="rId62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eader" Target="header1.xml"/><Relationship Id="rId57" Type="http://schemas.openxmlformats.org/officeDocument/2006/relationships/image" Target="media/image47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oter" Target="footer2.xml"/><Relationship Id="rId60" Type="http://schemas.openxmlformats.org/officeDocument/2006/relationships/hyperlink" Target="https://stat.gov.pl/obszary-tematyczne/koniunktura/koniunktura/co-warto-wiedziec-o-koniunkturze-gospodarczej,8,1.html" TargetMode="External"/><Relationship Id="rId65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9" Type="http://schemas.openxmlformats.org/officeDocument/2006/relationships/image" Target="media/image3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Koniunktura gospodarcza - Informacja sygnalna - 03.2023.docx.docx</NazwaPliku>
    <Osoba xmlns="AD3641B4-23D9-4536-AF9E-7D0EADDEB824">GUS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38D1B-579D-4E5D-86E1-64DCEF0683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C454BA94-1F84-4CF4-8404-683320C3E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B9B9CB-B4C6-4F54-B6B7-A1CE8F48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2230</Words>
  <Characters>13384</Characters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</vt:lpstr>
    </vt:vector>
  </TitlesOfParts>
  <Company/>
  <LinksUpToDate>false</LinksUpToDate>
  <CharactersWithSpaces>15583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</dc:title>
  <dc:subject/>
  <dc:creator>Główny Urząd Statystyczny</dc:creator>
  <cp:keywords/>
  <dc:description/>
  <cp:lastPrinted>2025-12-17T12:29:00Z</cp:lastPrinted>
  <dcterms:created xsi:type="dcterms:W3CDTF">2026-03-19T12:24:00Z</dcterms:created>
  <dcterms:modified xsi:type="dcterms:W3CDTF">2026-03-19T12:24:00Z</dcterms:modified>
</cp:coreProperties>
</file>