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DE4FC" w14:textId="49DB0B7D" w:rsidR="00393761" w:rsidRPr="00A41CBB" w:rsidRDefault="009C58FF" w:rsidP="009C58FF">
      <w:pPr>
        <w:pStyle w:val="Tytuinfomacjisygnalnej"/>
        <w:rPr>
          <w:szCs w:val="40"/>
        </w:rPr>
      </w:pPr>
      <w:r w:rsidRPr="00A41CBB">
        <w:rPr>
          <w:szCs w:val="40"/>
        </w:rPr>
        <w:t>Wyniki fin</w:t>
      </w:r>
      <w:r w:rsidR="006B1976" w:rsidRPr="00A41CBB">
        <w:rPr>
          <w:szCs w:val="40"/>
        </w:rPr>
        <w:t>ansowe przedsiębiorstw</w:t>
      </w:r>
      <w:r w:rsidR="00A7575C" w:rsidRPr="00A41CBB">
        <w:rPr>
          <w:rStyle w:val="Odwoanieprzypisudolnego"/>
          <w:szCs w:val="40"/>
        </w:rPr>
        <w:footnoteReference w:id="1"/>
      </w:r>
      <w:r w:rsidR="006B1976" w:rsidRPr="00A41CBB">
        <w:rPr>
          <w:szCs w:val="40"/>
        </w:rPr>
        <w:t xml:space="preserve"> </w:t>
      </w:r>
      <w:r w:rsidR="00362FF7" w:rsidRPr="00A41CBB">
        <w:rPr>
          <w:szCs w:val="40"/>
        </w:rPr>
        <w:br/>
      </w:r>
      <w:r w:rsidR="00523AD1" w:rsidRPr="00A41CBB">
        <w:rPr>
          <w:szCs w:val="40"/>
        </w:rPr>
        <w:t>w</w:t>
      </w:r>
      <w:r w:rsidR="002B7F83" w:rsidRPr="00A41CBB">
        <w:rPr>
          <w:szCs w:val="40"/>
        </w:rPr>
        <w:t xml:space="preserve"> </w:t>
      </w:r>
      <w:r w:rsidR="004544DB" w:rsidRPr="00A41CBB">
        <w:rPr>
          <w:szCs w:val="40"/>
        </w:rPr>
        <w:t>202</w:t>
      </w:r>
      <w:r w:rsidR="00781964" w:rsidRPr="00A41CBB">
        <w:rPr>
          <w:szCs w:val="40"/>
        </w:rPr>
        <w:t>5</w:t>
      </w:r>
      <w:r w:rsidRPr="00A41CBB">
        <w:rPr>
          <w:szCs w:val="40"/>
        </w:rPr>
        <w:t xml:space="preserve"> r</w:t>
      </w:r>
      <w:r w:rsidR="00184BE9" w:rsidRPr="00A41CBB">
        <w:rPr>
          <w:szCs w:val="40"/>
        </w:rPr>
        <w:t>.</w:t>
      </w:r>
      <w:r w:rsidR="00364AF9" w:rsidRPr="00A41CBB">
        <w:rPr>
          <w:szCs w:val="40"/>
        </w:rPr>
        <w:tab/>
      </w:r>
    </w:p>
    <w:p w14:paraId="2FD03622" w14:textId="19B4808D" w:rsidR="00750A44" w:rsidRPr="00A41CBB" w:rsidRDefault="00731D27" w:rsidP="002701D8">
      <w:pPr>
        <w:pStyle w:val="Lead"/>
        <w:rPr>
          <w:rFonts w:eastAsia="Times New Roman" w:cs="Times New Roman"/>
          <w:bCs/>
          <w:noProof w:val="0"/>
        </w:rPr>
      </w:pPr>
      <w:r w:rsidRPr="00A41CBB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F13B199" wp14:editId="22DE814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571750" cy="971550"/>
                <wp:effectExtent l="0" t="0" r="0" b="0"/>
                <wp:wrapSquare wrapText="bothSides"/>
                <wp:docPr id="6" name="Pole tekstowe 2" descr="253,4 mld zł&#10;Wynik finansowy net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38811" w14:textId="1B85AA42" w:rsidR="005C0CAC" w:rsidRPr="005F7033" w:rsidRDefault="000B7FAC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253,4</w:t>
                            </w:r>
                            <w:r w:rsidR="00030250" w:rsidRPr="005F7033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mld zł</w:t>
                            </w:r>
                          </w:p>
                          <w:p w14:paraId="05B7D403" w14:textId="77777777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13B199" id="Pole tekstowe 2" o:spid="_x0000_s1026" alt="253,4 mld zł&#10;Wynik finansowy netto" style="position:absolute;margin-left:0;margin-top:.6pt;width:202.5pt;height:7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" fillcolor="#001d77" stroked="f">
                <v:stroke joinstyle="miter"/>
                <v:textbox>
                  <w:txbxContent>
                    <w:p w14:paraId="5CF38811" w14:textId="1B85AA42" w:rsidR="005C0CAC" w:rsidRPr="005F7033" w:rsidRDefault="000B7FAC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72"/>
                        </w:rPr>
                      </w:pP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>253,4</w:t>
                      </w:r>
                      <w:r w:rsidR="00030250" w:rsidRPr="005F7033">
                        <w:rPr>
                          <w:rStyle w:val="WartowskanikaZnak"/>
                          <w:sz w:val="56"/>
                          <w:szCs w:val="72"/>
                        </w:rPr>
                        <w:t xml:space="preserve"> mld zł</w:t>
                      </w:r>
                    </w:p>
                    <w:p w14:paraId="05B7D403" w14:textId="77777777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701D8" w:rsidRPr="00A41CBB">
        <w:rPr>
          <w:rFonts w:eastAsia="Times New Roman" w:cs="Times New Roman"/>
          <w:bCs/>
          <w:noProof w:val="0"/>
        </w:rPr>
        <w:t>W 202</w:t>
      </w:r>
      <w:r w:rsidR="00F879E0" w:rsidRPr="00A41CBB">
        <w:rPr>
          <w:rFonts w:eastAsia="Times New Roman" w:cs="Times New Roman"/>
          <w:bCs/>
          <w:noProof w:val="0"/>
        </w:rPr>
        <w:t>5</w:t>
      </w:r>
      <w:r w:rsidR="002701D8" w:rsidRPr="00A41CBB">
        <w:rPr>
          <w:rFonts w:eastAsia="Times New Roman" w:cs="Times New Roman"/>
          <w:bCs/>
          <w:noProof w:val="0"/>
        </w:rPr>
        <w:t xml:space="preserve"> r</w:t>
      </w:r>
      <w:r w:rsidR="00EF2B46" w:rsidRPr="00A41CBB">
        <w:rPr>
          <w:rFonts w:eastAsia="Times New Roman" w:cs="Times New Roman"/>
          <w:bCs/>
          <w:noProof w:val="0"/>
        </w:rPr>
        <w:t>.</w:t>
      </w:r>
      <w:r w:rsidR="002701D8" w:rsidRPr="00A41CBB">
        <w:rPr>
          <w:rFonts w:eastAsia="Times New Roman" w:cs="Times New Roman"/>
          <w:bCs/>
          <w:noProof w:val="0"/>
        </w:rPr>
        <w:t xml:space="preserve"> przychody ogółem badanych przedsiębiorstw wyniosły </w:t>
      </w:r>
      <w:r w:rsidR="004A1030" w:rsidRPr="00A41CBB">
        <w:rPr>
          <w:rFonts w:eastAsia="Times New Roman" w:cs="Times New Roman"/>
          <w:bCs/>
          <w:noProof w:val="0"/>
        </w:rPr>
        <w:t>6 210,8</w:t>
      </w:r>
      <w:r w:rsidR="008B5AF0" w:rsidRPr="00A41CBB">
        <w:rPr>
          <w:rFonts w:eastAsia="Times New Roman" w:cs="Times New Roman"/>
          <w:bCs/>
          <w:noProof w:val="0"/>
        </w:rPr>
        <w:t xml:space="preserve"> </w:t>
      </w:r>
      <w:r w:rsidR="002701D8" w:rsidRPr="00A41CBB">
        <w:rPr>
          <w:rFonts w:eastAsia="Times New Roman" w:cs="Times New Roman"/>
          <w:bCs/>
          <w:noProof w:val="0"/>
        </w:rPr>
        <w:t xml:space="preserve">mld zł, a koszty ich uzyskania </w:t>
      </w:r>
      <w:r w:rsidR="000B7FAC" w:rsidRPr="00A41CBB">
        <w:rPr>
          <w:rFonts w:eastAsia="Times New Roman" w:cs="Times New Roman"/>
          <w:bCs/>
          <w:noProof w:val="0"/>
        </w:rPr>
        <w:t xml:space="preserve">5 899,8 </w:t>
      </w:r>
      <w:r w:rsidR="002701D8" w:rsidRPr="00A41CBB">
        <w:rPr>
          <w:rFonts w:eastAsia="Times New Roman" w:cs="Times New Roman"/>
          <w:bCs/>
          <w:noProof w:val="0"/>
        </w:rPr>
        <w:t xml:space="preserve">mld zł. Wynik finansowy </w:t>
      </w:r>
      <w:r w:rsidR="00657574" w:rsidRPr="00A41CBB">
        <w:rPr>
          <w:rFonts w:eastAsia="Times New Roman" w:cs="Times New Roman"/>
          <w:bCs/>
          <w:noProof w:val="0"/>
        </w:rPr>
        <w:t>brutto</w:t>
      </w:r>
      <w:r w:rsidR="002701D8" w:rsidRPr="00A41CBB">
        <w:rPr>
          <w:rFonts w:eastAsia="Times New Roman" w:cs="Times New Roman"/>
          <w:bCs/>
          <w:noProof w:val="0"/>
        </w:rPr>
        <w:t xml:space="preserve"> ukształtował się na poziomie </w:t>
      </w:r>
      <w:r w:rsidR="000B7FAC" w:rsidRPr="00A41CBB">
        <w:rPr>
          <w:rFonts w:eastAsia="Times New Roman" w:cs="Times New Roman"/>
          <w:bCs/>
          <w:noProof w:val="0"/>
        </w:rPr>
        <w:t>311,0</w:t>
      </w:r>
      <w:r w:rsidR="00444266" w:rsidRPr="00A41CBB">
        <w:rPr>
          <w:rFonts w:eastAsia="Times New Roman" w:cs="Times New Roman"/>
          <w:bCs/>
          <w:noProof w:val="0"/>
        </w:rPr>
        <w:t> </w:t>
      </w:r>
      <w:r w:rsidR="002701D8" w:rsidRPr="00A41CBB">
        <w:rPr>
          <w:rFonts w:eastAsia="Times New Roman" w:cs="Times New Roman"/>
          <w:bCs/>
          <w:noProof w:val="0"/>
        </w:rPr>
        <w:t>mld zł.</w:t>
      </w:r>
    </w:p>
    <w:p w14:paraId="13C7FDB2" w14:textId="77777777" w:rsidR="00737358" w:rsidRPr="00A41CBB" w:rsidRDefault="00737358" w:rsidP="002701D8">
      <w:pPr>
        <w:spacing w:line="288" w:lineRule="auto"/>
        <w:rPr>
          <w:rFonts w:cs="MyriadPro-Bold"/>
          <w:b/>
          <w:bCs/>
          <w:szCs w:val="19"/>
        </w:rPr>
      </w:pPr>
    </w:p>
    <w:p w14:paraId="578B1888" w14:textId="28E1CC32" w:rsidR="002701D8" w:rsidRPr="00A41CBB" w:rsidRDefault="002701D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41CBB">
        <w:rPr>
          <w:rFonts w:cs="MyriadPro-Bold"/>
          <w:b/>
          <w:bCs/>
          <w:szCs w:val="19"/>
        </w:rPr>
        <w:t>Podstawowe dane o badanych przedsiębiorstwach prowadzących księgi rachunkowe o</w:t>
      </w:r>
      <w:r w:rsidR="00D662CC" w:rsidRPr="00A41CBB">
        <w:rPr>
          <w:rFonts w:cs="MyriadPro-Bold"/>
          <w:b/>
          <w:bCs/>
          <w:szCs w:val="19"/>
        </w:rPr>
        <w:t> </w:t>
      </w:r>
      <w:r w:rsidRPr="00A41CBB">
        <w:rPr>
          <w:rFonts w:cs="MyriadPro-Bold"/>
          <w:b/>
          <w:bCs/>
          <w:szCs w:val="19"/>
        </w:rPr>
        <w:t xml:space="preserve">liczbie pracujących </w:t>
      </w:r>
      <w:r w:rsidR="00093DC9" w:rsidRPr="00A41CBB">
        <w:rPr>
          <w:rFonts w:cs="MyriadPro-Bold"/>
          <w:b/>
          <w:bCs/>
          <w:szCs w:val="19"/>
        </w:rPr>
        <w:t>1</w:t>
      </w:r>
      <w:r w:rsidRPr="00A41CBB">
        <w:rPr>
          <w:rFonts w:cs="MyriadPro-Bold"/>
          <w:b/>
          <w:bCs/>
          <w:szCs w:val="19"/>
        </w:rPr>
        <w:t xml:space="preserve">0 i więcej osób </w:t>
      </w:r>
      <w:r w:rsidR="00093DC9" w:rsidRPr="00A41CBB">
        <w:rPr>
          <w:rFonts w:cs="MyriadPro-Bold"/>
          <w:b/>
          <w:bCs/>
          <w:szCs w:val="19"/>
        </w:rPr>
        <w:t xml:space="preserve">w </w:t>
      </w:r>
      <w:r w:rsidRPr="00A41CBB">
        <w:rPr>
          <w:rFonts w:cs="MyriadPro-Bold"/>
          <w:b/>
          <w:bCs/>
          <w:szCs w:val="19"/>
        </w:rPr>
        <w:t>202</w:t>
      </w:r>
      <w:r w:rsidR="00F879E0" w:rsidRPr="00A41CBB">
        <w:rPr>
          <w:rFonts w:cs="MyriadPro-Bold"/>
          <w:b/>
          <w:bCs/>
          <w:szCs w:val="19"/>
        </w:rPr>
        <w:t>5</w:t>
      </w:r>
      <w:r w:rsidRPr="00A41CBB">
        <w:rPr>
          <w:rFonts w:cs="MyriadPro-Bold"/>
          <w:b/>
          <w:bCs/>
          <w:szCs w:val="19"/>
        </w:rPr>
        <w:t xml:space="preserve"> r</w:t>
      </w:r>
      <w:r w:rsidR="00EF2B46" w:rsidRPr="00A41CBB">
        <w:rPr>
          <w:rFonts w:cs="MyriadPro-Bold"/>
          <w:b/>
          <w:bCs/>
          <w:szCs w:val="19"/>
        </w:rPr>
        <w:t>.</w:t>
      </w:r>
    </w:p>
    <w:p w14:paraId="176F232B" w14:textId="2BC5CCA7" w:rsidR="00093DC9" w:rsidRPr="00A41CBB" w:rsidRDefault="002701D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41CBB">
        <w:rPr>
          <w:rFonts w:eastAsia="Times New Roman" w:cs="Times New Roman"/>
          <w:szCs w:val="19"/>
          <w:lang w:eastAsia="pl-PL"/>
        </w:rPr>
        <w:t xml:space="preserve">W badanej </w:t>
      </w:r>
      <w:r w:rsidR="00093DC9" w:rsidRPr="00A41CBB">
        <w:rPr>
          <w:rFonts w:eastAsia="Times New Roman" w:cs="Times New Roman"/>
          <w:szCs w:val="19"/>
          <w:lang w:eastAsia="pl-PL"/>
        </w:rPr>
        <w:t>w</w:t>
      </w:r>
      <w:r w:rsidRPr="00A41CBB">
        <w:rPr>
          <w:rFonts w:eastAsia="Times New Roman" w:cs="Times New Roman"/>
          <w:szCs w:val="19"/>
          <w:lang w:eastAsia="pl-PL"/>
        </w:rPr>
        <w:t xml:space="preserve"> 202</w:t>
      </w:r>
      <w:r w:rsidR="00150B36" w:rsidRPr="00A41CBB">
        <w:rPr>
          <w:rFonts w:eastAsia="Times New Roman" w:cs="Times New Roman"/>
          <w:szCs w:val="19"/>
          <w:lang w:eastAsia="pl-PL"/>
        </w:rPr>
        <w:t>5</w:t>
      </w:r>
      <w:r w:rsidRPr="00A41CBB">
        <w:rPr>
          <w:rFonts w:eastAsia="Times New Roman" w:cs="Times New Roman"/>
          <w:szCs w:val="19"/>
          <w:lang w:eastAsia="pl-PL"/>
        </w:rPr>
        <w:t xml:space="preserve"> r</w:t>
      </w:r>
      <w:r w:rsidR="00EF2B46" w:rsidRPr="00A41CBB">
        <w:rPr>
          <w:rFonts w:eastAsia="Times New Roman" w:cs="Times New Roman"/>
          <w:szCs w:val="19"/>
          <w:lang w:eastAsia="pl-PL"/>
        </w:rPr>
        <w:t>.</w:t>
      </w:r>
      <w:r w:rsidRPr="00A41CBB">
        <w:rPr>
          <w:rFonts w:eastAsia="Times New Roman" w:cs="Times New Roman"/>
          <w:szCs w:val="19"/>
          <w:lang w:eastAsia="pl-PL"/>
        </w:rPr>
        <w:t xml:space="preserve"> populacji </w:t>
      </w:r>
      <w:r w:rsidR="000B7FAC" w:rsidRPr="00A41CBB">
        <w:rPr>
          <w:rFonts w:eastAsia="Times New Roman" w:cs="Times New Roman"/>
          <w:szCs w:val="19"/>
          <w:lang w:eastAsia="pl-PL"/>
        </w:rPr>
        <w:t xml:space="preserve">51 866 </w:t>
      </w:r>
      <w:r w:rsidRPr="00A41CBB">
        <w:rPr>
          <w:rFonts w:eastAsia="Times New Roman" w:cs="Times New Roman"/>
          <w:szCs w:val="19"/>
          <w:lang w:eastAsia="pl-PL"/>
        </w:rPr>
        <w:t>przedsiębiorstw prowadzących księgi rachunkowe, największą liczebnie grupę (</w:t>
      </w:r>
      <w:r w:rsidR="000B7FAC" w:rsidRPr="00A41CBB">
        <w:rPr>
          <w:rFonts w:eastAsia="Times New Roman" w:cs="Times New Roman"/>
          <w:szCs w:val="19"/>
          <w:lang w:eastAsia="pl-PL"/>
        </w:rPr>
        <w:t>64,7</w:t>
      </w:r>
      <w:r w:rsidR="00093DC9" w:rsidRPr="00A41CBB">
        <w:rPr>
          <w:rFonts w:eastAsia="Times New Roman" w:cs="Times New Roman"/>
          <w:szCs w:val="19"/>
          <w:lang w:eastAsia="pl-PL"/>
        </w:rPr>
        <w:t>%) stanowiły jednostki małe, tj. o liczbie pracujących 10–49 osób, a najmniejszą (7,</w:t>
      </w:r>
      <w:r w:rsidR="00F12492" w:rsidRPr="00A41CBB">
        <w:rPr>
          <w:rFonts w:eastAsia="Times New Roman" w:cs="Times New Roman"/>
          <w:szCs w:val="19"/>
          <w:lang w:eastAsia="pl-PL"/>
        </w:rPr>
        <w:t>6</w:t>
      </w:r>
      <w:r w:rsidR="00093DC9" w:rsidRPr="00A41CBB">
        <w:rPr>
          <w:rFonts w:eastAsia="Times New Roman" w:cs="Times New Roman"/>
          <w:szCs w:val="19"/>
          <w:lang w:eastAsia="pl-PL"/>
        </w:rPr>
        <w:t>%) jednostki duże (250 i więcej pracujących). Przedsiębiorstwa średnie (o liczbie pracujących 50–249 osób) stanowiły 27,</w:t>
      </w:r>
      <w:r w:rsidR="00A41CBB" w:rsidRPr="00A41CBB">
        <w:rPr>
          <w:rFonts w:eastAsia="Times New Roman" w:cs="Times New Roman"/>
          <w:szCs w:val="19"/>
          <w:lang w:eastAsia="pl-PL"/>
        </w:rPr>
        <w:t>7</w:t>
      </w:r>
      <w:r w:rsidR="00093DC9" w:rsidRPr="00A41CBB">
        <w:rPr>
          <w:rFonts w:eastAsia="Times New Roman" w:cs="Times New Roman"/>
          <w:szCs w:val="19"/>
          <w:lang w:eastAsia="pl-PL"/>
        </w:rPr>
        <w:t xml:space="preserve">% badanej zbiorowości. </w:t>
      </w:r>
      <w:r w:rsidRPr="00A41CBB">
        <w:rPr>
          <w:rFonts w:eastAsia="Times New Roman" w:cs="Times New Roman"/>
          <w:szCs w:val="19"/>
          <w:lang w:eastAsia="pl-PL"/>
        </w:rPr>
        <w:t xml:space="preserve">Według stanu </w:t>
      </w:r>
      <w:r w:rsidR="007D23C4" w:rsidRPr="00A41CBB">
        <w:rPr>
          <w:rFonts w:eastAsia="Times New Roman" w:cs="Times New Roman"/>
          <w:szCs w:val="19"/>
          <w:lang w:eastAsia="pl-PL"/>
        </w:rPr>
        <w:t xml:space="preserve">na </w:t>
      </w:r>
      <w:r w:rsidR="00093DC9" w:rsidRPr="00A41CBB">
        <w:rPr>
          <w:rFonts w:eastAsia="Times New Roman" w:cs="Times New Roman"/>
          <w:szCs w:val="19"/>
          <w:lang w:eastAsia="pl-PL"/>
        </w:rPr>
        <w:t>31 grudnia</w:t>
      </w:r>
      <w:r w:rsidR="007D23C4" w:rsidRPr="00A41CBB">
        <w:rPr>
          <w:rFonts w:eastAsia="Times New Roman" w:cs="Times New Roman"/>
          <w:szCs w:val="19"/>
          <w:lang w:eastAsia="pl-PL"/>
        </w:rPr>
        <w:t xml:space="preserve"> 2025 r.</w:t>
      </w:r>
      <w:r w:rsidRPr="00A41CBB">
        <w:rPr>
          <w:rFonts w:eastAsia="Times New Roman" w:cs="Times New Roman"/>
          <w:szCs w:val="19"/>
          <w:lang w:eastAsia="pl-PL"/>
        </w:rPr>
        <w:t xml:space="preserve"> w przedsiębiorstwach objętych badaniem pracowało </w:t>
      </w:r>
      <w:r w:rsidR="00F12492" w:rsidRPr="00A41CBB">
        <w:rPr>
          <w:rFonts w:eastAsia="Times New Roman" w:cs="Times New Roman"/>
          <w:szCs w:val="19"/>
          <w:lang w:eastAsia="pl-PL"/>
        </w:rPr>
        <w:t xml:space="preserve">5 678,7 </w:t>
      </w:r>
      <w:r w:rsidRPr="00A41CBB">
        <w:rPr>
          <w:rFonts w:eastAsia="Times New Roman" w:cs="Times New Roman"/>
          <w:szCs w:val="19"/>
          <w:lang w:eastAsia="pl-PL"/>
        </w:rPr>
        <w:t xml:space="preserve">tys. osób. </w:t>
      </w:r>
      <w:r w:rsidR="00093DC9" w:rsidRPr="00A41CBB">
        <w:rPr>
          <w:rFonts w:eastAsia="Times New Roman" w:cs="Times New Roman"/>
          <w:szCs w:val="19"/>
          <w:lang w:eastAsia="pl-PL"/>
        </w:rPr>
        <w:t xml:space="preserve">Podmioty duże były miejscem pracy dla </w:t>
      </w:r>
      <w:r w:rsidR="00F12492" w:rsidRPr="00A41CBB">
        <w:rPr>
          <w:rFonts w:eastAsia="Times New Roman" w:cs="Times New Roman"/>
          <w:szCs w:val="19"/>
          <w:lang w:eastAsia="pl-PL"/>
        </w:rPr>
        <w:t>59,6</w:t>
      </w:r>
      <w:r w:rsidR="00093DC9" w:rsidRPr="00A41CBB">
        <w:rPr>
          <w:rFonts w:eastAsia="Times New Roman" w:cs="Times New Roman"/>
          <w:szCs w:val="19"/>
          <w:lang w:eastAsia="pl-PL"/>
        </w:rPr>
        <w:t xml:space="preserve">% ogółu pracujących, średnie – </w:t>
      </w:r>
      <w:r w:rsidR="00F12492" w:rsidRPr="00A41CBB">
        <w:rPr>
          <w:rFonts w:eastAsia="Times New Roman" w:cs="Times New Roman"/>
          <w:szCs w:val="19"/>
          <w:lang w:eastAsia="pl-PL"/>
        </w:rPr>
        <w:t>27,0</w:t>
      </w:r>
      <w:r w:rsidR="00093DC9" w:rsidRPr="00A41CBB">
        <w:rPr>
          <w:rFonts w:eastAsia="Times New Roman" w:cs="Times New Roman"/>
          <w:szCs w:val="19"/>
          <w:lang w:eastAsia="pl-PL"/>
        </w:rPr>
        <w:t>%, a podmioty małe – 13,</w:t>
      </w:r>
      <w:r w:rsidR="00F12492" w:rsidRPr="00A41CBB">
        <w:rPr>
          <w:rFonts w:eastAsia="Times New Roman" w:cs="Times New Roman"/>
          <w:szCs w:val="19"/>
          <w:lang w:eastAsia="pl-PL"/>
        </w:rPr>
        <w:t>4</w:t>
      </w:r>
      <w:r w:rsidR="00093DC9" w:rsidRPr="00A41CBB">
        <w:rPr>
          <w:rFonts w:eastAsia="Times New Roman" w:cs="Times New Roman"/>
          <w:szCs w:val="19"/>
          <w:lang w:eastAsia="pl-PL"/>
        </w:rPr>
        <w:t>%. W badanym podmiocie prowadzącym księgi rachunkowe według stanu na koniec 202</w:t>
      </w:r>
      <w:r w:rsidR="00F12492" w:rsidRPr="00A41CBB">
        <w:rPr>
          <w:rFonts w:eastAsia="Times New Roman" w:cs="Times New Roman"/>
          <w:szCs w:val="19"/>
          <w:lang w:eastAsia="pl-PL"/>
        </w:rPr>
        <w:t>5</w:t>
      </w:r>
      <w:r w:rsidR="00093DC9" w:rsidRPr="00A41CBB">
        <w:rPr>
          <w:rFonts w:eastAsia="Times New Roman" w:cs="Times New Roman"/>
          <w:szCs w:val="19"/>
          <w:lang w:eastAsia="pl-PL"/>
        </w:rPr>
        <w:t xml:space="preserve"> r. pracowało przeciętnie 110 osób, w podmiocie dużym – 8</w:t>
      </w:r>
      <w:r w:rsidR="00F12492" w:rsidRPr="00A41CBB">
        <w:rPr>
          <w:rFonts w:eastAsia="Times New Roman" w:cs="Times New Roman"/>
          <w:szCs w:val="19"/>
          <w:lang w:eastAsia="pl-PL"/>
        </w:rPr>
        <w:t>55</w:t>
      </w:r>
      <w:r w:rsidR="00093DC9" w:rsidRPr="00A41CBB">
        <w:rPr>
          <w:rFonts w:eastAsia="Times New Roman" w:cs="Times New Roman"/>
          <w:szCs w:val="19"/>
          <w:lang w:eastAsia="pl-PL"/>
        </w:rPr>
        <w:t xml:space="preserve"> os</w:t>
      </w:r>
      <w:r w:rsidR="00F12492" w:rsidRPr="00A41CBB">
        <w:rPr>
          <w:rFonts w:eastAsia="Times New Roman" w:cs="Times New Roman"/>
          <w:szCs w:val="19"/>
          <w:lang w:eastAsia="pl-PL"/>
        </w:rPr>
        <w:t>ób</w:t>
      </w:r>
      <w:r w:rsidR="00093DC9" w:rsidRPr="00A41CBB">
        <w:rPr>
          <w:rFonts w:eastAsia="Times New Roman" w:cs="Times New Roman"/>
          <w:szCs w:val="19"/>
          <w:lang w:eastAsia="pl-PL"/>
        </w:rPr>
        <w:t>, średnim – 10</w:t>
      </w:r>
      <w:r w:rsidR="00F12492" w:rsidRPr="00A41CBB">
        <w:rPr>
          <w:rFonts w:eastAsia="Times New Roman" w:cs="Times New Roman"/>
          <w:szCs w:val="19"/>
          <w:lang w:eastAsia="pl-PL"/>
        </w:rPr>
        <w:t>8</w:t>
      </w:r>
      <w:r w:rsidR="00093DC9" w:rsidRPr="00A41CBB">
        <w:rPr>
          <w:rFonts w:eastAsia="Times New Roman" w:cs="Times New Roman"/>
          <w:szCs w:val="19"/>
          <w:lang w:eastAsia="pl-PL"/>
        </w:rPr>
        <w:t xml:space="preserve"> osób, małym – 23 osoby.</w:t>
      </w:r>
    </w:p>
    <w:p w14:paraId="0163A119" w14:textId="3C0F3A4B" w:rsidR="00093DC9" w:rsidRPr="00A41CBB" w:rsidRDefault="002701D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41CBB">
        <w:rPr>
          <w:rFonts w:eastAsia="Times New Roman" w:cs="Times New Roman"/>
          <w:szCs w:val="19"/>
          <w:lang w:eastAsia="pl-PL"/>
        </w:rPr>
        <w:t xml:space="preserve">Przychody ogółem badanych podmiotów wyniosły </w:t>
      </w:r>
      <w:r w:rsidR="00F12492" w:rsidRPr="00A41CBB">
        <w:rPr>
          <w:rFonts w:eastAsia="Times New Roman" w:cs="Times New Roman"/>
          <w:szCs w:val="19"/>
          <w:lang w:eastAsia="pl-PL"/>
        </w:rPr>
        <w:t xml:space="preserve">6 210,8 </w:t>
      </w:r>
      <w:r w:rsidRPr="00A41CBB">
        <w:rPr>
          <w:rFonts w:eastAsia="Times New Roman" w:cs="Times New Roman"/>
          <w:szCs w:val="19"/>
          <w:lang w:eastAsia="pl-PL"/>
        </w:rPr>
        <w:t>mld zł</w:t>
      </w:r>
      <w:r w:rsidR="00E608D0" w:rsidRPr="00A41CBB">
        <w:rPr>
          <w:rFonts w:eastAsia="Times New Roman" w:cs="Times New Roman"/>
          <w:szCs w:val="19"/>
          <w:lang w:eastAsia="pl-PL"/>
        </w:rPr>
        <w:t>. W ich</w:t>
      </w:r>
      <w:r w:rsidRPr="00A41CBB">
        <w:rPr>
          <w:rFonts w:eastAsia="Times New Roman" w:cs="Times New Roman"/>
          <w:szCs w:val="19"/>
          <w:lang w:eastAsia="pl-PL"/>
        </w:rPr>
        <w:t xml:space="preserve"> strukturze</w:t>
      </w:r>
      <w:r w:rsidR="00E608D0" w:rsidRPr="00A41CBB">
        <w:rPr>
          <w:rFonts w:eastAsia="Times New Roman" w:cs="Times New Roman"/>
          <w:szCs w:val="19"/>
          <w:lang w:eastAsia="pl-PL"/>
        </w:rPr>
        <w:t xml:space="preserve"> </w:t>
      </w:r>
      <w:r w:rsidRPr="00A41CBB">
        <w:rPr>
          <w:rFonts w:eastAsia="Times New Roman" w:cs="Times New Roman"/>
          <w:szCs w:val="19"/>
          <w:lang w:eastAsia="pl-PL"/>
        </w:rPr>
        <w:t>przychod</w:t>
      </w:r>
      <w:r w:rsidR="00E608D0" w:rsidRPr="00A41CBB">
        <w:rPr>
          <w:rFonts w:eastAsia="Times New Roman" w:cs="Times New Roman"/>
          <w:szCs w:val="19"/>
          <w:lang w:eastAsia="pl-PL"/>
        </w:rPr>
        <w:t xml:space="preserve">y ze sprzedaży produktów (wyrobów i usług) stanowiły </w:t>
      </w:r>
      <w:r w:rsidR="0046293F" w:rsidRPr="00A41CBB">
        <w:rPr>
          <w:rFonts w:eastAsia="Times New Roman" w:cs="Times New Roman"/>
          <w:szCs w:val="19"/>
          <w:lang w:eastAsia="pl-PL"/>
        </w:rPr>
        <w:t>58,1</w:t>
      </w:r>
      <w:r w:rsidRPr="00A41CBB">
        <w:rPr>
          <w:rFonts w:eastAsia="Times New Roman" w:cs="Times New Roman"/>
          <w:szCs w:val="19"/>
          <w:lang w:eastAsia="pl-PL"/>
        </w:rPr>
        <w:t>%</w:t>
      </w:r>
      <w:r w:rsidR="00E608D0" w:rsidRPr="00A41CBB">
        <w:rPr>
          <w:rFonts w:eastAsia="Times New Roman" w:cs="Times New Roman"/>
          <w:szCs w:val="19"/>
          <w:lang w:eastAsia="pl-PL"/>
        </w:rPr>
        <w:t xml:space="preserve">, a przychody ze sprzedaży towarów i materiałów – </w:t>
      </w:r>
      <w:r w:rsidR="00386936" w:rsidRPr="00A41CBB">
        <w:rPr>
          <w:rFonts w:eastAsia="Times New Roman" w:cs="Times New Roman"/>
          <w:szCs w:val="19"/>
          <w:lang w:eastAsia="pl-PL"/>
        </w:rPr>
        <w:t>38,5</w:t>
      </w:r>
      <w:r w:rsidRPr="00A41CBB">
        <w:rPr>
          <w:rFonts w:eastAsia="Times New Roman" w:cs="Times New Roman"/>
          <w:szCs w:val="19"/>
          <w:lang w:eastAsia="pl-PL"/>
        </w:rPr>
        <w:t xml:space="preserve">%. </w:t>
      </w:r>
      <w:r w:rsidR="00E418C1" w:rsidRPr="00A41CBB">
        <w:rPr>
          <w:rFonts w:eastAsia="Times New Roman" w:cs="Times New Roman"/>
          <w:szCs w:val="19"/>
          <w:lang w:eastAsia="pl-PL"/>
        </w:rPr>
        <w:t xml:space="preserve">Udział pozostałych </w:t>
      </w:r>
      <w:r w:rsidRPr="00A41CBB">
        <w:rPr>
          <w:rFonts w:eastAsia="Times New Roman" w:cs="Times New Roman"/>
          <w:szCs w:val="19"/>
          <w:lang w:eastAsia="pl-PL"/>
        </w:rPr>
        <w:t>przychod</w:t>
      </w:r>
      <w:r w:rsidR="00E418C1" w:rsidRPr="00A41CBB">
        <w:rPr>
          <w:rFonts w:eastAsia="Times New Roman" w:cs="Times New Roman"/>
          <w:szCs w:val="19"/>
          <w:lang w:eastAsia="pl-PL"/>
        </w:rPr>
        <w:t>ów</w:t>
      </w:r>
      <w:r w:rsidRPr="00A41CBB">
        <w:rPr>
          <w:rFonts w:eastAsia="Times New Roman" w:cs="Times New Roman"/>
          <w:szCs w:val="19"/>
          <w:lang w:eastAsia="pl-PL"/>
        </w:rPr>
        <w:t xml:space="preserve"> operacyjn</w:t>
      </w:r>
      <w:r w:rsidR="00E418C1" w:rsidRPr="00A41CBB">
        <w:rPr>
          <w:rFonts w:eastAsia="Times New Roman" w:cs="Times New Roman"/>
          <w:szCs w:val="19"/>
          <w:lang w:eastAsia="pl-PL"/>
        </w:rPr>
        <w:t xml:space="preserve">ych w przychodach ogółem wyniósł </w:t>
      </w:r>
      <w:r w:rsidRPr="00A41CBB">
        <w:rPr>
          <w:rFonts w:eastAsia="Times New Roman" w:cs="Times New Roman"/>
          <w:szCs w:val="19"/>
          <w:lang w:eastAsia="pl-PL"/>
        </w:rPr>
        <w:t>1,</w:t>
      </w:r>
      <w:r w:rsidR="00386936" w:rsidRPr="00A41CBB">
        <w:rPr>
          <w:rFonts w:eastAsia="Times New Roman" w:cs="Times New Roman"/>
          <w:szCs w:val="19"/>
          <w:lang w:eastAsia="pl-PL"/>
        </w:rPr>
        <w:t>8</w:t>
      </w:r>
      <w:r w:rsidRPr="00A41CBB">
        <w:rPr>
          <w:rFonts w:eastAsia="Times New Roman" w:cs="Times New Roman"/>
          <w:szCs w:val="19"/>
          <w:lang w:eastAsia="pl-PL"/>
        </w:rPr>
        <w:t>%, a przychod</w:t>
      </w:r>
      <w:r w:rsidR="00E418C1" w:rsidRPr="00A41CBB">
        <w:rPr>
          <w:rFonts w:eastAsia="Times New Roman" w:cs="Times New Roman"/>
          <w:szCs w:val="19"/>
          <w:lang w:eastAsia="pl-PL"/>
        </w:rPr>
        <w:t>ów</w:t>
      </w:r>
      <w:r w:rsidRPr="00A41CBB">
        <w:rPr>
          <w:rFonts w:eastAsia="Times New Roman" w:cs="Times New Roman"/>
          <w:szCs w:val="19"/>
          <w:lang w:eastAsia="pl-PL"/>
        </w:rPr>
        <w:t xml:space="preserve"> finansow</w:t>
      </w:r>
      <w:r w:rsidR="00E418C1" w:rsidRPr="00A41CBB">
        <w:rPr>
          <w:rFonts w:eastAsia="Times New Roman" w:cs="Times New Roman"/>
          <w:szCs w:val="19"/>
          <w:lang w:eastAsia="pl-PL"/>
        </w:rPr>
        <w:t>ych –</w:t>
      </w:r>
      <w:r w:rsidRPr="00A41CBB">
        <w:rPr>
          <w:rFonts w:eastAsia="Times New Roman" w:cs="Times New Roman"/>
          <w:szCs w:val="19"/>
          <w:lang w:eastAsia="pl-PL"/>
        </w:rPr>
        <w:t xml:space="preserve"> 1,</w:t>
      </w:r>
      <w:r w:rsidR="00386936" w:rsidRPr="00A41CBB">
        <w:rPr>
          <w:rFonts w:eastAsia="Times New Roman" w:cs="Times New Roman"/>
          <w:szCs w:val="19"/>
          <w:lang w:eastAsia="pl-PL"/>
        </w:rPr>
        <w:t>7</w:t>
      </w:r>
      <w:r w:rsidRPr="00A41CBB">
        <w:rPr>
          <w:rFonts w:eastAsia="Times New Roman" w:cs="Times New Roman"/>
          <w:szCs w:val="19"/>
          <w:lang w:eastAsia="pl-PL"/>
        </w:rPr>
        <w:t xml:space="preserve">%. </w:t>
      </w:r>
      <w:r w:rsidR="00093DC9" w:rsidRPr="00A41CBB">
        <w:rPr>
          <w:rFonts w:eastAsia="Times New Roman" w:cs="Times New Roman"/>
          <w:szCs w:val="19"/>
          <w:lang w:eastAsia="pl-PL"/>
        </w:rPr>
        <w:t>Przychody ogółem uzyskane przez przedsiębiorstwa duże stanowiły 61,</w:t>
      </w:r>
      <w:r w:rsidR="00A41CBB" w:rsidRPr="00A41CBB">
        <w:rPr>
          <w:rFonts w:eastAsia="Times New Roman" w:cs="Times New Roman"/>
          <w:szCs w:val="19"/>
          <w:lang w:eastAsia="pl-PL"/>
        </w:rPr>
        <w:t>1</w:t>
      </w:r>
      <w:r w:rsidR="00093DC9" w:rsidRPr="00A41CBB">
        <w:rPr>
          <w:rFonts w:eastAsia="Times New Roman" w:cs="Times New Roman"/>
          <w:szCs w:val="19"/>
          <w:lang w:eastAsia="pl-PL"/>
        </w:rPr>
        <w:t>% przychodów wszystkich badanych przedsiębiorstw</w:t>
      </w:r>
      <w:r w:rsidR="000B78A6">
        <w:rPr>
          <w:rFonts w:eastAsia="Times New Roman" w:cs="Times New Roman"/>
          <w:szCs w:val="19"/>
          <w:lang w:eastAsia="pl-PL"/>
        </w:rPr>
        <w:t>,</w:t>
      </w:r>
      <w:r w:rsidR="00093DC9" w:rsidRPr="00A41CBB">
        <w:rPr>
          <w:rFonts w:eastAsia="Times New Roman" w:cs="Times New Roman"/>
          <w:szCs w:val="19"/>
          <w:lang w:eastAsia="pl-PL"/>
        </w:rPr>
        <w:t xml:space="preserve"> </w:t>
      </w:r>
      <w:r w:rsidR="000B78A6">
        <w:rPr>
          <w:rFonts w:eastAsia="Times New Roman" w:cs="Times New Roman"/>
          <w:szCs w:val="19"/>
          <w:lang w:eastAsia="pl-PL"/>
        </w:rPr>
        <w:t>j</w:t>
      </w:r>
      <w:r w:rsidR="00093DC9" w:rsidRPr="00A41CBB">
        <w:rPr>
          <w:rFonts w:eastAsia="Times New Roman" w:cs="Times New Roman"/>
          <w:szCs w:val="19"/>
          <w:lang w:eastAsia="pl-PL"/>
        </w:rPr>
        <w:t xml:space="preserve">ednostki średnie uzyskały </w:t>
      </w:r>
      <w:r w:rsidR="00180536" w:rsidRPr="00A41CBB">
        <w:rPr>
          <w:rFonts w:eastAsia="Times New Roman" w:cs="Times New Roman"/>
          <w:szCs w:val="19"/>
          <w:lang w:eastAsia="pl-PL"/>
        </w:rPr>
        <w:t>25,4</w:t>
      </w:r>
      <w:r w:rsidR="00093DC9" w:rsidRPr="00A41CBB">
        <w:rPr>
          <w:rFonts w:eastAsia="Times New Roman" w:cs="Times New Roman"/>
          <w:szCs w:val="19"/>
          <w:lang w:eastAsia="pl-PL"/>
        </w:rPr>
        <w:t>% przychodów ogółem, a małe – 13,</w:t>
      </w:r>
      <w:r w:rsidR="00180536" w:rsidRPr="00A41CBB">
        <w:rPr>
          <w:rFonts w:eastAsia="Times New Roman" w:cs="Times New Roman"/>
          <w:szCs w:val="19"/>
          <w:lang w:eastAsia="pl-PL"/>
        </w:rPr>
        <w:t>5</w:t>
      </w:r>
      <w:r w:rsidR="00093DC9" w:rsidRPr="00A41CBB">
        <w:rPr>
          <w:rFonts w:eastAsia="Times New Roman" w:cs="Times New Roman"/>
          <w:szCs w:val="19"/>
          <w:lang w:eastAsia="pl-PL"/>
        </w:rPr>
        <w:t>%.</w:t>
      </w:r>
    </w:p>
    <w:p w14:paraId="4C468624" w14:textId="5D8AC03B" w:rsidR="002701D8" w:rsidRPr="00A41CBB" w:rsidRDefault="0073735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41CB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894EE44" wp14:editId="7EE8041C">
                <wp:simplePos x="0" y="0"/>
                <wp:positionH relativeFrom="page">
                  <wp:posOffset>5724525</wp:posOffset>
                </wp:positionH>
                <wp:positionV relativeFrom="paragraph">
                  <wp:posOffset>1068705</wp:posOffset>
                </wp:positionV>
                <wp:extent cx="1717040" cy="1200150"/>
                <wp:effectExtent l="0" t="0" r="0" b="0"/>
                <wp:wrapTight wrapText="bothSides">
                  <wp:wrapPolygon edited="0">
                    <wp:start x="719" y="0"/>
                    <wp:lineTo x="719" y="21257"/>
                    <wp:lineTo x="20849" y="21257"/>
                    <wp:lineTo x="20849" y="0"/>
                    <wp:lineTo x="719" y="0"/>
                  </wp:wrapPolygon>
                </wp:wrapTight>
                <wp:docPr id="3" name="Pole tekstowe 3" descr="55,3% wyniku finansowego netto wygenerowały przedsiębiorstwa duż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81A0B" w14:textId="36AF82E5" w:rsidR="002701D8" w:rsidRPr="00846E02" w:rsidRDefault="009846B0" w:rsidP="002701D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41CBB">
                              <w:rPr>
                                <w:bCs w:val="0"/>
                              </w:rPr>
                              <w:t>55,3</w:t>
                            </w:r>
                            <w:r w:rsidR="00B77EE8" w:rsidRPr="00A41CBB">
                              <w:rPr>
                                <w:bCs w:val="0"/>
                              </w:rPr>
                              <w:t xml:space="preserve">% </w:t>
                            </w:r>
                            <w:r w:rsidR="000B78A6">
                              <w:rPr>
                                <w:bCs w:val="0"/>
                              </w:rPr>
                              <w:t>w</w:t>
                            </w:r>
                            <w:r w:rsidR="000B78A6" w:rsidRPr="000B78A6">
                              <w:rPr>
                                <w:bCs w:val="0"/>
                              </w:rPr>
                              <w:t>ynik</w:t>
                            </w:r>
                            <w:r w:rsidR="000B78A6">
                              <w:rPr>
                                <w:bCs w:val="0"/>
                              </w:rPr>
                              <w:t>u</w:t>
                            </w:r>
                            <w:r w:rsidR="000B78A6" w:rsidRPr="000B78A6">
                              <w:rPr>
                                <w:bCs w:val="0"/>
                              </w:rPr>
                              <w:t xml:space="preserve"> finansow</w:t>
                            </w:r>
                            <w:r w:rsidR="000B78A6">
                              <w:rPr>
                                <w:bCs w:val="0"/>
                              </w:rPr>
                              <w:t>ego</w:t>
                            </w:r>
                            <w:r w:rsidR="000B78A6" w:rsidRPr="000B78A6">
                              <w:rPr>
                                <w:bCs w:val="0"/>
                              </w:rPr>
                              <w:t xml:space="preserve"> netto </w:t>
                            </w:r>
                            <w:r w:rsidR="00B77EE8" w:rsidRPr="00A41CBB">
                              <w:rPr>
                                <w:bCs w:val="0"/>
                              </w:rPr>
                              <w:t>wygenerowały przedsiębiorstwa duże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4EE4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55,3% wyniku finansowego netto wygenerowały przedsiębiorstwa duże" style="position:absolute;margin-left:450.75pt;margin-top:84.15pt;width:135.2pt;height:94.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" filled="f" stroked="f">
                <v:textbox>
                  <w:txbxContent>
                    <w:p w14:paraId="35D81A0B" w14:textId="36AF82E5" w:rsidR="002701D8" w:rsidRPr="00846E02" w:rsidRDefault="009846B0" w:rsidP="002701D8">
                      <w:pPr>
                        <w:pStyle w:val="tekstzboku"/>
                        <w:rPr>
                          <w:bCs w:val="0"/>
                        </w:rPr>
                      </w:pPr>
                      <w:r w:rsidRPr="00A41CBB">
                        <w:rPr>
                          <w:bCs w:val="0"/>
                        </w:rPr>
                        <w:t>55,3</w:t>
                      </w:r>
                      <w:r w:rsidR="00B77EE8" w:rsidRPr="00A41CBB">
                        <w:rPr>
                          <w:bCs w:val="0"/>
                        </w:rPr>
                        <w:t xml:space="preserve">% </w:t>
                      </w:r>
                      <w:r w:rsidR="000B78A6">
                        <w:rPr>
                          <w:bCs w:val="0"/>
                        </w:rPr>
                        <w:t>w</w:t>
                      </w:r>
                      <w:r w:rsidR="000B78A6" w:rsidRPr="000B78A6">
                        <w:rPr>
                          <w:bCs w:val="0"/>
                        </w:rPr>
                        <w:t>ynik</w:t>
                      </w:r>
                      <w:r w:rsidR="000B78A6">
                        <w:rPr>
                          <w:bCs w:val="0"/>
                        </w:rPr>
                        <w:t>u</w:t>
                      </w:r>
                      <w:r w:rsidR="000B78A6" w:rsidRPr="000B78A6">
                        <w:rPr>
                          <w:bCs w:val="0"/>
                        </w:rPr>
                        <w:t xml:space="preserve"> finansow</w:t>
                      </w:r>
                      <w:r w:rsidR="000B78A6">
                        <w:rPr>
                          <w:bCs w:val="0"/>
                        </w:rPr>
                        <w:t>ego</w:t>
                      </w:r>
                      <w:r w:rsidR="000B78A6" w:rsidRPr="000B78A6">
                        <w:rPr>
                          <w:bCs w:val="0"/>
                        </w:rPr>
                        <w:t xml:space="preserve"> netto </w:t>
                      </w:r>
                      <w:r w:rsidR="00B77EE8" w:rsidRPr="00A41CBB">
                        <w:rPr>
                          <w:bCs w:val="0"/>
                        </w:rPr>
                        <w:t>wygenerowały przedsiębiorstwa duże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01D8" w:rsidRPr="00A41CBB">
        <w:rPr>
          <w:rFonts w:eastAsia="Times New Roman" w:cs="Times New Roman"/>
          <w:szCs w:val="19"/>
          <w:lang w:eastAsia="pl-PL"/>
        </w:rPr>
        <w:t xml:space="preserve">Koszty ogółem </w:t>
      </w:r>
      <w:r w:rsidR="00093DC9" w:rsidRPr="00A41CBB">
        <w:rPr>
          <w:rFonts w:eastAsia="Times New Roman" w:cs="Times New Roman"/>
          <w:szCs w:val="19"/>
          <w:lang w:eastAsia="pl-PL"/>
        </w:rPr>
        <w:t>w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202</w:t>
      </w:r>
      <w:r w:rsidR="00EF2B46" w:rsidRPr="00A41CBB">
        <w:rPr>
          <w:rFonts w:eastAsia="Times New Roman" w:cs="Times New Roman"/>
          <w:szCs w:val="19"/>
          <w:lang w:eastAsia="pl-PL"/>
        </w:rPr>
        <w:t>5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r</w:t>
      </w:r>
      <w:r w:rsidR="001215DE" w:rsidRPr="00A41CBB">
        <w:rPr>
          <w:rFonts w:eastAsia="Times New Roman" w:cs="Times New Roman"/>
          <w:szCs w:val="19"/>
          <w:lang w:eastAsia="pl-PL"/>
        </w:rPr>
        <w:t>.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wyniosły </w:t>
      </w:r>
      <w:r w:rsidR="00386936" w:rsidRPr="00A41CBB">
        <w:rPr>
          <w:rFonts w:eastAsia="Times New Roman" w:cs="Times New Roman"/>
          <w:szCs w:val="19"/>
          <w:lang w:eastAsia="pl-PL"/>
        </w:rPr>
        <w:t xml:space="preserve">5 899,8 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mld zł. W </w:t>
      </w:r>
      <w:r w:rsidR="00595C9F" w:rsidRPr="00A41CBB">
        <w:rPr>
          <w:rFonts w:eastAsia="Times New Roman" w:cs="Times New Roman"/>
          <w:szCs w:val="19"/>
          <w:lang w:eastAsia="pl-PL"/>
        </w:rPr>
        <w:t xml:space="preserve">ich 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strukturze </w:t>
      </w:r>
      <w:r w:rsidR="00595C9F" w:rsidRPr="00A41CBB">
        <w:rPr>
          <w:rFonts w:eastAsia="Times New Roman" w:cs="Times New Roman"/>
          <w:szCs w:val="19"/>
          <w:lang w:eastAsia="pl-PL"/>
        </w:rPr>
        <w:t>96,</w:t>
      </w:r>
      <w:r w:rsidR="00386936" w:rsidRPr="00A41CBB">
        <w:rPr>
          <w:rFonts w:eastAsia="Times New Roman" w:cs="Times New Roman"/>
          <w:szCs w:val="19"/>
          <w:lang w:eastAsia="pl-PL"/>
        </w:rPr>
        <w:t>6</w:t>
      </w:r>
      <w:r w:rsidR="00595C9F" w:rsidRPr="00A41CBB">
        <w:rPr>
          <w:rFonts w:eastAsia="Times New Roman" w:cs="Times New Roman"/>
          <w:szCs w:val="19"/>
          <w:lang w:eastAsia="pl-PL"/>
        </w:rPr>
        <w:t>% stanowiły koszty sprzedanych produktów, towarów i materiałów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(</w:t>
      </w:r>
      <w:r w:rsidR="00386936" w:rsidRPr="00A41CBB">
        <w:rPr>
          <w:rFonts w:eastAsia="Times New Roman" w:cs="Times New Roman"/>
          <w:szCs w:val="19"/>
          <w:lang w:eastAsia="pl-PL"/>
        </w:rPr>
        <w:t>63,7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% kosztów ogółem to koszt własny sprzedanych produktów, a </w:t>
      </w:r>
      <w:r w:rsidR="00386936" w:rsidRPr="00A41CBB">
        <w:rPr>
          <w:rFonts w:eastAsia="Times New Roman" w:cs="Times New Roman"/>
          <w:szCs w:val="19"/>
          <w:lang w:eastAsia="pl-PL"/>
        </w:rPr>
        <w:t>32,9</w:t>
      </w:r>
      <w:r w:rsidR="002701D8" w:rsidRPr="00A41CBB">
        <w:rPr>
          <w:rFonts w:eastAsia="Times New Roman" w:cs="Times New Roman"/>
          <w:szCs w:val="19"/>
          <w:lang w:eastAsia="pl-PL"/>
        </w:rPr>
        <w:t>% – wartość sprzedanych towarów i materiałów)</w:t>
      </w:r>
      <w:r w:rsidR="00AB3DD1" w:rsidRPr="00A41CBB">
        <w:rPr>
          <w:rFonts w:eastAsia="Times New Roman" w:cs="Times New Roman"/>
          <w:szCs w:val="19"/>
          <w:lang w:eastAsia="pl-PL"/>
        </w:rPr>
        <w:t xml:space="preserve">. Udział </w:t>
      </w:r>
      <w:r w:rsidR="00E113D1" w:rsidRPr="00A41CBB">
        <w:rPr>
          <w:rFonts w:eastAsia="Times New Roman" w:cs="Times New Roman"/>
          <w:szCs w:val="19"/>
          <w:lang w:eastAsia="pl-PL"/>
        </w:rPr>
        <w:t>kosztów finansowych</w:t>
      </w:r>
      <w:r w:rsidR="00E113D1" w:rsidRPr="00A41CBB">
        <w:t xml:space="preserve"> </w:t>
      </w:r>
      <w:r w:rsidR="00E113D1" w:rsidRPr="00A41CBB">
        <w:rPr>
          <w:rFonts w:eastAsia="Times New Roman" w:cs="Times New Roman"/>
          <w:szCs w:val="19"/>
          <w:lang w:eastAsia="pl-PL"/>
        </w:rPr>
        <w:t xml:space="preserve">w kosztach ogółem wyniósł 1,9%, a </w:t>
      </w:r>
      <w:r w:rsidR="00AB3DD1" w:rsidRPr="00A41CBB">
        <w:rPr>
          <w:rFonts w:eastAsia="Times New Roman" w:cs="Times New Roman"/>
          <w:szCs w:val="19"/>
          <w:lang w:eastAsia="pl-PL"/>
        </w:rPr>
        <w:t xml:space="preserve">pozostałych kosztów </w:t>
      </w:r>
      <w:r w:rsidR="002701D8" w:rsidRPr="00A41CBB">
        <w:rPr>
          <w:rFonts w:eastAsia="Times New Roman" w:cs="Times New Roman"/>
          <w:szCs w:val="19"/>
          <w:lang w:eastAsia="pl-PL"/>
        </w:rPr>
        <w:t>operacyjn</w:t>
      </w:r>
      <w:r w:rsidR="00AB3DD1" w:rsidRPr="00A41CBB">
        <w:rPr>
          <w:rFonts w:eastAsia="Times New Roman" w:cs="Times New Roman"/>
          <w:szCs w:val="19"/>
          <w:lang w:eastAsia="pl-PL"/>
        </w:rPr>
        <w:t>ych</w:t>
      </w:r>
      <w:r w:rsidR="00E113D1" w:rsidRPr="00A41CBB">
        <w:rPr>
          <w:rFonts w:eastAsia="Times New Roman" w:cs="Times New Roman"/>
          <w:szCs w:val="19"/>
          <w:lang w:eastAsia="pl-PL"/>
        </w:rPr>
        <w:t xml:space="preserve"> </w:t>
      </w:r>
      <w:r w:rsidR="002701D8" w:rsidRPr="00A41CBB">
        <w:rPr>
          <w:rFonts w:eastAsia="Times New Roman" w:cs="Times New Roman"/>
          <w:szCs w:val="19"/>
          <w:lang w:eastAsia="pl-PL"/>
        </w:rPr>
        <w:t>– 1,</w:t>
      </w:r>
      <w:r w:rsidR="00386936" w:rsidRPr="00A41CBB">
        <w:rPr>
          <w:rFonts w:eastAsia="Times New Roman" w:cs="Times New Roman"/>
          <w:szCs w:val="19"/>
          <w:lang w:eastAsia="pl-PL"/>
        </w:rPr>
        <w:t>5</w:t>
      </w:r>
      <w:r w:rsidR="002701D8" w:rsidRPr="00A41CBB">
        <w:rPr>
          <w:rFonts w:eastAsia="Times New Roman" w:cs="Times New Roman"/>
          <w:szCs w:val="19"/>
          <w:lang w:eastAsia="pl-PL"/>
        </w:rPr>
        <w:t>%</w:t>
      </w:r>
      <w:r w:rsidR="00D23909" w:rsidRPr="00A41CBB">
        <w:rPr>
          <w:rFonts w:eastAsia="Times New Roman" w:cs="Times New Roman"/>
          <w:szCs w:val="19"/>
          <w:lang w:eastAsia="pl-PL"/>
        </w:rPr>
        <w:t xml:space="preserve">. </w:t>
      </w:r>
      <w:r w:rsidR="006557C3" w:rsidRPr="00A41CBB">
        <w:rPr>
          <w:rFonts w:eastAsia="Times New Roman" w:cs="Times New Roman"/>
          <w:szCs w:val="19"/>
          <w:lang w:eastAsia="pl-PL"/>
        </w:rPr>
        <w:t xml:space="preserve">Koszty ogółem poniesione przez przedsiębiorstwa duże stanowiły </w:t>
      </w:r>
      <w:r w:rsidR="00386936" w:rsidRPr="00A41CBB">
        <w:rPr>
          <w:rFonts w:eastAsia="Times New Roman" w:cs="Times New Roman"/>
          <w:szCs w:val="19"/>
          <w:lang w:eastAsia="pl-PL"/>
        </w:rPr>
        <w:t>61,4</w:t>
      </w:r>
      <w:r w:rsidR="006557C3" w:rsidRPr="00A41CBB">
        <w:rPr>
          <w:rFonts w:eastAsia="Times New Roman" w:cs="Times New Roman"/>
          <w:szCs w:val="19"/>
          <w:lang w:eastAsia="pl-PL"/>
        </w:rPr>
        <w:t>% kosztów wszystkich badanych przedsiębiorstw</w:t>
      </w:r>
      <w:r w:rsidR="000B78A6">
        <w:rPr>
          <w:rFonts w:eastAsia="Times New Roman" w:cs="Times New Roman"/>
          <w:szCs w:val="19"/>
          <w:lang w:eastAsia="pl-PL"/>
        </w:rPr>
        <w:t>, j</w:t>
      </w:r>
      <w:r w:rsidR="006557C3" w:rsidRPr="00A41CBB">
        <w:rPr>
          <w:rFonts w:eastAsia="Times New Roman" w:cs="Times New Roman"/>
          <w:szCs w:val="19"/>
          <w:lang w:eastAsia="pl-PL"/>
        </w:rPr>
        <w:t xml:space="preserve">ednostki średnie poniosły </w:t>
      </w:r>
      <w:r w:rsidR="00386936" w:rsidRPr="00A41CBB">
        <w:rPr>
          <w:rFonts w:eastAsia="Times New Roman" w:cs="Times New Roman"/>
          <w:szCs w:val="19"/>
          <w:lang w:eastAsia="pl-PL"/>
        </w:rPr>
        <w:t>25,3</w:t>
      </w:r>
      <w:r w:rsidR="006557C3" w:rsidRPr="00A41CBB">
        <w:rPr>
          <w:rFonts w:eastAsia="Times New Roman" w:cs="Times New Roman"/>
          <w:szCs w:val="19"/>
          <w:lang w:eastAsia="pl-PL"/>
        </w:rPr>
        <w:t>% kosztów ogółem, a małe – 13,</w:t>
      </w:r>
      <w:r w:rsidR="00386936" w:rsidRPr="00A41CBB">
        <w:rPr>
          <w:rFonts w:eastAsia="Times New Roman" w:cs="Times New Roman"/>
          <w:szCs w:val="19"/>
          <w:lang w:eastAsia="pl-PL"/>
        </w:rPr>
        <w:t>3</w:t>
      </w:r>
      <w:r w:rsidR="006557C3" w:rsidRPr="00A41CBB">
        <w:rPr>
          <w:rFonts w:eastAsia="Times New Roman" w:cs="Times New Roman"/>
          <w:szCs w:val="19"/>
          <w:lang w:eastAsia="pl-PL"/>
        </w:rPr>
        <w:t>%.</w:t>
      </w:r>
    </w:p>
    <w:p w14:paraId="458522E9" w14:textId="664B9F56" w:rsidR="006B1976" w:rsidRPr="00A41CBB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41CBB">
        <w:rPr>
          <w:rFonts w:eastAsia="Times New Roman" w:cs="Times New Roman"/>
          <w:szCs w:val="19"/>
          <w:lang w:eastAsia="pl-PL"/>
        </w:rPr>
        <w:t>Wy</w:t>
      </w:r>
      <w:r w:rsidR="00E334C8" w:rsidRPr="00A41CBB">
        <w:rPr>
          <w:rFonts w:eastAsia="Times New Roman" w:cs="Times New Roman"/>
          <w:szCs w:val="19"/>
          <w:lang w:eastAsia="pl-PL"/>
        </w:rPr>
        <w:t>ni</w:t>
      </w:r>
      <w:r w:rsidR="008C1701" w:rsidRPr="00A41CBB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2B6843" w:rsidRPr="00A41CBB">
        <w:rPr>
          <w:rFonts w:eastAsia="Times New Roman" w:cs="Times New Roman"/>
          <w:szCs w:val="19"/>
          <w:lang w:eastAsia="pl-PL"/>
        </w:rPr>
        <w:t>311,0</w:t>
      </w:r>
      <w:r w:rsidR="00CF0CE2" w:rsidRPr="00A41CBB">
        <w:rPr>
          <w:rFonts w:eastAsia="Times New Roman" w:cs="Times New Roman"/>
          <w:szCs w:val="19"/>
          <w:lang w:eastAsia="pl-PL"/>
        </w:rPr>
        <w:t xml:space="preserve"> </w:t>
      </w:r>
      <w:r w:rsidR="001B7A93" w:rsidRPr="00A41CBB">
        <w:rPr>
          <w:rFonts w:eastAsia="Times New Roman" w:cs="Times New Roman"/>
          <w:szCs w:val="19"/>
          <w:lang w:eastAsia="pl-PL"/>
        </w:rPr>
        <w:t>mld zł, natomiast o</w:t>
      </w:r>
      <w:r w:rsidRPr="00A41CBB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 w:rsidRPr="00A41CBB">
        <w:rPr>
          <w:rFonts w:eastAsia="Times New Roman" w:cs="Times New Roman"/>
          <w:szCs w:val="19"/>
          <w:lang w:eastAsia="pl-PL"/>
        </w:rPr>
        <w:t>finansowego brutto –</w:t>
      </w:r>
      <w:r w:rsidR="008C1701" w:rsidRPr="00A41CBB">
        <w:rPr>
          <w:rFonts w:eastAsia="Times New Roman" w:cs="Times New Roman"/>
          <w:szCs w:val="19"/>
          <w:lang w:eastAsia="pl-PL"/>
        </w:rPr>
        <w:t xml:space="preserve"> </w:t>
      </w:r>
      <w:r w:rsidR="009846B0" w:rsidRPr="00A41CBB">
        <w:rPr>
          <w:rFonts w:eastAsia="Times New Roman" w:cs="Times New Roman"/>
          <w:szCs w:val="19"/>
          <w:lang w:eastAsia="pl-PL"/>
        </w:rPr>
        <w:t>57,5</w:t>
      </w:r>
      <w:r w:rsidR="00CF0CE2" w:rsidRPr="00A41CBB">
        <w:rPr>
          <w:rFonts w:eastAsia="Times New Roman" w:cs="Times New Roman"/>
          <w:szCs w:val="19"/>
          <w:lang w:eastAsia="pl-PL"/>
        </w:rPr>
        <w:t xml:space="preserve"> </w:t>
      </w:r>
      <w:r w:rsidRPr="00A41CBB">
        <w:rPr>
          <w:rFonts w:eastAsia="Times New Roman" w:cs="Times New Roman"/>
          <w:szCs w:val="19"/>
          <w:lang w:eastAsia="pl-PL"/>
        </w:rPr>
        <w:t>mld zł. Wynik finansowy netto uk</w:t>
      </w:r>
      <w:r w:rsidR="00E334C8" w:rsidRPr="00A41CBB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 w:rsidRPr="00A41CBB">
        <w:rPr>
          <w:rFonts w:eastAsia="Times New Roman" w:cs="Times New Roman"/>
          <w:szCs w:val="19"/>
          <w:lang w:eastAsia="pl-PL"/>
        </w:rPr>
        <w:br/>
      </w:r>
      <w:r w:rsidR="009846B0" w:rsidRPr="00A41CBB">
        <w:rPr>
          <w:rFonts w:eastAsia="Times New Roman" w:cs="Times New Roman"/>
          <w:szCs w:val="19"/>
          <w:lang w:eastAsia="pl-PL"/>
        </w:rPr>
        <w:t>253,4</w:t>
      </w:r>
      <w:r w:rsidR="00CF0CE2" w:rsidRPr="00A41CBB">
        <w:rPr>
          <w:rFonts w:eastAsia="Times New Roman" w:cs="Times New Roman"/>
          <w:szCs w:val="19"/>
          <w:lang w:eastAsia="pl-PL"/>
        </w:rPr>
        <w:t xml:space="preserve"> </w:t>
      </w:r>
      <w:r w:rsidRPr="00A41CBB">
        <w:rPr>
          <w:rFonts w:eastAsia="Times New Roman" w:cs="Times New Roman"/>
          <w:szCs w:val="19"/>
          <w:lang w:eastAsia="pl-PL"/>
        </w:rPr>
        <w:t>mld zł</w:t>
      </w:r>
      <w:r w:rsidR="00D84B12" w:rsidRPr="00A41CBB">
        <w:rPr>
          <w:rFonts w:eastAsia="Times New Roman" w:cs="Times New Roman"/>
          <w:szCs w:val="19"/>
          <w:lang w:eastAsia="pl-PL"/>
        </w:rPr>
        <w:t>.</w:t>
      </w:r>
    </w:p>
    <w:p w14:paraId="4EB21E0C" w14:textId="5299CD3F" w:rsidR="006C0A49" w:rsidRPr="00A41CBB" w:rsidRDefault="006557C3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41CBB">
        <w:rPr>
          <w:rFonts w:eastAsia="Times New Roman" w:cs="Times New Roman"/>
          <w:szCs w:val="19"/>
          <w:lang w:eastAsia="pl-PL"/>
        </w:rPr>
        <w:t>W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202</w:t>
      </w:r>
      <w:r w:rsidR="00CF0CE2" w:rsidRPr="00A41CBB">
        <w:rPr>
          <w:rFonts w:eastAsia="Times New Roman" w:cs="Times New Roman"/>
          <w:szCs w:val="19"/>
          <w:lang w:eastAsia="pl-PL"/>
        </w:rPr>
        <w:t>5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r</w:t>
      </w:r>
      <w:r w:rsidR="00CF0CE2" w:rsidRPr="00A41CBB">
        <w:rPr>
          <w:rFonts w:eastAsia="Times New Roman" w:cs="Times New Roman"/>
          <w:szCs w:val="19"/>
          <w:lang w:eastAsia="pl-PL"/>
        </w:rPr>
        <w:t>.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nakłady inwestycyjne ogółem badanych przedsiębiorstw o liczbie pracujących </w:t>
      </w:r>
      <w:r w:rsidRPr="00A41CBB">
        <w:rPr>
          <w:rFonts w:eastAsia="Times New Roman" w:cs="Times New Roman"/>
          <w:szCs w:val="19"/>
          <w:lang w:eastAsia="pl-PL"/>
        </w:rPr>
        <w:t>1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0 i więcej osób prowadzących księgi rachunkowe wyniosły </w:t>
      </w:r>
      <w:r w:rsidR="009846B0" w:rsidRPr="00A41CBB">
        <w:rPr>
          <w:rFonts w:eastAsia="Times New Roman" w:cs="Times New Roman"/>
          <w:szCs w:val="19"/>
          <w:lang w:eastAsia="pl-PL"/>
        </w:rPr>
        <w:t>248,1</w:t>
      </w:r>
      <w:r w:rsidR="00CF0CE2" w:rsidRPr="00A41CBB">
        <w:rPr>
          <w:rFonts w:eastAsia="Times New Roman" w:cs="Times New Roman"/>
          <w:szCs w:val="19"/>
          <w:lang w:eastAsia="pl-PL"/>
        </w:rPr>
        <w:t xml:space="preserve"> 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mld zł. </w:t>
      </w:r>
      <w:r w:rsidRPr="00A41CBB">
        <w:rPr>
          <w:rFonts w:eastAsia="Times New Roman" w:cs="Times New Roman"/>
          <w:szCs w:val="19"/>
          <w:lang w:eastAsia="pl-PL"/>
        </w:rPr>
        <w:t xml:space="preserve">Przedsiębiorstwa duże zrealizowały </w:t>
      </w:r>
      <w:r w:rsidR="009846B0" w:rsidRPr="00A41CBB">
        <w:rPr>
          <w:rFonts w:eastAsia="Times New Roman" w:cs="Times New Roman"/>
          <w:szCs w:val="19"/>
          <w:lang w:eastAsia="pl-PL"/>
        </w:rPr>
        <w:t>71,5</w:t>
      </w:r>
      <w:r w:rsidRPr="00A41CBB">
        <w:rPr>
          <w:rFonts w:eastAsia="Times New Roman" w:cs="Times New Roman"/>
          <w:szCs w:val="19"/>
          <w:lang w:eastAsia="pl-PL"/>
        </w:rPr>
        <w:t xml:space="preserve">% ogółu nakładów inwestycyjnych poniesionych przez badane przedsiębiorstwa o liczbie pracujących 10 osób i więcej, jednostki średnie – </w:t>
      </w:r>
      <w:r w:rsidR="009846B0" w:rsidRPr="00A41CBB">
        <w:rPr>
          <w:rFonts w:eastAsia="Times New Roman" w:cs="Times New Roman"/>
          <w:szCs w:val="19"/>
          <w:lang w:eastAsia="pl-PL"/>
        </w:rPr>
        <w:t>19,3</w:t>
      </w:r>
      <w:r w:rsidRPr="00A41CBB">
        <w:rPr>
          <w:rFonts w:eastAsia="Times New Roman" w:cs="Times New Roman"/>
          <w:szCs w:val="19"/>
          <w:lang w:eastAsia="pl-PL"/>
        </w:rPr>
        <w:t xml:space="preserve">% nakładów, a jednostki małe – </w:t>
      </w:r>
      <w:r w:rsidR="009846B0" w:rsidRPr="00A41CBB">
        <w:rPr>
          <w:rFonts w:eastAsia="Times New Roman" w:cs="Times New Roman"/>
          <w:szCs w:val="19"/>
          <w:lang w:eastAsia="pl-PL"/>
        </w:rPr>
        <w:t>9,2</w:t>
      </w:r>
      <w:r w:rsidRPr="00A41CBB">
        <w:rPr>
          <w:rFonts w:eastAsia="Times New Roman" w:cs="Times New Roman"/>
          <w:szCs w:val="19"/>
          <w:lang w:eastAsia="pl-PL"/>
        </w:rPr>
        <w:t>%.</w:t>
      </w:r>
    </w:p>
    <w:p w14:paraId="279D08AC" w14:textId="77777777" w:rsidR="00385CD3" w:rsidRPr="00A41CBB" w:rsidRDefault="00385CD3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67861A1" w14:textId="77777777" w:rsidR="007D49BE" w:rsidRPr="00A41CBB" w:rsidRDefault="007D49BE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A3DB8DA" w14:textId="38365722" w:rsidR="00F87422" w:rsidRPr="00A41CBB" w:rsidRDefault="005764E9" w:rsidP="00097009">
      <w:pPr>
        <w:pStyle w:val="LID"/>
        <w:contextualSpacing/>
      </w:pPr>
      <w:r w:rsidRPr="00A41CBB">
        <w:t xml:space="preserve">Tablica 1. Podstawowe dane o badanych </w:t>
      </w:r>
      <w:r w:rsidR="004751DD" w:rsidRPr="00A41CBB">
        <w:t>przedsiębiorstwach w</w:t>
      </w:r>
      <w:r w:rsidR="00E00FCF" w:rsidRPr="00A41CBB">
        <w:t xml:space="preserve"> 202</w:t>
      </w:r>
      <w:r w:rsidR="00602F33" w:rsidRPr="00A41CBB">
        <w:t>5</w:t>
      </w:r>
      <w:r w:rsidR="004751DD" w:rsidRPr="00A41CBB">
        <w:t xml:space="preserve"> r</w:t>
      </w:r>
      <w:r w:rsidR="00184BE9" w:rsidRPr="00A41CBB">
        <w:t>.</w:t>
      </w:r>
    </w:p>
    <w:p w14:paraId="3CE95A7D" w14:textId="77777777" w:rsidR="00D4360D" w:rsidRPr="00A41CBB" w:rsidRDefault="00D4360D" w:rsidP="00B66CE2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dstawowe dane o badanych przedsiębiorstwach w 2025 r."/>
        <w:tblDescription w:val="Tablica. Dane zawarte w tablicy 1. znajdują się w pliku XLSX pod nazwą: Wyniki finansowe przedsiębiorstw w 2025 r. Tablice w formacie XLSX"/>
      </w:tblPr>
      <w:tblGrid>
        <w:gridCol w:w="3420"/>
        <w:gridCol w:w="1120"/>
        <w:gridCol w:w="1000"/>
        <w:gridCol w:w="1120"/>
        <w:gridCol w:w="1140"/>
      </w:tblGrid>
      <w:tr w:rsidR="006557C3" w:rsidRPr="00A41CBB" w14:paraId="108A6129" w14:textId="77777777" w:rsidTr="00C3296D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1BE55B" w14:textId="77777777" w:rsidR="006557C3" w:rsidRPr="00A41CBB" w:rsidRDefault="006557C3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3A8B34" w14:textId="77777777" w:rsidR="006557C3" w:rsidRPr="00A41CBB" w:rsidRDefault="006557C3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BFB3E1B" w14:textId="77777777" w:rsidR="006557C3" w:rsidRPr="00A41CBB" w:rsidRDefault="006557C3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6557C3" w:rsidRPr="00A41CBB" w14:paraId="26B36156" w14:textId="77777777" w:rsidTr="00C3296D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7BE2315" w14:textId="77777777" w:rsidR="006557C3" w:rsidRPr="00A41CBB" w:rsidRDefault="006557C3" w:rsidP="00E36BA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454B784" w14:textId="77777777" w:rsidR="006557C3" w:rsidRPr="00A41CBB" w:rsidRDefault="006557C3" w:rsidP="00E36BA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1112976" w14:textId="77777777" w:rsidR="006557C3" w:rsidRPr="00A41CBB" w:rsidRDefault="006557C3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 w:rsidRPr="00A41CBB"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703391" w14:textId="77777777" w:rsidR="006557C3" w:rsidRPr="00A41CBB" w:rsidRDefault="006557C3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 w:rsidRPr="00A41CBB"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D76EECA" w14:textId="77777777" w:rsidR="006557C3" w:rsidRPr="00A41CBB" w:rsidRDefault="006557C3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9846B0" w:rsidRPr="00A41CBB" w14:paraId="7BC91BBB" w14:textId="77777777" w:rsidTr="00C3296D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A9E6F0" w14:textId="77777777" w:rsidR="009846B0" w:rsidRPr="00A41CBB" w:rsidRDefault="009846B0" w:rsidP="009846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0D5A57" w14:textId="2AA2F143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51</w:t>
            </w:r>
            <w:r w:rsidR="000D7DBC"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866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4FB955" w14:textId="480E724D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33</w:t>
            </w:r>
            <w:r w:rsidR="000D7DBC"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85EA4A" w14:textId="6D43E171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14</w:t>
            </w:r>
            <w:r w:rsidR="000D7DBC"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337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779EEC0" w14:textId="602C9459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="000D7DBC"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960</w:t>
            </w:r>
          </w:p>
        </w:tc>
      </w:tr>
      <w:tr w:rsidR="009846B0" w:rsidRPr="00A41CBB" w14:paraId="1F65B0DD" w14:textId="77777777" w:rsidTr="00C3296D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D39C8EC" w14:textId="77777777" w:rsidR="009846B0" w:rsidRPr="00A41CBB" w:rsidRDefault="009846B0" w:rsidP="009846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DDE677" w14:textId="16ED9D80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5 678 709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7DF5040" w14:textId="7BB50FD3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760 915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168C1A" w14:textId="2819AAAA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1 534 979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509AE04" w14:textId="71D07591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3 382 815</w:t>
            </w:r>
          </w:p>
        </w:tc>
      </w:tr>
      <w:tr w:rsidR="006557C3" w:rsidRPr="00A41CBB" w14:paraId="3958C68C" w14:textId="77777777" w:rsidTr="00C3296D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3EC6DC" w14:textId="77777777" w:rsidR="006557C3" w:rsidRPr="00A41CBB" w:rsidRDefault="006557C3" w:rsidP="00E36B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25F9EB7" w14:textId="77777777" w:rsidR="006557C3" w:rsidRPr="00A41CBB" w:rsidRDefault="006557C3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9846B0" w:rsidRPr="00A41CBB" w14:paraId="7677324F" w14:textId="77777777" w:rsidTr="00C3296D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DC5AA33" w14:textId="77777777" w:rsidR="009846B0" w:rsidRPr="00A41CBB" w:rsidRDefault="009846B0" w:rsidP="009846B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1F28FD" w14:textId="461E0B68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6 210 786,9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D74502C" w14:textId="1E625C57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837 824,8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2346ECB" w14:textId="66161456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1 575 037,7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08B2E2D" w14:textId="2A233FAB" w:rsidR="009846B0" w:rsidRPr="00A41CBB" w:rsidRDefault="009846B0" w:rsidP="009846B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3 797 924,4</w:t>
            </w:r>
          </w:p>
        </w:tc>
      </w:tr>
      <w:tr w:rsidR="0002318D" w:rsidRPr="00A41CBB" w14:paraId="0B17D43C" w14:textId="77777777" w:rsidTr="00C3296D">
        <w:trPr>
          <w:trHeight w:val="58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D20938" w14:textId="77777777" w:rsidR="0002318D" w:rsidRPr="00A41CBB" w:rsidRDefault="0002318D" w:rsidP="000231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B88CC5" w14:textId="3BBF51F7" w:rsidR="0002318D" w:rsidRPr="00A41CBB" w:rsidRDefault="0002318D" w:rsidP="0002318D">
            <w:pPr>
              <w:spacing w:before="0" w:after="0" w:line="240" w:lineRule="auto"/>
              <w:jc w:val="right"/>
            </w:pPr>
            <w:r w:rsidRPr="00A41CBB">
              <w:t>5</w:t>
            </w:r>
            <w:r w:rsidR="000D7DBC" w:rsidRPr="00A41CBB">
              <w:t xml:space="preserve"> </w:t>
            </w:r>
            <w:r w:rsidRPr="00A41CBB">
              <w:t>995</w:t>
            </w:r>
            <w:r w:rsidR="000D7DBC" w:rsidRPr="00A41CBB">
              <w:t xml:space="preserve"> </w:t>
            </w:r>
            <w:r w:rsidRPr="00A41CBB">
              <w:t>556,0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FD6331" w14:textId="35B83537" w:rsidR="0002318D" w:rsidRPr="00A41CBB" w:rsidRDefault="0002318D" w:rsidP="0002318D">
            <w:pPr>
              <w:spacing w:before="0" w:after="0" w:line="240" w:lineRule="auto"/>
              <w:jc w:val="right"/>
            </w:pPr>
            <w:r w:rsidRPr="00A41CBB">
              <w:t>810</w:t>
            </w:r>
            <w:r w:rsidR="000D7DBC" w:rsidRPr="00A41CBB">
              <w:t xml:space="preserve"> </w:t>
            </w:r>
            <w:r w:rsidRPr="00A41CBB">
              <w:t>871,9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D331EE" w14:textId="4B1F00AB" w:rsidR="0002318D" w:rsidRPr="00A41CBB" w:rsidRDefault="0002318D" w:rsidP="0002318D">
            <w:pPr>
              <w:spacing w:before="0" w:after="0" w:line="240" w:lineRule="auto"/>
              <w:jc w:val="right"/>
            </w:pPr>
            <w:r w:rsidRPr="00A41CBB">
              <w:t>1</w:t>
            </w:r>
            <w:r w:rsidR="000D7DBC" w:rsidRPr="00A41CBB">
              <w:t xml:space="preserve"> </w:t>
            </w:r>
            <w:r w:rsidRPr="00A41CBB">
              <w:t>521</w:t>
            </w:r>
            <w:r w:rsidR="000D7DBC" w:rsidRPr="00A41CBB">
              <w:t xml:space="preserve"> </w:t>
            </w:r>
            <w:r w:rsidRPr="00A41CBB">
              <w:t>779,9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32F5D37" w14:textId="0BFA29BC" w:rsidR="0002318D" w:rsidRPr="00A41CBB" w:rsidRDefault="0002318D" w:rsidP="0002318D">
            <w:pPr>
              <w:spacing w:before="0" w:after="0" w:line="240" w:lineRule="auto"/>
              <w:jc w:val="right"/>
            </w:pPr>
            <w:r w:rsidRPr="00A41CBB">
              <w:t>3</w:t>
            </w:r>
            <w:r w:rsidR="000D7DBC" w:rsidRPr="00A41CBB">
              <w:t xml:space="preserve"> </w:t>
            </w:r>
            <w:r w:rsidRPr="00A41CBB">
              <w:t>662</w:t>
            </w:r>
            <w:r w:rsidR="000D7DBC" w:rsidRPr="00A41CBB">
              <w:t xml:space="preserve"> </w:t>
            </w:r>
            <w:r w:rsidRPr="00A41CBB">
              <w:t>904,2</w:t>
            </w:r>
          </w:p>
        </w:tc>
      </w:tr>
      <w:tr w:rsidR="0002318D" w:rsidRPr="00A41CBB" w14:paraId="074E82CF" w14:textId="77777777" w:rsidTr="00C3296D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35BFB0" w14:textId="77777777" w:rsidR="0002318D" w:rsidRPr="00A41CBB" w:rsidRDefault="0002318D" w:rsidP="000231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079E21" w14:textId="355F92F4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5 899 812,1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04A0DA3" w14:textId="074A8DF2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783 096,6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3FA0227" w14:textId="04180C7A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1 494 331,6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9316723" w14:textId="4CB2ED68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3 622 384,0</w:t>
            </w:r>
          </w:p>
        </w:tc>
      </w:tr>
      <w:tr w:rsidR="0002318D" w:rsidRPr="00A41CBB" w14:paraId="5F57BF91" w14:textId="77777777" w:rsidTr="00C3296D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FCF18C" w14:textId="77777777" w:rsidR="0002318D" w:rsidRPr="00A41CBB" w:rsidRDefault="0002318D" w:rsidP="000231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CB8A76" w14:textId="1697B392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5 696 290,2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68B9B59" w14:textId="239A78E9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762 340,8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D36DEF" w14:textId="2BEC4EDF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1 444 176,9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E2D6A66" w14:textId="7DEB28F5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3 489 772,5</w:t>
            </w:r>
          </w:p>
        </w:tc>
      </w:tr>
      <w:tr w:rsidR="0002318D" w:rsidRPr="00A41CBB" w14:paraId="4996AC94" w14:textId="77777777" w:rsidTr="00C3296D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45D08E6" w14:textId="77777777" w:rsidR="0002318D" w:rsidRPr="00A41CBB" w:rsidRDefault="0002318D" w:rsidP="000231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02B369F" w14:textId="261158F7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310 974,7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DB4E26" w14:textId="627B0F93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54 728,3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51E037" w14:textId="4F46997C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80 706,1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C13AB11" w14:textId="2B25414B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175 540,4</w:t>
            </w:r>
          </w:p>
        </w:tc>
      </w:tr>
      <w:tr w:rsidR="0002318D" w:rsidRPr="00A41CBB" w14:paraId="179A8642" w14:textId="77777777" w:rsidTr="00C3296D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6777EB" w14:textId="77777777" w:rsidR="0002318D" w:rsidRPr="00A41CBB" w:rsidRDefault="0002318D" w:rsidP="000231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703729" w14:textId="4FCB4AF1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253 437,4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00C9A1" w14:textId="4E1C5A58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47 082,0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4405FF" w14:textId="1CF57FCF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66</w:t>
            </w:r>
            <w:r w:rsidR="003F20B9" w:rsidRPr="00A41CBB">
              <w:t xml:space="preserve"> </w:t>
            </w:r>
            <w:r w:rsidRPr="00A41CBB">
              <w:t>249,9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DA6EB37" w14:textId="1134DB27" w:rsidR="0002318D" w:rsidRPr="00A41CBB" w:rsidRDefault="0002318D" w:rsidP="0002318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140</w:t>
            </w:r>
            <w:r w:rsidR="003F20B9" w:rsidRPr="00A41CBB">
              <w:t xml:space="preserve"> </w:t>
            </w:r>
            <w:r w:rsidRPr="00A41CBB">
              <w:t>105,5</w:t>
            </w:r>
          </w:p>
        </w:tc>
      </w:tr>
      <w:tr w:rsidR="003F20B9" w:rsidRPr="00A41CBB" w14:paraId="183FE293" w14:textId="77777777" w:rsidTr="00C3296D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E1D4D52" w14:textId="77777777" w:rsidR="003F20B9" w:rsidRPr="00A41CBB" w:rsidRDefault="003F20B9" w:rsidP="003F20B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2C173B" w14:textId="1FB15317" w:rsidR="003F20B9" w:rsidRPr="00A41CBB" w:rsidRDefault="003F20B9" w:rsidP="003F20B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248 139,2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842778" w14:textId="7F0FE42B" w:rsidR="003F20B9" w:rsidRPr="00A41CBB" w:rsidRDefault="003F20B9" w:rsidP="003F20B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22 950,6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EB1C28" w14:textId="43646F55" w:rsidR="003F20B9" w:rsidRPr="00A41CBB" w:rsidRDefault="003F20B9" w:rsidP="003F20B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47 799,8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40424" w14:textId="4459C842" w:rsidR="003F20B9" w:rsidRPr="00A41CBB" w:rsidRDefault="003F20B9" w:rsidP="003F20B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177 388,8</w:t>
            </w:r>
          </w:p>
        </w:tc>
      </w:tr>
    </w:tbl>
    <w:p w14:paraId="4FB9833D" w14:textId="77777777" w:rsidR="00F87422" w:rsidRPr="00A41CBB" w:rsidRDefault="00F87422" w:rsidP="00B66CE2">
      <w:pPr>
        <w:pStyle w:val="LID"/>
        <w:contextualSpacing/>
      </w:pPr>
    </w:p>
    <w:p w14:paraId="1AECAD21" w14:textId="77777777" w:rsidR="004F415B" w:rsidRPr="00A41CBB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A41CB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 w:rsidRPr="00A41CBB">
        <w:rPr>
          <w:rStyle w:val="Odwoanieprzypisudolnego"/>
          <w:rFonts w:cs="MyriadPro-Regular"/>
          <w:b/>
          <w:szCs w:val="19"/>
        </w:rPr>
        <w:footnoteReference w:id="2"/>
      </w:r>
    </w:p>
    <w:p w14:paraId="2812012E" w14:textId="2E5D0350" w:rsidR="00DF4E7A" w:rsidRPr="00A41CBB" w:rsidRDefault="00961C44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41CB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6C09A1D" wp14:editId="40CE7F29">
                <wp:simplePos x="0" y="0"/>
                <wp:positionH relativeFrom="rightMargin">
                  <wp:posOffset>182880</wp:posOffset>
                </wp:positionH>
                <wp:positionV relativeFrom="paragraph">
                  <wp:posOffset>1743075</wp:posOffset>
                </wp:positionV>
                <wp:extent cx="1693545" cy="1590675"/>
                <wp:effectExtent l="0" t="0" r="0" b="0"/>
                <wp:wrapTight wrapText="bothSides">
                  <wp:wrapPolygon edited="0">
                    <wp:start x="729" y="0"/>
                    <wp:lineTo x="729" y="21212"/>
                    <wp:lineTo x="20652" y="21212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stanowiły 41,1% przychodów ogółu podmiotów objętych badaniem (odpowiedni udział kosztów wyniósł również 41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D495A" w14:textId="79D238DE" w:rsidR="002E4D20" w:rsidRPr="00846E02" w:rsidRDefault="00374011" w:rsidP="008248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41CBB">
                              <w:rPr>
                                <w:bCs w:val="0"/>
                              </w:rPr>
                              <w:t xml:space="preserve">Przychody ogółem przedsiębiorstw z przeważającym kapitałem zagranicznym stanowiły </w:t>
                            </w:r>
                            <w:r w:rsidR="002A44D4" w:rsidRPr="00A41CBB">
                              <w:rPr>
                                <w:bCs w:val="0"/>
                              </w:rPr>
                              <w:t>41,1</w:t>
                            </w:r>
                            <w:r w:rsidRPr="00A41CBB">
                              <w:rPr>
                                <w:bCs w:val="0"/>
                              </w:rPr>
                              <w:t>% przychodów ogółu podmiotów objętych badanie</w:t>
                            </w:r>
                            <w:r w:rsidR="000F5448" w:rsidRPr="00A41CBB">
                              <w:rPr>
                                <w:bCs w:val="0"/>
                              </w:rPr>
                              <w:t>m (</w:t>
                            </w:r>
                            <w:r w:rsidR="00D85211" w:rsidRPr="00A41CBB">
                              <w:rPr>
                                <w:bCs w:val="0"/>
                              </w:rPr>
                              <w:t xml:space="preserve">odpowiedni </w:t>
                            </w:r>
                            <w:r w:rsidR="000F5448" w:rsidRPr="00A41CBB">
                              <w:rPr>
                                <w:bCs w:val="0"/>
                              </w:rPr>
                              <w:t xml:space="preserve">udział </w:t>
                            </w:r>
                            <w:r w:rsidRPr="00A41CBB">
                              <w:rPr>
                                <w:bCs w:val="0"/>
                              </w:rPr>
                              <w:t>koszt</w:t>
                            </w:r>
                            <w:r w:rsidR="000F5448" w:rsidRPr="00A41CBB">
                              <w:rPr>
                                <w:bCs w:val="0"/>
                              </w:rPr>
                              <w:t xml:space="preserve">ów wyniósł </w:t>
                            </w:r>
                            <w:r w:rsidR="0077577E" w:rsidRPr="00A41CBB">
                              <w:rPr>
                                <w:bCs w:val="0"/>
                              </w:rPr>
                              <w:t xml:space="preserve">również </w:t>
                            </w:r>
                            <w:r w:rsidR="00AF6381" w:rsidRPr="00A41CBB">
                              <w:rPr>
                                <w:bCs w:val="0"/>
                              </w:rPr>
                              <w:t>41,1</w:t>
                            </w:r>
                            <w:r w:rsidRPr="00A41CBB">
                              <w:rPr>
                                <w:bCs w:val="0"/>
                              </w:rPr>
                              <w:t>%</w:t>
                            </w:r>
                            <w:r w:rsidR="000F5448" w:rsidRPr="00A41CBB">
                              <w:rPr>
                                <w:bCs w:val="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09A1D" id="Pole tekstowe 15" o:spid="_x0000_s1028" type="#_x0000_t202" alt="Przychody ogółem przedsiębiorstw z przeważającym kapitałem zagranicznym stanowiły 41,1% przychodów ogółu podmiotów objętych badaniem (odpowiedni udział kosztów wyniósł również 41,1%)" style="position:absolute;margin-left:14.4pt;margin-top:137.25pt;width:133.35pt;height:125.2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" filled="f" stroked="f">
                <v:textbox>
                  <w:txbxContent>
                    <w:p w14:paraId="740D495A" w14:textId="79D238DE" w:rsidR="002E4D20" w:rsidRPr="00846E02" w:rsidRDefault="00374011" w:rsidP="00824810">
                      <w:pPr>
                        <w:pStyle w:val="tekstzboku"/>
                        <w:rPr>
                          <w:bCs w:val="0"/>
                        </w:rPr>
                      </w:pPr>
                      <w:r w:rsidRPr="00A41CBB">
                        <w:rPr>
                          <w:bCs w:val="0"/>
                        </w:rPr>
                        <w:t xml:space="preserve">Przychody ogółem przedsiębiorstw z przeważającym kapitałem zagranicznym stanowiły </w:t>
                      </w:r>
                      <w:r w:rsidR="002A44D4" w:rsidRPr="00A41CBB">
                        <w:rPr>
                          <w:bCs w:val="0"/>
                        </w:rPr>
                        <w:t>41,1</w:t>
                      </w:r>
                      <w:r w:rsidRPr="00A41CBB">
                        <w:rPr>
                          <w:bCs w:val="0"/>
                        </w:rPr>
                        <w:t>% przychodów ogółu podmiotów objętych badanie</w:t>
                      </w:r>
                      <w:r w:rsidR="000F5448" w:rsidRPr="00A41CBB">
                        <w:rPr>
                          <w:bCs w:val="0"/>
                        </w:rPr>
                        <w:t>m (</w:t>
                      </w:r>
                      <w:r w:rsidR="00D85211" w:rsidRPr="00A41CBB">
                        <w:rPr>
                          <w:bCs w:val="0"/>
                        </w:rPr>
                        <w:t xml:space="preserve">odpowiedni </w:t>
                      </w:r>
                      <w:r w:rsidR="000F5448" w:rsidRPr="00A41CBB">
                        <w:rPr>
                          <w:bCs w:val="0"/>
                        </w:rPr>
                        <w:t xml:space="preserve">udział </w:t>
                      </w:r>
                      <w:r w:rsidRPr="00A41CBB">
                        <w:rPr>
                          <w:bCs w:val="0"/>
                        </w:rPr>
                        <w:t>koszt</w:t>
                      </w:r>
                      <w:r w:rsidR="000F5448" w:rsidRPr="00A41CBB">
                        <w:rPr>
                          <w:bCs w:val="0"/>
                        </w:rPr>
                        <w:t xml:space="preserve">ów wyniósł </w:t>
                      </w:r>
                      <w:r w:rsidR="0077577E" w:rsidRPr="00A41CBB">
                        <w:rPr>
                          <w:bCs w:val="0"/>
                        </w:rPr>
                        <w:t xml:space="preserve">również </w:t>
                      </w:r>
                      <w:r w:rsidR="00AF6381" w:rsidRPr="00A41CBB">
                        <w:rPr>
                          <w:bCs w:val="0"/>
                        </w:rPr>
                        <w:t>41,1</w:t>
                      </w:r>
                      <w:r w:rsidRPr="00A41CBB">
                        <w:rPr>
                          <w:bCs w:val="0"/>
                        </w:rPr>
                        <w:t>%</w:t>
                      </w:r>
                      <w:r w:rsidR="000F5448" w:rsidRPr="00A41CBB">
                        <w:rPr>
                          <w:bCs w:val="0"/>
                        </w:rP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A41CBB">
        <w:rPr>
          <w:rFonts w:eastAsia="Times New Roman" w:cs="Times New Roman"/>
          <w:szCs w:val="19"/>
          <w:lang w:eastAsia="pl-PL"/>
        </w:rPr>
        <w:t xml:space="preserve">W 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badanej zbiorowości przedsiębiorstw o liczbie pracujących </w:t>
      </w:r>
      <w:r w:rsidR="006557C3" w:rsidRPr="00A41CBB">
        <w:rPr>
          <w:rFonts w:eastAsia="Times New Roman" w:cs="Times New Roman"/>
          <w:szCs w:val="19"/>
          <w:lang w:eastAsia="pl-PL"/>
        </w:rPr>
        <w:t>1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0 i więcej osób prowadzących księgi rachunkowe </w:t>
      </w:r>
      <w:r w:rsidR="003F20B9" w:rsidRPr="00A41CBB">
        <w:rPr>
          <w:rFonts w:eastAsia="Times New Roman" w:cs="Times New Roman"/>
          <w:szCs w:val="19"/>
          <w:lang w:eastAsia="pl-PL"/>
        </w:rPr>
        <w:t xml:space="preserve">8 506 </w:t>
      </w:r>
      <w:r w:rsidR="002701D8" w:rsidRPr="00A41CBB">
        <w:rPr>
          <w:rFonts w:eastAsia="Times New Roman" w:cs="Times New Roman"/>
          <w:szCs w:val="19"/>
          <w:lang w:eastAsia="pl-PL"/>
        </w:rPr>
        <w:t>jednostek posiadało przeważający udział kapitału zagranicznego</w:t>
      </w:r>
      <w:r w:rsidR="00C07AB0" w:rsidRPr="00A41CBB">
        <w:rPr>
          <w:rFonts w:eastAsia="Times New Roman" w:cs="Times New Roman"/>
          <w:szCs w:val="19"/>
          <w:lang w:eastAsia="pl-PL"/>
        </w:rPr>
        <w:t xml:space="preserve"> (</w:t>
      </w:r>
      <w:r w:rsidR="003F20B9" w:rsidRPr="00A41CBB">
        <w:rPr>
          <w:rFonts w:eastAsia="Times New Roman" w:cs="Times New Roman"/>
          <w:szCs w:val="19"/>
          <w:lang w:eastAsia="pl-PL"/>
        </w:rPr>
        <w:t>16,4</w:t>
      </w:r>
      <w:r w:rsidR="002701D8" w:rsidRPr="00A41CBB">
        <w:rPr>
          <w:rFonts w:eastAsia="Times New Roman" w:cs="Times New Roman"/>
          <w:szCs w:val="19"/>
          <w:lang w:eastAsia="pl-PL"/>
        </w:rPr>
        <w:t>% przedsiębiorstw</w:t>
      </w:r>
      <w:r w:rsidR="00C07AB0" w:rsidRPr="00A41CBB">
        <w:rPr>
          <w:rFonts w:eastAsia="Times New Roman" w:cs="Times New Roman"/>
          <w:szCs w:val="19"/>
          <w:lang w:eastAsia="pl-PL"/>
        </w:rPr>
        <w:t xml:space="preserve"> objętych badaniem)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. </w:t>
      </w:r>
      <w:r w:rsidR="00DF4E7A" w:rsidRPr="00A41CBB">
        <w:rPr>
          <w:rFonts w:eastAsia="Times New Roman" w:cs="Times New Roman"/>
          <w:szCs w:val="19"/>
          <w:lang w:eastAsia="pl-PL"/>
        </w:rPr>
        <w:t>Wśród tych jednostek 44,</w:t>
      </w:r>
      <w:r w:rsidR="003F20B9" w:rsidRPr="00A41CBB">
        <w:rPr>
          <w:rFonts w:eastAsia="Times New Roman" w:cs="Times New Roman"/>
          <w:szCs w:val="19"/>
          <w:lang w:eastAsia="pl-PL"/>
        </w:rPr>
        <w:t>3</w:t>
      </w:r>
      <w:r w:rsidR="00DF4E7A" w:rsidRPr="00A41CBB">
        <w:rPr>
          <w:rFonts w:eastAsia="Times New Roman" w:cs="Times New Roman"/>
          <w:szCs w:val="19"/>
          <w:lang w:eastAsia="pl-PL"/>
        </w:rPr>
        <w:t>% stanowiły podmioty małe</w:t>
      </w:r>
      <w:r w:rsidR="000B78A6">
        <w:rPr>
          <w:rFonts w:eastAsia="Times New Roman" w:cs="Times New Roman"/>
          <w:szCs w:val="19"/>
          <w:lang w:eastAsia="pl-PL"/>
        </w:rPr>
        <w:t>, u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dział jednostek średnich wyniósł </w:t>
      </w:r>
      <w:r w:rsidR="003F20B9" w:rsidRPr="00A41CBB">
        <w:rPr>
          <w:rFonts w:eastAsia="Times New Roman" w:cs="Times New Roman"/>
          <w:szCs w:val="19"/>
          <w:lang w:eastAsia="pl-PL"/>
        </w:rPr>
        <w:t>36,0</w:t>
      </w:r>
      <w:r w:rsidR="00DF4E7A" w:rsidRPr="00A41CBB">
        <w:rPr>
          <w:rFonts w:eastAsia="Times New Roman" w:cs="Times New Roman"/>
          <w:szCs w:val="19"/>
          <w:lang w:eastAsia="pl-PL"/>
        </w:rPr>
        <w:t>%, a jednostek dużych</w:t>
      </w:r>
      <w:r w:rsidR="003F20B9" w:rsidRPr="00A41CBB">
        <w:rPr>
          <w:rFonts w:eastAsia="Times New Roman" w:cs="Times New Roman"/>
          <w:szCs w:val="19"/>
          <w:lang w:eastAsia="pl-PL"/>
        </w:rPr>
        <w:t xml:space="preserve"> 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– </w:t>
      </w:r>
      <w:r w:rsidR="003F20B9" w:rsidRPr="00A41CBB">
        <w:rPr>
          <w:rFonts w:eastAsia="Times New Roman" w:cs="Times New Roman"/>
          <w:szCs w:val="19"/>
          <w:lang w:eastAsia="pl-PL"/>
        </w:rPr>
        <w:t>19,7</w:t>
      </w:r>
      <w:r w:rsidR="00DF4E7A" w:rsidRPr="00A41CBB">
        <w:rPr>
          <w:rFonts w:eastAsia="Times New Roman" w:cs="Times New Roman"/>
          <w:szCs w:val="19"/>
          <w:lang w:eastAsia="pl-PL"/>
        </w:rPr>
        <w:t>%.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Według stanu na </w:t>
      </w:r>
      <w:r w:rsidR="00256CB7" w:rsidRPr="00A41CBB">
        <w:rPr>
          <w:rFonts w:eastAsia="Times New Roman" w:cs="Times New Roman"/>
          <w:szCs w:val="19"/>
          <w:lang w:eastAsia="pl-PL"/>
        </w:rPr>
        <w:t>3</w:t>
      </w:r>
      <w:r w:rsidR="00DF4E7A" w:rsidRPr="00A41CBB">
        <w:rPr>
          <w:rFonts w:eastAsia="Times New Roman" w:cs="Times New Roman"/>
          <w:szCs w:val="19"/>
          <w:lang w:eastAsia="pl-PL"/>
        </w:rPr>
        <w:t>1</w:t>
      </w:r>
      <w:r w:rsidR="00256CB7" w:rsidRPr="00A41CBB">
        <w:rPr>
          <w:rFonts w:eastAsia="Times New Roman" w:cs="Times New Roman"/>
          <w:szCs w:val="19"/>
          <w:lang w:eastAsia="pl-PL"/>
        </w:rPr>
        <w:t xml:space="preserve"> </w:t>
      </w:r>
      <w:r w:rsidR="00DF4E7A" w:rsidRPr="00A41CBB">
        <w:rPr>
          <w:rFonts w:eastAsia="Times New Roman" w:cs="Times New Roman"/>
          <w:szCs w:val="19"/>
          <w:lang w:eastAsia="pl-PL"/>
        </w:rPr>
        <w:t>grudnia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20</w:t>
      </w:r>
      <w:r w:rsidR="000B0C0D" w:rsidRPr="00A41CBB">
        <w:rPr>
          <w:rFonts w:eastAsia="Times New Roman" w:cs="Times New Roman"/>
          <w:szCs w:val="19"/>
          <w:lang w:eastAsia="pl-PL"/>
        </w:rPr>
        <w:t>25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r</w:t>
      </w:r>
      <w:r w:rsidR="000B0C0D" w:rsidRPr="00A41CBB">
        <w:rPr>
          <w:rFonts w:eastAsia="Times New Roman" w:cs="Times New Roman"/>
          <w:szCs w:val="19"/>
          <w:lang w:eastAsia="pl-PL"/>
        </w:rPr>
        <w:t>.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 w przedsiębiorstwach z</w:t>
      </w:r>
      <w:r w:rsidR="00D662CC" w:rsidRPr="00A41CBB">
        <w:rPr>
          <w:rFonts w:eastAsia="Times New Roman" w:cs="Times New Roman"/>
          <w:szCs w:val="19"/>
          <w:lang w:eastAsia="pl-PL"/>
        </w:rPr>
        <w:t> </w:t>
      </w:r>
      <w:r w:rsidR="002701D8" w:rsidRPr="00A41CBB">
        <w:rPr>
          <w:rFonts w:eastAsia="Times New Roman" w:cs="Times New Roman"/>
          <w:szCs w:val="19"/>
          <w:lang w:eastAsia="pl-PL"/>
        </w:rPr>
        <w:t xml:space="preserve">przeważającym udziałem kapitału zagranicznego objętych badaniem pracowało </w:t>
      </w:r>
      <w:r w:rsidR="003F20B9" w:rsidRPr="00A41CBB">
        <w:rPr>
          <w:rFonts w:eastAsia="Times New Roman" w:cs="Times New Roman"/>
          <w:szCs w:val="19"/>
          <w:lang w:eastAsia="pl-PL"/>
        </w:rPr>
        <w:t xml:space="preserve">2 069,3 </w:t>
      </w:r>
      <w:r w:rsidR="002701D8" w:rsidRPr="00A41CBB">
        <w:rPr>
          <w:rFonts w:eastAsia="Times New Roman" w:cs="Times New Roman"/>
          <w:szCs w:val="19"/>
          <w:lang w:eastAsia="pl-PL"/>
        </w:rPr>
        <w:t>tys. osób</w:t>
      </w:r>
      <w:r w:rsidR="001928F7" w:rsidRPr="00A41CBB">
        <w:rPr>
          <w:rFonts w:eastAsia="Times New Roman" w:cs="Times New Roman"/>
          <w:szCs w:val="19"/>
          <w:lang w:eastAsia="pl-PL"/>
        </w:rPr>
        <w:t xml:space="preserve">. </w:t>
      </w:r>
      <w:r w:rsidR="00DF4E7A" w:rsidRPr="00A41CBB">
        <w:rPr>
          <w:rFonts w:eastAsia="Times New Roman" w:cs="Times New Roman"/>
          <w:szCs w:val="19"/>
          <w:lang w:eastAsia="pl-PL"/>
        </w:rPr>
        <w:t>W jednostkach małych pracowało 4,</w:t>
      </w:r>
      <w:r w:rsidR="00986A51" w:rsidRPr="00A41CBB">
        <w:rPr>
          <w:rFonts w:eastAsia="Times New Roman" w:cs="Times New Roman"/>
          <w:szCs w:val="19"/>
          <w:lang w:eastAsia="pl-PL"/>
        </w:rPr>
        <w:t>5</w:t>
      </w:r>
      <w:r w:rsidR="00DF4E7A" w:rsidRPr="00A41CBB">
        <w:rPr>
          <w:rFonts w:eastAsia="Times New Roman" w:cs="Times New Roman"/>
          <w:szCs w:val="19"/>
          <w:lang w:eastAsia="pl-PL"/>
        </w:rPr>
        <w:t>%</w:t>
      </w:r>
      <w:r w:rsidR="000B78A6">
        <w:rPr>
          <w:rFonts w:eastAsia="Times New Roman" w:cs="Times New Roman"/>
          <w:szCs w:val="19"/>
          <w:lang w:eastAsia="pl-PL"/>
        </w:rPr>
        <w:t xml:space="preserve"> osób</w:t>
      </w:r>
      <w:r w:rsidR="00DF4E7A" w:rsidRPr="00A41CBB">
        <w:rPr>
          <w:rFonts w:eastAsia="Times New Roman" w:cs="Times New Roman"/>
          <w:szCs w:val="19"/>
          <w:lang w:eastAsia="pl-PL"/>
        </w:rPr>
        <w:t>, w średnich – 17,</w:t>
      </w:r>
      <w:r w:rsidR="003F20B9" w:rsidRPr="00A41CBB">
        <w:rPr>
          <w:rFonts w:eastAsia="Times New Roman" w:cs="Times New Roman"/>
          <w:szCs w:val="19"/>
          <w:lang w:eastAsia="pl-PL"/>
        </w:rPr>
        <w:t>9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%, a w dużych – </w:t>
      </w:r>
      <w:r w:rsidR="003F20B9" w:rsidRPr="00A41CBB">
        <w:rPr>
          <w:rFonts w:eastAsia="Times New Roman" w:cs="Times New Roman"/>
          <w:szCs w:val="19"/>
          <w:lang w:eastAsia="pl-PL"/>
        </w:rPr>
        <w:t>77</w:t>
      </w:r>
      <w:r w:rsidR="00DF4E7A" w:rsidRPr="00A41CBB">
        <w:rPr>
          <w:rFonts w:eastAsia="Times New Roman" w:cs="Times New Roman"/>
          <w:szCs w:val="19"/>
          <w:lang w:eastAsia="pl-PL"/>
        </w:rPr>
        <w:t>,6%. Przeciętnie w przedsiębiorstwie z przeważającym udziałem kapitału zagranicznego według stanu na koniec 202</w:t>
      </w:r>
      <w:r w:rsidR="003F20B9" w:rsidRPr="00A41CBB">
        <w:rPr>
          <w:rFonts w:eastAsia="Times New Roman" w:cs="Times New Roman"/>
          <w:szCs w:val="19"/>
          <w:lang w:eastAsia="pl-PL"/>
        </w:rPr>
        <w:t>5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 r. pracował</w:t>
      </w:r>
      <w:r w:rsidR="00E97919" w:rsidRPr="00A41CBB">
        <w:rPr>
          <w:rFonts w:eastAsia="Times New Roman" w:cs="Times New Roman"/>
          <w:szCs w:val="19"/>
          <w:lang w:eastAsia="pl-PL"/>
        </w:rPr>
        <w:t>y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 24</w:t>
      </w:r>
      <w:r w:rsidR="003F20B9" w:rsidRPr="00A41CBB">
        <w:rPr>
          <w:rFonts w:eastAsia="Times New Roman" w:cs="Times New Roman"/>
          <w:szCs w:val="19"/>
          <w:lang w:eastAsia="pl-PL"/>
        </w:rPr>
        <w:t>4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 os</w:t>
      </w:r>
      <w:r w:rsidR="003F20B9" w:rsidRPr="00A41CBB">
        <w:rPr>
          <w:rFonts w:eastAsia="Times New Roman" w:cs="Times New Roman"/>
          <w:szCs w:val="19"/>
          <w:lang w:eastAsia="pl-PL"/>
        </w:rPr>
        <w:t>oby</w:t>
      </w:r>
      <w:r w:rsidR="00DF4E7A" w:rsidRPr="00A41CBB">
        <w:rPr>
          <w:rFonts w:eastAsia="Times New Roman" w:cs="Times New Roman"/>
          <w:szCs w:val="19"/>
          <w:lang w:eastAsia="pl-PL"/>
        </w:rPr>
        <w:t>, w podmiocie dużym – 95</w:t>
      </w:r>
      <w:r w:rsidR="003F20B9" w:rsidRPr="00A41CBB">
        <w:rPr>
          <w:rFonts w:eastAsia="Times New Roman" w:cs="Times New Roman"/>
          <w:szCs w:val="19"/>
          <w:lang w:eastAsia="pl-PL"/>
        </w:rPr>
        <w:t>7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 osób, w średnim – 1</w:t>
      </w:r>
      <w:r w:rsidR="003F20B9" w:rsidRPr="00A41CBB">
        <w:rPr>
          <w:rFonts w:eastAsia="Times New Roman" w:cs="Times New Roman"/>
          <w:szCs w:val="19"/>
          <w:lang w:eastAsia="pl-PL"/>
        </w:rPr>
        <w:t>21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 osób, małym – 25 osób.</w:t>
      </w:r>
    </w:p>
    <w:p w14:paraId="25BF9B1B" w14:textId="15F7054D" w:rsidR="002701D8" w:rsidRPr="00A41CBB" w:rsidRDefault="002701D8" w:rsidP="002701D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41CBB">
        <w:rPr>
          <w:rFonts w:eastAsia="Times New Roman" w:cs="Times New Roman"/>
          <w:spacing w:val="-4"/>
          <w:szCs w:val="19"/>
          <w:lang w:eastAsia="pl-PL"/>
        </w:rPr>
        <w:t xml:space="preserve">Przychody ogółem tych podmiotów wyniosły </w:t>
      </w:r>
      <w:r w:rsidR="002A44D4" w:rsidRPr="00A41CBB">
        <w:rPr>
          <w:rFonts w:eastAsia="Times New Roman" w:cs="Times New Roman"/>
          <w:spacing w:val="-4"/>
          <w:szCs w:val="19"/>
          <w:lang w:eastAsia="pl-PL"/>
        </w:rPr>
        <w:t xml:space="preserve">2 551,4 </w:t>
      </w:r>
      <w:r w:rsidRPr="00A41CBB">
        <w:rPr>
          <w:rFonts w:eastAsia="Times New Roman" w:cs="Times New Roman"/>
          <w:spacing w:val="-4"/>
          <w:szCs w:val="19"/>
          <w:lang w:eastAsia="pl-PL"/>
        </w:rPr>
        <w:t xml:space="preserve">mld zł, a koszty ich uzyskania </w:t>
      </w:r>
      <w:r w:rsidR="002A44D4" w:rsidRPr="00A41CBB">
        <w:rPr>
          <w:rFonts w:eastAsia="Times New Roman" w:cs="Times New Roman"/>
          <w:spacing w:val="-4"/>
          <w:szCs w:val="19"/>
          <w:lang w:eastAsia="pl-PL"/>
        </w:rPr>
        <w:t xml:space="preserve">2 426,5 </w:t>
      </w:r>
      <w:r w:rsidRPr="00A41CBB">
        <w:rPr>
          <w:rFonts w:eastAsia="Times New Roman" w:cs="Times New Roman"/>
          <w:spacing w:val="-4"/>
          <w:szCs w:val="19"/>
          <w:lang w:eastAsia="pl-PL"/>
        </w:rPr>
        <w:t>mld zł.</w:t>
      </w:r>
      <w:r w:rsidRPr="00A41CBB">
        <w:rPr>
          <w:rFonts w:eastAsia="Times New Roman" w:cs="Times New Roman"/>
          <w:szCs w:val="19"/>
          <w:lang w:eastAsia="pl-PL"/>
        </w:rPr>
        <w:t xml:space="preserve"> Wynik finansowy brutto podmiotów z przeważającym udziałem kapitału zagranicznego </w:t>
      </w:r>
      <w:r w:rsidR="002A44D4" w:rsidRPr="00A41CBB">
        <w:rPr>
          <w:rFonts w:eastAsia="Times New Roman" w:cs="Times New Roman"/>
          <w:szCs w:val="19"/>
          <w:lang w:eastAsia="pl-PL"/>
        </w:rPr>
        <w:t xml:space="preserve">w </w:t>
      </w:r>
      <w:r w:rsidRPr="00A41CBB">
        <w:rPr>
          <w:rFonts w:eastAsia="Times New Roman" w:cs="Times New Roman"/>
          <w:szCs w:val="19"/>
          <w:lang w:eastAsia="pl-PL"/>
        </w:rPr>
        <w:t>202</w:t>
      </w:r>
      <w:r w:rsidR="004B7132" w:rsidRPr="00A41CBB">
        <w:rPr>
          <w:rFonts w:eastAsia="Times New Roman" w:cs="Times New Roman"/>
          <w:szCs w:val="19"/>
          <w:lang w:eastAsia="pl-PL"/>
        </w:rPr>
        <w:t>5</w:t>
      </w:r>
      <w:r w:rsidRPr="00A41CBB">
        <w:rPr>
          <w:rFonts w:eastAsia="Times New Roman" w:cs="Times New Roman"/>
          <w:szCs w:val="19"/>
          <w:lang w:eastAsia="pl-PL"/>
        </w:rPr>
        <w:t xml:space="preserve"> r</w:t>
      </w:r>
      <w:r w:rsidR="004B7132" w:rsidRPr="00A41CBB">
        <w:rPr>
          <w:rFonts w:eastAsia="Times New Roman" w:cs="Times New Roman"/>
          <w:szCs w:val="19"/>
          <w:lang w:eastAsia="pl-PL"/>
        </w:rPr>
        <w:t>.</w:t>
      </w:r>
      <w:r w:rsidRPr="00A41CBB">
        <w:rPr>
          <w:rFonts w:eastAsia="Times New Roman" w:cs="Times New Roman"/>
          <w:szCs w:val="19"/>
          <w:lang w:eastAsia="pl-PL"/>
        </w:rPr>
        <w:t xml:space="preserve"> wyniósł </w:t>
      </w:r>
      <w:r w:rsidR="002A44D4" w:rsidRPr="00A41CBB">
        <w:rPr>
          <w:rFonts w:eastAsia="Times New Roman" w:cs="Times New Roman"/>
          <w:szCs w:val="19"/>
          <w:lang w:eastAsia="pl-PL"/>
        </w:rPr>
        <w:t xml:space="preserve">124,9 </w:t>
      </w:r>
      <w:r w:rsidRPr="00A41CBB">
        <w:rPr>
          <w:rFonts w:eastAsia="Times New Roman" w:cs="Times New Roman"/>
          <w:szCs w:val="19"/>
          <w:lang w:eastAsia="pl-PL"/>
        </w:rPr>
        <w:t xml:space="preserve">mld zł. Obowiązkowe obciążenia wyniku finansowego brutto ukształtowały się na poziomie </w:t>
      </w:r>
      <w:r w:rsidR="002A44D4" w:rsidRPr="00A41CBB">
        <w:rPr>
          <w:rFonts w:eastAsia="Times New Roman" w:cs="Times New Roman"/>
          <w:szCs w:val="19"/>
          <w:lang w:eastAsia="pl-PL"/>
        </w:rPr>
        <w:t>21,9</w:t>
      </w:r>
      <w:r w:rsidRPr="00A41CBB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zagranicznego osiągnął poziom </w:t>
      </w:r>
      <w:r w:rsidR="002A44D4" w:rsidRPr="00A41CBB">
        <w:rPr>
          <w:rFonts w:eastAsia="Times New Roman" w:cs="Times New Roman"/>
          <w:szCs w:val="19"/>
          <w:lang w:eastAsia="pl-PL"/>
        </w:rPr>
        <w:t>103,0</w:t>
      </w:r>
      <w:r w:rsidR="00F80B92" w:rsidRPr="00A41CBB">
        <w:rPr>
          <w:rFonts w:eastAsia="Times New Roman" w:cs="Times New Roman"/>
          <w:szCs w:val="19"/>
          <w:lang w:eastAsia="pl-PL"/>
        </w:rPr>
        <w:t xml:space="preserve"> </w:t>
      </w:r>
      <w:r w:rsidRPr="00A41CBB">
        <w:rPr>
          <w:rFonts w:eastAsia="Times New Roman" w:cs="Times New Roman"/>
          <w:szCs w:val="19"/>
          <w:lang w:eastAsia="pl-PL"/>
        </w:rPr>
        <w:t xml:space="preserve">mld zł i stanowił </w:t>
      </w:r>
      <w:r w:rsidR="002A44D4" w:rsidRPr="00A41CBB">
        <w:rPr>
          <w:rFonts w:eastAsia="Times New Roman" w:cs="Times New Roman"/>
          <w:szCs w:val="19"/>
          <w:lang w:eastAsia="pl-PL"/>
        </w:rPr>
        <w:t>40,6</w:t>
      </w:r>
      <w:r w:rsidRPr="00A41CBB">
        <w:rPr>
          <w:rFonts w:eastAsia="Times New Roman" w:cs="Times New Roman"/>
          <w:szCs w:val="19"/>
          <w:lang w:eastAsia="pl-PL"/>
        </w:rPr>
        <w:t xml:space="preserve">% wyniku finansowego netto wszystkich badanych podmiotów prowadzących księgi rachunkowe o liczbie pracujących </w:t>
      </w:r>
      <w:r w:rsidR="00DF4E7A" w:rsidRPr="00A41CBB">
        <w:rPr>
          <w:rFonts w:eastAsia="Times New Roman" w:cs="Times New Roman"/>
          <w:szCs w:val="19"/>
          <w:lang w:eastAsia="pl-PL"/>
        </w:rPr>
        <w:t>1</w:t>
      </w:r>
      <w:r w:rsidRPr="00A41CBB">
        <w:rPr>
          <w:rFonts w:eastAsia="Times New Roman" w:cs="Times New Roman"/>
          <w:szCs w:val="19"/>
          <w:lang w:eastAsia="pl-PL"/>
        </w:rPr>
        <w:t>0 i więcej osób.</w:t>
      </w:r>
    </w:p>
    <w:p w14:paraId="5E6E24E1" w14:textId="3DFC92B4" w:rsidR="00410566" w:rsidRPr="00A41CBB" w:rsidRDefault="002B4FF3" w:rsidP="00DF4E7A">
      <w:pPr>
        <w:spacing w:line="288" w:lineRule="auto"/>
      </w:pPr>
      <w:r w:rsidRPr="00A41CBB">
        <w:rPr>
          <w:rFonts w:eastAsia="Times New Roman" w:cs="Times New Roman"/>
          <w:szCs w:val="19"/>
          <w:lang w:eastAsia="pl-PL"/>
        </w:rPr>
        <w:t xml:space="preserve">Nakłady inwestycyjne ogółem badanych przedsiębiorstw z przeważającym udziałem kapitału zagranicznego </w:t>
      </w:r>
      <w:r w:rsidR="00DF4E7A" w:rsidRPr="00A41CBB">
        <w:rPr>
          <w:rFonts w:eastAsia="Times New Roman" w:cs="Times New Roman"/>
          <w:szCs w:val="19"/>
          <w:lang w:eastAsia="pl-PL"/>
        </w:rPr>
        <w:t>w</w:t>
      </w:r>
      <w:r w:rsidR="00831C29" w:rsidRPr="00A41CBB">
        <w:rPr>
          <w:rFonts w:eastAsia="Times New Roman" w:cs="Times New Roman"/>
          <w:szCs w:val="19"/>
          <w:lang w:eastAsia="pl-PL"/>
        </w:rPr>
        <w:t xml:space="preserve"> </w:t>
      </w:r>
      <w:r w:rsidRPr="00A41CBB">
        <w:rPr>
          <w:rFonts w:eastAsia="Times New Roman" w:cs="Times New Roman"/>
          <w:szCs w:val="19"/>
          <w:lang w:eastAsia="pl-PL"/>
        </w:rPr>
        <w:t>202</w:t>
      </w:r>
      <w:r w:rsidR="003F128C" w:rsidRPr="00A41CBB">
        <w:rPr>
          <w:rFonts w:eastAsia="Times New Roman" w:cs="Times New Roman"/>
          <w:szCs w:val="19"/>
          <w:lang w:eastAsia="pl-PL"/>
        </w:rPr>
        <w:t>5</w:t>
      </w:r>
      <w:r w:rsidRPr="00A41CBB">
        <w:rPr>
          <w:rFonts w:eastAsia="Times New Roman" w:cs="Times New Roman"/>
          <w:szCs w:val="19"/>
          <w:lang w:eastAsia="pl-PL"/>
        </w:rPr>
        <w:t xml:space="preserve"> r</w:t>
      </w:r>
      <w:r w:rsidR="003F128C" w:rsidRPr="00A41CBB">
        <w:rPr>
          <w:rFonts w:eastAsia="Times New Roman" w:cs="Times New Roman"/>
          <w:szCs w:val="19"/>
          <w:lang w:eastAsia="pl-PL"/>
        </w:rPr>
        <w:t>.</w:t>
      </w:r>
      <w:r w:rsidRPr="00A41CBB">
        <w:rPr>
          <w:rFonts w:eastAsia="Times New Roman" w:cs="Times New Roman"/>
          <w:szCs w:val="19"/>
          <w:lang w:eastAsia="pl-PL"/>
        </w:rPr>
        <w:t xml:space="preserve"> wyniosły </w:t>
      </w:r>
      <w:r w:rsidR="00AF6381" w:rsidRPr="00A41CBB">
        <w:rPr>
          <w:rFonts w:eastAsia="Times New Roman" w:cs="Times New Roman"/>
          <w:szCs w:val="19"/>
          <w:lang w:eastAsia="pl-PL"/>
        </w:rPr>
        <w:t>90,</w:t>
      </w:r>
      <w:r w:rsidR="00986A51" w:rsidRPr="00A41CBB">
        <w:rPr>
          <w:rFonts w:eastAsia="Times New Roman" w:cs="Times New Roman"/>
          <w:szCs w:val="19"/>
          <w:lang w:eastAsia="pl-PL"/>
        </w:rPr>
        <w:t>8</w:t>
      </w:r>
      <w:r w:rsidR="003F128C" w:rsidRPr="00A41CBB">
        <w:rPr>
          <w:rFonts w:eastAsia="Times New Roman" w:cs="Times New Roman"/>
          <w:szCs w:val="19"/>
          <w:lang w:eastAsia="pl-PL"/>
        </w:rPr>
        <w:t xml:space="preserve"> </w:t>
      </w:r>
      <w:r w:rsidRPr="00A41CBB">
        <w:rPr>
          <w:rFonts w:eastAsia="Times New Roman" w:cs="Times New Roman"/>
          <w:szCs w:val="19"/>
          <w:lang w:eastAsia="pl-PL"/>
        </w:rPr>
        <w:t xml:space="preserve">mld zł i stanowiły </w:t>
      </w:r>
      <w:r w:rsidR="00986A51" w:rsidRPr="00A41CBB">
        <w:rPr>
          <w:rFonts w:eastAsia="Times New Roman" w:cs="Times New Roman"/>
          <w:szCs w:val="19"/>
          <w:lang w:eastAsia="pl-PL"/>
        </w:rPr>
        <w:t>36,6</w:t>
      </w:r>
      <w:r w:rsidRPr="00A41CBB">
        <w:rPr>
          <w:rFonts w:eastAsia="Times New Roman" w:cs="Times New Roman"/>
          <w:szCs w:val="19"/>
          <w:lang w:eastAsia="pl-PL"/>
        </w:rPr>
        <w:t xml:space="preserve">% nakładów inwestycyjnych ogółem badanych podmiotów prowadzących księgi rachunkowe o liczbie pracujących </w:t>
      </w:r>
      <w:r w:rsidR="00DF4E7A" w:rsidRPr="00A41CBB">
        <w:rPr>
          <w:rFonts w:eastAsia="Times New Roman" w:cs="Times New Roman"/>
          <w:szCs w:val="19"/>
          <w:lang w:eastAsia="pl-PL"/>
        </w:rPr>
        <w:t>1</w:t>
      </w:r>
      <w:r w:rsidRPr="00A41CBB">
        <w:rPr>
          <w:rFonts w:eastAsia="Times New Roman" w:cs="Times New Roman"/>
          <w:szCs w:val="19"/>
          <w:lang w:eastAsia="pl-PL"/>
        </w:rPr>
        <w:t xml:space="preserve">0 i więcej osób. 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Udział w nakładach jednostek dużych wyniósł </w:t>
      </w:r>
      <w:r w:rsidR="00AF6381" w:rsidRPr="00A41CBB">
        <w:rPr>
          <w:rFonts w:eastAsia="Times New Roman" w:cs="Times New Roman"/>
          <w:szCs w:val="19"/>
          <w:lang w:eastAsia="pl-PL"/>
        </w:rPr>
        <w:t>76,4</w:t>
      </w:r>
      <w:r w:rsidR="00DF4E7A" w:rsidRPr="00A41CBB">
        <w:rPr>
          <w:rFonts w:eastAsia="Times New Roman" w:cs="Times New Roman"/>
          <w:szCs w:val="19"/>
          <w:lang w:eastAsia="pl-PL"/>
        </w:rPr>
        <w:t>%, jednostek średnich – 17,</w:t>
      </w:r>
      <w:r w:rsidR="00AF6381" w:rsidRPr="00A41CBB">
        <w:rPr>
          <w:rFonts w:eastAsia="Times New Roman" w:cs="Times New Roman"/>
          <w:szCs w:val="19"/>
          <w:lang w:eastAsia="pl-PL"/>
        </w:rPr>
        <w:t>8</w:t>
      </w:r>
      <w:r w:rsidR="00DF4E7A" w:rsidRPr="00A41CBB">
        <w:rPr>
          <w:rFonts w:eastAsia="Times New Roman" w:cs="Times New Roman"/>
          <w:szCs w:val="19"/>
          <w:lang w:eastAsia="pl-PL"/>
        </w:rPr>
        <w:t xml:space="preserve">%, a jednostek małych – </w:t>
      </w:r>
      <w:r w:rsidR="00AF6381" w:rsidRPr="00A41CBB">
        <w:rPr>
          <w:rFonts w:eastAsia="Times New Roman" w:cs="Times New Roman"/>
          <w:szCs w:val="19"/>
          <w:lang w:eastAsia="pl-PL"/>
        </w:rPr>
        <w:t>5,8</w:t>
      </w:r>
      <w:r w:rsidR="00DF4E7A" w:rsidRPr="00A41CBB">
        <w:rPr>
          <w:rFonts w:eastAsia="Times New Roman" w:cs="Times New Roman"/>
          <w:szCs w:val="19"/>
          <w:lang w:eastAsia="pl-PL"/>
        </w:rPr>
        <w:t>%.</w:t>
      </w:r>
    </w:p>
    <w:p w14:paraId="396D8D94" w14:textId="77777777" w:rsidR="003A094E" w:rsidRPr="00A41CBB" w:rsidRDefault="003A094E" w:rsidP="00EF15FA">
      <w:pPr>
        <w:pStyle w:val="LID"/>
        <w:contextualSpacing/>
      </w:pPr>
    </w:p>
    <w:p w14:paraId="4289BF47" w14:textId="20D908AC" w:rsidR="00410566" w:rsidRPr="00A41CBB" w:rsidRDefault="00410566" w:rsidP="00EF15FA">
      <w:pPr>
        <w:pStyle w:val="LID"/>
        <w:contextualSpacing/>
      </w:pPr>
    </w:p>
    <w:p w14:paraId="412E846D" w14:textId="309B308D" w:rsidR="00C87D88" w:rsidRPr="00A41CBB" w:rsidRDefault="00C87D88" w:rsidP="00EF15FA">
      <w:pPr>
        <w:pStyle w:val="LID"/>
        <w:contextualSpacing/>
      </w:pPr>
    </w:p>
    <w:p w14:paraId="4CA25ABA" w14:textId="0B7F72AE" w:rsidR="00C87D88" w:rsidRPr="00A41CBB" w:rsidRDefault="00C87D88" w:rsidP="00EF15FA">
      <w:pPr>
        <w:pStyle w:val="LID"/>
        <w:contextualSpacing/>
      </w:pPr>
    </w:p>
    <w:p w14:paraId="335F4046" w14:textId="77777777" w:rsidR="00C87D88" w:rsidRPr="00A41CBB" w:rsidRDefault="00C87D88" w:rsidP="00EF15FA">
      <w:pPr>
        <w:pStyle w:val="LID"/>
        <w:contextualSpacing/>
      </w:pPr>
    </w:p>
    <w:p w14:paraId="3D93DDC9" w14:textId="77777777" w:rsidR="00C146FA" w:rsidRPr="00A41CBB" w:rsidRDefault="00C146FA" w:rsidP="00EF15FA">
      <w:pPr>
        <w:pStyle w:val="LID"/>
        <w:contextualSpacing/>
      </w:pPr>
    </w:p>
    <w:p w14:paraId="397BE414" w14:textId="1CED819C" w:rsidR="00D65C66" w:rsidRPr="00A41CBB" w:rsidRDefault="004751DD" w:rsidP="00EF15FA">
      <w:pPr>
        <w:pStyle w:val="LID"/>
        <w:contextualSpacing/>
      </w:pPr>
      <w:r w:rsidRPr="00A41CBB">
        <w:t xml:space="preserve">Tablica 2. Podstawowe dane o badanych przedsiębiorstwach z przeważającym udziałem kapitału zagranicznego </w:t>
      </w:r>
      <w:r w:rsidR="008E33D6" w:rsidRPr="00A41CBB">
        <w:t>w</w:t>
      </w:r>
      <w:r w:rsidR="00F80B92" w:rsidRPr="00A41CBB">
        <w:t xml:space="preserve"> </w:t>
      </w:r>
      <w:r w:rsidR="00D13922" w:rsidRPr="00A41CBB">
        <w:t>202</w:t>
      </w:r>
      <w:r w:rsidR="005116DF" w:rsidRPr="00A41CBB">
        <w:t>5</w:t>
      </w:r>
      <w:r w:rsidRPr="00A41CBB">
        <w:t xml:space="preserve"> r</w:t>
      </w:r>
      <w:r w:rsidR="00184BE9" w:rsidRPr="00A41CBB">
        <w:t>.</w:t>
      </w:r>
    </w:p>
    <w:p w14:paraId="60E9B293" w14:textId="77777777" w:rsidR="00AA2E45" w:rsidRPr="00A41CBB" w:rsidRDefault="00AA2E45" w:rsidP="00EF15FA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odstawowe dane o badanych przedsiębiorstwach z przeważającym udziałem kapitału zagranicznego w 2025 r."/>
        <w:tblDescription w:val="Tablica. Dane zawarte w tablicy 2. znajdują się w pliku XLSX pod nazwą: Wyniki finansowe przedsiębiorstw w 2025 r. Tablice w formacie XLSX"/>
      </w:tblPr>
      <w:tblGrid>
        <w:gridCol w:w="3402"/>
        <w:gridCol w:w="1138"/>
        <w:gridCol w:w="1000"/>
        <w:gridCol w:w="1123"/>
        <w:gridCol w:w="1137"/>
      </w:tblGrid>
      <w:tr w:rsidR="008E33D6" w:rsidRPr="00A41CBB" w14:paraId="1A1C797C" w14:textId="77777777" w:rsidTr="00C3296D">
        <w:trPr>
          <w:trHeight w:val="315"/>
        </w:trPr>
        <w:tc>
          <w:tcPr>
            <w:tcW w:w="3402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0CAEFE" w14:textId="77777777" w:rsidR="008E33D6" w:rsidRPr="00A41CBB" w:rsidRDefault="008E33D6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A21493" w14:textId="77777777" w:rsidR="008E33D6" w:rsidRPr="00A41CBB" w:rsidRDefault="008E33D6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3FC1E20" w14:textId="77777777" w:rsidR="008E33D6" w:rsidRPr="00A41CBB" w:rsidRDefault="008E33D6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Li</w:t>
            </w:r>
            <w:bookmarkStart w:id="0" w:name="_GoBack"/>
            <w:bookmarkEnd w:id="0"/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czba pracujących</w:t>
            </w:r>
          </w:p>
        </w:tc>
      </w:tr>
      <w:tr w:rsidR="008E33D6" w:rsidRPr="00A41CBB" w14:paraId="4F4C31CC" w14:textId="77777777" w:rsidTr="00C3296D">
        <w:trPr>
          <w:trHeight w:val="315"/>
        </w:trPr>
        <w:tc>
          <w:tcPr>
            <w:tcW w:w="3402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16D44F1" w14:textId="77777777" w:rsidR="008E33D6" w:rsidRPr="00A41CBB" w:rsidRDefault="008E33D6" w:rsidP="00E36BA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38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7FAA28C" w14:textId="77777777" w:rsidR="008E33D6" w:rsidRPr="00A41CBB" w:rsidRDefault="008E33D6" w:rsidP="00E36BA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3ABC43" w14:textId="77777777" w:rsidR="008E33D6" w:rsidRPr="00A41CBB" w:rsidRDefault="008E33D6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 w:rsidRPr="00A41CBB"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55234B" w14:textId="77777777" w:rsidR="008E33D6" w:rsidRPr="00A41CBB" w:rsidRDefault="008E33D6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 w:rsidRPr="00A41CBB"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237BCA1" w14:textId="77777777" w:rsidR="008E33D6" w:rsidRPr="00A41CBB" w:rsidRDefault="008E33D6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2A44D4" w:rsidRPr="00A41CBB" w14:paraId="7D654FE8" w14:textId="77777777" w:rsidTr="00C3296D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1F39A0" w14:textId="77777777" w:rsidR="002A44D4" w:rsidRPr="00A41CBB" w:rsidRDefault="002A44D4" w:rsidP="002A44D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DF272C8" w14:textId="346A61CA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8 506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2A63AE" w14:textId="7036528E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3 764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3F0252" w14:textId="6F09F90F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3 064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E48E425" w14:textId="6CA4AECE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1 678</w:t>
            </w:r>
          </w:p>
        </w:tc>
      </w:tr>
      <w:tr w:rsidR="00AF6381" w:rsidRPr="00A41CBB" w14:paraId="4D29E933" w14:textId="77777777" w:rsidTr="00C3296D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B769D9" w14:textId="77777777" w:rsidR="00AF6381" w:rsidRPr="00A41CBB" w:rsidRDefault="00AF6381" w:rsidP="00AF638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1647955" w14:textId="0B231667" w:rsidR="00AF6381" w:rsidRPr="00A41CBB" w:rsidRDefault="00AF6381" w:rsidP="00AF63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2 069 272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68F8101" w14:textId="3164EF8A" w:rsidR="00AF6381" w:rsidRPr="00A41CBB" w:rsidRDefault="00AF6381" w:rsidP="00AF63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93 140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54D603" w14:textId="1ACC79AF" w:rsidR="00AF6381" w:rsidRPr="00A41CBB" w:rsidRDefault="00AF6381" w:rsidP="00AF63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370 703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3A2F1FA" w14:textId="12B0918D" w:rsidR="00AF6381" w:rsidRPr="00A41CBB" w:rsidRDefault="00AF6381" w:rsidP="00AF63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1 605 429</w:t>
            </w:r>
          </w:p>
        </w:tc>
      </w:tr>
      <w:tr w:rsidR="008E33D6" w:rsidRPr="00A41CBB" w14:paraId="15A44105" w14:textId="77777777" w:rsidTr="00C3296D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E41A39" w14:textId="77777777" w:rsidR="008E33D6" w:rsidRPr="00A41CBB" w:rsidRDefault="008E33D6" w:rsidP="00E36BA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98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8CEEE99" w14:textId="77777777" w:rsidR="008E33D6" w:rsidRPr="00A41CBB" w:rsidRDefault="008E33D6" w:rsidP="00E36BA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2A44D4" w:rsidRPr="00A41CBB" w14:paraId="47C4CF35" w14:textId="77777777" w:rsidTr="00C3296D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5F23B3" w14:textId="77777777" w:rsidR="002A44D4" w:rsidRPr="00A41CBB" w:rsidRDefault="002A44D4" w:rsidP="002A44D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E95D6C" w14:textId="6E255B8E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2 551 423,9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0B1D871" w14:textId="0D73A303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169 658,7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C94995" w14:textId="2A2E6A18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579 100,3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218AD80" w14:textId="58D20E18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1 802 664,8</w:t>
            </w:r>
          </w:p>
        </w:tc>
      </w:tr>
      <w:tr w:rsidR="00986A51" w:rsidRPr="00A41CBB" w14:paraId="31B9145D" w14:textId="77777777" w:rsidTr="009127EC">
        <w:trPr>
          <w:trHeight w:val="570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4DF793" w14:textId="77777777" w:rsidR="00986A51" w:rsidRPr="00A41CBB" w:rsidRDefault="00986A51" w:rsidP="00986A5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hideMark/>
          </w:tcPr>
          <w:p w14:paraId="1E1F9BA5" w14:textId="3ADCD5E2" w:rsidR="00986A51" w:rsidRPr="00A41CBB" w:rsidRDefault="00986A51" w:rsidP="00986A51">
            <w:pPr>
              <w:spacing w:before="0" w:after="0" w:line="240" w:lineRule="auto"/>
              <w:jc w:val="right"/>
            </w:pPr>
            <w:r w:rsidRPr="00A41CBB">
              <w:t>2 475 025,1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hideMark/>
          </w:tcPr>
          <w:p w14:paraId="3DA2C93B" w14:textId="6F42BB21" w:rsidR="00986A51" w:rsidRPr="00A41CBB" w:rsidRDefault="00986A51" w:rsidP="00986A51">
            <w:pPr>
              <w:spacing w:before="0" w:after="0" w:line="240" w:lineRule="auto"/>
              <w:jc w:val="right"/>
            </w:pPr>
            <w:r w:rsidRPr="00A41CBB">
              <w:t>161 734,4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hideMark/>
          </w:tcPr>
          <w:p w14:paraId="290EB06E" w14:textId="7EB48AEE" w:rsidR="00986A51" w:rsidRPr="00A41CBB" w:rsidRDefault="00986A51" w:rsidP="00986A51">
            <w:pPr>
              <w:spacing w:before="0" w:after="0" w:line="240" w:lineRule="auto"/>
              <w:jc w:val="right"/>
            </w:pPr>
            <w:r w:rsidRPr="00A41CBB">
              <w:t>558 715,5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hideMark/>
          </w:tcPr>
          <w:p w14:paraId="33933731" w14:textId="65FB8F47" w:rsidR="00986A51" w:rsidRPr="00A41CBB" w:rsidRDefault="00986A51" w:rsidP="00986A51">
            <w:pPr>
              <w:spacing w:before="0" w:after="0" w:line="240" w:lineRule="auto"/>
              <w:jc w:val="right"/>
            </w:pPr>
            <w:r w:rsidRPr="00A41CBB">
              <w:t>1 754 575,2</w:t>
            </w:r>
          </w:p>
        </w:tc>
      </w:tr>
      <w:tr w:rsidR="002A44D4" w:rsidRPr="00A41CBB" w14:paraId="161E7238" w14:textId="77777777" w:rsidTr="00C3296D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44F0B27" w14:textId="77777777" w:rsidR="002A44D4" w:rsidRPr="00A41CBB" w:rsidRDefault="002A44D4" w:rsidP="002A44D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6BA912" w14:textId="71D437E0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2 426 530,6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41B91B" w14:textId="07F9B663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158 279,3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672909" w14:textId="7D6CB889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551</w:t>
            </w:r>
            <w:r w:rsidR="00986A51" w:rsidRPr="00A41CBB">
              <w:t> </w:t>
            </w:r>
            <w:r w:rsidRPr="00A41CBB">
              <w:t>329</w:t>
            </w:r>
            <w:r w:rsidR="00986A51" w:rsidRPr="00A41CBB">
              <w:t>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C9E0B26" w14:textId="0AC12B9F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1 716 922,4</w:t>
            </w:r>
          </w:p>
        </w:tc>
      </w:tr>
      <w:tr w:rsidR="002A44D4" w:rsidRPr="00A41CBB" w14:paraId="4950A3A8" w14:textId="77777777" w:rsidTr="00C3296D">
        <w:trPr>
          <w:trHeight w:val="525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91097C6" w14:textId="77777777" w:rsidR="002A44D4" w:rsidRPr="00A41CBB" w:rsidRDefault="002A44D4" w:rsidP="002A44D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9B6111" w14:textId="4DAFC751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2 347</w:t>
            </w:r>
            <w:r w:rsidR="00AF6381" w:rsidRPr="00A41CBB">
              <w:t> </w:t>
            </w:r>
            <w:r w:rsidRPr="00A41CBB">
              <w:t>603</w:t>
            </w:r>
            <w:r w:rsidR="00AF6381" w:rsidRPr="00A41CBB">
              <w:t>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E7B6B8" w14:textId="2AC9F3F3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152 258,2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59A044" w14:textId="20A085CC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531 304,5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4660813" w14:textId="7CF5204B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</w:t>
            </w:r>
            <w:r w:rsidR="00E00A93" w:rsidRPr="00A41CBB">
              <w:t xml:space="preserve"> </w:t>
            </w:r>
            <w:r w:rsidRPr="00A41CBB">
              <w:t>664</w:t>
            </w:r>
            <w:r w:rsidR="00E00A93" w:rsidRPr="00A41CBB">
              <w:t xml:space="preserve"> </w:t>
            </w:r>
            <w:r w:rsidRPr="00A41CBB">
              <w:t>040,2</w:t>
            </w:r>
          </w:p>
        </w:tc>
      </w:tr>
      <w:tr w:rsidR="002A44D4" w:rsidRPr="00A41CBB" w14:paraId="55C7D72E" w14:textId="77777777" w:rsidTr="00C3296D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A34D4E" w14:textId="77777777" w:rsidR="002A44D4" w:rsidRPr="00A41CBB" w:rsidRDefault="002A44D4" w:rsidP="002A44D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D98B0B" w14:textId="76EE4690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124 893,2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B7F971" w14:textId="38CBA10D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11 379,4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E932BB" w14:textId="75FE5339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27 771,4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14BD8C6" w14:textId="58E57675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85 742,4</w:t>
            </w:r>
          </w:p>
        </w:tc>
      </w:tr>
      <w:tr w:rsidR="002A44D4" w:rsidRPr="00A41CBB" w14:paraId="3C925899" w14:textId="77777777" w:rsidTr="00C3296D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96E2D7" w14:textId="77777777" w:rsidR="002A44D4" w:rsidRPr="00A41CBB" w:rsidRDefault="002A44D4" w:rsidP="002A44D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894353" w14:textId="0805796A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103 001,7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5E88C51" w14:textId="6BF3EE2F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9 274,7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55BA5A4" w14:textId="73EC9C2E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22</w:t>
            </w:r>
            <w:r w:rsidR="00E00A93" w:rsidRPr="00A41CBB">
              <w:t> </w:t>
            </w:r>
            <w:r w:rsidRPr="00A41CBB">
              <w:t>145</w:t>
            </w:r>
            <w:r w:rsidR="00E00A93" w:rsidRPr="00A41CBB">
              <w:t>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7EE507A" w14:textId="5BC002E9" w:rsidR="002A44D4" w:rsidRPr="00A41CBB" w:rsidRDefault="002A44D4" w:rsidP="002A44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71</w:t>
            </w:r>
            <w:r w:rsidR="00E00A93" w:rsidRPr="00A41CBB">
              <w:t> </w:t>
            </w:r>
            <w:r w:rsidRPr="00A41CBB">
              <w:t>582</w:t>
            </w:r>
            <w:r w:rsidR="00E00A93" w:rsidRPr="00A41CBB">
              <w:t>,0</w:t>
            </w:r>
          </w:p>
        </w:tc>
      </w:tr>
      <w:tr w:rsidR="00AF6381" w:rsidRPr="00A41CBB" w14:paraId="3EBD4D7D" w14:textId="77777777" w:rsidTr="00C3296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5DBE39" w14:textId="77777777" w:rsidR="00AF6381" w:rsidRPr="00A41CBB" w:rsidRDefault="00AF6381" w:rsidP="00AF638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5765FB" w14:textId="273D7288" w:rsidR="00AF6381" w:rsidRPr="00A41CBB" w:rsidRDefault="00AF6381" w:rsidP="00AF63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90 833,1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EFF66C" w14:textId="1A681D6C" w:rsidR="00AF6381" w:rsidRPr="00A41CBB" w:rsidRDefault="00AF6381" w:rsidP="00AF63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5 285,8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CD5577" w14:textId="0586AB59" w:rsidR="00AF6381" w:rsidRPr="00A41CBB" w:rsidRDefault="00AF6381" w:rsidP="00AF63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16 190,2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93F7" w14:textId="7A9D7461" w:rsidR="00AF6381" w:rsidRPr="00A41CBB" w:rsidRDefault="00AF6381" w:rsidP="00AF638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1CBB">
              <w:t>69 357,1</w:t>
            </w:r>
          </w:p>
        </w:tc>
      </w:tr>
    </w:tbl>
    <w:p w14:paraId="09DC99AC" w14:textId="77777777" w:rsidR="00D13922" w:rsidRPr="00A41CBB" w:rsidRDefault="00D13922" w:rsidP="00EF15FA">
      <w:pPr>
        <w:pStyle w:val="LID"/>
        <w:contextualSpacing/>
      </w:pPr>
    </w:p>
    <w:p w14:paraId="6F00146D" w14:textId="77777777" w:rsidR="007852A9" w:rsidRPr="00A41CBB" w:rsidRDefault="007852A9" w:rsidP="009A4698">
      <w:pPr>
        <w:rPr>
          <w:szCs w:val="19"/>
        </w:rPr>
      </w:pPr>
    </w:p>
    <w:p w14:paraId="711C9B98" w14:textId="77777777" w:rsidR="00B74F14" w:rsidRPr="00A41CBB" w:rsidRDefault="00B74F14" w:rsidP="009A4698">
      <w:pPr>
        <w:rPr>
          <w:szCs w:val="19"/>
        </w:rPr>
      </w:pPr>
      <w:r w:rsidRPr="00A41CB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718A1C1D" w14:textId="77777777" w:rsidR="00B74F14" w:rsidRPr="00A41CBB" w:rsidRDefault="00B74F14" w:rsidP="009A4698">
      <w:pPr>
        <w:rPr>
          <w:color w:val="000000"/>
          <w:szCs w:val="19"/>
        </w:rPr>
      </w:pPr>
      <w:r w:rsidRPr="00A41CBB">
        <w:rPr>
          <w:szCs w:val="19"/>
        </w:rPr>
        <w:t xml:space="preserve">Badanie obejmuje </w:t>
      </w:r>
      <w:r w:rsidRPr="00A41CBB">
        <w:rPr>
          <w:color w:val="000000"/>
          <w:szCs w:val="19"/>
        </w:rPr>
        <w:t xml:space="preserve">podmioty gospodarki narodowej: </w:t>
      </w:r>
    </w:p>
    <w:p w14:paraId="5A657527" w14:textId="2C74C4D4" w:rsidR="00B74F14" w:rsidRPr="00A41CBB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1CBB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F90A95" w:rsidRPr="00A41CBB">
        <w:rPr>
          <w:color w:val="000000"/>
          <w:szCs w:val="19"/>
        </w:rPr>
        <w:t>4</w:t>
      </w:r>
      <w:r w:rsidRPr="00A41CBB">
        <w:rPr>
          <w:color w:val="000000"/>
          <w:szCs w:val="19"/>
        </w:rPr>
        <w:t xml:space="preserve"> </w:t>
      </w:r>
      <w:r w:rsidR="00FF7F15" w:rsidRPr="00A41CBB">
        <w:rPr>
          <w:color w:val="000000"/>
          <w:szCs w:val="19"/>
        </w:rPr>
        <w:t xml:space="preserve">r. </w:t>
      </w:r>
      <w:r w:rsidRPr="00A41CBB">
        <w:rPr>
          <w:color w:val="000000"/>
          <w:szCs w:val="19"/>
        </w:rPr>
        <w:t>poz. 1</w:t>
      </w:r>
      <w:r w:rsidR="00F90A95" w:rsidRPr="00A41CBB">
        <w:rPr>
          <w:color w:val="000000"/>
          <w:szCs w:val="19"/>
        </w:rPr>
        <w:t>0</w:t>
      </w:r>
      <w:r w:rsidR="00D3764B">
        <w:rPr>
          <w:color w:val="000000"/>
          <w:szCs w:val="19"/>
        </w:rPr>
        <w:t>7</w:t>
      </w:r>
      <w:r w:rsidR="00F90A95" w:rsidRPr="00A41CBB">
        <w:rPr>
          <w:color w:val="000000"/>
          <w:szCs w:val="19"/>
        </w:rPr>
        <w:t>1</w:t>
      </w:r>
      <w:r w:rsidRPr="00A41CBB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 w:rsidRPr="00A41CBB">
        <w:rPr>
          <w:color w:val="000000"/>
          <w:szCs w:val="19"/>
        </w:rPr>
        <w:t>4</w:t>
      </w:r>
      <w:r w:rsidRPr="00A41CBB">
        <w:rPr>
          <w:color w:val="000000"/>
          <w:szCs w:val="19"/>
        </w:rPr>
        <w:t xml:space="preserve"> r. poz. 1</w:t>
      </w:r>
      <w:r w:rsidR="00FF7F15" w:rsidRPr="00A41CBB">
        <w:rPr>
          <w:color w:val="000000"/>
          <w:szCs w:val="19"/>
        </w:rPr>
        <w:t>8</w:t>
      </w:r>
      <w:r w:rsidRPr="00A41CBB">
        <w:rPr>
          <w:color w:val="000000"/>
          <w:szCs w:val="19"/>
        </w:rPr>
        <w:t xml:space="preserve">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14C3350" w14:textId="77777777" w:rsidR="00B74F14" w:rsidRPr="00A41CBB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1CBB">
        <w:rPr>
          <w:color w:val="000000"/>
          <w:szCs w:val="19"/>
        </w:rPr>
        <w:t xml:space="preserve">prowadzące księgi rachunkowe, </w:t>
      </w:r>
    </w:p>
    <w:p w14:paraId="635924E1" w14:textId="77777777" w:rsidR="00B74F14" w:rsidRPr="00A41CBB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1CBB">
        <w:rPr>
          <w:color w:val="000000"/>
          <w:szCs w:val="19"/>
        </w:rPr>
        <w:t xml:space="preserve">o liczbie pracujących 10 osób i więcej, </w:t>
      </w:r>
    </w:p>
    <w:p w14:paraId="6DE8BB01" w14:textId="5012B497" w:rsidR="00B74F14" w:rsidRPr="00A41CBB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1CBB">
        <w:rPr>
          <w:color w:val="000000"/>
          <w:szCs w:val="19"/>
        </w:rPr>
        <w:t>prowadzące przeważającą działalność zaklasyfikowaną według PKD 2007 do sekcji A (z</w:t>
      </w:r>
      <w:r w:rsidR="00D662CC" w:rsidRPr="00A41CBB">
        <w:rPr>
          <w:color w:val="000000"/>
          <w:szCs w:val="19"/>
        </w:rPr>
        <w:t> </w:t>
      </w:r>
      <w:r w:rsidRPr="00A41CBB">
        <w:rPr>
          <w:color w:val="000000"/>
          <w:szCs w:val="19"/>
        </w:rPr>
        <w:t>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</w:t>
      </w:r>
      <w:r w:rsidR="00D662CC" w:rsidRPr="00A41CBB">
        <w:rPr>
          <w:color w:val="000000"/>
          <w:szCs w:val="19"/>
        </w:rPr>
        <w:t> </w:t>
      </w:r>
      <w:r w:rsidRPr="00A41CBB">
        <w:rPr>
          <w:color w:val="000000"/>
          <w:szCs w:val="19"/>
        </w:rPr>
        <w:t xml:space="preserve">(z wyłączeniem instytucji kultury mających osobowość prawną), S (z wyłączeniem związków zawodowych, organizacji religijnych i politycznych). </w:t>
      </w:r>
    </w:p>
    <w:p w14:paraId="145B16EB" w14:textId="36AE4DD6" w:rsidR="00B74F14" w:rsidRPr="00A41CBB" w:rsidRDefault="00DC0F65" w:rsidP="009A4698">
      <w:pPr>
        <w:rPr>
          <w:color w:val="000000"/>
          <w:szCs w:val="19"/>
        </w:rPr>
      </w:pPr>
      <w:r w:rsidRPr="00A41CBB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</w:t>
      </w:r>
      <w:r w:rsidR="00D662CC" w:rsidRPr="00A41CBB">
        <w:rPr>
          <w:color w:val="000000"/>
          <w:szCs w:val="19"/>
        </w:rPr>
        <w:t> </w:t>
      </w:r>
      <w:r w:rsidRPr="00A41CBB">
        <w:rPr>
          <w:color w:val="000000"/>
          <w:szCs w:val="19"/>
        </w:rPr>
        <w:t>klasy wielkości według liczby pracujących oraz obejmują pełny zakres danych zbieranych na</w:t>
      </w:r>
      <w:r w:rsidR="00D662CC" w:rsidRPr="00A41CBB">
        <w:rPr>
          <w:color w:val="000000"/>
          <w:szCs w:val="19"/>
        </w:rPr>
        <w:t> </w:t>
      </w:r>
      <w:r w:rsidRPr="00A41CBB">
        <w:rPr>
          <w:color w:val="000000"/>
          <w:szCs w:val="19"/>
        </w:rPr>
        <w:t>formularzu F-01/I-01.</w:t>
      </w:r>
    </w:p>
    <w:p w14:paraId="058AEB19" w14:textId="77777777" w:rsidR="003C2A63" w:rsidRPr="00A41CBB" w:rsidRDefault="003C2A63" w:rsidP="009A4698">
      <w:pPr>
        <w:rPr>
          <w:color w:val="000000"/>
          <w:szCs w:val="19"/>
        </w:rPr>
      </w:pPr>
    </w:p>
    <w:p w14:paraId="3D69DAA0" w14:textId="77777777" w:rsidR="00B74F14" w:rsidRPr="00A41CBB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 w:rsidRPr="00A41CBB">
        <w:rPr>
          <w:szCs w:val="19"/>
        </w:rPr>
        <w:lastRenderedPageBreak/>
        <w:t>Prezentowane badane przedsiębiorstwa są podzielone na dwie grupy ze względu na liczbę pracujących, według której określane są obowiązki sprawozdawcze na dany okres:</w:t>
      </w:r>
    </w:p>
    <w:p w14:paraId="20F4FCFA" w14:textId="77777777" w:rsidR="00B74F14" w:rsidRPr="00A41CBB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1CBB">
        <w:rPr>
          <w:szCs w:val="19"/>
        </w:rPr>
        <w:t xml:space="preserve">przedsiębiorstwa o liczbie pracujących 50 osób i więcej – grupę tę zaprezentowano w opracowaniu w podziale na dwie podgrupy: jednostki o liczbie pracujących od 50 do 249 osób oraz jednostki o liczbie pracujących 250 osób i więcej; jednostki te są zobowiązane do przekazywania sprawozdań statystycznych w okresach kwartalnych. </w:t>
      </w:r>
    </w:p>
    <w:p w14:paraId="7199B5EB" w14:textId="77777777" w:rsidR="00B74F14" w:rsidRPr="00A41CBB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1CBB">
        <w:rPr>
          <w:szCs w:val="19"/>
        </w:rPr>
        <w:t xml:space="preserve">przedsiębiorstwa o liczbie pracujących 10−49 osób – jednostki te są zobowiązane do przekazywania sprawozdań w okresach półrocznych. </w:t>
      </w:r>
    </w:p>
    <w:p w14:paraId="30E4F3EE" w14:textId="77777777" w:rsidR="00B74F14" w:rsidRPr="00A41CB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</w:rPr>
      </w:pPr>
    </w:p>
    <w:p w14:paraId="5A6EB92B" w14:textId="3748725F" w:rsidR="00B56685" w:rsidRPr="00A41CBB" w:rsidRDefault="004419F1" w:rsidP="009A4698">
      <w:pPr>
        <w:pStyle w:val="NormalnyWeb"/>
        <w:spacing w:before="0" w:beforeAutospacing="0" w:after="120" w:afterAutospacing="0"/>
        <w:rPr>
          <w:rStyle w:val="Pogrubienie"/>
          <w:rFonts w:ascii="Fira Sans" w:hAnsi="Fira Sans" w:cs="Arial"/>
          <w:b w:val="0"/>
          <w:sz w:val="19"/>
          <w:szCs w:val="19"/>
        </w:rPr>
      </w:pPr>
      <w:r w:rsidRPr="00A41CBB">
        <w:rPr>
          <w:rStyle w:val="Pogrubienie"/>
          <w:rFonts w:ascii="Fira Sans" w:hAnsi="Fira Sans" w:cs="Arial"/>
          <w:b w:val="0"/>
          <w:sz w:val="19"/>
          <w:szCs w:val="19"/>
        </w:rPr>
        <w:t xml:space="preserve">W informacji sygnalnej obejmującej 1-2 i 1-4 kwartał prezentowane są dane obejmujące podmioty o liczbie pracujących 10 i więcej osób, natomiast w informacji sygnalnej obejmującej 1 </w:t>
      </w:r>
      <w:r w:rsidR="00DB3A7D" w:rsidRPr="00A41CBB">
        <w:rPr>
          <w:rStyle w:val="Pogrubienie"/>
          <w:rFonts w:ascii="Fira Sans" w:hAnsi="Fira Sans" w:cs="Arial"/>
          <w:b w:val="0"/>
          <w:sz w:val="19"/>
          <w:szCs w:val="19"/>
        </w:rPr>
        <w:t>oraz</w:t>
      </w:r>
      <w:r w:rsidRPr="00A41CBB">
        <w:rPr>
          <w:rStyle w:val="Pogrubienie"/>
          <w:rFonts w:ascii="Fira Sans" w:hAnsi="Fira Sans" w:cs="Arial"/>
          <w:b w:val="0"/>
          <w:sz w:val="19"/>
          <w:szCs w:val="19"/>
        </w:rPr>
        <w:t xml:space="preserve"> 1-3 kwartał – o liczbie pracujących 50 i więcej osób.</w:t>
      </w:r>
    </w:p>
    <w:p w14:paraId="64C279F0" w14:textId="281B395E" w:rsidR="00B74F14" w:rsidRPr="00A41CBB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A41CBB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A41CBB">
        <w:rPr>
          <w:rFonts w:ascii="Fira Sans" w:hAnsi="Fira Sans" w:cs="Arial"/>
          <w:color w:val="222222"/>
          <w:sz w:val="19"/>
          <w:szCs w:val="19"/>
        </w:rPr>
        <w:t xml:space="preserve">wyjaśnienia metodologiczne i definicje pojęć znajdują się w objaśnieniach do zestawu danych o przychodach, kosztach i wyniku finansowym oraz nakładach na środki trwałe na formularzu </w:t>
      </w:r>
      <w:hyperlink r:id="rId10" w:history="1">
        <w:r w:rsidRPr="00A41CBB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A41CBB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A41CBB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  <w:r w:rsidR="005C3244" w:rsidRPr="00A41CBB">
        <w:rPr>
          <w:rStyle w:val="Hipercze"/>
          <w:rFonts w:ascii="Fira Sans" w:eastAsiaTheme="majorEastAsia" w:hAnsi="Fira Sans" w:cs="Arial"/>
          <w:sz w:val="19"/>
          <w:szCs w:val="19"/>
        </w:rPr>
        <w:t>.</w:t>
      </w:r>
    </w:p>
    <w:p w14:paraId="13CCEBCB" w14:textId="77777777" w:rsidR="00A21CC9" w:rsidRPr="00A41CBB" w:rsidRDefault="00B74F14" w:rsidP="00CB7676">
      <w:pPr>
        <w:autoSpaceDE w:val="0"/>
        <w:autoSpaceDN w:val="0"/>
        <w:adjustRightInd w:val="0"/>
        <w:spacing w:after="0" w:line="240" w:lineRule="auto"/>
        <w:rPr>
          <w:b/>
          <w:szCs w:val="19"/>
        </w:rPr>
      </w:pPr>
      <w:r w:rsidRPr="00A41CBB">
        <w:rPr>
          <w:b/>
          <w:szCs w:val="19"/>
        </w:rPr>
        <w:t>Integralną część niniejszego opracowania stanowią tablice w formacie XLSX</w:t>
      </w:r>
      <w:r w:rsidR="005C3244" w:rsidRPr="00A41CBB">
        <w:rPr>
          <w:b/>
          <w:szCs w:val="19"/>
        </w:rPr>
        <w:t xml:space="preserve"> oraz CSV</w:t>
      </w:r>
      <w:r w:rsidR="00934534" w:rsidRPr="00A41CBB">
        <w:rPr>
          <w:b/>
          <w:szCs w:val="19"/>
        </w:rPr>
        <w:t xml:space="preserve"> (pliki do pobrania) z</w:t>
      </w:r>
      <w:r w:rsidRPr="00A41CBB">
        <w:rPr>
          <w:b/>
          <w:szCs w:val="19"/>
        </w:rPr>
        <w:t xml:space="preserve"> zestawem </w:t>
      </w:r>
      <w:r w:rsidR="00934534" w:rsidRPr="00A41CBB">
        <w:rPr>
          <w:b/>
          <w:szCs w:val="19"/>
        </w:rPr>
        <w:t xml:space="preserve">wszystkich </w:t>
      </w:r>
      <w:r w:rsidRPr="00A41CBB">
        <w:rPr>
          <w:b/>
          <w:szCs w:val="19"/>
        </w:rPr>
        <w:t>danych zbieranych na formularzu F-01/I-01</w:t>
      </w:r>
      <w:r w:rsidR="00CB7676" w:rsidRPr="00A41CBB">
        <w:rPr>
          <w:b/>
          <w:szCs w:val="19"/>
        </w:rPr>
        <w:t>.</w:t>
      </w:r>
    </w:p>
    <w:p w14:paraId="377E8B09" w14:textId="745E8AC2" w:rsidR="00B74F14" w:rsidRPr="00A41CBB" w:rsidRDefault="00A21CC9" w:rsidP="00B56685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Cs w:val="19"/>
        </w:rPr>
      </w:pPr>
      <w:r w:rsidRPr="00A41CBB">
        <w:rPr>
          <w:rFonts w:cs="Arial"/>
          <w:color w:val="222222"/>
          <w:szCs w:val="19"/>
        </w:rPr>
        <w:t xml:space="preserve">Ze względu na zaokrąglenia danych, w niektórych przypadkach sumy składników mogą się nieznacznie różnić od podanych wielkości „ogółem”. </w:t>
      </w:r>
    </w:p>
    <w:p w14:paraId="69FE2C5C" w14:textId="6593124B" w:rsidR="00703E01" w:rsidRPr="00A41CBB" w:rsidRDefault="00703E01" w:rsidP="00B56685">
      <w:pPr>
        <w:autoSpaceDE w:val="0"/>
        <w:autoSpaceDN w:val="0"/>
        <w:adjustRightInd w:val="0"/>
        <w:spacing w:after="0" w:line="240" w:lineRule="auto"/>
        <w:rPr>
          <w:rStyle w:val="Pogrubienie"/>
          <w:rFonts w:cs="Arial"/>
          <w:b w:val="0"/>
          <w:bCs w:val="0"/>
          <w:color w:val="222222"/>
          <w:szCs w:val="19"/>
        </w:rPr>
      </w:pPr>
      <w:r w:rsidRPr="00A41CBB">
        <w:rPr>
          <w:rStyle w:val="Pogrubienie"/>
          <w:rFonts w:cs="Arial"/>
          <w:b w:val="0"/>
          <w:bCs w:val="0"/>
          <w:color w:val="222222"/>
          <w:szCs w:val="19"/>
        </w:rPr>
        <w:t>Liczby względne (wskaźniki, odsetki) obliczono z reguły na podstawie danych bezwzględnych wyrażonych z większą dokładnością, niż podano w niniejszym opracowaniu.</w:t>
      </w:r>
    </w:p>
    <w:p w14:paraId="0CA8AC45" w14:textId="77777777" w:rsidR="00B74F14" w:rsidRPr="00A41CBB" w:rsidRDefault="00B74F14" w:rsidP="00B56685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A41CB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3DE577EE" w14:textId="77777777" w:rsidR="00B74F14" w:rsidRPr="00A41CBB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A41CB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736CD63" w14:textId="77777777" w:rsidR="005764E9" w:rsidRPr="00A41CBB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C722654" w14:textId="77777777" w:rsidR="005764E9" w:rsidRPr="00A41CBB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355CC7" w14:textId="77777777" w:rsidR="00DA331D" w:rsidRPr="00A41CBB" w:rsidRDefault="00DA331D" w:rsidP="00DA331D">
      <w:pPr>
        <w:spacing w:before="360"/>
        <w:rPr>
          <w:sz w:val="18"/>
        </w:rPr>
        <w:sectPr w:rsidR="00DA331D" w:rsidRPr="00A41CB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A41CBB" w14:paraId="7102F3DE" w14:textId="77777777" w:rsidTr="00B84C43">
        <w:trPr>
          <w:trHeight w:val="1626"/>
        </w:trPr>
        <w:tc>
          <w:tcPr>
            <w:tcW w:w="4926" w:type="dxa"/>
          </w:tcPr>
          <w:p w14:paraId="1435064D" w14:textId="77777777" w:rsidR="00DE2400" w:rsidRPr="00A41CBB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A41CBB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13F80CD" w14:textId="77777777" w:rsidR="00DE2400" w:rsidRPr="00A41CB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41CBB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 w:rsidRPr="00A41CBB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 w:rsidRPr="00A41CBB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0C3D2798" w14:textId="7DB20C78" w:rsidR="00DE2400" w:rsidRPr="00A41CBB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A41CBB">
              <w:rPr>
                <w:b/>
                <w:lang w:val="fi-FI"/>
              </w:rPr>
              <w:t xml:space="preserve">Dyrektor </w:t>
            </w:r>
            <w:r w:rsidR="00B92903" w:rsidRPr="00A41CBB">
              <w:rPr>
                <w:b/>
                <w:lang w:val="fi-FI"/>
              </w:rPr>
              <w:t>Katarzyna Walkowska</w:t>
            </w:r>
            <w:r w:rsidR="009C5562" w:rsidRPr="00A41CBB">
              <w:rPr>
                <w:b/>
                <w:lang w:val="fi-FI"/>
              </w:rPr>
              <w:t>-Macias</w:t>
            </w:r>
          </w:p>
          <w:p w14:paraId="2124B402" w14:textId="77777777" w:rsidR="00DE2400" w:rsidRPr="00A41CBB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41C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 w:rsidRPr="00A41C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181A76A3" w14:textId="583AA7F4" w:rsidR="005B1F7A" w:rsidRPr="00A41CBB" w:rsidRDefault="00DE2400" w:rsidP="005B1F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A41CBB">
              <w:rPr>
                <w:rFonts w:cs="Arial"/>
                <w:sz w:val="20"/>
              </w:rPr>
              <w:t>Rozpowszechnianie:</w:t>
            </w:r>
            <w:r w:rsidRPr="00A41CBB">
              <w:rPr>
                <w:rFonts w:cs="Arial"/>
                <w:sz w:val="20"/>
              </w:rPr>
              <w:br/>
            </w:r>
            <w:r w:rsidR="005B1F7A" w:rsidRPr="00A41CBB">
              <w:rPr>
                <w:rFonts w:cs="Arial"/>
                <w:b/>
                <w:sz w:val="20"/>
              </w:rPr>
              <w:t xml:space="preserve">Wydział </w:t>
            </w:r>
            <w:r w:rsidR="00DF0EB3" w:rsidRPr="00A41CBB">
              <w:rPr>
                <w:rFonts w:cs="Arial"/>
                <w:b/>
                <w:sz w:val="20"/>
              </w:rPr>
              <w:t>Prasowy</w:t>
            </w:r>
          </w:p>
          <w:p w14:paraId="4A4610BF" w14:textId="77777777" w:rsidR="005B1F7A" w:rsidRPr="00A41CBB" w:rsidRDefault="005B1F7A" w:rsidP="005B1F7A">
            <w:r w:rsidRPr="00A41CBB">
              <w:t>Tel. komórkowy: +48 695 255 032</w:t>
            </w:r>
          </w:p>
          <w:p w14:paraId="7CFD5ECD" w14:textId="77777777" w:rsidR="005B1F7A" w:rsidRPr="00A41CBB" w:rsidRDefault="005B1F7A" w:rsidP="005B1F7A">
            <w:pPr>
              <w:ind w:left="1494" w:hanging="1494"/>
            </w:pPr>
            <w:r w:rsidRPr="00A41CBB">
              <w:t>Tel. stacjonarne: +48 22 608 38 04, +48 22 449 41 45,     +48 22 608 30 09</w:t>
            </w:r>
          </w:p>
          <w:p w14:paraId="1F2AE280" w14:textId="77777777" w:rsidR="005B1F7A" w:rsidRPr="00A41CBB" w:rsidRDefault="005B1F7A" w:rsidP="005B1F7A">
            <w:r w:rsidRPr="00A41CBB">
              <w:rPr>
                <w:b/>
                <w:sz w:val="20"/>
              </w:rPr>
              <w:t>e-mail:</w:t>
            </w:r>
            <w:r w:rsidRPr="00A41CBB">
              <w:rPr>
                <w:sz w:val="20"/>
              </w:rPr>
              <w:t xml:space="preserve"> </w:t>
            </w:r>
            <w:hyperlink r:id="rId16" w:history="1">
              <w:r w:rsidRPr="00A41CB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B3FFE13" w14:textId="77777777" w:rsidR="00DE2400" w:rsidRPr="00A41CBB" w:rsidRDefault="00DE2400" w:rsidP="005B1F7A">
            <w:pPr>
              <w:spacing w:before="0" w:line="276" w:lineRule="auto"/>
              <w:rPr>
                <w:sz w:val="18"/>
              </w:rPr>
            </w:pPr>
          </w:p>
        </w:tc>
      </w:tr>
      <w:tr w:rsidR="00DE2400" w:rsidRPr="00A41CBB" w14:paraId="73CD0A00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9528B1B" w14:textId="77777777" w:rsidR="00DE2400" w:rsidRPr="00A41CBB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EAF3D3D" w14:textId="77777777" w:rsidR="00DE2400" w:rsidRPr="00A41CBB" w:rsidRDefault="00DE2400" w:rsidP="00747B8C">
            <w:pPr>
              <w:ind w:firstLine="680"/>
              <w:rPr>
                <w:sz w:val="18"/>
              </w:rPr>
            </w:pPr>
            <w:r w:rsidRPr="00A41CB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474BD386" wp14:editId="42FE93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CBB">
              <w:rPr>
                <w:sz w:val="20"/>
              </w:rPr>
              <w:t>stat.gov.pl</w:t>
            </w:r>
          </w:p>
        </w:tc>
      </w:tr>
      <w:tr w:rsidR="00DE2400" w:rsidRPr="00A41CBB" w14:paraId="084CA001" w14:textId="77777777" w:rsidTr="00B84C43">
        <w:trPr>
          <w:trHeight w:val="418"/>
        </w:trPr>
        <w:tc>
          <w:tcPr>
            <w:tcW w:w="4926" w:type="dxa"/>
            <w:vMerge/>
          </w:tcPr>
          <w:p w14:paraId="1C058EB9" w14:textId="77777777" w:rsidR="00DE2400" w:rsidRPr="00A41CBB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411844" w14:textId="77777777" w:rsidR="00DE2400" w:rsidRPr="00A41CBB" w:rsidRDefault="004C50D9" w:rsidP="004C50D9">
            <w:pPr>
              <w:ind w:firstLine="680"/>
              <w:rPr>
                <w:sz w:val="18"/>
              </w:rPr>
            </w:pPr>
            <w:r w:rsidRPr="00A41CBB"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3B6A649C" wp14:editId="2B1ABA7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 descr="X ik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CBB">
              <w:rPr>
                <w:sz w:val="20"/>
              </w:rPr>
              <w:t>@GUS_STAT</w:t>
            </w:r>
            <w:r w:rsidRPr="00A41CB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A41CBB" w14:paraId="63CE32D6" w14:textId="77777777" w:rsidTr="00B84C43">
        <w:trPr>
          <w:trHeight w:val="476"/>
        </w:trPr>
        <w:tc>
          <w:tcPr>
            <w:tcW w:w="4926" w:type="dxa"/>
            <w:vMerge/>
          </w:tcPr>
          <w:p w14:paraId="7EA2FBC9" w14:textId="77777777" w:rsidR="00DE2400" w:rsidRPr="00A41CBB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23B6A" w14:textId="77777777" w:rsidR="00DE2400" w:rsidRPr="00A41CBB" w:rsidRDefault="00531873" w:rsidP="00747B8C">
            <w:pPr>
              <w:ind w:firstLine="680"/>
              <w:rPr>
                <w:sz w:val="18"/>
              </w:rPr>
            </w:pPr>
            <w:r w:rsidRPr="00A41CB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63C4986" wp14:editId="71DD54F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A41CBB">
              <w:rPr>
                <w:sz w:val="20"/>
              </w:rPr>
              <w:t>@</w:t>
            </w:r>
            <w:proofErr w:type="spellStart"/>
            <w:r w:rsidR="00DE2400" w:rsidRPr="00A41CBB">
              <w:rPr>
                <w:sz w:val="20"/>
              </w:rPr>
              <w:t>GlownyUrzadStatystyczny</w:t>
            </w:r>
            <w:proofErr w:type="spellEnd"/>
            <w:r w:rsidR="00DE2400" w:rsidRPr="00A41CB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A41CBB" w14:paraId="0B3BF0B2" w14:textId="77777777" w:rsidTr="00B84C43">
        <w:trPr>
          <w:trHeight w:val="426"/>
        </w:trPr>
        <w:tc>
          <w:tcPr>
            <w:tcW w:w="4926" w:type="dxa"/>
          </w:tcPr>
          <w:p w14:paraId="78813A11" w14:textId="77777777" w:rsidR="00531873" w:rsidRPr="00A41CBB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DA7D3" w14:textId="77777777" w:rsidR="00531873" w:rsidRPr="00A41CBB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A41CB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10BBC1" wp14:editId="43FFAE0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41CBB">
              <w:rPr>
                <w:sz w:val="20"/>
              </w:rPr>
              <w:t>gus_stat</w:t>
            </w:r>
            <w:proofErr w:type="spellEnd"/>
          </w:p>
        </w:tc>
      </w:tr>
      <w:tr w:rsidR="00531873" w:rsidRPr="00A41CBB" w14:paraId="76D1F395" w14:textId="77777777" w:rsidTr="00B84C43">
        <w:trPr>
          <w:trHeight w:val="504"/>
        </w:trPr>
        <w:tc>
          <w:tcPr>
            <w:tcW w:w="4926" w:type="dxa"/>
          </w:tcPr>
          <w:p w14:paraId="158D8222" w14:textId="77777777" w:rsidR="00531873" w:rsidRPr="00A41CBB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C5FEEE" w14:textId="77777777" w:rsidR="00531873" w:rsidRPr="00A41CBB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A41CB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2C55236" wp14:editId="26EFB6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41CBB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A41CBB" w14:paraId="5D99AA8E" w14:textId="77777777" w:rsidTr="00B84C43">
        <w:trPr>
          <w:trHeight w:val="1546"/>
        </w:trPr>
        <w:tc>
          <w:tcPr>
            <w:tcW w:w="4926" w:type="dxa"/>
          </w:tcPr>
          <w:p w14:paraId="6F7A9689" w14:textId="77777777" w:rsidR="00531873" w:rsidRPr="00A41CBB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EDE5E7" w14:textId="77777777" w:rsidR="00531873" w:rsidRPr="00A41CBB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A41CBB">
              <w:rPr>
                <w:noProof/>
                <w:sz w:val="20"/>
                <w:lang w:eastAsia="pl-PL"/>
              </w:rPr>
              <w:t>glownyurzadstatystyczny</w:t>
            </w:r>
            <w:r w:rsidRPr="00A41CB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53991B6" wp14:editId="1C97CF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54B92DE3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B30E90B" w14:textId="77777777" w:rsidR="00EF5525" w:rsidRPr="00A41CBB" w:rsidRDefault="00EF5525" w:rsidP="00EF5525">
            <w:pPr>
              <w:shd w:val="clear" w:color="auto" w:fill="D9D9D9" w:themeFill="background1" w:themeFillShade="D9"/>
            </w:pPr>
            <w:r w:rsidRPr="00A41CBB">
              <w:rPr>
                <w:b/>
              </w:rPr>
              <w:t>Powiązane opracowania</w:t>
            </w:r>
          </w:p>
          <w:p w14:paraId="4E693492" w14:textId="37DF1A1D" w:rsidR="00EF5525" w:rsidRPr="00A41CBB" w:rsidRDefault="00BF4CAD" w:rsidP="00EF5525">
            <w:pPr>
              <w:rPr>
                <w:rStyle w:val="Hipercze"/>
                <w:sz w:val="18"/>
                <w:szCs w:val="18"/>
              </w:rPr>
            </w:pPr>
            <w:hyperlink r:id="rId23" w:tooltip="Informacje sygnalne. Wyniki finansowe przedsiębiorstw" w:history="1">
              <w:r w:rsidR="00EF5525" w:rsidRPr="00A41CBB">
                <w:rPr>
                  <w:rStyle w:val="Hipercze"/>
                  <w:sz w:val="18"/>
                  <w:szCs w:val="18"/>
                </w:rPr>
                <w:t>Informacje sygnalne. Wyniki finansowe prz</w:t>
              </w:r>
              <w:r w:rsidR="00EF5525" w:rsidRPr="00A41CBB">
                <w:rPr>
                  <w:rStyle w:val="Hipercze"/>
                  <w:sz w:val="18"/>
                  <w:szCs w:val="18"/>
                </w:rPr>
                <w:t>e</w:t>
              </w:r>
              <w:r w:rsidR="00EF5525" w:rsidRPr="00A41CBB">
                <w:rPr>
                  <w:rStyle w:val="Hipercze"/>
                  <w:sz w:val="18"/>
                  <w:szCs w:val="18"/>
                </w:rPr>
                <w:t>dsiębiorstw</w:t>
              </w:r>
            </w:hyperlink>
          </w:p>
          <w:p w14:paraId="653FB90C" w14:textId="77777777" w:rsidR="003A094E" w:rsidRPr="00A41CBB" w:rsidRDefault="00BF4CAD" w:rsidP="003A094E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  <w:hyperlink r:id="rId24" w:tooltip="Link do Zeszytu metodologicznego Badania przedsiębiorstw niefinansowych 2019" w:history="1">
              <w:r w:rsidR="003A094E" w:rsidRPr="00A41CBB">
                <w:rPr>
                  <w:color w:val="0000FF"/>
                  <w:sz w:val="18"/>
                  <w:szCs w:val="18"/>
                  <w:u w:val="single"/>
                </w:rPr>
                <w:t>Zeszyt metodologiczny. Badania przedsiębiorstw niefinansowych 2019</w:t>
              </w:r>
            </w:hyperlink>
          </w:p>
          <w:p w14:paraId="35129C55" w14:textId="77777777" w:rsidR="00531873" w:rsidRPr="00A41CBB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41CB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60433CF" w14:textId="77777777" w:rsidR="00F93103" w:rsidRPr="00A41CBB" w:rsidRDefault="00BF4CAD" w:rsidP="008223FC">
            <w:pPr>
              <w:rPr>
                <w:color w:val="0000FF"/>
                <w:sz w:val="18"/>
                <w:szCs w:val="18"/>
              </w:rPr>
            </w:pPr>
            <w:hyperlink r:id="rId25" w:tooltip="Przychody ogółem (przychody z całokształtu działalności)" w:history="1">
              <w:r w:rsidR="00F93103" w:rsidRPr="00A41CBB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A41CBB">
              <w:rPr>
                <w:color w:val="0000FF"/>
                <w:sz w:val="18"/>
                <w:szCs w:val="18"/>
              </w:rPr>
              <w:t>)</w:t>
            </w:r>
          </w:p>
          <w:p w14:paraId="0A445841" w14:textId="77777777" w:rsidR="00F93103" w:rsidRPr="00A41CBB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A41CBB">
              <w:rPr>
                <w:color w:val="0000FF"/>
                <w:sz w:val="18"/>
                <w:szCs w:val="18"/>
              </w:rPr>
              <w:fldChar w:fldCharType="begin"/>
            </w:r>
            <w:r w:rsidR="00C94432" w:rsidRPr="00A41CBB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A41CBB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A41CBB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A41CBB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A41CBB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7AFA7719" w14:textId="77777777" w:rsidR="00F93103" w:rsidRPr="00A41CBB" w:rsidRDefault="00A96E59" w:rsidP="00F93103">
            <w:pPr>
              <w:rPr>
                <w:sz w:val="18"/>
                <w:szCs w:val="18"/>
              </w:rPr>
            </w:pPr>
            <w:r w:rsidRPr="00A41CBB">
              <w:rPr>
                <w:color w:val="0000FF"/>
                <w:sz w:val="18"/>
                <w:szCs w:val="18"/>
              </w:rPr>
              <w:fldChar w:fldCharType="end"/>
            </w:r>
            <w:hyperlink r:id="rId26" w:tooltip="Wynik finansowy brutto" w:history="1">
              <w:r w:rsidR="00F93103" w:rsidRPr="00A41CBB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75B7F0D7" w14:textId="77777777" w:rsidR="00F93103" w:rsidRPr="00A41CBB" w:rsidRDefault="00BF4CAD" w:rsidP="00F93103">
            <w:pPr>
              <w:rPr>
                <w:sz w:val="18"/>
                <w:szCs w:val="18"/>
              </w:rPr>
            </w:pPr>
            <w:hyperlink r:id="rId27" w:tooltip="Wynik finansowy netto" w:history="1">
              <w:r w:rsidR="00F93103" w:rsidRPr="00A41CBB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2C9F6490" w14:textId="77777777" w:rsidR="00F93103" w:rsidRPr="00A41CBB" w:rsidRDefault="00BF4CAD" w:rsidP="00F93103">
            <w:pPr>
              <w:rPr>
                <w:sz w:val="18"/>
                <w:szCs w:val="18"/>
              </w:rPr>
            </w:pPr>
            <w:hyperlink r:id="rId28" w:tooltip="Wskaźnik poziomu kosztów" w:history="1">
              <w:r w:rsidR="00F93103" w:rsidRPr="00A41CBB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79E1B6E9" w14:textId="77777777" w:rsidR="00F93103" w:rsidRPr="00A41CBB" w:rsidRDefault="00BF4CAD" w:rsidP="00F93103">
            <w:pPr>
              <w:rPr>
                <w:sz w:val="18"/>
                <w:szCs w:val="18"/>
              </w:rPr>
            </w:pPr>
            <w:hyperlink r:id="rId29" w:tooltip="Wskaźnik rentowności obrotu brutto" w:history="1">
              <w:r w:rsidR="00F93103" w:rsidRPr="00A41CBB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6332F73D" w14:textId="77777777" w:rsidR="00F93103" w:rsidRPr="00A41CBB" w:rsidRDefault="00BF4CAD" w:rsidP="00F93103">
            <w:pPr>
              <w:rPr>
                <w:sz w:val="18"/>
                <w:szCs w:val="18"/>
              </w:rPr>
            </w:pPr>
            <w:hyperlink r:id="rId30" w:tooltip="Wskaźnik rentowności obrotu netto" w:history="1">
              <w:r w:rsidR="00F93103" w:rsidRPr="00A41CBB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3543BCE5" w14:textId="77777777" w:rsidR="00F93103" w:rsidRPr="00A41CBB" w:rsidRDefault="00BF4CAD" w:rsidP="00F93103">
            <w:pPr>
              <w:rPr>
                <w:sz w:val="18"/>
                <w:szCs w:val="18"/>
              </w:rPr>
            </w:pPr>
            <w:hyperlink r:id="rId31" w:tooltip="Wskaźnik płynności finansowej I stopnia" w:history="1">
              <w:r w:rsidR="00F93103" w:rsidRPr="00A41CBB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02B27FF3" w14:textId="77777777" w:rsidR="00F93103" w:rsidRPr="00A41CBB" w:rsidRDefault="00BF4CAD" w:rsidP="00F93103">
            <w:pPr>
              <w:rPr>
                <w:sz w:val="18"/>
                <w:szCs w:val="18"/>
              </w:rPr>
            </w:pPr>
            <w:hyperlink r:id="rId32" w:tooltip="Wskaźnik płynności finansowej II stopnia" w:history="1">
              <w:r w:rsidR="00F93103" w:rsidRPr="00A41CBB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14E35031" w14:textId="77777777" w:rsidR="00F93103" w:rsidRPr="00F93103" w:rsidRDefault="00BF4CAD" w:rsidP="00F93103">
            <w:pPr>
              <w:rPr>
                <w:sz w:val="18"/>
                <w:szCs w:val="18"/>
              </w:rPr>
            </w:pPr>
            <w:hyperlink r:id="rId33" w:tooltip="Nakłady inwestycyjne" w:history="1">
              <w:r w:rsidR="00F93103" w:rsidRPr="00A41CBB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6F882325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F224996" w14:textId="77777777" w:rsidR="000470AA" w:rsidRPr="00F93103" w:rsidRDefault="000470AA" w:rsidP="000470AA">
      <w:pPr>
        <w:rPr>
          <w:sz w:val="18"/>
        </w:rPr>
      </w:pPr>
    </w:p>
    <w:p w14:paraId="416DDD74" w14:textId="77777777" w:rsidR="000470AA" w:rsidRPr="00F93103" w:rsidRDefault="000470AA" w:rsidP="000470AA">
      <w:pPr>
        <w:rPr>
          <w:sz w:val="20"/>
        </w:rPr>
      </w:pPr>
    </w:p>
    <w:p w14:paraId="2ED57C70" w14:textId="77777777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A4164" w14:textId="77777777" w:rsidR="00C7020B" w:rsidRDefault="00C7020B" w:rsidP="000662E2">
      <w:pPr>
        <w:spacing w:after="0" w:line="240" w:lineRule="auto"/>
      </w:pPr>
      <w:r>
        <w:separator/>
      </w:r>
    </w:p>
  </w:endnote>
  <w:endnote w:type="continuationSeparator" w:id="0">
    <w:p w14:paraId="705414D3" w14:textId="77777777" w:rsidR="00C7020B" w:rsidRDefault="00C702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2B0A033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9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5E560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9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18049D1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AE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3E7C8" w14:textId="77777777" w:rsidR="00C7020B" w:rsidRDefault="00C7020B" w:rsidP="000662E2">
      <w:pPr>
        <w:spacing w:after="0" w:line="240" w:lineRule="auto"/>
      </w:pPr>
      <w:r>
        <w:separator/>
      </w:r>
    </w:p>
  </w:footnote>
  <w:footnote w:type="continuationSeparator" w:id="0">
    <w:p w14:paraId="6A296E30" w14:textId="77777777" w:rsidR="00C7020B" w:rsidRDefault="00C7020B" w:rsidP="000662E2">
      <w:pPr>
        <w:spacing w:after="0" w:line="240" w:lineRule="auto"/>
      </w:pPr>
      <w:r>
        <w:continuationSeparator/>
      </w:r>
    </w:p>
  </w:footnote>
  <w:footnote w:id="1">
    <w:p w14:paraId="42D7C44E" w14:textId="77777777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 xml:space="preserve">Dotyczy wszystkich sekcji </w:t>
      </w:r>
      <w:r w:rsidR="0097126A" w:rsidRPr="00F52EF2">
        <w:rPr>
          <w:sz w:val="16"/>
          <w:szCs w:val="16"/>
        </w:rPr>
        <w:t>PKD</w:t>
      </w:r>
      <w:r w:rsidR="0097126A">
        <w:rPr>
          <w:sz w:val="16"/>
          <w:szCs w:val="16"/>
        </w:rPr>
        <w:t xml:space="preserve"> </w:t>
      </w:r>
      <w:r w:rsidR="0097126A" w:rsidRPr="00F52EF2">
        <w:rPr>
          <w:sz w:val="16"/>
          <w:szCs w:val="16"/>
        </w:rPr>
        <w:t xml:space="preserve">2007 </w:t>
      </w:r>
      <w:r w:rsidRPr="00F52EF2">
        <w:rPr>
          <w:sz w:val="16"/>
          <w:szCs w:val="16"/>
        </w:rPr>
        <w:t>objętych badaniem według zestawu danych F-01/I-01 (opis metodologii na str. 3).</w:t>
      </w:r>
    </w:p>
  </w:footnote>
  <w:footnote w:id="2">
    <w:p w14:paraId="6A92C1B2" w14:textId="2F20D513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CF3E3E">
        <w:rPr>
          <w:sz w:val="16"/>
          <w:szCs w:val="16"/>
        </w:rPr>
        <w:t xml:space="preserve"> z kapitałem zagranicznym </w:t>
      </w:r>
      <w:r w:rsidR="00EF569D">
        <w:rPr>
          <w:sz w:val="16"/>
          <w:szCs w:val="16"/>
        </w:rPr>
        <w:t xml:space="preserve">za </w:t>
      </w:r>
      <w:r w:rsidR="00CF3E3E">
        <w:rPr>
          <w:sz w:val="16"/>
          <w:szCs w:val="16"/>
        </w:rPr>
        <w:t>202</w:t>
      </w:r>
      <w:r w:rsidR="00F80B92">
        <w:rPr>
          <w:sz w:val="16"/>
          <w:szCs w:val="16"/>
        </w:rPr>
        <w:t>4</w:t>
      </w:r>
      <w:r w:rsidRPr="007D71D5">
        <w:rPr>
          <w:sz w:val="16"/>
          <w:szCs w:val="16"/>
        </w:rPr>
        <w:t xml:space="preserve"> </w:t>
      </w:r>
      <w:r w:rsidR="00184BE9">
        <w:rPr>
          <w:sz w:val="16"/>
          <w:szCs w:val="16"/>
        </w:rPr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D41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1EDEA8" wp14:editId="155096B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C4A57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68120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73451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FB1DEF7" wp14:editId="75C37B5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5F17EF" wp14:editId="4626248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110D3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5F17EF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110D3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546726" wp14:editId="0105EC4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8416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17EBE6C" w14:textId="77777777" w:rsidR="00540C5C" w:rsidRDefault="00540C5C">
    <w:pPr>
      <w:pStyle w:val="Nagwek"/>
      <w:rPr>
        <w:noProof/>
        <w:lang w:eastAsia="pl-PL"/>
      </w:rPr>
    </w:pPr>
  </w:p>
  <w:p w14:paraId="365C1B83" w14:textId="77777777" w:rsidR="00540C5C" w:rsidRDefault="00540C5C">
    <w:pPr>
      <w:pStyle w:val="Nagwek"/>
      <w:rPr>
        <w:noProof/>
        <w:lang w:eastAsia="pl-PL"/>
      </w:rPr>
    </w:pPr>
  </w:p>
  <w:p w14:paraId="0698481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473B75" wp14:editId="2337232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2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4306" w14:textId="05CC7F45" w:rsidR="00F37172" w:rsidRPr="00A01B40" w:rsidRDefault="00093DC9" w:rsidP="00F049AB">
                          <w:pPr>
                            <w:pStyle w:val="Datainformacjisygnalnej"/>
                          </w:pPr>
                          <w:r>
                            <w:t>02</w:t>
                          </w:r>
                          <w:r w:rsidR="009E25C4">
                            <w:t>.</w:t>
                          </w:r>
                          <w:r>
                            <w:t>04</w:t>
                          </w:r>
                          <w:r w:rsidR="00930F57">
                            <w:t>.202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73B7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02.04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duHQIAABE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" filled="f" stroked="f">
              <v:textbox>
                <w:txbxContent>
                  <w:p w14:paraId="0F6D4306" w14:textId="05CC7F45" w:rsidR="00F37172" w:rsidRPr="00A01B40" w:rsidRDefault="00093DC9" w:rsidP="00F049AB">
                    <w:pPr>
                      <w:pStyle w:val="Datainformacjisygnalnej"/>
                    </w:pPr>
                    <w:r>
                      <w:t>02</w:t>
                    </w:r>
                    <w:r w:rsidR="009E25C4">
                      <w:t>.</w:t>
                    </w:r>
                    <w:r>
                      <w:t>04</w:t>
                    </w:r>
                    <w:r w:rsidR="00930F57">
                      <w:t>.202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14010" w14:textId="77777777" w:rsidR="00607CC5" w:rsidRDefault="00607CC5">
    <w:pPr>
      <w:pStyle w:val="Nagwek"/>
    </w:pPr>
  </w:p>
  <w:p w14:paraId="0F638AB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3A"/>
    <w:rsid w:val="00001C5B"/>
    <w:rsid w:val="00003437"/>
    <w:rsid w:val="0000709F"/>
    <w:rsid w:val="000106AC"/>
    <w:rsid w:val="000108B8"/>
    <w:rsid w:val="000152F5"/>
    <w:rsid w:val="000171CF"/>
    <w:rsid w:val="0002123E"/>
    <w:rsid w:val="00022056"/>
    <w:rsid w:val="0002318D"/>
    <w:rsid w:val="00023F4D"/>
    <w:rsid w:val="00027D7F"/>
    <w:rsid w:val="00030250"/>
    <w:rsid w:val="00031435"/>
    <w:rsid w:val="00031E11"/>
    <w:rsid w:val="0004582E"/>
    <w:rsid w:val="00045D08"/>
    <w:rsid w:val="000470AA"/>
    <w:rsid w:val="000516BD"/>
    <w:rsid w:val="00051907"/>
    <w:rsid w:val="0005298A"/>
    <w:rsid w:val="000547D4"/>
    <w:rsid w:val="00057CA1"/>
    <w:rsid w:val="00060A4C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306"/>
    <w:rsid w:val="00075759"/>
    <w:rsid w:val="00077EE1"/>
    <w:rsid w:val="000806F7"/>
    <w:rsid w:val="00080C8F"/>
    <w:rsid w:val="00090180"/>
    <w:rsid w:val="0009051D"/>
    <w:rsid w:val="00090C29"/>
    <w:rsid w:val="00093DC9"/>
    <w:rsid w:val="0009551C"/>
    <w:rsid w:val="00096E82"/>
    <w:rsid w:val="00097009"/>
    <w:rsid w:val="00097840"/>
    <w:rsid w:val="000A4FF5"/>
    <w:rsid w:val="000A7803"/>
    <w:rsid w:val="000B0727"/>
    <w:rsid w:val="000B0C0D"/>
    <w:rsid w:val="000B1E93"/>
    <w:rsid w:val="000B2172"/>
    <w:rsid w:val="000B56F8"/>
    <w:rsid w:val="000B78A6"/>
    <w:rsid w:val="000B7FAC"/>
    <w:rsid w:val="000C135D"/>
    <w:rsid w:val="000C1FCA"/>
    <w:rsid w:val="000C5021"/>
    <w:rsid w:val="000C6B65"/>
    <w:rsid w:val="000C78F5"/>
    <w:rsid w:val="000D1D43"/>
    <w:rsid w:val="000D225C"/>
    <w:rsid w:val="000D2A5C"/>
    <w:rsid w:val="000D39F0"/>
    <w:rsid w:val="000D4670"/>
    <w:rsid w:val="000D7DBC"/>
    <w:rsid w:val="000E0342"/>
    <w:rsid w:val="000E0918"/>
    <w:rsid w:val="000E41D4"/>
    <w:rsid w:val="000E5B25"/>
    <w:rsid w:val="000E69E2"/>
    <w:rsid w:val="000E70A9"/>
    <w:rsid w:val="000E79A9"/>
    <w:rsid w:val="000F1D9C"/>
    <w:rsid w:val="000F5448"/>
    <w:rsid w:val="001011C3"/>
    <w:rsid w:val="00101C58"/>
    <w:rsid w:val="00103124"/>
    <w:rsid w:val="00106258"/>
    <w:rsid w:val="00106DA3"/>
    <w:rsid w:val="00110214"/>
    <w:rsid w:val="00110770"/>
    <w:rsid w:val="00110D5E"/>
    <w:rsid w:val="00110D87"/>
    <w:rsid w:val="00112263"/>
    <w:rsid w:val="00112399"/>
    <w:rsid w:val="00114DB9"/>
    <w:rsid w:val="00116087"/>
    <w:rsid w:val="00116351"/>
    <w:rsid w:val="00117711"/>
    <w:rsid w:val="00120133"/>
    <w:rsid w:val="001215DE"/>
    <w:rsid w:val="00122587"/>
    <w:rsid w:val="00126A1E"/>
    <w:rsid w:val="00130296"/>
    <w:rsid w:val="00132F78"/>
    <w:rsid w:val="00134145"/>
    <w:rsid w:val="00135B49"/>
    <w:rsid w:val="00136008"/>
    <w:rsid w:val="00136736"/>
    <w:rsid w:val="00136740"/>
    <w:rsid w:val="00136D67"/>
    <w:rsid w:val="00137D3A"/>
    <w:rsid w:val="00140FE6"/>
    <w:rsid w:val="001423B6"/>
    <w:rsid w:val="00142C8A"/>
    <w:rsid w:val="00142FDE"/>
    <w:rsid w:val="00143373"/>
    <w:rsid w:val="001448A7"/>
    <w:rsid w:val="00145AB6"/>
    <w:rsid w:val="001465CB"/>
    <w:rsid w:val="00146621"/>
    <w:rsid w:val="00146D29"/>
    <w:rsid w:val="00150584"/>
    <w:rsid w:val="00150B36"/>
    <w:rsid w:val="00157A2F"/>
    <w:rsid w:val="00157C39"/>
    <w:rsid w:val="001617E3"/>
    <w:rsid w:val="00162325"/>
    <w:rsid w:val="001624A7"/>
    <w:rsid w:val="001628E4"/>
    <w:rsid w:val="00162A2D"/>
    <w:rsid w:val="0016538E"/>
    <w:rsid w:val="00165A8D"/>
    <w:rsid w:val="00165DE0"/>
    <w:rsid w:val="00167276"/>
    <w:rsid w:val="00167C3B"/>
    <w:rsid w:val="00173373"/>
    <w:rsid w:val="0017650A"/>
    <w:rsid w:val="00180536"/>
    <w:rsid w:val="001815F7"/>
    <w:rsid w:val="00182091"/>
    <w:rsid w:val="0018366D"/>
    <w:rsid w:val="00183E9E"/>
    <w:rsid w:val="00184BE9"/>
    <w:rsid w:val="00185A85"/>
    <w:rsid w:val="001928F7"/>
    <w:rsid w:val="001951DA"/>
    <w:rsid w:val="00196F4E"/>
    <w:rsid w:val="0019780D"/>
    <w:rsid w:val="001A06C4"/>
    <w:rsid w:val="001A0E5C"/>
    <w:rsid w:val="001A1039"/>
    <w:rsid w:val="001A381A"/>
    <w:rsid w:val="001A4114"/>
    <w:rsid w:val="001A569C"/>
    <w:rsid w:val="001A6107"/>
    <w:rsid w:val="001A7BB9"/>
    <w:rsid w:val="001B053D"/>
    <w:rsid w:val="001B3132"/>
    <w:rsid w:val="001B32E1"/>
    <w:rsid w:val="001B3369"/>
    <w:rsid w:val="001B33AA"/>
    <w:rsid w:val="001B6691"/>
    <w:rsid w:val="001B73E4"/>
    <w:rsid w:val="001B7A93"/>
    <w:rsid w:val="001C1489"/>
    <w:rsid w:val="001C3269"/>
    <w:rsid w:val="001C445B"/>
    <w:rsid w:val="001C4DC1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630A"/>
    <w:rsid w:val="001D7F7F"/>
    <w:rsid w:val="001E5114"/>
    <w:rsid w:val="001E5305"/>
    <w:rsid w:val="001E5B2D"/>
    <w:rsid w:val="001E7332"/>
    <w:rsid w:val="001F10BB"/>
    <w:rsid w:val="001F48C3"/>
    <w:rsid w:val="001F6E0F"/>
    <w:rsid w:val="0020041B"/>
    <w:rsid w:val="00200E19"/>
    <w:rsid w:val="0020156C"/>
    <w:rsid w:val="00202F30"/>
    <w:rsid w:val="00203ABE"/>
    <w:rsid w:val="002066D0"/>
    <w:rsid w:val="00210780"/>
    <w:rsid w:val="002147A6"/>
    <w:rsid w:val="00215766"/>
    <w:rsid w:val="00216634"/>
    <w:rsid w:val="00216A84"/>
    <w:rsid w:val="00233E64"/>
    <w:rsid w:val="00242D31"/>
    <w:rsid w:val="00252876"/>
    <w:rsid w:val="00253AE0"/>
    <w:rsid w:val="0025481E"/>
    <w:rsid w:val="00256CB7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65433"/>
    <w:rsid w:val="00265814"/>
    <w:rsid w:val="00265F86"/>
    <w:rsid w:val="002701D8"/>
    <w:rsid w:val="00272F9B"/>
    <w:rsid w:val="00273919"/>
    <w:rsid w:val="00273D09"/>
    <w:rsid w:val="00276811"/>
    <w:rsid w:val="00282699"/>
    <w:rsid w:val="00285054"/>
    <w:rsid w:val="00291478"/>
    <w:rsid w:val="002926DF"/>
    <w:rsid w:val="00294DCC"/>
    <w:rsid w:val="00296697"/>
    <w:rsid w:val="002A44D4"/>
    <w:rsid w:val="002A65A4"/>
    <w:rsid w:val="002A7163"/>
    <w:rsid w:val="002B0472"/>
    <w:rsid w:val="002B04F2"/>
    <w:rsid w:val="002B2537"/>
    <w:rsid w:val="002B35A7"/>
    <w:rsid w:val="002B4FF3"/>
    <w:rsid w:val="002B6843"/>
    <w:rsid w:val="002B6B12"/>
    <w:rsid w:val="002B70BD"/>
    <w:rsid w:val="002B7F83"/>
    <w:rsid w:val="002C21F0"/>
    <w:rsid w:val="002C61BB"/>
    <w:rsid w:val="002C75B2"/>
    <w:rsid w:val="002D01DF"/>
    <w:rsid w:val="002D0655"/>
    <w:rsid w:val="002D412A"/>
    <w:rsid w:val="002D425F"/>
    <w:rsid w:val="002E2B73"/>
    <w:rsid w:val="002E3EB3"/>
    <w:rsid w:val="002E4D20"/>
    <w:rsid w:val="002E570B"/>
    <w:rsid w:val="002E6140"/>
    <w:rsid w:val="002E6985"/>
    <w:rsid w:val="002E71B6"/>
    <w:rsid w:val="002F2FCD"/>
    <w:rsid w:val="002F35F6"/>
    <w:rsid w:val="002F36B1"/>
    <w:rsid w:val="002F384B"/>
    <w:rsid w:val="002F5A5D"/>
    <w:rsid w:val="002F66CB"/>
    <w:rsid w:val="002F77C8"/>
    <w:rsid w:val="003032A3"/>
    <w:rsid w:val="003035F1"/>
    <w:rsid w:val="00304F22"/>
    <w:rsid w:val="00306C7C"/>
    <w:rsid w:val="003106B1"/>
    <w:rsid w:val="00313E1F"/>
    <w:rsid w:val="00314F86"/>
    <w:rsid w:val="003164BA"/>
    <w:rsid w:val="00317F4D"/>
    <w:rsid w:val="00320085"/>
    <w:rsid w:val="00320666"/>
    <w:rsid w:val="00322EDD"/>
    <w:rsid w:val="00325564"/>
    <w:rsid w:val="00325CDD"/>
    <w:rsid w:val="00326199"/>
    <w:rsid w:val="00326BCE"/>
    <w:rsid w:val="003309FA"/>
    <w:rsid w:val="00332320"/>
    <w:rsid w:val="003325FE"/>
    <w:rsid w:val="00332AA3"/>
    <w:rsid w:val="003338CD"/>
    <w:rsid w:val="00334DCC"/>
    <w:rsid w:val="0034626A"/>
    <w:rsid w:val="0034748D"/>
    <w:rsid w:val="00347D72"/>
    <w:rsid w:val="00351A51"/>
    <w:rsid w:val="00353104"/>
    <w:rsid w:val="00353F45"/>
    <w:rsid w:val="00357611"/>
    <w:rsid w:val="00361319"/>
    <w:rsid w:val="00362FF7"/>
    <w:rsid w:val="00363492"/>
    <w:rsid w:val="0036432A"/>
    <w:rsid w:val="00364AF9"/>
    <w:rsid w:val="00365031"/>
    <w:rsid w:val="00365C16"/>
    <w:rsid w:val="00367237"/>
    <w:rsid w:val="0037077F"/>
    <w:rsid w:val="00370F01"/>
    <w:rsid w:val="00372411"/>
    <w:rsid w:val="0037352E"/>
    <w:rsid w:val="00373882"/>
    <w:rsid w:val="00373F1B"/>
    <w:rsid w:val="00374011"/>
    <w:rsid w:val="0037472C"/>
    <w:rsid w:val="0037505B"/>
    <w:rsid w:val="00377F1F"/>
    <w:rsid w:val="00383FF9"/>
    <w:rsid w:val="003843DB"/>
    <w:rsid w:val="00385CD3"/>
    <w:rsid w:val="00385D4F"/>
    <w:rsid w:val="00386936"/>
    <w:rsid w:val="00387726"/>
    <w:rsid w:val="003901C3"/>
    <w:rsid w:val="003902FB"/>
    <w:rsid w:val="00391411"/>
    <w:rsid w:val="00393761"/>
    <w:rsid w:val="00394E26"/>
    <w:rsid w:val="00396691"/>
    <w:rsid w:val="00396698"/>
    <w:rsid w:val="00397D18"/>
    <w:rsid w:val="003A094E"/>
    <w:rsid w:val="003A1834"/>
    <w:rsid w:val="003A1B36"/>
    <w:rsid w:val="003A4407"/>
    <w:rsid w:val="003A719E"/>
    <w:rsid w:val="003B08A6"/>
    <w:rsid w:val="003B099C"/>
    <w:rsid w:val="003B0E8A"/>
    <w:rsid w:val="003B1454"/>
    <w:rsid w:val="003B18B6"/>
    <w:rsid w:val="003B793A"/>
    <w:rsid w:val="003C161B"/>
    <w:rsid w:val="003C2405"/>
    <w:rsid w:val="003C2A63"/>
    <w:rsid w:val="003C59E0"/>
    <w:rsid w:val="003C655D"/>
    <w:rsid w:val="003C6962"/>
    <w:rsid w:val="003C6C8D"/>
    <w:rsid w:val="003D0D30"/>
    <w:rsid w:val="003D2656"/>
    <w:rsid w:val="003D26ED"/>
    <w:rsid w:val="003D2768"/>
    <w:rsid w:val="003D2B55"/>
    <w:rsid w:val="003D2F72"/>
    <w:rsid w:val="003D4F95"/>
    <w:rsid w:val="003D5F42"/>
    <w:rsid w:val="003D60A9"/>
    <w:rsid w:val="003E4367"/>
    <w:rsid w:val="003E4658"/>
    <w:rsid w:val="003E6F8A"/>
    <w:rsid w:val="003F128C"/>
    <w:rsid w:val="003F20B9"/>
    <w:rsid w:val="003F47E7"/>
    <w:rsid w:val="003F4C97"/>
    <w:rsid w:val="003F666D"/>
    <w:rsid w:val="003F74C2"/>
    <w:rsid w:val="003F7993"/>
    <w:rsid w:val="003F7FE6"/>
    <w:rsid w:val="00400193"/>
    <w:rsid w:val="00403044"/>
    <w:rsid w:val="004038FC"/>
    <w:rsid w:val="00405796"/>
    <w:rsid w:val="004064A0"/>
    <w:rsid w:val="00407264"/>
    <w:rsid w:val="00410566"/>
    <w:rsid w:val="004124D2"/>
    <w:rsid w:val="00413738"/>
    <w:rsid w:val="004160B4"/>
    <w:rsid w:val="00416A9B"/>
    <w:rsid w:val="00416EAF"/>
    <w:rsid w:val="00416FDA"/>
    <w:rsid w:val="004212E7"/>
    <w:rsid w:val="0042292A"/>
    <w:rsid w:val="00422B20"/>
    <w:rsid w:val="00423C88"/>
    <w:rsid w:val="0042446D"/>
    <w:rsid w:val="004272CA"/>
    <w:rsid w:val="00427BF8"/>
    <w:rsid w:val="00431C02"/>
    <w:rsid w:val="00432507"/>
    <w:rsid w:val="0043254E"/>
    <w:rsid w:val="004338D1"/>
    <w:rsid w:val="00436653"/>
    <w:rsid w:val="00437395"/>
    <w:rsid w:val="004404FD"/>
    <w:rsid w:val="00440E36"/>
    <w:rsid w:val="004419F1"/>
    <w:rsid w:val="00442E58"/>
    <w:rsid w:val="00444266"/>
    <w:rsid w:val="00445047"/>
    <w:rsid w:val="00446749"/>
    <w:rsid w:val="0045002B"/>
    <w:rsid w:val="00451D1B"/>
    <w:rsid w:val="00451EF6"/>
    <w:rsid w:val="00453EB7"/>
    <w:rsid w:val="004544DB"/>
    <w:rsid w:val="00454EA1"/>
    <w:rsid w:val="00461329"/>
    <w:rsid w:val="0046293F"/>
    <w:rsid w:val="00462B8B"/>
    <w:rsid w:val="00463E39"/>
    <w:rsid w:val="0046425B"/>
    <w:rsid w:val="004650FA"/>
    <w:rsid w:val="004657FC"/>
    <w:rsid w:val="0046669F"/>
    <w:rsid w:val="00466E22"/>
    <w:rsid w:val="00467075"/>
    <w:rsid w:val="004677C5"/>
    <w:rsid w:val="004733F6"/>
    <w:rsid w:val="00474E69"/>
    <w:rsid w:val="004750CE"/>
    <w:rsid w:val="004751DD"/>
    <w:rsid w:val="004820A7"/>
    <w:rsid w:val="00482AB2"/>
    <w:rsid w:val="00483E9F"/>
    <w:rsid w:val="00485699"/>
    <w:rsid w:val="00485A2C"/>
    <w:rsid w:val="00487128"/>
    <w:rsid w:val="0049621B"/>
    <w:rsid w:val="004A0392"/>
    <w:rsid w:val="004A1030"/>
    <w:rsid w:val="004A13AB"/>
    <w:rsid w:val="004A1D19"/>
    <w:rsid w:val="004A4106"/>
    <w:rsid w:val="004A419E"/>
    <w:rsid w:val="004A5892"/>
    <w:rsid w:val="004A6050"/>
    <w:rsid w:val="004A6E0A"/>
    <w:rsid w:val="004A71DF"/>
    <w:rsid w:val="004A756A"/>
    <w:rsid w:val="004B198F"/>
    <w:rsid w:val="004B5C2A"/>
    <w:rsid w:val="004B62A1"/>
    <w:rsid w:val="004B7132"/>
    <w:rsid w:val="004B7A48"/>
    <w:rsid w:val="004C1895"/>
    <w:rsid w:val="004C3F54"/>
    <w:rsid w:val="004C4B60"/>
    <w:rsid w:val="004C4D29"/>
    <w:rsid w:val="004C4F63"/>
    <w:rsid w:val="004C50D9"/>
    <w:rsid w:val="004C6D40"/>
    <w:rsid w:val="004E0121"/>
    <w:rsid w:val="004E0F47"/>
    <w:rsid w:val="004E20C3"/>
    <w:rsid w:val="004E343B"/>
    <w:rsid w:val="004E3757"/>
    <w:rsid w:val="004E3DF0"/>
    <w:rsid w:val="004E6AA8"/>
    <w:rsid w:val="004F0AA3"/>
    <w:rsid w:val="004F0C3C"/>
    <w:rsid w:val="004F2280"/>
    <w:rsid w:val="004F23BB"/>
    <w:rsid w:val="004F2FB7"/>
    <w:rsid w:val="004F415B"/>
    <w:rsid w:val="004F63FC"/>
    <w:rsid w:val="004F7EE5"/>
    <w:rsid w:val="00502AC9"/>
    <w:rsid w:val="00505A92"/>
    <w:rsid w:val="005116DF"/>
    <w:rsid w:val="005123B0"/>
    <w:rsid w:val="005203F1"/>
    <w:rsid w:val="0052138E"/>
    <w:rsid w:val="0052194E"/>
    <w:rsid w:val="00521BC3"/>
    <w:rsid w:val="00523AD1"/>
    <w:rsid w:val="0052403C"/>
    <w:rsid w:val="00525CA9"/>
    <w:rsid w:val="00530F44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41B7"/>
    <w:rsid w:val="00564C2C"/>
    <w:rsid w:val="00565095"/>
    <w:rsid w:val="005654AA"/>
    <w:rsid w:val="005709AB"/>
    <w:rsid w:val="00575E7B"/>
    <w:rsid w:val="005762A7"/>
    <w:rsid w:val="005764E9"/>
    <w:rsid w:val="0057774C"/>
    <w:rsid w:val="00580895"/>
    <w:rsid w:val="00582962"/>
    <w:rsid w:val="00583FD0"/>
    <w:rsid w:val="00586F21"/>
    <w:rsid w:val="00587B47"/>
    <w:rsid w:val="00587CEE"/>
    <w:rsid w:val="0059077A"/>
    <w:rsid w:val="005907AA"/>
    <w:rsid w:val="005916D7"/>
    <w:rsid w:val="0059427F"/>
    <w:rsid w:val="00595C9F"/>
    <w:rsid w:val="00597E81"/>
    <w:rsid w:val="005A1228"/>
    <w:rsid w:val="005A3DD0"/>
    <w:rsid w:val="005A595E"/>
    <w:rsid w:val="005A698C"/>
    <w:rsid w:val="005A7261"/>
    <w:rsid w:val="005B1F7A"/>
    <w:rsid w:val="005B2597"/>
    <w:rsid w:val="005B32D0"/>
    <w:rsid w:val="005B41AB"/>
    <w:rsid w:val="005B6C60"/>
    <w:rsid w:val="005B7B71"/>
    <w:rsid w:val="005C04A4"/>
    <w:rsid w:val="005C0CAC"/>
    <w:rsid w:val="005C3244"/>
    <w:rsid w:val="005C429B"/>
    <w:rsid w:val="005D062E"/>
    <w:rsid w:val="005D092A"/>
    <w:rsid w:val="005D1BD8"/>
    <w:rsid w:val="005D2CBB"/>
    <w:rsid w:val="005D2F6B"/>
    <w:rsid w:val="005D34F8"/>
    <w:rsid w:val="005D6651"/>
    <w:rsid w:val="005D7A97"/>
    <w:rsid w:val="005E0799"/>
    <w:rsid w:val="005E10F9"/>
    <w:rsid w:val="005E1200"/>
    <w:rsid w:val="005E1EF1"/>
    <w:rsid w:val="005E361F"/>
    <w:rsid w:val="005E3B1A"/>
    <w:rsid w:val="005E41EB"/>
    <w:rsid w:val="005E5079"/>
    <w:rsid w:val="005E5818"/>
    <w:rsid w:val="005F1642"/>
    <w:rsid w:val="005F3909"/>
    <w:rsid w:val="005F45EE"/>
    <w:rsid w:val="005F5A80"/>
    <w:rsid w:val="005F6E05"/>
    <w:rsid w:val="005F7033"/>
    <w:rsid w:val="00600561"/>
    <w:rsid w:val="00602F33"/>
    <w:rsid w:val="006044FF"/>
    <w:rsid w:val="00604F2C"/>
    <w:rsid w:val="00606C1B"/>
    <w:rsid w:val="00607321"/>
    <w:rsid w:val="00607CC5"/>
    <w:rsid w:val="00610153"/>
    <w:rsid w:val="0061179B"/>
    <w:rsid w:val="006125F9"/>
    <w:rsid w:val="00616199"/>
    <w:rsid w:val="00621BCA"/>
    <w:rsid w:val="00621F67"/>
    <w:rsid w:val="00623444"/>
    <w:rsid w:val="006235FE"/>
    <w:rsid w:val="00633014"/>
    <w:rsid w:val="0063437B"/>
    <w:rsid w:val="00635389"/>
    <w:rsid w:val="0063661C"/>
    <w:rsid w:val="0064017E"/>
    <w:rsid w:val="00641B8B"/>
    <w:rsid w:val="006443F0"/>
    <w:rsid w:val="006444A7"/>
    <w:rsid w:val="00644600"/>
    <w:rsid w:val="0064487A"/>
    <w:rsid w:val="00647330"/>
    <w:rsid w:val="006508A2"/>
    <w:rsid w:val="00650976"/>
    <w:rsid w:val="00654BB6"/>
    <w:rsid w:val="00654DD9"/>
    <w:rsid w:val="006557C3"/>
    <w:rsid w:val="0065608B"/>
    <w:rsid w:val="00656298"/>
    <w:rsid w:val="00657574"/>
    <w:rsid w:val="006627D0"/>
    <w:rsid w:val="00663A20"/>
    <w:rsid w:val="0066421C"/>
    <w:rsid w:val="006673CA"/>
    <w:rsid w:val="006729D4"/>
    <w:rsid w:val="00673C26"/>
    <w:rsid w:val="00674DE5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970E5"/>
    <w:rsid w:val="006A3332"/>
    <w:rsid w:val="006A39FB"/>
    <w:rsid w:val="006A3EE8"/>
    <w:rsid w:val="006A4686"/>
    <w:rsid w:val="006A5F66"/>
    <w:rsid w:val="006A66EA"/>
    <w:rsid w:val="006B06D3"/>
    <w:rsid w:val="006B0E9E"/>
    <w:rsid w:val="006B15F2"/>
    <w:rsid w:val="006B1976"/>
    <w:rsid w:val="006B2455"/>
    <w:rsid w:val="006B486D"/>
    <w:rsid w:val="006B5672"/>
    <w:rsid w:val="006B5AE4"/>
    <w:rsid w:val="006B7831"/>
    <w:rsid w:val="006C0A49"/>
    <w:rsid w:val="006C674F"/>
    <w:rsid w:val="006D1507"/>
    <w:rsid w:val="006D3C5B"/>
    <w:rsid w:val="006D4017"/>
    <w:rsid w:val="006D4054"/>
    <w:rsid w:val="006E02EC"/>
    <w:rsid w:val="006E0442"/>
    <w:rsid w:val="006E0711"/>
    <w:rsid w:val="006E0B8D"/>
    <w:rsid w:val="006E21CC"/>
    <w:rsid w:val="006E3AF2"/>
    <w:rsid w:val="006E3C4F"/>
    <w:rsid w:val="006E47F3"/>
    <w:rsid w:val="006E6F41"/>
    <w:rsid w:val="006E73E6"/>
    <w:rsid w:val="006E7430"/>
    <w:rsid w:val="006F0BE9"/>
    <w:rsid w:val="006F3782"/>
    <w:rsid w:val="00702D97"/>
    <w:rsid w:val="00703E01"/>
    <w:rsid w:val="00710A9B"/>
    <w:rsid w:val="00710C53"/>
    <w:rsid w:val="00714656"/>
    <w:rsid w:val="007153E3"/>
    <w:rsid w:val="007162B6"/>
    <w:rsid w:val="007211B1"/>
    <w:rsid w:val="00722D35"/>
    <w:rsid w:val="00723320"/>
    <w:rsid w:val="00725A18"/>
    <w:rsid w:val="00726B03"/>
    <w:rsid w:val="00727561"/>
    <w:rsid w:val="007277DA"/>
    <w:rsid w:val="00730B7A"/>
    <w:rsid w:val="00731D27"/>
    <w:rsid w:val="0073558D"/>
    <w:rsid w:val="00736490"/>
    <w:rsid w:val="00737358"/>
    <w:rsid w:val="007440F4"/>
    <w:rsid w:val="0074565A"/>
    <w:rsid w:val="00746187"/>
    <w:rsid w:val="00750A44"/>
    <w:rsid w:val="00752289"/>
    <w:rsid w:val="00754A09"/>
    <w:rsid w:val="00757511"/>
    <w:rsid w:val="00757C5F"/>
    <w:rsid w:val="00762355"/>
    <w:rsid w:val="0076254F"/>
    <w:rsid w:val="0076774A"/>
    <w:rsid w:val="00773B3B"/>
    <w:rsid w:val="00774D54"/>
    <w:rsid w:val="0077577E"/>
    <w:rsid w:val="0077583C"/>
    <w:rsid w:val="007758D4"/>
    <w:rsid w:val="00776427"/>
    <w:rsid w:val="007801F5"/>
    <w:rsid w:val="0078039E"/>
    <w:rsid w:val="00781964"/>
    <w:rsid w:val="00782DC6"/>
    <w:rsid w:val="007839AC"/>
    <w:rsid w:val="00783CA4"/>
    <w:rsid w:val="007842FB"/>
    <w:rsid w:val="007850A2"/>
    <w:rsid w:val="007852A9"/>
    <w:rsid w:val="00786124"/>
    <w:rsid w:val="00792FA4"/>
    <w:rsid w:val="0079330E"/>
    <w:rsid w:val="0079514B"/>
    <w:rsid w:val="00795252"/>
    <w:rsid w:val="00795B35"/>
    <w:rsid w:val="007A1303"/>
    <w:rsid w:val="007A2DC1"/>
    <w:rsid w:val="007A3970"/>
    <w:rsid w:val="007A58D5"/>
    <w:rsid w:val="007A7A2D"/>
    <w:rsid w:val="007B2281"/>
    <w:rsid w:val="007B4D05"/>
    <w:rsid w:val="007B58EB"/>
    <w:rsid w:val="007B6630"/>
    <w:rsid w:val="007B7AC5"/>
    <w:rsid w:val="007C21A4"/>
    <w:rsid w:val="007C58DD"/>
    <w:rsid w:val="007C6022"/>
    <w:rsid w:val="007C64F5"/>
    <w:rsid w:val="007C7D79"/>
    <w:rsid w:val="007D0869"/>
    <w:rsid w:val="007D14C4"/>
    <w:rsid w:val="007D23C4"/>
    <w:rsid w:val="007D3319"/>
    <w:rsid w:val="007D335D"/>
    <w:rsid w:val="007D3B37"/>
    <w:rsid w:val="007D49BE"/>
    <w:rsid w:val="007D5F67"/>
    <w:rsid w:val="007D605C"/>
    <w:rsid w:val="007D7016"/>
    <w:rsid w:val="007D71D5"/>
    <w:rsid w:val="007E0624"/>
    <w:rsid w:val="007E2CD4"/>
    <w:rsid w:val="007E3314"/>
    <w:rsid w:val="007E3514"/>
    <w:rsid w:val="007E46F3"/>
    <w:rsid w:val="007E4B03"/>
    <w:rsid w:val="007E6752"/>
    <w:rsid w:val="007E6A8C"/>
    <w:rsid w:val="007E7211"/>
    <w:rsid w:val="007E7E95"/>
    <w:rsid w:val="007F0B49"/>
    <w:rsid w:val="007F258B"/>
    <w:rsid w:val="007F324B"/>
    <w:rsid w:val="007F48B8"/>
    <w:rsid w:val="007F542D"/>
    <w:rsid w:val="007F58C0"/>
    <w:rsid w:val="007F7A8F"/>
    <w:rsid w:val="008016F4"/>
    <w:rsid w:val="008050E9"/>
    <w:rsid w:val="0080553C"/>
    <w:rsid w:val="008056E7"/>
    <w:rsid w:val="00805B46"/>
    <w:rsid w:val="00805DB4"/>
    <w:rsid w:val="00813830"/>
    <w:rsid w:val="00820E10"/>
    <w:rsid w:val="0082105D"/>
    <w:rsid w:val="008212F3"/>
    <w:rsid w:val="008223FC"/>
    <w:rsid w:val="0082252F"/>
    <w:rsid w:val="0082265E"/>
    <w:rsid w:val="00823593"/>
    <w:rsid w:val="00824810"/>
    <w:rsid w:val="00824D0D"/>
    <w:rsid w:val="00825DC2"/>
    <w:rsid w:val="00826CC5"/>
    <w:rsid w:val="00827362"/>
    <w:rsid w:val="00827374"/>
    <w:rsid w:val="00827D03"/>
    <w:rsid w:val="00831C29"/>
    <w:rsid w:val="00834AD3"/>
    <w:rsid w:val="008426E7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649A6"/>
    <w:rsid w:val="00867F32"/>
    <w:rsid w:val="0087188D"/>
    <w:rsid w:val="00873000"/>
    <w:rsid w:val="0087478A"/>
    <w:rsid w:val="00875E1E"/>
    <w:rsid w:val="00877F6C"/>
    <w:rsid w:val="00880241"/>
    <w:rsid w:val="008821B2"/>
    <w:rsid w:val="0088258A"/>
    <w:rsid w:val="008847D0"/>
    <w:rsid w:val="00886332"/>
    <w:rsid w:val="00887D4B"/>
    <w:rsid w:val="0089016A"/>
    <w:rsid w:val="008925F0"/>
    <w:rsid w:val="00892BD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E92"/>
    <w:rsid w:val="008A7F75"/>
    <w:rsid w:val="008B09AF"/>
    <w:rsid w:val="008B0E9B"/>
    <w:rsid w:val="008B12D2"/>
    <w:rsid w:val="008B2D13"/>
    <w:rsid w:val="008B5AF0"/>
    <w:rsid w:val="008B74E8"/>
    <w:rsid w:val="008C0C29"/>
    <w:rsid w:val="008C1701"/>
    <w:rsid w:val="008C2DD9"/>
    <w:rsid w:val="008C3708"/>
    <w:rsid w:val="008C582F"/>
    <w:rsid w:val="008C6058"/>
    <w:rsid w:val="008D02DA"/>
    <w:rsid w:val="008D507D"/>
    <w:rsid w:val="008D5177"/>
    <w:rsid w:val="008D68DF"/>
    <w:rsid w:val="008D76BC"/>
    <w:rsid w:val="008E097C"/>
    <w:rsid w:val="008E33D6"/>
    <w:rsid w:val="008E3F91"/>
    <w:rsid w:val="008E6E90"/>
    <w:rsid w:val="008E77DB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3081"/>
    <w:rsid w:val="00905C2E"/>
    <w:rsid w:val="009115E6"/>
    <w:rsid w:val="009127BA"/>
    <w:rsid w:val="009137E2"/>
    <w:rsid w:val="009145CF"/>
    <w:rsid w:val="009153F7"/>
    <w:rsid w:val="00917394"/>
    <w:rsid w:val="00920AAE"/>
    <w:rsid w:val="00921D92"/>
    <w:rsid w:val="009227A6"/>
    <w:rsid w:val="00923B3A"/>
    <w:rsid w:val="00925C5E"/>
    <w:rsid w:val="0093019B"/>
    <w:rsid w:val="00930F09"/>
    <w:rsid w:val="00930F57"/>
    <w:rsid w:val="00933EC1"/>
    <w:rsid w:val="00934534"/>
    <w:rsid w:val="00940B58"/>
    <w:rsid w:val="009446AD"/>
    <w:rsid w:val="009449EC"/>
    <w:rsid w:val="00944F3D"/>
    <w:rsid w:val="00945259"/>
    <w:rsid w:val="00946194"/>
    <w:rsid w:val="00950796"/>
    <w:rsid w:val="009530DB"/>
    <w:rsid w:val="00953676"/>
    <w:rsid w:val="009547E5"/>
    <w:rsid w:val="00956F30"/>
    <w:rsid w:val="00961210"/>
    <w:rsid w:val="00961C44"/>
    <w:rsid w:val="0096263D"/>
    <w:rsid w:val="00966C9A"/>
    <w:rsid w:val="009705EE"/>
    <w:rsid w:val="0097126A"/>
    <w:rsid w:val="00971F43"/>
    <w:rsid w:val="009737F4"/>
    <w:rsid w:val="00977927"/>
    <w:rsid w:val="0098135C"/>
    <w:rsid w:val="0098156A"/>
    <w:rsid w:val="009846B0"/>
    <w:rsid w:val="00986A51"/>
    <w:rsid w:val="0099015A"/>
    <w:rsid w:val="00991BAC"/>
    <w:rsid w:val="009950C6"/>
    <w:rsid w:val="00995BFA"/>
    <w:rsid w:val="0099757D"/>
    <w:rsid w:val="009A23AC"/>
    <w:rsid w:val="009A39D3"/>
    <w:rsid w:val="009A3EF6"/>
    <w:rsid w:val="009A4698"/>
    <w:rsid w:val="009A63AF"/>
    <w:rsid w:val="009A6EA0"/>
    <w:rsid w:val="009A6F5D"/>
    <w:rsid w:val="009B5B7E"/>
    <w:rsid w:val="009B74E7"/>
    <w:rsid w:val="009C1335"/>
    <w:rsid w:val="009C1AB2"/>
    <w:rsid w:val="009C4A79"/>
    <w:rsid w:val="009C5562"/>
    <w:rsid w:val="009C58FF"/>
    <w:rsid w:val="009C5FD8"/>
    <w:rsid w:val="009C61B6"/>
    <w:rsid w:val="009C7251"/>
    <w:rsid w:val="009D05F6"/>
    <w:rsid w:val="009D47E3"/>
    <w:rsid w:val="009E25C4"/>
    <w:rsid w:val="009E2E91"/>
    <w:rsid w:val="009E3BFF"/>
    <w:rsid w:val="009E4516"/>
    <w:rsid w:val="009E4D7B"/>
    <w:rsid w:val="009E5346"/>
    <w:rsid w:val="009F1216"/>
    <w:rsid w:val="009F7027"/>
    <w:rsid w:val="00A01B40"/>
    <w:rsid w:val="00A033EC"/>
    <w:rsid w:val="00A04526"/>
    <w:rsid w:val="00A05BC0"/>
    <w:rsid w:val="00A070F2"/>
    <w:rsid w:val="00A10F32"/>
    <w:rsid w:val="00A11047"/>
    <w:rsid w:val="00A12474"/>
    <w:rsid w:val="00A12EAC"/>
    <w:rsid w:val="00A139F5"/>
    <w:rsid w:val="00A20807"/>
    <w:rsid w:val="00A20B1F"/>
    <w:rsid w:val="00A21CC9"/>
    <w:rsid w:val="00A22B05"/>
    <w:rsid w:val="00A30235"/>
    <w:rsid w:val="00A3285F"/>
    <w:rsid w:val="00A32E16"/>
    <w:rsid w:val="00A3496A"/>
    <w:rsid w:val="00A36377"/>
    <w:rsid w:val="00A365F4"/>
    <w:rsid w:val="00A41CBB"/>
    <w:rsid w:val="00A43CBB"/>
    <w:rsid w:val="00A45C9D"/>
    <w:rsid w:val="00A47D80"/>
    <w:rsid w:val="00A53132"/>
    <w:rsid w:val="00A5337A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2888"/>
    <w:rsid w:val="00AA2E45"/>
    <w:rsid w:val="00AA710D"/>
    <w:rsid w:val="00AB00F2"/>
    <w:rsid w:val="00AB1529"/>
    <w:rsid w:val="00AB3DD1"/>
    <w:rsid w:val="00AB4FBD"/>
    <w:rsid w:val="00AB64F3"/>
    <w:rsid w:val="00AB675D"/>
    <w:rsid w:val="00AB6D25"/>
    <w:rsid w:val="00AC0C42"/>
    <w:rsid w:val="00AC7C4D"/>
    <w:rsid w:val="00AD0E56"/>
    <w:rsid w:val="00AE05C9"/>
    <w:rsid w:val="00AE1A1C"/>
    <w:rsid w:val="00AE21A9"/>
    <w:rsid w:val="00AE229B"/>
    <w:rsid w:val="00AE2D4B"/>
    <w:rsid w:val="00AE3C08"/>
    <w:rsid w:val="00AE3D6B"/>
    <w:rsid w:val="00AE4F99"/>
    <w:rsid w:val="00AE55E9"/>
    <w:rsid w:val="00AF6381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3B4E"/>
    <w:rsid w:val="00B54A91"/>
    <w:rsid w:val="00B55011"/>
    <w:rsid w:val="00B56685"/>
    <w:rsid w:val="00B653AB"/>
    <w:rsid w:val="00B65F9E"/>
    <w:rsid w:val="00B66B19"/>
    <w:rsid w:val="00B66CE2"/>
    <w:rsid w:val="00B67BFF"/>
    <w:rsid w:val="00B67C6F"/>
    <w:rsid w:val="00B717EB"/>
    <w:rsid w:val="00B7386E"/>
    <w:rsid w:val="00B74F14"/>
    <w:rsid w:val="00B77EE8"/>
    <w:rsid w:val="00B80C69"/>
    <w:rsid w:val="00B81EC1"/>
    <w:rsid w:val="00B84320"/>
    <w:rsid w:val="00B847D6"/>
    <w:rsid w:val="00B84C43"/>
    <w:rsid w:val="00B8626A"/>
    <w:rsid w:val="00B914E9"/>
    <w:rsid w:val="00B92903"/>
    <w:rsid w:val="00B956EE"/>
    <w:rsid w:val="00B96FF1"/>
    <w:rsid w:val="00B97589"/>
    <w:rsid w:val="00B97700"/>
    <w:rsid w:val="00B97C9C"/>
    <w:rsid w:val="00B97E81"/>
    <w:rsid w:val="00BA0078"/>
    <w:rsid w:val="00BA0F0F"/>
    <w:rsid w:val="00BA11D1"/>
    <w:rsid w:val="00BA1968"/>
    <w:rsid w:val="00BA254E"/>
    <w:rsid w:val="00BA2BA1"/>
    <w:rsid w:val="00BA2C79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C7CBA"/>
    <w:rsid w:val="00BD14CB"/>
    <w:rsid w:val="00BD14F1"/>
    <w:rsid w:val="00BD44C8"/>
    <w:rsid w:val="00BD45FD"/>
    <w:rsid w:val="00BD4E33"/>
    <w:rsid w:val="00BD5A20"/>
    <w:rsid w:val="00BE05CB"/>
    <w:rsid w:val="00BE3067"/>
    <w:rsid w:val="00BE6BD1"/>
    <w:rsid w:val="00BF0619"/>
    <w:rsid w:val="00BF0E3F"/>
    <w:rsid w:val="00BF21F6"/>
    <w:rsid w:val="00BF4CAD"/>
    <w:rsid w:val="00C030DE"/>
    <w:rsid w:val="00C051A8"/>
    <w:rsid w:val="00C07281"/>
    <w:rsid w:val="00C07AB0"/>
    <w:rsid w:val="00C146FA"/>
    <w:rsid w:val="00C178DB"/>
    <w:rsid w:val="00C17A96"/>
    <w:rsid w:val="00C22105"/>
    <w:rsid w:val="00C227C3"/>
    <w:rsid w:val="00C22A86"/>
    <w:rsid w:val="00C244B6"/>
    <w:rsid w:val="00C2587F"/>
    <w:rsid w:val="00C26C27"/>
    <w:rsid w:val="00C26F89"/>
    <w:rsid w:val="00C27BF1"/>
    <w:rsid w:val="00C3296D"/>
    <w:rsid w:val="00C33EE9"/>
    <w:rsid w:val="00C36873"/>
    <w:rsid w:val="00C3702F"/>
    <w:rsid w:val="00C374C6"/>
    <w:rsid w:val="00C37793"/>
    <w:rsid w:val="00C41EB9"/>
    <w:rsid w:val="00C43AED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6788E"/>
    <w:rsid w:val="00C7020B"/>
    <w:rsid w:val="00C7158E"/>
    <w:rsid w:val="00C7250B"/>
    <w:rsid w:val="00C7346B"/>
    <w:rsid w:val="00C745AA"/>
    <w:rsid w:val="00C77C0E"/>
    <w:rsid w:val="00C81EBB"/>
    <w:rsid w:val="00C8375B"/>
    <w:rsid w:val="00C840E3"/>
    <w:rsid w:val="00C86901"/>
    <w:rsid w:val="00C87D88"/>
    <w:rsid w:val="00C90C9B"/>
    <w:rsid w:val="00C91149"/>
    <w:rsid w:val="00C91687"/>
    <w:rsid w:val="00C91B3E"/>
    <w:rsid w:val="00C91DC8"/>
    <w:rsid w:val="00C924A8"/>
    <w:rsid w:val="00C94432"/>
    <w:rsid w:val="00C945FE"/>
    <w:rsid w:val="00C96ECF"/>
    <w:rsid w:val="00C96FAA"/>
    <w:rsid w:val="00C97A04"/>
    <w:rsid w:val="00CA107B"/>
    <w:rsid w:val="00CA2468"/>
    <w:rsid w:val="00CA431D"/>
    <w:rsid w:val="00CA484D"/>
    <w:rsid w:val="00CA4FB6"/>
    <w:rsid w:val="00CA5836"/>
    <w:rsid w:val="00CA6FC7"/>
    <w:rsid w:val="00CB2398"/>
    <w:rsid w:val="00CB2F90"/>
    <w:rsid w:val="00CB65D5"/>
    <w:rsid w:val="00CB6AD4"/>
    <w:rsid w:val="00CB7676"/>
    <w:rsid w:val="00CC020C"/>
    <w:rsid w:val="00CC051D"/>
    <w:rsid w:val="00CC1440"/>
    <w:rsid w:val="00CC281F"/>
    <w:rsid w:val="00CC739E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0CE2"/>
    <w:rsid w:val="00CF18EE"/>
    <w:rsid w:val="00CF30BD"/>
    <w:rsid w:val="00CF3E3E"/>
    <w:rsid w:val="00CF4099"/>
    <w:rsid w:val="00D00796"/>
    <w:rsid w:val="00D01848"/>
    <w:rsid w:val="00D02C26"/>
    <w:rsid w:val="00D0375A"/>
    <w:rsid w:val="00D10A04"/>
    <w:rsid w:val="00D13922"/>
    <w:rsid w:val="00D15B67"/>
    <w:rsid w:val="00D207E6"/>
    <w:rsid w:val="00D2095E"/>
    <w:rsid w:val="00D2106B"/>
    <w:rsid w:val="00D22B81"/>
    <w:rsid w:val="00D22CB2"/>
    <w:rsid w:val="00D23909"/>
    <w:rsid w:val="00D261A2"/>
    <w:rsid w:val="00D2769F"/>
    <w:rsid w:val="00D308F3"/>
    <w:rsid w:val="00D34A1A"/>
    <w:rsid w:val="00D34A71"/>
    <w:rsid w:val="00D34CF8"/>
    <w:rsid w:val="00D35DA0"/>
    <w:rsid w:val="00D369E7"/>
    <w:rsid w:val="00D372EB"/>
    <w:rsid w:val="00D3764B"/>
    <w:rsid w:val="00D3774D"/>
    <w:rsid w:val="00D37F04"/>
    <w:rsid w:val="00D4360D"/>
    <w:rsid w:val="00D44192"/>
    <w:rsid w:val="00D45691"/>
    <w:rsid w:val="00D45EEB"/>
    <w:rsid w:val="00D469B8"/>
    <w:rsid w:val="00D52728"/>
    <w:rsid w:val="00D54DD4"/>
    <w:rsid w:val="00D55DD3"/>
    <w:rsid w:val="00D56CF1"/>
    <w:rsid w:val="00D603E9"/>
    <w:rsid w:val="00D6114D"/>
    <w:rsid w:val="00D616D2"/>
    <w:rsid w:val="00D61F4F"/>
    <w:rsid w:val="00D63208"/>
    <w:rsid w:val="00D63B5F"/>
    <w:rsid w:val="00D64926"/>
    <w:rsid w:val="00D65C66"/>
    <w:rsid w:val="00D662CC"/>
    <w:rsid w:val="00D70EF7"/>
    <w:rsid w:val="00D7201D"/>
    <w:rsid w:val="00D733C8"/>
    <w:rsid w:val="00D743A1"/>
    <w:rsid w:val="00D74B36"/>
    <w:rsid w:val="00D74FBC"/>
    <w:rsid w:val="00D77E00"/>
    <w:rsid w:val="00D80EEA"/>
    <w:rsid w:val="00D81173"/>
    <w:rsid w:val="00D81BF7"/>
    <w:rsid w:val="00D820D5"/>
    <w:rsid w:val="00D8397C"/>
    <w:rsid w:val="00D84B12"/>
    <w:rsid w:val="00D8513E"/>
    <w:rsid w:val="00D85211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3A7D"/>
    <w:rsid w:val="00DB4EC0"/>
    <w:rsid w:val="00DB5B35"/>
    <w:rsid w:val="00DB706E"/>
    <w:rsid w:val="00DB7BD7"/>
    <w:rsid w:val="00DB7CAC"/>
    <w:rsid w:val="00DC0F65"/>
    <w:rsid w:val="00DC1744"/>
    <w:rsid w:val="00DC1A27"/>
    <w:rsid w:val="00DC1A82"/>
    <w:rsid w:val="00DC275C"/>
    <w:rsid w:val="00DC2D51"/>
    <w:rsid w:val="00DC5A9A"/>
    <w:rsid w:val="00DC5C54"/>
    <w:rsid w:val="00DC6708"/>
    <w:rsid w:val="00DC68BF"/>
    <w:rsid w:val="00DD00CC"/>
    <w:rsid w:val="00DD011A"/>
    <w:rsid w:val="00DD12EE"/>
    <w:rsid w:val="00DE197F"/>
    <w:rsid w:val="00DE2400"/>
    <w:rsid w:val="00DE458B"/>
    <w:rsid w:val="00DE58F1"/>
    <w:rsid w:val="00DE5D9E"/>
    <w:rsid w:val="00DE6B58"/>
    <w:rsid w:val="00DF0EB3"/>
    <w:rsid w:val="00DF46BA"/>
    <w:rsid w:val="00DF48D0"/>
    <w:rsid w:val="00DF4E7A"/>
    <w:rsid w:val="00DF587A"/>
    <w:rsid w:val="00DF5E32"/>
    <w:rsid w:val="00E00A93"/>
    <w:rsid w:val="00E00B3B"/>
    <w:rsid w:val="00E00FCF"/>
    <w:rsid w:val="00E01436"/>
    <w:rsid w:val="00E03E79"/>
    <w:rsid w:val="00E045BD"/>
    <w:rsid w:val="00E04D6C"/>
    <w:rsid w:val="00E06F14"/>
    <w:rsid w:val="00E113D1"/>
    <w:rsid w:val="00E11D57"/>
    <w:rsid w:val="00E12676"/>
    <w:rsid w:val="00E12882"/>
    <w:rsid w:val="00E1535A"/>
    <w:rsid w:val="00E156D3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271A"/>
    <w:rsid w:val="00E334C8"/>
    <w:rsid w:val="00E33EFE"/>
    <w:rsid w:val="00E33F48"/>
    <w:rsid w:val="00E355ED"/>
    <w:rsid w:val="00E37125"/>
    <w:rsid w:val="00E40D45"/>
    <w:rsid w:val="00E418C1"/>
    <w:rsid w:val="00E42FF9"/>
    <w:rsid w:val="00E43455"/>
    <w:rsid w:val="00E44790"/>
    <w:rsid w:val="00E45817"/>
    <w:rsid w:val="00E4714C"/>
    <w:rsid w:val="00E5178D"/>
    <w:rsid w:val="00E51AEB"/>
    <w:rsid w:val="00E51F48"/>
    <w:rsid w:val="00E522A7"/>
    <w:rsid w:val="00E5349E"/>
    <w:rsid w:val="00E53C78"/>
    <w:rsid w:val="00E54452"/>
    <w:rsid w:val="00E608D0"/>
    <w:rsid w:val="00E63B0C"/>
    <w:rsid w:val="00E6400D"/>
    <w:rsid w:val="00E64F09"/>
    <w:rsid w:val="00E65E0B"/>
    <w:rsid w:val="00E664C5"/>
    <w:rsid w:val="00E671A2"/>
    <w:rsid w:val="00E67A77"/>
    <w:rsid w:val="00E7045C"/>
    <w:rsid w:val="00E714AA"/>
    <w:rsid w:val="00E72B18"/>
    <w:rsid w:val="00E75FAD"/>
    <w:rsid w:val="00E76D26"/>
    <w:rsid w:val="00E76EB4"/>
    <w:rsid w:val="00E76EE5"/>
    <w:rsid w:val="00E80544"/>
    <w:rsid w:val="00E82259"/>
    <w:rsid w:val="00E84E1D"/>
    <w:rsid w:val="00E8733E"/>
    <w:rsid w:val="00E87571"/>
    <w:rsid w:val="00E87AAD"/>
    <w:rsid w:val="00E93058"/>
    <w:rsid w:val="00E95036"/>
    <w:rsid w:val="00E95B8E"/>
    <w:rsid w:val="00E97919"/>
    <w:rsid w:val="00EA182D"/>
    <w:rsid w:val="00EA1B61"/>
    <w:rsid w:val="00EA23E0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D1BEB"/>
    <w:rsid w:val="00ED1D4D"/>
    <w:rsid w:val="00ED55C0"/>
    <w:rsid w:val="00ED682B"/>
    <w:rsid w:val="00ED75DA"/>
    <w:rsid w:val="00EE09B7"/>
    <w:rsid w:val="00EE3E73"/>
    <w:rsid w:val="00EE41D5"/>
    <w:rsid w:val="00EE481C"/>
    <w:rsid w:val="00EE5AF4"/>
    <w:rsid w:val="00EE6872"/>
    <w:rsid w:val="00EF15FA"/>
    <w:rsid w:val="00EF1FDB"/>
    <w:rsid w:val="00EF2B46"/>
    <w:rsid w:val="00EF5525"/>
    <w:rsid w:val="00EF569D"/>
    <w:rsid w:val="00EF6434"/>
    <w:rsid w:val="00F01205"/>
    <w:rsid w:val="00F0166F"/>
    <w:rsid w:val="00F01F2E"/>
    <w:rsid w:val="00F037A4"/>
    <w:rsid w:val="00F049AB"/>
    <w:rsid w:val="00F06DBB"/>
    <w:rsid w:val="00F07B1D"/>
    <w:rsid w:val="00F1185C"/>
    <w:rsid w:val="00F12492"/>
    <w:rsid w:val="00F142DB"/>
    <w:rsid w:val="00F159F1"/>
    <w:rsid w:val="00F167CB"/>
    <w:rsid w:val="00F22694"/>
    <w:rsid w:val="00F22CAE"/>
    <w:rsid w:val="00F2442B"/>
    <w:rsid w:val="00F27C8F"/>
    <w:rsid w:val="00F30587"/>
    <w:rsid w:val="00F30AF4"/>
    <w:rsid w:val="00F31F06"/>
    <w:rsid w:val="00F32749"/>
    <w:rsid w:val="00F32756"/>
    <w:rsid w:val="00F35E97"/>
    <w:rsid w:val="00F37172"/>
    <w:rsid w:val="00F4477E"/>
    <w:rsid w:val="00F46269"/>
    <w:rsid w:val="00F52EF2"/>
    <w:rsid w:val="00F60602"/>
    <w:rsid w:val="00F60BA8"/>
    <w:rsid w:val="00F66B8A"/>
    <w:rsid w:val="00F67D8F"/>
    <w:rsid w:val="00F713C5"/>
    <w:rsid w:val="00F72D7E"/>
    <w:rsid w:val="00F738A1"/>
    <w:rsid w:val="00F802BE"/>
    <w:rsid w:val="00F80B92"/>
    <w:rsid w:val="00F80E93"/>
    <w:rsid w:val="00F81093"/>
    <w:rsid w:val="00F81B4C"/>
    <w:rsid w:val="00F852E9"/>
    <w:rsid w:val="00F86024"/>
    <w:rsid w:val="00F8611A"/>
    <w:rsid w:val="00F87422"/>
    <w:rsid w:val="00F87591"/>
    <w:rsid w:val="00F879E0"/>
    <w:rsid w:val="00F90A95"/>
    <w:rsid w:val="00F93103"/>
    <w:rsid w:val="00FA0505"/>
    <w:rsid w:val="00FA271C"/>
    <w:rsid w:val="00FA4E97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2091"/>
    <w:rsid w:val="00FD3111"/>
    <w:rsid w:val="00FD3BE9"/>
    <w:rsid w:val="00FD46E2"/>
    <w:rsid w:val="00FD5EA7"/>
    <w:rsid w:val="00FE1FBE"/>
    <w:rsid w:val="00FE36CF"/>
    <w:rsid w:val="00FE3F82"/>
    <w:rsid w:val="00FE4817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EEE2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07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3,pojecie.html" TargetMode="Externa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hyperlink" Target="http://stat.gov.pl/metainformacje/slownik-pojec/pojecia-stosowane-w-statystyce-publicznej/22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hyperlink" Target="https://stat.gov.pl/obszary-tematyczne/podmioty-gospodarcze-wyniki-finansowe/przedsiebiorstwa-niefinansowe/publikacja,28.html" TargetMode="External"/><Relationship Id="rId32" Type="http://schemas.openxmlformats.org/officeDocument/2006/relationships/hyperlink" Target="http://stat.gov.pl/metainformacje/slownik-pojec/pojecia-stosowane-w-statystyce-publicznej/585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okresie-1-3-kwartal-2025-r-,40,12.html" TargetMode="External"/><Relationship Id="rId28" Type="http://schemas.openxmlformats.org/officeDocument/2006/relationships/hyperlink" Target="http://stat.gov.pl/metainformacje/slownik-pojec/pojecia-stosowane-w-statystyce-publicznej/583,pojecie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rm.stat.gov.pl/formularze/2025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588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sharepoint/v3"/>
    <ds:schemaRef ds:uri="http://purl.org/dc/elements/1.1/"/>
    <ds:schemaRef ds:uri="http://www.w3.org/XML/1998/namespace"/>
    <ds:schemaRef ds:uri="8C029B3F-2CC4-4A59-AF0D-A90575FA3373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8BD5716-E4CD-4521-AB01-A749940F2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2001</Words>
  <Characters>12012</Characters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IS-02-tekst-20251204-Wyniki finansowe przedsiebiorstw w okresie 1-3 kwartał 2025</vt:lpstr>
    </vt:vector>
  </TitlesOfParts>
  <Company/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przedsiebiorstw w 2025</dc:title>
  <dc:subject/>
  <dc:creator>Główny Urząd Statystyczny</dc:creator>
  <dc:description/>
  <cp:lastPrinted>2019-02-21T09:45:00Z</cp:lastPrinted>
  <dcterms:created xsi:type="dcterms:W3CDTF">2025-12-03T08:41:00Z</dcterms:created>
  <dcterms:modified xsi:type="dcterms:W3CDTF">2026-04-01T11:01:00Z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