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EA1803" w:rsidP="00786B00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27.2pt;margin-top:3.6pt;width:112.8pt;height:26.5pt;z-index:2517739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dHt8&#10;7d0AAAAJAQAADwAAAAAAAAAAAAAAAABpBAAAZHJzL2Rvd25yZXYueG1sUEsFBgAAAAAEAAQA8wAA&#10;AHMFAAAAAA==&#10;" filled="f" stroked="f">
            <v:textbox>
              <w:txbxContent>
                <w:p w:rsidR="00133140" w:rsidRPr="00F75CFF" w:rsidRDefault="00133140" w:rsidP="004C5ECE">
                  <w:pPr>
                    <w:jc w:val="both"/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</w:pPr>
                  <w:r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20.0</w:t>
                  </w:r>
                  <w:r w:rsidR="00B70513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2</w:t>
                  </w:r>
                  <w:r w:rsidRPr="00F75CFF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.20</w:t>
                  </w:r>
                  <w:r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20</w:t>
                  </w:r>
                  <w:r w:rsidRPr="00F75CFF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 xml:space="preserve"> r.</w:t>
                  </w:r>
                </w:p>
              </w:txbxContent>
            </v:textbox>
          </v:shape>
        </w:pic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</w:t>
      </w:r>
      <w:r w:rsidR="0094096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B70513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styczniu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B70513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670F4C" w:rsidRPr="003B4DBB" w:rsidRDefault="00EA1803" w:rsidP="00C3782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w:pict>
          <v:shape id="_x0000_s1027" type="#_x0000_t202" style="position:absolute;margin-left:0;margin-top:6.35pt;width:172.1pt;height:96pt;z-index:25179443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" fillcolor="#001d77" stroked="f">
            <v:textbox>
              <w:txbxContent>
                <w:p w:rsidR="00133140" w:rsidRPr="007D3319" w:rsidRDefault="00ED5784" w:rsidP="00811F04">
                  <w:pPr>
                    <w:spacing w:after="0"/>
                    <w:rPr>
                      <w:rFonts w:ascii="Fira Sans" w:hAnsi="Fira San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noProof/>
                      <w:color w:val="001D77"/>
                      <w:lang w:eastAsia="pl-PL"/>
                    </w:rPr>
                    <w:drawing>
                      <wp:inline distT="0" distB="0" distL="0" distR="0">
                        <wp:extent cx="314325" cy="361950"/>
                        <wp:effectExtent l="0" t="0" r="9525" b="0"/>
                        <wp:docPr id="1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33140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 xml:space="preserve"> </w:t>
                  </w:r>
                  <w:r w:rsidR="00874E38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6</w:t>
                  </w:r>
                  <w:r w:rsidR="00133140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 w:rsidR="00874E38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9</w:t>
                  </w:r>
                  <w:r w:rsidR="00133140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  <w:r w:rsidR="00133140" w:rsidRPr="00F00806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133140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 xml:space="preserve">wzrost cen </w:t>
                  </w:r>
                  <w:r w:rsidR="00133140"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skupu podstawowych produktów</w:t>
                  </w:r>
                  <w:r w:rsidR="00133140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133140"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rolnych</w:t>
                  </w:r>
                  <w:r w:rsidR="00133140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w porównaniu </w:t>
                  </w:r>
                  <w:r w:rsidR="00133140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>z</w:t>
                  </w:r>
                  <w:r w:rsidR="006077E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e</w:t>
                  </w:r>
                  <w:r w:rsidR="00133140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6077E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styczniem</w:t>
                  </w:r>
                  <w:r w:rsidR="00133140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201</w:t>
                  </w:r>
                  <w:r w:rsidR="006077E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9</w:t>
                  </w:r>
                  <w:r w:rsidR="00133140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r.</w:t>
                  </w:r>
                </w:p>
              </w:txbxContent>
            </v:textbox>
            <w10:wrap type="square" anchorx="margin"/>
          </v:shape>
        </w:pict>
      </w:r>
      <w:r w:rsidR="00871D56" w:rsidRPr="003B4DBB">
        <w:rPr>
          <w:rFonts w:ascii="Fira Sans" w:hAnsi="Fira Sans"/>
          <w:b/>
          <w:sz w:val="19"/>
          <w:szCs w:val="20"/>
          <w:lang w:eastAsia="pl-PL"/>
        </w:rPr>
        <w:t>C</w:t>
      </w:r>
      <w:r w:rsidR="00811F04" w:rsidRPr="003B4DBB">
        <w:rPr>
          <w:rFonts w:ascii="Fira Sans" w:hAnsi="Fira Sans"/>
          <w:b/>
          <w:sz w:val="19"/>
          <w:szCs w:val="20"/>
          <w:lang w:eastAsia="pl-PL"/>
        </w:rPr>
        <w:t>en</w:t>
      </w:r>
      <w:r w:rsidR="00871D56" w:rsidRPr="003B4DBB">
        <w:rPr>
          <w:rFonts w:ascii="Fira Sans" w:hAnsi="Fira Sans"/>
          <w:b/>
          <w:sz w:val="19"/>
          <w:szCs w:val="20"/>
          <w:lang w:eastAsia="pl-PL"/>
        </w:rPr>
        <w:t>y</w:t>
      </w:r>
      <w:r w:rsidR="00811F04" w:rsidRPr="003B4DBB">
        <w:rPr>
          <w:rFonts w:ascii="Fira Sans" w:hAnsi="Fira Sans"/>
          <w:b/>
          <w:sz w:val="19"/>
          <w:szCs w:val="20"/>
          <w:lang w:eastAsia="pl-PL"/>
        </w:rPr>
        <w:t xml:space="preserve"> skupu podstawowych produktów rolnych</w:t>
      </w:r>
      <w:r w:rsidR="008E097D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871D56" w:rsidRPr="003B4DBB">
        <w:rPr>
          <w:rFonts w:ascii="Fira Sans" w:hAnsi="Fira Sans"/>
          <w:b/>
          <w:sz w:val="19"/>
          <w:szCs w:val="20"/>
          <w:lang w:eastAsia="pl-PL"/>
        </w:rPr>
        <w:t>,</w:t>
      </w:r>
      <w:r w:rsidR="00670F4C" w:rsidRPr="003B4DB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B26DBD" w:rsidRPr="003B4DBB">
        <w:rPr>
          <w:rFonts w:ascii="Fira Sans" w:hAnsi="Fira Sans"/>
          <w:b/>
          <w:sz w:val="19"/>
          <w:szCs w:val="20"/>
          <w:lang w:eastAsia="pl-PL"/>
        </w:rPr>
        <w:t>wzrosły</w:t>
      </w:r>
      <w:r w:rsidR="00F46B4F" w:rsidRPr="003B4DB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A261D4" w:rsidRPr="003B4DBB">
        <w:rPr>
          <w:rFonts w:ascii="Fira Sans" w:hAnsi="Fira Sans"/>
          <w:b/>
          <w:sz w:val="19"/>
          <w:szCs w:val="20"/>
          <w:lang w:eastAsia="pl-PL"/>
        </w:rPr>
        <w:t xml:space="preserve">w </w:t>
      </w:r>
      <w:r w:rsidR="0093307A">
        <w:rPr>
          <w:rFonts w:ascii="Fira Sans" w:hAnsi="Fira Sans"/>
          <w:b/>
          <w:sz w:val="19"/>
          <w:szCs w:val="20"/>
          <w:lang w:eastAsia="pl-PL"/>
        </w:rPr>
        <w:t>styczniu</w:t>
      </w:r>
      <w:r w:rsidR="00A261D4" w:rsidRPr="003B4DBB">
        <w:rPr>
          <w:rFonts w:ascii="Fira Sans" w:hAnsi="Fira Sans"/>
          <w:b/>
          <w:sz w:val="19"/>
          <w:szCs w:val="20"/>
          <w:lang w:eastAsia="pl-PL"/>
        </w:rPr>
        <w:t xml:space="preserve"> 20</w:t>
      </w:r>
      <w:r w:rsidR="0093307A">
        <w:rPr>
          <w:rFonts w:ascii="Fira Sans" w:hAnsi="Fira Sans"/>
          <w:b/>
          <w:sz w:val="19"/>
          <w:szCs w:val="20"/>
          <w:lang w:eastAsia="pl-PL"/>
        </w:rPr>
        <w:t>20</w:t>
      </w:r>
      <w:r w:rsidR="00A261D4" w:rsidRPr="003B4DBB">
        <w:rPr>
          <w:rFonts w:ascii="Fira Sans" w:hAnsi="Fira Sans"/>
          <w:b/>
          <w:sz w:val="19"/>
          <w:szCs w:val="20"/>
          <w:lang w:eastAsia="pl-PL"/>
        </w:rPr>
        <w:t xml:space="preserve"> r</w:t>
      </w:r>
      <w:r w:rsidR="00150403">
        <w:rPr>
          <w:rFonts w:ascii="Fira Sans" w:hAnsi="Fira Sans"/>
          <w:b/>
          <w:sz w:val="19"/>
          <w:szCs w:val="20"/>
          <w:lang w:eastAsia="pl-PL"/>
        </w:rPr>
        <w:t xml:space="preserve">. </w:t>
      </w:r>
      <w:r w:rsidR="00A261D4" w:rsidRPr="003B4DBB">
        <w:rPr>
          <w:rFonts w:ascii="Fira Sans" w:hAnsi="Fira Sans"/>
          <w:b/>
          <w:sz w:val="19"/>
          <w:szCs w:val="20"/>
          <w:lang w:eastAsia="pl-PL"/>
        </w:rPr>
        <w:t xml:space="preserve"> w porównaniu z</w:t>
      </w:r>
      <w:r w:rsidR="008C7B36">
        <w:rPr>
          <w:rFonts w:ascii="Fira Sans" w:hAnsi="Fira Sans"/>
          <w:b/>
          <w:sz w:val="19"/>
          <w:szCs w:val="20"/>
          <w:lang w:eastAsia="pl-PL"/>
        </w:rPr>
        <w:t>e</w:t>
      </w:r>
      <w:r w:rsidR="00A261D4" w:rsidRPr="003B4DBB">
        <w:rPr>
          <w:rFonts w:ascii="Fira Sans" w:hAnsi="Fira Sans"/>
          <w:b/>
          <w:sz w:val="19"/>
          <w:szCs w:val="20"/>
          <w:lang w:eastAsia="pl-PL"/>
        </w:rPr>
        <w:t xml:space="preserve">  </w:t>
      </w:r>
      <w:r w:rsidR="008C7B36">
        <w:rPr>
          <w:rFonts w:ascii="Fira Sans" w:hAnsi="Fira Sans"/>
          <w:b/>
          <w:sz w:val="19"/>
          <w:szCs w:val="20"/>
          <w:lang w:eastAsia="pl-PL"/>
        </w:rPr>
        <w:t xml:space="preserve">styczniem 2019 r. </w:t>
      </w:r>
      <w:r w:rsidR="00A261D4" w:rsidRPr="003B4DBB">
        <w:rPr>
          <w:rFonts w:ascii="Fira Sans" w:hAnsi="Fira Sans"/>
          <w:b/>
          <w:sz w:val="19"/>
          <w:szCs w:val="20"/>
          <w:lang w:eastAsia="pl-PL"/>
        </w:rPr>
        <w:t>o </w:t>
      </w:r>
      <w:r w:rsidR="00150403">
        <w:rPr>
          <w:rFonts w:ascii="Fira Sans" w:hAnsi="Fira Sans"/>
          <w:b/>
          <w:sz w:val="19"/>
          <w:szCs w:val="20"/>
          <w:lang w:eastAsia="pl-PL"/>
        </w:rPr>
        <w:t>6</w:t>
      </w:r>
      <w:r w:rsidR="00A261D4" w:rsidRPr="003B4DBB">
        <w:rPr>
          <w:rFonts w:ascii="Fira Sans" w:hAnsi="Fira Sans"/>
          <w:b/>
          <w:sz w:val="19"/>
          <w:szCs w:val="20"/>
          <w:lang w:eastAsia="pl-PL"/>
        </w:rPr>
        <w:t>,</w:t>
      </w:r>
      <w:r w:rsidR="00150403">
        <w:rPr>
          <w:rFonts w:ascii="Fira Sans" w:hAnsi="Fira Sans"/>
          <w:b/>
          <w:sz w:val="19"/>
          <w:szCs w:val="20"/>
          <w:lang w:eastAsia="pl-PL"/>
        </w:rPr>
        <w:t>9</w:t>
      </w:r>
      <w:r w:rsidR="00A261D4" w:rsidRPr="003B4DBB">
        <w:rPr>
          <w:rFonts w:ascii="Fira Sans" w:hAnsi="Fira Sans"/>
          <w:b/>
          <w:sz w:val="19"/>
          <w:szCs w:val="20"/>
          <w:lang w:eastAsia="pl-PL"/>
        </w:rPr>
        <w:t>%</w:t>
      </w:r>
      <w:r w:rsidR="001F14E0">
        <w:rPr>
          <w:rFonts w:ascii="Fira Sans" w:hAnsi="Fira Sans"/>
          <w:b/>
          <w:sz w:val="19"/>
          <w:szCs w:val="20"/>
          <w:lang w:eastAsia="pl-PL"/>
        </w:rPr>
        <w:t>,</w:t>
      </w:r>
      <w:r w:rsidR="00150403">
        <w:rPr>
          <w:rFonts w:ascii="Fira Sans" w:hAnsi="Fira Sans"/>
          <w:b/>
          <w:sz w:val="19"/>
          <w:szCs w:val="19"/>
          <w:lang w:eastAsia="pl-PL"/>
        </w:rPr>
        <w:t xml:space="preserve"> natomiast  w </w:t>
      </w:r>
      <w:r w:rsidR="008C7B36">
        <w:rPr>
          <w:rFonts w:ascii="Fira Sans" w:hAnsi="Fira Sans"/>
          <w:b/>
          <w:sz w:val="19"/>
          <w:szCs w:val="19"/>
          <w:lang w:eastAsia="pl-PL"/>
        </w:rPr>
        <w:t xml:space="preserve">porównaniu z grudniem 2019 r. </w:t>
      </w:r>
      <w:r w:rsidR="001F14E0">
        <w:rPr>
          <w:rFonts w:ascii="Fira Sans" w:hAnsi="Fira Sans"/>
          <w:b/>
          <w:sz w:val="19"/>
          <w:szCs w:val="19"/>
          <w:lang w:eastAsia="pl-PL"/>
        </w:rPr>
        <w:t>spadły o 1,4%.</w:t>
      </w:r>
      <w:r w:rsidR="00A261D4" w:rsidRPr="003B4DBB">
        <w:rPr>
          <w:rFonts w:ascii="Fira Sans" w:hAnsi="Fira Sans"/>
          <w:b/>
          <w:sz w:val="19"/>
          <w:szCs w:val="20"/>
          <w:lang w:eastAsia="pl-PL"/>
        </w:rPr>
        <w:br/>
      </w:r>
      <w:r w:rsidR="006C1BDE" w:rsidRPr="003B4DBB">
        <w:rPr>
          <w:rFonts w:ascii="Fira Sans" w:hAnsi="Fira Sans"/>
          <w:b/>
          <w:sz w:val="19"/>
          <w:szCs w:val="20"/>
          <w:lang w:eastAsia="pl-PL"/>
        </w:rPr>
        <w:br/>
      </w:r>
    </w:p>
    <w:p w:rsidR="00113D95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9F2576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C24635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</w:rPr>
      </w:pPr>
    </w:p>
    <w:p w:rsidR="00627795" w:rsidRPr="00424FC0" w:rsidRDefault="005A45B3" w:rsidP="00F721CD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  <w:szCs w:val="18"/>
        </w:rPr>
        <w:t>W styczniu 2020 r. w stosunku do grudnia 2019 r. ceny skupu podstawowych produktów  rolnych spadły o 1,4%, w tym żywca wieprzowego (o 4,6%) oraz mleka krowiego (o 1,8%). W porównaniu ze styczniem ubiegłego roku zanotowano wzrost cen o 6,9% (wobec wzrostu o 1,5% w styczniu 2019 r</w:t>
      </w:r>
      <w:r w:rsidR="00B47D3F">
        <w:rPr>
          <w:rFonts w:ascii="Fira Sans" w:hAnsi="Fira Sans"/>
          <w:sz w:val="19"/>
          <w:szCs w:val="18"/>
        </w:rPr>
        <w:t>.)</w:t>
      </w:r>
      <w:r>
        <w:rPr>
          <w:rFonts w:ascii="Fira Sans" w:hAnsi="Fira Sans"/>
          <w:sz w:val="19"/>
          <w:szCs w:val="18"/>
        </w:rPr>
        <w:t>. Najbardziej wzrosły ceny żywca wieprzowego (o 46,9%).</w:t>
      </w:r>
    </w:p>
    <w:p w:rsidR="007268C8" w:rsidRPr="000860D2" w:rsidRDefault="007268C8" w:rsidP="007268C8">
      <w:pPr>
        <w:spacing w:before="120" w:after="120" w:line="240" w:lineRule="exact"/>
        <w:rPr>
          <w:rFonts w:ascii="Fira Sans" w:hAnsi="Fira Sans"/>
          <w:sz w:val="19"/>
          <w:szCs w:val="18"/>
        </w:rPr>
      </w:pPr>
    </w:p>
    <w:p w:rsidR="00165B50" w:rsidRDefault="00165B50" w:rsidP="00165B50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0F4B12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0F4B12" w:rsidRPr="00294769">
        <w:rPr>
          <w:rFonts w:ascii="Fira Sans" w:hAnsi="Fira Sans"/>
          <w:b/>
          <w:sz w:val="18"/>
          <w:szCs w:val="18"/>
        </w:rPr>
        <w:fldChar w:fldCharType="separate"/>
      </w:r>
      <w:r w:rsidR="004C0515">
        <w:rPr>
          <w:rFonts w:ascii="Fira Sans" w:hAnsi="Fira Sans"/>
          <w:b/>
          <w:noProof/>
          <w:sz w:val="18"/>
          <w:szCs w:val="18"/>
        </w:rPr>
        <w:t>1</w:t>
      </w:r>
      <w:r w:rsidR="000F4B12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miesiąca</w:t>
      </w:r>
    </w:p>
    <w:p w:rsidR="009F2576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BC4B00" w:rsidRDefault="005011D1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5011D1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inline distT="0" distB="0" distL="0" distR="0">
            <wp:extent cx="5000625" cy="2981325"/>
            <wp:effectExtent l="0" t="0" r="0" b="0"/>
            <wp:docPr id="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EA1803">
        <w:rPr>
          <w:noProof/>
          <w:sz w:val="20"/>
          <w:szCs w:val="20"/>
          <w:lang w:eastAsia="pl-PL"/>
        </w:rPr>
        <w:pict>
          <v:shape id="_x0000_s1028" type="#_x0000_t202" style="position:absolute;left:0;text-align:left;margin-left:427.2pt;margin-top:9.5pt;width:127.2pt;height:119.45pt;z-index:-251521024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" filled="f" stroked="f">
            <v:textbox>
              <w:txbxContent>
                <w:p w:rsidR="00133140" w:rsidRPr="003A3978" w:rsidRDefault="00133140" w:rsidP="003A3978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</w:p>
    <w:p w:rsidR="009F2576" w:rsidRDefault="009F257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9F2576" w:rsidRDefault="009F257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9F2576" w:rsidRDefault="009F257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A01091" w:rsidRDefault="00A01091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A01091" w:rsidRDefault="00A01091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C01489" w:rsidRDefault="00C01489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C01489" w:rsidRDefault="00C01489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C01489" w:rsidRDefault="00C01489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C01489" w:rsidRDefault="00C01489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C01489" w:rsidRDefault="00C01489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C01489" w:rsidRDefault="00C01489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537210" w:rsidRPr="00537210" w:rsidRDefault="00537210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lastRenderedPageBreak/>
        <w:t xml:space="preserve">Tablica 1. 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Ceny produktów rolnych (bez VAT) w styczniu 2020 r.</w:t>
      </w:r>
    </w:p>
    <w:p w:rsidR="004656E0" w:rsidRDefault="004656E0" w:rsidP="004A7DE9">
      <w:pPr>
        <w:spacing w:before="360" w:after="120" w:line="240" w:lineRule="exact"/>
        <w:rPr>
          <w:rFonts w:ascii="Fira Sans" w:hAnsi="Fira Sans"/>
          <w:sz w:val="19"/>
          <w:szCs w:val="19"/>
          <w:lang w:eastAsia="pl-PL"/>
        </w:rPr>
      </w:pPr>
    </w:p>
    <w:tbl>
      <w:tblPr>
        <w:tblW w:w="7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980"/>
        <w:gridCol w:w="980"/>
        <w:gridCol w:w="980"/>
        <w:gridCol w:w="980"/>
        <w:gridCol w:w="980"/>
      </w:tblGrid>
      <w:tr w:rsidR="004656E0" w:rsidRPr="004656E0" w:rsidTr="00062219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</w:p>
        </w:tc>
      </w:tr>
      <w:tr w:rsidR="004656E0" w:rsidRPr="004656E0" w:rsidTr="00062219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 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 2020</w:t>
            </w:r>
          </w:p>
        </w:tc>
      </w:tr>
      <w:tr w:rsidR="004656E0" w:rsidRPr="004656E0" w:rsidTr="00F25162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XII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XII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</w:tr>
      <w:tr w:rsidR="004656E0" w:rsidRPr="004656E0" w:rsidTr="00E45B10">
        <w:trPr>
          <w:trHeight w:val="300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656E0" w:rsidRPr="004656E0" w:rsidTr="00E45B10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4656E0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="00191893">
              <w:rPr>
                <w:rStyle w:val="Odwoanieprzypisudolnego"/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8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656E0" w:rsidRPr="004656E0" w:rsidTr="004656E0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C06950" w:rsidP="00C0695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72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C06950" w:rsidP="00611FA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C06950" w:rsidP="00611FA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86,7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DB599D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87,35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AB0AA9" w:rsidP="00AB0AA9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E864D2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</w:tr>
      <w:tr w:rsidR="004656E0" w:rsidRPr="004656E0" w:rsidTr="004656E0">
        <w:trPr>
          <w:trHeight w:val="285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770D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59,09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770D0" w:rsidP="00611FA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101,</w:t>
            </w:r>
            <w:r w:rsidR="00611F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770D0" w:rsidP="00611FA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81,</w:t>
            </w:r>
            <w:r w:rsidR="00611F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853813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69,61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6E71E2" w:rsidP="006E71E2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99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6E71E2" w:rsidP="006E71E2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94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</w:t>
            </w:r>
          </w:p>
        </w:tc>
      </w:tr>
      <w:tr w:rsidR="004656E0" w:rsidRPr="004656E0" w:rsidTr="004656E0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D501E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71,08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D501E" w:rsidP="00611FA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D501E" w:rsidP="00611FA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86,9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0723BA" w:rsidP="000723BA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82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0723BA" w:rsidP="000723BA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100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0723BA" w:rsidP="000723BA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95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</w:t>
            </w:r>
          </w:p>
        </w:tc>
      </w:tr>
      <w:tr w:rsidR="004656E0" w:rsidRPr="004656E0" w:rsidTr="004656E0">
        <w:trPr>
          <w:trHeight w:val="285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15912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64,71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15912" w:rsidP="00611FA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105,</w:t>
            </w:r>
            <w:r w:rsidR="00611F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15912" w:rsidP="00611FA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83,</w:t>
            </w:r>
            <w:r w:rsidR="00611F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EA749F" w:rsidP="00EA749F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76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EA749F" w:rsidP="00EA749F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100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EA749F" w:rsidP="00EA749F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94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</w:t>
            </w:r>
          </w:p>
        </w:tc>
      </w:tr>
      <w:tr w:rsidR="004656E0" w:rsidRPr="004656E0" w:rsidTr="004656E0">
        <w:trPr>
          <w:trHeight w:val="285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793AE8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62,23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2F3879" w:rsidRDefault="00793AE8" w:rsidP="00611FA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2F387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107,</w:t>
            </w:r>
            <w:r w:rsidR="00611FA0" w:rsidRPr="002F387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793AE8" w:rsidP="003000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86,6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FE20DF" w:rsidP="00FE20DF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72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FE20DF" w:rsidP="00FE20DF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100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FE20DF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  <w:r w:rsidR="00FE20D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 w:rsidR="00FE20D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</w:t>
            </w:r>
          </w:p>
        </w:tc>
        <w:bookmarkStart w:id="0" w:name="_GoBack"/>
        <w:bookmarkEnd w:id="0"/>
      </w:tr>
      <w:tr w:rsidR="004656E0" w:rsidRPr="004656E0" w:rsidTr="004656E0">
        <w:trPr>
          <w:trHeight w:val="285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DF42EA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64,67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DF42EA" w:rsidP="003000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104,</w:t>
            </w:r>
            <w:r w:rsidR="00300097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DD35CA" w:rsidRDefault="00DF42EA" w:rsidP="00DD35CA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DD35CA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86,</w:t>
            </w:r>
            <w:r w:rsidR="00DD35CA" w:rsidRPr="00DD35CA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6E0A6F" w:rsidP="006E0A6F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96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826769" w:rsidP="00826769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101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826769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99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,5</w:t>
            </w:r>
          </w:p>
        </w:tc>
      </w:tr>
      <w:tr w:rsidR="004656E0" w:rsidRPr="004656E0" w:rsidTr="004656E0">
        <w:trPr>
          <w:trHeight w:val="285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 w:rsidR="00191893">
              <w:rPr>
                <w:rStyle w:val="Odwoanieprzypisudolnego"/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3A5D7F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80,38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3A5D7F" w:rsidP="003175A2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149,</w:t>
            </w:r>
            <w:r w:rsidR="003175A2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3A5D7F" w:rsidP="003175A2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3F0D64" w:rsidP="003F0D64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205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8630C8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</w:t>
            </w:r>
            <w:r w:rsidR="008630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,</w:t>
            </w:r>
            <w:r w:rsidR="008630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8630C8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8630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66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,</w:t>
            </w:r>
            <w:r w:rsidR="008630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4656E0" w:rsidRPr="004656E0" w:rsidTr="004656E0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 w:rsidR="00191893">
              <w:rPr>
                <w:rStyle w:val="Odwoanieprzypisudolnego"/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656E0" w:rsidRPr="004656E0" w:rsidTr="004656E0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55212F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350DE0" w:rsidRDefault="002C7846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6,43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350DE0" w:rsidRDefault="002C7846" w:rsidP="006E49D2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350DE0" w:rsidRDefault="002C7846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944653" w:rsidRDefault="004656E0" w:rsidP="0094465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944653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6,</w:t>
            </w:r>
            <w:r w:rsidR="00944653" w:rsidRPr="00944653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B86A70" w:rsidRDefault="00B86A7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B86A7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656E0" w:rsidRPr="00B86A70" w:rsidRDefault="00B86A7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B86A7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95,7</w:t>
            </w:r>
          </w:p>
        </w:tc>
      </w:tr>
      <w:tr w:rsidR="004656E0" w:rsidRPr="004656E0" w:rsidTr="004656E0">
        <w:trPr>
          <w:trHeight w:val="285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ind w:firstLineChars="100" w:firstLine="160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684D61" w:rsidRDefault="00350DE0" w:rsidP="00684D6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684D6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6,</w:t>
            </w:r>
            <w:r w:rsidR="00684D61" w:rsidRPr="00684D6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091D0E" w:rsidRDefault="00917989" w:rsidP="0050466E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2E6E44" w:rsidRDefault="002E6E44" w:rsidP="0050466E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2E6E4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0794E" w:rsidP="0040794E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52C3B" w:rsidP="00452C3B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101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452C3B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  <w:r w:rsidR="00452C3B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 w:rsidR="00452C3B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</w:t>
            </w:r>
          </w:p>
        </w:tc>
      </w:tr>
      <w:tr w:rsidR="004656E0" w:rsidRPr="004656E0" w:rsidTr="004656E0">
        <w:trPr>
          <w:trHeight w:val="285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0466E" w:rsidP="0050466E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0466E" w:rsidP="0050466E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0466E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146,9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6,26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1E009B" w:rsidP="001E009B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95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0351B2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128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,5</w:t>
            </w:r>
          </w:p>
        </w:tc>
      </w:tr>
      <w:tr w:rsidR="004656E0" w:rsidRPr="004656E0" w:rsidTr="004656E0">
        <w:trPr>
          <w:trHeight w:val="285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D47D56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3,</w:t>
            </w:r>
            <w:r w:rsidR="00D47D5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D47D56" w:rsidP="00D47D56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AF63E1" w:rsidRDefault="00D47D56" w:rsidP="00AF63E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AF63E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</w:t>
            </w:r>
            <w:r w:rsidR="00AF63E1" w:rsidRPr="00AF63E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3</w:t>
            </w:r>
            <w:r w:rsidRPr="00AF63E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 w:rsidR="00AF63E1" w:rsidRPr="00AF63E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</w:p>
        </w:tc>
      </w:tr>
      <w:tr w:rsidR="004656E0" w:rsidRPr="004656E0" w:rsidTr="004656E0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523169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</w:t>
            </w:r>
            <w:r w:rsidR="00523169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,</w:t>
            </w:r>
            <w:r w:rsidR="00523169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23169" w:rsidP="00326BDD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98,</w:t>
            </w:r>
            <w:r w:rsidR="00326BD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23169" w:rsidP="00D60C1F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97,</w:t>
            </w:r>
            <w:r w:rsidR="00D60C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4D76BC" w:rsidRDefault="004D76BC" w:rsidP="004D76BC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A170A9" w:rsidRPr="00273035" w:rsidRDefault="00A170A9" w:rsidP="00A170A9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>W styczniu 2020 r. w porównaniu z poprzednim miesiącem wzrosły ceny skupu oraz ceny na targowiskach większości produktów rolnych</w:t>
      </w:r>
      <w:r>
        <w:rPr>
          <w:rFonts w:ascii="Fira Sans" w:hAnsi="Fira Sans"/>
          <w:sz w:val="19"/>
          <w:szCs w:val="18"/>
        </w:rPr>
        <w:t xml:space="preserve">. </w:t>
      </w:r>
      <w:r w:rsidRPr="0022508E">
        <w:rPr>
          <w:rFonts w:ascii="Fira Sans" w:hAnsi="Fira Sans"/>
          <w:sz w:val="19"/>
          <w:szCs w:val="18"/>
        </w:rPr>
        <w:t xml:space="preserve">W skupie niższe były </w:t>
      </w:r>
      <w:r w:rsidRPr="00ED5784">
        <w:rPr>
          <w:rFonts w:ascii="Fira Sans" w:hAnsi="Fira Sans"/>
          <w:sz w:val="19"/>
          <w:szCs w:val="18"/>
        </w:rPr>
        <w:t xml:space="preserve">ceny </w:t>
      </w:r>
      <w:r w:rsidRPr="0022508E">
        <w:rPr>
          <w:rFonts w:ascii="Fira Sans" w:hAnsi="Fira Sans"/>
          <w:strike/>
          <w:sz w:val="19"/>
          <w:szCs w:val="18"/>
        </w:rPr>
        <w:t> </w:t>
      </w:r>
      <w:r w:rsidRPr="0022508E">
        <w:rPr>
          <w:rFonts w:ascii="Fira Sans" w:hAnsi="Fira Sans"/>
          <w:sz w:val="19"/>
          <w:szCs w:val="18"/>
        </w:rPr>
        <w:t> mleka a na targowiskach żyta</w:t>
      </w:r>
      <w:r w:rsidR="0022508E">
        <w:rPr>
          <w:rFonts w:ascii="Fira Sans" w:hAnsi="Fira Sans"/>
          <w:sz w:val="19"/>
          <w:szCs w:val="18"/>
        </w:rPr>
        <w:t xml:space="preserve">. </w:t>
      </w:r>
      <w:r w:rsidR="0022508E" w:rsidRPr="00273035">
        <w:rPr>
          <w:rFonts w:ascii="Fira Sans" w:hAnsi="Fira Sans"/>
          <w:sz w:val="19"/>
          <w:szCs w:val="18"/>
        </w:rPr>
        <w:t>Zarówno w skupie</w:t>
      </w:r>
      <w:r w:rsidR="00ED5784" w:rsidRPr="00273035">
        <w:rPr>
          <w:rFonts w:ascii="Fira Sans" w:hAnsi="Fira Sans"/>
          <w:sz w:val="19"/>
          <w:szCs w:val="18"/>
        </w:rPr>
        <w:t>,</w:t>
      </w:r>
      <w:r w:rsidR="0022508E" w:rsidRPr="00273035">
        <w:rPr>
          <w:rFonts w:ascii="Fira Sans" w:hAnsi="Fira Sans"/>
          <w:sz w:val="19"/>
          <w:szCs w:val="18"/>
        </w:rPr>
        <w:t xml:space="preserve"> jak i na targowiskach odnotowano spadek cen żywca wieprzowego.</w:t>
      </w:r>
    </w:p>
    <w:p w:rsidR="00D74A4C" w:rsidRDefault="003D74B0" w:rsidP="000A463C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  <w:szCs w:val="18"/>
        </w:rPr>
        <w:t xml:space="preserve">Za </w:t>
      </w:r>
      <w:r w:rsidRPr="007F6ECC">
        <w:rPr>
          <w:rFonts w:ascii="Fira Sans" w:hAnsi="Fira Sans"/>
          <w:b/>
          <w:sz w:val="19"/>
          <w:szCs w:val="18"/>
        </w:rPr>
        <w:t>pszenicę</w:t>
      </w:r>
      <w:r>
        <w:rPr>
          <w:rFonts w:ascii="Fira Sans" w:hAnsi="Fira Sans"/>
          <w:sz w:val="19"/>
          <w:szCs w:val="18"/>
        </w:rPr>
        <w:t xml:space="preserve"> w skupie płacono 72,21 zł/</w:t>
      </w:r>
      <w:proofErr w:type="spellStart"/>
      <w:r>
        <w:rPr>
          <w:rFonts w:ascii="Fira Sans" w:hAnsi="Fira Sans"/>
          <w:sz w:val="19"/>
          <w:szCs w:val="18"/>
        </w:rPr>
        <w:t>dt</w:t>
      </w:r>
      <w:proofErr w:type="spellEnd"/>
      <w:r w:rsidR="00784017" w:rsidRPr="00897149">
        <w:rPr>
          <w:rFonts w:ascii="Fira Sans" w:hAnsi="Fira Sans"/>
          <w:sz w:val="19"/>
          <w:szCs w:val="18"/>
        </w:rPr>
        <w:t xml:space="preserve">, </w:t>
      </w:r>
      <w:r w:rsidR="00D74A4C">
        <w:rPr>
          <w:rFonts w:ascii="Fira Sans" w:hAnsi="Fira Sans"/>
          <w:sz w:val="19"/>
          <w:szCs w:val="18"/>
        </w:rPr>
        <w:t>tj. wi</w:t>
      </w:r>
      <w:r w:rsidR="00EE7D65">
        <w:rPr>
          <w:rFonts w:ascii="Fira Sans" w:hAnsi="Fira Sans"/>
          <w:sz w:val="19"/>
          <w:szCs w:val="18"/>
        </w:rPr>
        <w:t>ę</w:t>
      </w:r>
      <w:r w:rsidR="00D74A4C">
        <w:rPr>
          <w:rFonts w:ascii="Fira Sans" w:hAnsi="Fira Sans"/>
          <w:sz w:val="19"/>
          <w:szCs w:val="18"/>
        </w:rPr>
        <w:t>cej o 4,1% niż przed miesiącem, a na targowiskach – 87,35 zł/</w:t>
      </w:r>
      <w:proofErr w:type="spellStart"/>
      <w:r w:rsidR="00D74A4C">
        <w:rPr>
          <w:rFonts w:ascii="Fira Sans" w:hAnsi="Fira Sans"/>
          <w:sz w:val="19"/>
          <w:szCs w:val="18"/>
        </w:rPr>
        <w:t>dt</w:t>
      </w:r>
      <w:proofErr w:type="spellEnd"/>
      <w:r w:rsidR="00D74A4C">
        <w:rPr>
          <w:rFonts w:ascii="Fira Sans" w:hAnsi="Fira Sans"/>
          <w:sz w:val="19"/>
          <w:szCs w:val="18"/>
        </w:rPr>
        <w:t xml:space="preserve"> (wzrost </w:t>
      </w:r>
      <w:r w:rsidR="0073718F">
        <w:rPr>
          <w:rFonts w:ascii="Fira Sans" w:hAnsi="Fira Sans"/>
          <w:sz w:val="19"/>
          <w:szCs w:val="18"/>
        </w:rPr>
        <w:t>0</w:t>
      </w:r>
      <w:r w:rsidR="00D74A4C">
        <w:rPr>
          <w:rFonts w:ascii="Fira Sans" w:hAnsi="Fira Sans"/>
          <w:sz w:val="19"/>
          <w:szCs w:val="18"/>
        </w:rPr>
        <w:t>,7%).</w:t>
      </w:r>
    </w:p>
    <w:p w:rsidR="00784017" w:rsidRPr="00897149" w:rsidRDefault="00EA1803" w:rsidP="000A463C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noProof/>
          <w:sz w:val="19"/>
          <w:lang w:eastAsia="pl-PL"/>
        </w:rPr>
        <w:pict>
          <v:shape id="_x0000_s1029" type="#_x0000_t202" style="position:absolute;margin-left:427.2pt;margin-top:23.75pt;width:122.25pt;height:50.25pt;z-index:-25149747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" filled="f" stroked="f">
            <v:textbox>
              <w:txbxContent>
                <w:p w:rsidR="00784017" w:rsidRPr="00430079" w:rsidRDefault="00784017" w:rsidP="00782EFF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</w:p>
                <w:p w:rsidR="00784017" w:rsidRPr="00A82991" w:rsidRDefault="00784017" w:rsidP="00784017">
                  <w:pPr>
                    <w:jc w:val="both"/>
                    <w:rPr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784017" w:rsidRPr="00897149">
        <w:rPr>
          <w:rFonts w:ascii="Fira Sans" w:hAnsi="Fira Sans"/>
          <w:sz w:val="19"/>
        </w:rPr>
        <w:t xml:space="preserve"> </w:t>
      </w:r>
      <w:r w:rsidR="007F6ECC">
        <w:rPr>
          <w:rFonts w:ascii="Fira Sans" w:hAnsi="Fira Sans"/>
          <w:sz w:val="19"/>
        </w:rPr>
        <w:t>C</w:t>
      </w:r>
      <w:r w:rsidR="00784017" w:rsidRPr="00897149">
        <w:rPr>
          <w:rFonts w:ascii="Fira Sans" w:hAnsi="Fira Sans"/>
          <w:sz w:val="19"/>
        </w:rPr>
        <w:t>en</w:t>
      </w:r>
      <w:r w:rsidR="007F6ECC">
        <w:rPr>
          <w:rFonts w:ascii="Fira Sans" w:hAnsi="Fira Sans"/>
          <w:sz w:val="19"/>
        </w:rPr>
        <w:t>a</w:t>
      </w:r>
      <w:r w:rsidR="00784017" w:rsidRPr="00897149">
        <w:rPr>
          <w:rFonts w:ascii="Fira Sans" w:hAnsi="Fira Sans"/>
          <w:sz w:val="19"/>
        </w:rPr>
        <w:t xml:space="preserve"> </w:t>
      </w:r>
      <w:r w:rsidR="00784017" w:rsidRPr="00897149">
        <w:rPr>
          <w:rFonts w:ascii="Fira Sans" w:hAnsi="Fira Sans"/>
          <w:b/>
          <w:sz w:val="19"/>
        </w:rPr>
        <w:t>żyta</w:t>
      </w:r>
      <w:r w:rsidR="007F6ECC">
        <w:rPr>
          <w:rFonts w:ascii="Fira Sans" w:hAnsi="Fira Sans"/>
          <w:b/>
          <w:sz w:val="19"/>
        </w:rPr>
        <w:t xml:space="preserve"> w skupie </w:t>
      </w:r>
      <w:r w:rsidR="00784017" w:rsidRPr="00897149">
        <w:rPr>
          <w:rFonts w:ascii="Fira Sans" w:hAnsi="Fira Sans"/>
          <w:sz w:val="19"/>
        </w:rPr>
        <w:t xml:space="preserve"> </w:t>
      </w:r>
      <w:r w:rsidR="007F6ECC">
        <w:rPr>
          <w:rFonts w:ascii="Fira Sans" w:hAnsi="Fira Sans"/>
          <w:sz w:val="19"/>
        </w:rPr>
        <w:t>ukształtowała si</w:t>
      </w:r>
      <w:r w:rsidR="003C3771">
        <w:rPr>
          <w:rFonts w:ascii="Fira Sans" w:hAnsi="Fira Sans"/>
          <w:sz w:val="19"/>
        </w:rPr>
        <w:t>ę na poziomie 59,09 zł/</w:t>
      </w:r>
      <w:proofErr w:type="spellStart"/>
      <w:r w:rsidR="003C3771">
        <w:rPr>
          <w:rFonts w:ascii="Fira Sans" w:hAnsi="Fira Sans"/>
          <w:sz w:val="19"/>
        </w:rPr>
        <w:t>dt</w:t>
      </w:r>
      <w:proofErr w:type="spellEnd"/>
      <w:r w:rsidR="003C3771">
        <w:rPr>
          <w:rFonts w:ascii="Fira Sans" w:hAnsi="Fira Sans"/>
          <w:sz w:val="19"/>
        </w:rPr>
        <w:t xml:space="preserve"> i była wyższa o 1,9%</w:t>
      </w:r>
      <w:r w:rsidR="00BD34B6">
        <w:rPr>
          <w:rFonts w:ascii="Fira Sans" w:hAnsi="Fira Sans"/>
          <w:sz w:val="19"/>
        </w:rPr>
        <w:t xml:space="preserve"> niż w grudniu 2019 r. Na targowiskach cena spadła o 1,0% i wyniosła 69,61 zł/</w:t>
      </w:r>
      <w:proofErr w:type="spellStart"/>
      <w:r w:rsidR="00BD34B6">
        <w:rPr>
          <w:rFonts w:ascii="Fira Sans" w:hAnsi="Fira Sans"/>
          <w:sz w:val="19"/>
        </w:rPr>
        <w:t>dt</w:t>
      </w:r>
      <w:proofErr w:type="spellEnd"/>
      <w:r w:rsidR="00BD34B6">
        <w:rPr>
          <w:rFonts w:ascii="Fira Sans" w:hAnsi="Fira Sans"/>
          <w:sz w:val="19"/>
        </w:rPr>
        <w:t>.</w:t>
      </w:r>
    </w:p>
    <w:p w:rsidR="00784017" w:rsidRPr="00897149" w:rsidRDefault="00784017" w:rsidP="000A463C">
      <w:pPr>
        <w:spacing w:before="120" w:after="120" w:line="240" w:lineRule="exact"/>
        <w:rPr>
          <w:rFonts w:ascii="Fira Sans" w:hAnsi="Fira Sans"/>
          <w:sz w:val="19"/>
        </w:rPr>
      </w:pPr>
      <w:r w:rsidRPr="00897149">
        <w:rPr>
          <w:rFonts w:ascii="Fira Sans" w:hAnsi="Fira Sans"/>
          <w:sz w:val="19"/>
        </w:rPr>
        <w:t xml:space="preserve">W styczniu br. za </w:t>
      </w:r>
      <w:r w:rsidRPr="00897149">
        <w:rPr>
          <w:rFonts w:ascii="Fira Sans" w:hAnsi="Fira Sans"/>
          <w:b/>
          <w:sz w:val="19"/>
        </w:rPr>
        <w:t>ziemniaki</w:t>
      </w:r>
      <w:r w:rsidRPr="00897149">
        <w:rPr>
          <w:rFonts w:ascii="Fira Sans" w:hAnsi="Fira Sans"/>
          <w:sz w:val="19"/>
        </w:rPr>
        <w:t xml:space="preserve"> w skupie płacono średnio </w:t>
      </w:r>
      <w:r w:rsidR="002544CF">
        <w:rPr>
          <w:rFonts w:ascii="Fira Sans" w:hAnsi="Fira Sans"/>
          <w:sz w:val="19"/>
        </w:rPr>
        <w:t>80</w:t>
      </w:r>
      <w:r w:rsidRPr="00897149">
        <w:rPr>
          <w:rFonts w:ascii="Fira Sans" w:hAnsi="Fira Sans"/>
          <w:sz w:val="19"/>
        </w:rPr>
        <w:t>,</w:t>
      </w:r>
      <w:r w:rsidR="002544CF">
        <w:rPr>
          <w:rFonts w:ascii="Fira Sans" w:hAnsi="Fira Sans"/>
          <w:sz w:val="19"/>
        </w:rPr>
        <w:t>38</w:t>
      </w:r>
      <w:r w:rsidRPr="00897149">
        <w:rPr>
          <w:rFonts w:ascii="Fira Sans" w:hAnsi="Fira Sans"/>
          <w:sz w:val="19"/>
        </w:rPr>
        <w:t xml:space="preserve"> zł/</w:t>
      </w:r>
      <w:proofErr w:type="spellStart"/>
      <w:r w:rsidRPr="00897149">
        <w:rPr>
          <w:rFonts w:ascii="Fira Sans" w:hAnsi="Fira Sans"/>
          <w:sz w:val="19"/>
        </w:rPr>
        <w:t>dt</w:t>
      </w:r>
      <w:proofErr w:type="spellEnd"/>
      <w:r w:rsidRPr="00897149">
        <w:rPr>
          <w:rFonts w:ascii="Fira Sans" w:hAnsi="Fira Sans"/>
          <w:sz w:val="19"/>
        </w:rPr>
        <w:t xml:space="preserve">, tj. o </w:t>
      </w:r>
      <w:r w:rsidR="002544CF">
        <w:rPr>
          <w:rFonts w:ascii="Fira Sans" w:hAnsi="Fira Sans"/>
          <w:sz w:val="19"/>
        </w:rPr>
        <w:t>49</w:t>
      </w:r>
      <w:r w:rsidRPr="00897149">
        <w:rPr>
          <w:rFonts w:ascii="Fira Sans" w:hAnsi="Fira Sans"/>
          <w:sz w:val="19"/>
        </w:rPr>
        <w:t>,9% więcej niż w</w:t>
      </w:r>
      <w:r w:rsidR="00496C38">
        <w:rPr>
          <w:rFonts w:ascii="Fira Sans" w:hAnsi="Fira Sans"/>
          <w:sz w:val="19"/>
        </w:rPr>
        <w:t> poprzednim</w:t>
      </w:r>
      <w:r w:rsidRPr="00897149">
        <w:rPr>
          <w:rFonts w:ascii="Fira Sans" w:hAnsi="Fira Sans"/>
          <w:sz w:val="19"/>
        </w:rPr>
        <w:t xml:space="preserve"> miesiącu. W </w:t>
      </w:r>
      <w:r w:rsidR="0022508E" w:rsidRPr="00273035">
        <w:rPr>
          <w:rFonts w:ascii="Fira Sans" w:hAnsi="Fira Sans"/>
          <w:sz w:val="19"/>
        </w:rPr>
        <w:t>transakcjach targowiskowych</w:t>
      </w:r>
      <w:r w:rsidR="0022508E">
        <w:rPr>
          <w:rFonts w:ascii="Fira Sans" w:hAnsi="Fira Sans"/>
          <w:color w:val="FF0000"/>
          <w:sz w:val="19"/>
        </w:rPr>
        <w:t xml:space="preserve"> </w:t>
      </w:r>
      <w:r w:rsidRPr="00897149">
        <w:rPr>
          <w:rFonts w:ascii="Fira Sans" w:hAnsi="Fira Sans"/>
          <w:sz w:val="19"/>
        </w:rPr>
        <w:t xml:space="preserve">średnia cena za 1 </w:t>
      </w:r>
      <w:proofErr w:type="spellStart"/>
      <w:r w:rsidRPr="00897149">
        <w:rPr>
          <w:rFonts w:ascii="Fira Sans" w:hAnsi="Fira Sans"/>
          <w:sz w:val="19"/>
        </w:rPr>
        <w:t>dt</w:t>
      </w:r>
      <w:proofErr w:type="spellEnd"/>
      <w:r w:rsidRPr="00897149">
        <w:rPr>
          <w:rFonts w:ascii="Fira Sans" w:hAnsi="Fira Sans"/>
          <w:sz w:val="19"/>
        </w:rPr>
        <w:t xml:space="preserve"> ziemniaków (205,38</w:t>
      </w:r>
      <w:r w:rsidR="00F7680C">
        <w:rPr>
          <w:rFonts w:ascii="Fira Sans" w:hAnsi="Fira Sans"/>
          <w:sz w:val="19"/>
        </w:rPr>
        <w:t> zł/</w:t>
      </w:r>
      <w:proofErr w:type="spellStart"/>
      <w:r w:rsidR="00F7680C">
        <w:rPr>
          <w:rFonts w:ascii="Fira Sans" w:hAnsi="Fira Sans"/>
          <w:sz w:val="19"/>
        </w:rPr>
        <w:t>dt</w:t>
      </w:r>
      <w:proofErr w:type="spellEnd"/>
      <w:r w:rsidRPr="00897149">
        <w:rPr>
          <w:rFonts w:ascii="Fira Sans" w:hAnsi="Fira Sans"/>
          <w:sz w:val="19"/>
        </w:rPr>
        <w:t xml:space="preserve">) </w:t>
      </w:r>
      <w:r w:rsidR="0022508E" w:rsidRPr="00273035">
        <w:rPr>
          <w:rFonts w:ascii="Fira Sans" w:hAnsi="Fira Sans"/>
          <w:sz w:val="19"/>
        </w:rPr>
        <w:t>wzrosła nieznacznie</w:t>
      </w:r>
      <w:r w:rsidR="0022508E">
        <w:rPr>
          <w:rFonts w:ascii="Fira Sans" w:hAnsi="Fira Sans"/>
          <w:sz w:val="19"/>
        </w:rPr>
        <w:t xml:space="preserve"> </w:t>
      </w:r>
      <w:r w:rsidRPr="00897149">
        <w:rPr>
          <w:rFonts w:ascii="Fira Sans" w:hAnsi="Fira Sans"/>
          <w:sz w:val="19"/>
        </w:rPr>
        <w:t xml:space="preserve">(o 0,2%). </w:t>
      </w:r>
    </w:p>
    <w:p w:rsidR="00784017" w:rsidRPr="00897149" w:rsidRDefault="00EA1803" w:rsidP="000A463C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noProof/>
          <w:sz w:val="19"/>
          <w:lang w:eastAsia="pl-PL"/>
        </w:rPr>
        <w:pict>
          <v:shape id="_x0000_s1030" type="#_x0000_t202" style="position:absolute;margin-left:427.2pt;margin-top:33.75pt;width:122.25pt;height:68.25pt;z-index:-25149644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" filled="f" stroked="f">
            <v:textbox>
              <w:txbxContent>
                <w:p w:rsidR="00784017" w:rsidRPr="00DD19F7" w:rsidRDefault="00784017" w:rsidP="00782EFF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DD19F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 skali miesiąca odnotowano spadek cen żywca wieprzowego</w:t>
                  </w:r>
                  <w:r w:rsidR="00010F4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(o 4,6%)</w:t>
                  </w:r>
                  <w:r w:rsidRPr="00DD19F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 w:rsidR="00010F4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zarówno w skupie, jak i </w:t>
                  </w:r>
                  <w:r w:rsidRPr="00DD19F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na targowiskach </w:t>
                  </w:r>
                </w:p>
                <w:p w:rsidR="00784017" w:rsidRPr="007E3C22" w:rsidRDefault="00784017" w:rsidP="00784017">
                  <w:pPr>
                    <w:jc w:val="both"/>
                    <w:rPr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2D6921">
        <w:rPr>
          <w:rFonts w:ascii="Fira Sans" w:hAnsi="Fira Sans"/>
          <w:sz w:val="19"/>
        </w:rPr>
        <w:t>W skali miesiąca c</w:t>
      </w:r>
      <w:r w:rsidR="00784017" w:rsidRPr="00897149">
        <w:rPr>
          <w:rFonts w:ascii="Fira Sans" w:hAnsi="Fira Sans"/>
          <w:sz w:val="19"/>
        </w:rPr>
        <w:t xml:space="preserve">eny skupu </w:t>
      </w:r>
      <w:r w:rsidR="00784017" w:rsidRPr="00897149">
        <w:rPr>
          <w:rFonts w:ascii="Fira Sans" w:hAnsi="Fira Sans"/>
          <w:b/>
          <w:sz w:val="19"/>
        </w:rPr>
        <w:t>żywca wołowego</w:t>
      </w:r>
      <w:r w:rsidR="00784017" w:rsidRPr="00897149">
        <w:rPr>
          <w:rFonts w:ascii="Fira Sans" w:hAnsi="Fira Sans"/>
          <w:sz w:val="19"/>
        </w:rPr>
        <w:t xml:space="preserve"> (6,</w:t>
      </w:r>
      <w:r w:rsidR="00BC3E9C">
        <w:rPr>
          <w:rFonts w:ascii="Fira Sans" w:hAnsi="Fira Sans"/>
          <w:sz w:val="19"/>
        </w:rPr>
        <w:t>43</w:t>
      </w:r>
      <w:r w:rsidR="00784017" w:rsidRPr="00897149">
        <w:rPr>
          <w:rFonts w:ascii="Fira Sans" w:hAnsi="Fira Sans"/>
          <w:sz w:val="19"/>
        </w:rPr>
        <w:t xml:space="preserve"> zł zł/kg) </w:t>
      </w:r>
      <w:r w:rsidR="002857DD">
        <w:rPr>
          <w:rFonts w:ascii="Fira Sans" w:hAnsi="Fira Sans"/>
          <w:sz w:val="19"/>
        </w:rPr>
        <w:t xml:space="preserve"> </w:t>
      </w:r>
      <w:r w:rsidR="00784017" w:rsidRPr="00897149">
        <w:rPr>
          <w:rFonts w:ascii="Fira Sans" w:hAnsi="Fira Sans"/>
          <w:sz w:val="19"/>
        </w:rPr>
        <w:t>wzrosły o 1,</w:t>
      </w:r>
      <w:r w:rsidR="00237BF1">
        <w:rPr>
          <w:rFonts w:ascii="Fira Sans" w:hAnsi="Fira Sans"/>
          <w:sz w:val="19"/>
        </w:rPr>
        <w:t>3</w:t>
      </w:r>
      <w:r w:rsidR="00784017" w:rsidRPr="00897149">
        <w:rPr>
          <w:rFonts w:ascii="Fira Sans" w:hAnsi="Fira Sans"/>
          <w:sz w:val="19"/>
        </w:rPr>
        <w:t>%, natomiast na targowiskach zanotowane ceny tego żywca (6,</w:t>
      </w:r>
      <w:r w:rsidR="00B259D7">
        <w:rPr>
          <w:rFonts w:ascii="Fira Sans" w:hAnsi="Fira Sans"/>
          <w:sz w:val="19"/>
        </w:rPr>
        <w:t>83</w:t>
      </w:r>
      <w:r w:rsidR="00784017" w:rsidRPr="00897149">
        <w:rPr>
          <w:rFonts w:ascii="Fira Sans" w:hAnsi="Fira Sans"/>
          <w:sz w:val="19"/>
        </w:rPr>
        <w:t xml:space="preserve"> w zł/kg) były </w:t>
      </w:r>
      <w:r w:rsidR="00B259D7">
        <w:rPr>
          <w:rFonts w:ascii="Fira Sans" w:hAnsi="Fira Sans"/>
          <w:sz w:val="19"/>
        </w:rPr>
        <w:t>wyższe</w:t>
      </w:r>
      <w:r w:rsidR="0082190F">
        <w:rPr>
          <w:rFonts w:ascii="Fira Sans" w:hAnsi="Fira Sans"/>
          <w:sz w:val="19"/>
        </w:rPr>
        <w:t xml:space="preserve"> </w:t>
      </w:r>
      <w:r w:rsidR="00784017" w:rsidRPr="00897149">
        <w:rPr>
          <w:rFonts w:ascii="Fira Sans" w:hAnsi="Fira Sans"/>
          <w:sz w:val="19"/>
        </w:rPr>
        <w:t xml:space="preserve">o </w:t>
      </w:r>
      <w:r w:rsidR="000B04C5">
        <w:rPr>
          <w:rFonts w:ascii="Fira Sans" w:hAnsi="Fira Sans"/>
          <w:sz w:val="19"/>
        </w:rPr>
        <w:t>1</w:t>
      </w:r>
      <w:r w:rsidR="00784017" w:rsidRPr="00897149">
        <w:rPr>
          <w:rFonts w:ascii="Fira Sans" w:hAnsi="Fira Sans"/>
          <w:sz w:val="19"/>
        </w:rPr>
        <w:t>,</w:t>
      </w:r>
      <w:r w:rsidR="000B04C5">
        <w:rPr>
          <w:rFonts w:ascii="Fira Sans" w:hAnsi="Fira Sans"/>
          <w:sz w:val="19"/>
        </w:rPr>
        <w:t>2</w:t>
      </w:r>
      <w:r w:rsidR="00784017" w:rsidRPr="00897149">
        <w:rPr>
          <w:rFonts w:ascii="Fira Sans" w:hAnsi="Fira Sans"/>
          <w:sz w:val="19"/>
        </w:rPr>
        <w:t xml:space="preserve">% niż w grudniu ubiegłego roku. </w:t>
      </w:r>
    </w:p>
    <w:p w:rsidR="00784017" w:rsidRPr="00897149" w:rsidRDefault="00784017" w:rsidP="000A463C">
      <w:pPr>
        <w:spacing w:before="120" w:after="120" w:line="240" w:lineRule="exact"/>
        <w:rPr>
          <w:rFonts w:ascii="Fira Sans" w:hAnsi="Fira Sans"/>
          <w:sz w:val="19"/>
        </w:rPr>
      </w:pPr>
      <w:r w:rsidRPr="00897149">
        <w:rPr>
          <w:rFonts w:ascii="Fira Sans" w:hAnsi="Fira Sans"/>
          <w:sz w:val="19"/>
        </w:rPr>
        <w:t xml:space="preserve">Ceny </w:t>
      </w:r>
      <w:r w:rsidRPr="00897149">
        <w:rPr>
          <w:rFonts w:ascii="Fira Sans" w:hAnsi="Fira Sans"/>
          <w:b/>
          <w:sz w:val="19"/>
        </w:rPr>
        <w:t>żywca wieprzowego</w:t>
      </w:r>
      <w:r w:rsidRPr="00897149">
        <w:rPr>
          <w:rFonts w:ascii="Fira Sans" w:hAnsi="Fira Sans"/>
          <w:sz w:val="19"/>
        </w:rPr>
        <w:t xml:space="preserve"> w skupie </w:t>
      </w:r>
      <w:r w:rsidR="0084406B">
        <w:rPr>
          <w:rFonts w:ascii="Fira Sans" w:hAnsi="Fira Sans"/>
          <w:sz w:val="19"/>
        </w:rPr>
        <w:t xml:space="preserve"> w styczniu 2020 r.</w:t>
      </w:r>
      <w:r w:rsidR="003A53AE">
        <w:rPr>
          <w:rFonts w:ascii="Fira Sans" w:hAnsi="Fira Sans"/>
          <w:sz w:val="19"/>
        </w:rPr>
        <w:t xml:space="preserve"> </w:t>
      </w:r>
      <w:r w:rsidRPr="00897149">
        <w:rPr>
          <w:rFonts w:ascii="Fira Sans" w:hAnsi="Fira Sans"/>
          <w:sz w:val="19"/>
        </w:rPr>
        <w:t xml:space="preserve">kształtowały się na poziomie </w:t>
      </w:r>
      <w:r w:rsidR="00B57AAA">
        <w:rPr>
          <w:rFonts w:ascii="Fira Sans" w:hAnsi="Fira Sans"/>
          <w:sz w:val="19"/>
        </w:rPr>
        <w:t>5</w:t>
      </w:r>
      <w:r w:rsidRPr="00897149">
        <w:rPr>
          <w:rFonts w:ascii="Fira Sans" w:hAnsi="Fira Sans"/>
          <w:sz w:val="19"/>
        </w:rPr>
        <w:t>,</w:t>
      </w:r>
      <w:r w:rsidR="00B57AAA">
        <w:rPr>
          <w:rFonts w:ascii="Fira Sans" w:hAnsi="Fira Sans"/>
          <w:sz w:val="19"/>
        </w:rPr>
        <w:t>97</w:t>
      </w:r>
      <w:r w:rsidRPr="00897149">
        <w:rPr>
          <w:rFonts w:ascii="Fira Sans" w:hAnsi="Fira Sans"/>
          <w:sz w:val="19"/>
        </w:rPr>
        <w:t xml:space="preserve"> zł/kg i były </w:t>
      </w:r>
      <w:r w:rsidR="00B57AAA">
        <w:rPr>
          <w:rFonts w:ascii="Fira Sans" w:hAnsi="Fira Sans"/>
          <w:sz w:val="19"/>
        </w:rPr>
        <w:t>niższe</w:t>
      </w:r>
      <w:r w:rsidRPr="00897149">
        <w:rPr>
          <w:rFonts w:ascii="Fira Sans" w:hAnsi="Fira Sans"/>
          <w:sz w:val="19"/>
        </w:rPr>
        <w:t xml:space="preserve"> o </w:t>
      </w:r>
      <w:r w:rsidR="00CE337F">
        <w:rPr>
          <w:rFonts w:ascii="Fira Sans" w:hAnsi="Fira Sans"/>
          <w:sz w:val="19"/>
        </w:rPr>
        <w:t>4</w:t>
      </w:r>
      <w:r w:rsidRPr="00897149">
        <w:rPr>
          <w:rFonts w:ascii="Fira Sans" w:hAnsi="Fira Sans"/>
          <w:sz w:val="19"/>
        </w:rPr>
        <w:t>,</w:t>
      </w:r>
      <w:r w:rsidR="00CE337F">
        <w:rPr>
          <w:rFonts w:ascii="Fira Sans" w:hAnsi="Fira Sans"/>
          <w:sz w:val="19"/>
        </w:rPr>
        <w:t>6</w:t>
      </w:r>
      <w:r w:rsidRPr="00897149">
        <w:rPr>
          <w:rFonts w:ascii="Fira Sans" w:hAnsi="Fira Sans"/>
          <w:sz w:val="19"/>
        </w:rPr>
        <w:t>% niż przed miesiącem. Na targowiskach za 1 kg tego żywca płacono 6,26 zł, tj. mniej o 4,6% w porównaniu z grudniem 2019 r.</w:t>
      </w:r>
    </w:p>
    <w:p w:rsidR="00E07AF0" w:rsidRDefault="00784017" w:rsidP="000A463C">
      <w:pPr>
        <w:spacing w:before="120" w:after="120" w:line="240" w:lineRule="exact"/>
        <w:rPr>
          <w:rFonts w:ascii="Fira Sans" w:hAnsi="Fira Sans"/>
          <w:sz w:val="19"/>
        </w:rPr>
      </w:pPr>
      <w:r w:rsidRPr="00897149">
        <w:rPr>
          <w:rFonts w:ascii="Fira Sans" w:hAnsi="Fira Sans"/>
          <w:sz w:val="19"/>
        </w:rPr>
        <w:t xml:space="preserve">W styczniu </w:t>
      </w:r>
      <w:r w:rsidR="003E4AF6">
        <w:rPr>
          <w:rFonts w:ascii="Fira Sans" w:hAnsi="Fira Sans"/>
          <w:sz w:val="19"/>
        </w:rPr>
        <w:t xml:space="preserve"> 2020 r. </w:t>
      </w:r>
      <w:r w:rsidRPr="00897149">
        <w:rPr>
          <w:rFonts w:ascii="Fira Sans" w:hAnsi="Fira Sans"/>
          <w:sz w:val="19"/>
        </w:rPr>
        <w:t xml:space="preserve">ceny </w:t>
      </w:r>
      <w:r w:rsidRPr="00897149">
        <w:rPr>
          <w:rFonts w:ascii="Fira Sans" w:hAnsi="Fira Sans"/>
          <w:b/>
          <w:sz w:val="19"/>
        </w:rPr>
        <w:t>drobiu</w:t>
      </w:r>
      <w:r w:rsidRPr="00897149">
        <w:rPr>
          <w:rFonts w:ascii="Fira Sans" w:hAnsi="Fira Sans"/>
          <w:sz w:val="19"/>
        </w:rPr>
        <w:t xml:space="preserve"> w skupie (3,</w:t>
      </w:r>
      <w:r w:rsidR="00F867A1">
        <w:rPr>
          <w:rFonts w:ascii="Fira Sans" w:hAnsi="Fira Sans"/>
          <w:sz w:val="19"/>
        </w:rPr>
        <w:t>77</w:t>
      </w:r>
      <w:r w:rsidRPr="00897149">
        <w:rPr>
          <w:rFonts w:ascii="Fira Sans" w:hAnsi="Fira Sans"/>
          <w:sz w:val="19"/>
        </w:rPr>
        <w:t xml:space="preserve"> zł/kg) </w:t>
      </w:r>
      <w:r w:rsidR="00F867A1">
        <w:rPr>
          <w:rFonts w:ascii="Fira Sans" w:hAnsi="Fira Sans"/>
          <w:sz w:val="19"/>
        </w:rPr>
        <w:t>nie zmieniły się</w:t>
      </w:r>
      <w:r w:rsidRPr="00897149">
        <w:rPr>
          <w:rFonts w:ascii="Fira Sans" w:hAnsi="Fira Sans"/>
          <w:sz w:val="19"/>
        </w:rPr>
        <w:t xml:space="preserve"> w stosunku do miesiąca poprzedniego. </w:t>
      </w:r>
    </w:p>
    <w:p w:rsidR="004656E0" w:rsidRPr="00897149" w:rsidRDefault="00784017" w:rsidP="000A463C">
      <w:pPr>
        <w:spacing w:before="120" w:after="120" w:line="240" w:lineRule="exact"/>
        <w:rPr>
          <w:rFonts w:ascii="Fira Sans" w:hAnsi="Fira Sans"/>
          <w:sz w:val="19"/>
          <w:szCs w:val="19"/>
          <w:lang w:eastAsia="pl-PL"/>
        </w:rPr>
      </w:pPr>
      <w:r w:rsidRPr="00897149">
        <w:rPr>
          <w:rFonts w:ascii="Fira Sans" w:hAnsi="Fira Sans"/>
          <w:sz w:val="19"/>
        </w:rPr>
        <w:t xml:space="preserve">Za 1 </w:t>
      </w:r>
      <w:proofErr w:type="spellStart"/>
      <w:r w:rsidRPr="00897149">
        <w:rPr>
          <w:rFonts w:ascii="Fira Sans" w:hAnsi="Fira Sans"/>
          <w:sz w:val="19"/>
        </w:rPr>
        <w:t>hl</w:t>
      </w:r>
      <w:proofErr w:type="spellEnd"/>
      <w:r w:rsidRPr="00897149">
        <w:rPr>
          <w:rFonts w:ascii="Fira Sans" w:hAnsi="Fira Sans"/>
          <w:sz w:val="19"/>
        </w:rPr>
        <w:t xml:space="preserve"> </w:t>
      </w:r>
      <w:r w:rsidRPr="00E07AF0">
        <w:rPr>
          <w:rFonts w:ascii="Fira Sans" w:hAnsi="Fira Sans"/>
          <w:b/>
          <w:sz w:val="19"/>
        </w:rPr>
        <w:t>mleka</w:t>
      </w:r>
      <w:r w:rsidRPr="00897149">
        <w:rPr>
          <w:rFonts w:ascii="Fira Sans" w:hAnsi="Fira Sans"/>
          <w:sz w:val="19"/>
        </w:rPr>
        <w:t xml:space="preserve"> płacono</w:t>
      </w:r>
      <w:r w:rsidR="00BB2FC1">
        <w:rPr>
          <w:rFonts w:ascii="Fira Sans" w:hAnsi="Fira Sans"/>
          <w:sz w:val="19"/>
        </w:rPr>
        <w:t xml:space="preserve"> </w:t>
      </w:r>
      <w:r w:rsidRPr="00897149">
        <w:rPr>
          <w:rFonts w:ascii="Fira Sans" w:hAnsi="Fira Sans"/>
          <w:sz w:val="19"/>
        </w:rPr>
        <w:t xml:space="preserve"> w skupie 13</w:t>
      </w:r>
      <w:r w:rsidR="00F867A1">
        <w:rPr>
          <w:rFonts w:ascii="Fira Sans" w:hAnsi="Fira Sans"/>
          <w:sz w:val="19"/>
        </w:rPr>
        <w:t>7</w:t>
      </w:r>
      <w:r w:rsidRPr="00897149">
        <w:rPr>
          <w:rFonts w:ascii="Fira Sans" w:hAnsi="Fira Sans"/>
          <w:sz w:val="19"/>
        </w:rPr>
        <w:t>,</w:t>
      </w:r>
      <w:r w:rsidR="00F867A1">
        <w:rPr>
          <w:rFonts w:ascii="Fira Sans" w:hAnsi="Fira Sans"/>
          <w:sz w:val="19"/>
        </w:rPr>
        <w:t>19</w:t>
      </w:r>
      <w:r w:rsidRPr="00897149">
        <w:rPr>
          <w:rFonts w:ascii="Fira Sans" w:hAnsi="Fira Sans"/>
          <w:sz w:val="19"/>
        </w:rPr>
        <w:t xml:space="preserve"> zł. Cena mleka była </w:t>
      </w:r>
      <w:r w:rsidR="005C5687">
        <w:rPr>
          <w:rFonts w:ascii="Fira Sans" w:hAnsi="Fira Sans"/>
          <w:sz w:val="19"/>
        </w:rPr>
        <w:t>niższa</w:t>
      </w:r>
      <w:r w:rsidR="00273035">
        <w:rPr>
          <w:rFonts w:ascii="Fira Sans" w:hAnsi="Fira Sans"/>
          <w:sz w:val="19"/>
        </w:rPr>
        <w:t xml:space="preserve"> o 1,8%</w:t>
      </w:r>
      <w:r w:rsidRPr="00897149">
        <w:rPr>
          <w:rFonts w:ascii="Fira Sans" w:hAnsi="Fira Sans"/>
          <w:sz w:val="19"/>
        </w:rPr>
        <w:t xml:space="preserve"> niż w grudniu ubiegłego</w:t>
      </w:r>
      <w:r w:rsidR="00E370F3">
        <w:rPr>
          <w:rFonts w:ascii="Fira Sans" w:hAnsi="Fira Sans"/>
          <w:sz w:val="19"/>
        </w:rPr>
        <w:t xml:space="preserve"> roku.</w:t>
      </w:r>
    </w:p>
    <w:p w:rsidR="001C50BC" w:rsidRDefault="001C50BC" w:rsidP="006852A8">
      <w:pPr>
        <w:spacing w:before="120" w:after="120" w:line="240" w:lineRule="exact"/>
        <w:rPr>
          <w:rFonts w:ascii="Fira Sans" w:hAnsi="Fira Sans"/>
          <w:sz w:val="19"/>
        </w:rPr>
      </w:pPr>
    </w:p>
    <w:p w:rsidR="00983B65" w:rsidRPr="006852A8" w:rsidRDefault="00D30FF7" w:rsidP="006852A8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lastRenderedPageBreak/>
        <w:t>W</w:t>
      </w:r>
      <w:r w:rsidR="00983B65" w:rsidRPr="006852A8">
        <w:rPr>
          <w:rFonts w:ascii="Fira Sans" w:hAnsi="Fira Sans"/>
          <w:sz w:val="19"/>
        </w:rPr>
        <w:t xml:space="preserve"> porównaniu z analogicznym miesiącem poprzedniego roku </w:t>
      </w:r>
      <w:r w:rsidR="00B86DC4">
        <w:rPr>
          <w:rFonts w:ascii="Fira Sans" w:hAnsi="Fira Sans"/>
          <w:sz w:val="19"/>
        </w:rPr>
        <w:t xml:space="preserve"> w styczniu 2020 r. </w:t>
      </w:r>
      <w:r w:rsidR="00CB78AD">
        <w:rPr>
          <w:rFonts w:ascii="Fira Sans" w:hAnsi="Fira Sans"/>
          <w:sz w:val="19"/>
        </w:rPr>
        <w:t xml:space="preserve">zarówno w skupie, jak i na targowiskach </w:t>
      </w:r>
      <w:r w:rsidR="00983B65" w:rsidRPr="006852A8">
        <w:rPr>
          <w:rFonts w:ascii="Fira Sans" w:hAnsi="Fira Sans"/>
          <w:sz w:val="19"/>
        </w:rPr>
        <w:t>odnotowano spadek cen większości produktów rolnych</w:t>
      </w:r>
      <w:r>
        <w:rPr>
          <w:rFonts w:ascii="Fira Sans" w:hAnsi="Fira Sans"/>
          <w:sz w:val="19"/>
        </w:rPr>
        <w:t>.</w:t>
      </w:r>
      <w:r w:rsidR="0080760D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W</w:t>
      </w:r>
      <w:r w:rsidR="0080760D">
        <w:rPr>
          <w:rFonts w:ascii="Fira Sans" w:hAnsi="Fira Sans"/>
          <w:sz w:val="19"/>
        </w:rPr>
        <w:t>yjątek stanowiły ceny</w:t>
      </w:r>
      <w:r w:rsidR="00A279E6">
        <w:rPr>
          <w:rFonts w:ascii="Fira Sans" w:hAnsi="Fira Sans"/>
          <w:sz w:val="19"/>
        </w:rPr>
        <w:t xml:space="preserve"> </w:t>
      </w:r>
      <w:r w:rsidR="0080760D">
        <w:rPr>
          <w:rFonts w:ascii="Fira Sans" w:hAnsi="Fira Sans"/>
          <w:sz w:val="19"/>
        </w:rPr>
        <w:t>ziemniaków</w:t>
      </w:r>
      <w:r w:rsidR="00276E4C">
        <w:rPr>
          <w:rFonts w:ascii="Fira Sans" w:hAnsi="Fira Sans"/>
          <w:sz w:val="19"/>
        </w:rPr>
        <w:t xml:space="preserve"> i</w:t>
      </w:r>
      <w:r w:rsidR="0080760D">
        <w:rPr>
          <w:rFonts w:ascii="Fira Sans" w:hAnsi="Fira Sans"/>
          <w:sz w:val="19"/>
        </w:rPr>
        <w:t xml:space="preserve"> </w:t>
      </w:r>
      <w:r w:rsidR="00A279E6">
        <w:rPr>
          <w:rFonts w:ascii="Fira Sans" w:hAnsi="Fira Sans"/>
          <w:sz w:val="19"/>
        </w:rPr>
        <w:t>trzody chlewnej</w:t>
      </w:r>
      <w:r>
        <w:rPr>
          <w:rFonts w:ascii="Fira Sans" w:hAnsi="Fira Sans"/>
          <w:sz w:val="19"/>
        </w:rPr>
        <w:t xml:space="preserve"> (w skupie i na targowiskach)</w:t>
      </w:r>
      <w:r w:rsidR="00A279E6">
        <w:rPr>
          <w:rFonts w:ascii="Fira Sans" w:hAnsi="Fira Sans"/>
          <w:sz w:val="19"/>
        </w:rPr>
        <w:t xml:space="preserve"> oraz ceny </w:t>
      </w:r>
      <w:r w:rsidR="00276E4C">
        <w:rPr>
          <w:rFonts w:ascii="Fira Sans" w:hAnsi="Fira Sans"/>
          <w:sz w:val="19"/>
        </w:rPr>
        <w:t xml:space="preserve">drobiu </w:t>
      </w:r>
      <w:r>
        <w:rPr>
          <w:rFonts w:ascii="Fira Sans" w:hAnsi="Fira Sans"/>
          <w:sz w:val="19"/>
        </w:rPr>
        <w:t>(</w:t>
      </w:r>
      <w:r w:rsidR="00276E4C">
        <w:rPr>
          <w:rFonts w:ascii="Fira Sans" w:hAnsi="Fira Sans"/>
          <w:sz w:val="19"/>
        </w:rPr>
        <w:t>w skupie</w:t>
      </w:r>
      <w:r>
        <w:rPr>
          <w:rFonts w:ascii="Fira Sans" w:hAnsi="Fira Sans"/>
          <w:sz w:val="19"/>
        </w:rPr>
        <w:t>)</w:t>
      </w:r>
      <w:r w:rsidR="00276E4C">
        <w:rPr>
          <w:rFonts w:ascii="Fira Sans" w:hAnsi="Fira Sans"/>
          <w:sz w:val="19"/>
        </w:rPr>
        <w:t>.</w:t>
      </w:r>
    </w:p>
    <w:p w:rsidR="00983B65" w:rsidRPr="006852A8" w:rsidRDefault="00983B65" w:rsidP="006852A8">
      <w:pPr>
        <w:spacing w:before="120" w:after="120" w:line="240" w:lineRule="exact"/>
        <w:rPr>
          <w:rFonts w:ascii="Fira Sans" w:hAnsi="Fira Sans"/>
          <w:sz w:val="19"/>
        </w:rPr>
      </w:pPr>
      <w:r w:rsidRPr="006852A8">
        <w:rPr>
          <w:rFonts w:ascii="Fira Sans" w:hAnsi="Fira Sans"/>
          <w:sz w:val="19"/>
        </w:rPr>
        <w:t xml:space="preserve">W skali roku ceny </w:t>
      </w:r>
      <w:r w:rsidRPr="006852A8">
        <w:rPr>
          <w:rFonts w:ascii="Fira Sans" w:hAnsi="Fira Sans"/>
          <w:b/>
          <w:sz w:val="19"/>
        </w:rPr>
        <w:t>pszenicy</w:t>
      </w:r>
      <w:r w:rsidRPr="006852A8">
        <w:rPr>
          <w:rFonts w:ascii="Fira Sans" w:hAnsi="Fira Sans"/>
          <w:sz w:val="19"/>
        </w:rPr>
        <w:t xml:space="preserve"> w skupie były niższe o </w:t>
      </w:r>
      <w:r w:rsidR="00666682">
        <w:rPr>
          <w:rFonts w:ascii="Fira Sans" w:hAnsi="Fira Sans"/>
          <w:sz w:val="19"/>
        </w:rPr>
        <w:t>13,3</w:t>
      </w:r>
      <w:r w:rsidRPr="006852A8">
        <w:rPr>
          <w:rFonts w:ascii="Fira Sans" w:hAnsi="Fira Sans"/>
          <w:sz w:val="19"/>
        </w:rPr>
        <w:t xml:space="preserve">% i o 5,1% w transakcjach targowiskowych.  </w:t>
      </w:r>
    </w:p>
    <w:p w:rsidR="00983B65" w:rsidRPr="00196339" w:rsidRDefault="00EA1803" w:rsidP="00196339">
      <w:pPr>
        <w:spacing w:before="120" w:after="120" w:line="240" w:lineRule="exact"/>
        <w:rPr>
          <w:rFonts w:ascii="Fira Sans" w:hAnsi="Fira Sans"/>
          <w:sz w:val="19"/>
        </w:rPr>
      </w:pPr>
      <w:r>
        <w:rPr>
          <w:noProof/>
          <w:lang w:eastAsia="pl-PL"/>
        </w:rPr>
        <w:pict>
          <v:shape id="_x0000_s1031" type="#_x0000_t202" style="position:absolute;margin-left:419.05pt;margin-top:25.55pt;width:120.95pt;height:96.75pt;z-index:-25149440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" filled="f" stroked="f">
            <v:textbox>
              <w:txbxContent>
                <w:p w:rsidR="00983B65" w:rsidRPr="00F15FE1" w:rsidRDefault="00983B65" w:rsidP="00F15FE1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F15FE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skali roku odnotowano wzrost cen ziemniaków na targowiskach (o 66,8%) </w:t>
                  </w:r>
                  <w:r w:rsidR="00CB704D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oraz</w:t>
                  </w:r>
                  <w:r w:rsidR="002F792B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cen </w:t>
                  </w:r>
                  <w:r w:rsidR="00CB704D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żywca wieprzowego zarówno w skupie(o 46,9%), jak i na targowiskach</w:t>
                  </w:r>
                  <w:r w:rsidR="003060A6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(o 28,5%)</w:t>
                  </w:r>
                </w:p>
                <w:p w:rsidR="00983B65" w:rsidRPr="007E3C22" w:rsidRDefault="00983B65" w:rsidP="00983B65">
                  <w:pPr>
                    <w:jc w:val="both"/>
                    <w:rPr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983B65" w:rsidRPr="00196339">
        <w:rPr>
          <w:rFonts w:ascii="Fira Sans" w:hAnsi="Fira Sans"/>
          <w:sz w:val="19"/>
        </w:rPr>
        <w:t xml:space="preserve">W skupie za </w:t>
      </w:r>
      <w:r w:rsidR="00983B65" w:rsidRPr="00196339">
        <w:rPr>
          <w:rFonts w:ascii="Fira Sans" w:hAnsi="Fira Sans"/>
          <w:b/>
          <w:sz w:val="19"/>
        </w:rPr>
        <w:t>żyto</w:t>
      </w:r>
      <w:r w:rsidR="00983B65" w:rsidRPr="00196339">
        <w:rPr>
          <w:rFonts w:ascii="Fira Sans" w:hAnsi="Fira Sans"/>
          <w:sz w:val="19"/>
        </w:rPr>
        <w:t xml:space="preserve"> w płacono o </w:t>
      </w:r>
      <w:r w:rsidR="00CB471B">
        <w:rPr>
          <w:rFonts w:ascii="Fira Sans" w:hAnsi="Fira Sans"/>
          <w:sz w:val="19"/>
        </w:rPr>
        <w:t>18,4</w:t>
      </w:r>
      <w:r w:rsidR="00983B65" w:rsidRPr="00196339">
        <w:rPr>
          <w:rFonts w:ascii="Fira Sans" w:hAnsi="Fira Sans"/>
          <w:sz w:val="19"/>
        </w:rPr>
        <w:t>% mniej niż przed rokiem, na targowiskach cena tego zboża spadła o 5,3% w stosunku do stycznia 2019 r.</w:t>
      </w:r>
    </w:p>
    <w:p w:rsidR="00983B65" w:rsidRPr="00196339" w:rsidRDefault="00983B65" w:rsidP="00196339">
      <w:pPr>
        <w:spacing w:before="120" w:after="120" w:line="240" w:lineRule="exact"/>
        <w:rPr>
          <w:rFonts w:ascii="Fira Sans" w:hAnsi="Fira Sans"/>
          <w:sz w:val="19"/>
        </w:rPr>
      </w:pPr>
      <w:r>
        <w:t xml:space="preserve"> </w:t>
      </w:r>
      <w:r w:rsidRPr="00196339">
        <w:rPr>
          <w:rFonts w:ascii="Fira Sans" w:hAnsi="Fira Sans"/>
          <w:sz w:val="19"/>
        </w:rPr>
        <w:t>W styczniu br. w porównaniu</w:t>
      </w:r>
      <w:r w:rsidR="00C87616">
        <w:rPr>
          <w:rFonts w:ascii="Fira Sans" w:hAnsi="Fira Sans"/>
          <w:sz w:val="19"/>
        </w:rPr>
        <w:t xml:space="preserve"> do</w:t>
      </w:r>
      <w:r w:rsidRPr="00196339">
        <w:rPr>
          <w:rFonts w:ascii="Fira Sans" w:hAnsi="Fira Sans"/>
          <w:sz w:val="19"/>
        </w:rPr>
        <w:t xml:space="preserve"> analogicznego </w:t>
      </w:r>
      <w:r w:rsidR="006157DA">
        <w:rPr>
          <w:rFonts w:ascii="Fira Sans" w:hAnsi="Fira Sans"/>
          <w:sz w:val="19"/>
        </w:rPr>
        <w:t xml:space="preserve">miesiąca </w:t>
      </w:r>
      <w:r w:rsidRPr="00196339">
        <w:rPr>
          <w:rFonts w:ascii="Fira Sans" w:hAnsi="Fira Sans"/>
          <w:sz w:val="19"/>
        </w:rPr>
        <w:t xml:space="preserve">roku ubiegłego roku cena </w:t>
      </w:r>
      <w:r w:rsidRPr="00196339">
        <w:rPr>
          <w:rFonts w:ascii="Fira Sans" w:hAnsi="Fira Sans"/>
          <w:b/>
          <w:sz w:val="19"/>
        </w:rPr>
        <w:t>ziemniaków</w:t>
      </w:r>
      <w:r w:rsidRPr="00196339">
        <w:rPr>
          <w:rFonts w:ascii="Fira Sans" w:hAnsi="Fira Sans"/>
          <w:sz w:val="19"/>
        </w:rPr>
        <w:t xml:space="preserve"> w skupie wzrosła o </w:t>
      </w:r>
      <w:r w:rsidR="00C74800">
        <w:rPr>
          <w:rFonts w:ascii="Fira Sans" w:hAnsi="Fira Sans"/>
          <w:sz w:val="19"/>
        </w:rPr>
        <w:t>10</w:t>
      </w:r>
      <w:r w:rsidRPr="00196339">
        <w:rPr>
          <w:rFonts w:ascii="Fira Sans" w:hAnsi="Fira Sans"/>
          <w:sz w:val="19"/>
        </w:rPr>
        <w:t>,</w:t>
      </w:r>
      <w:r w:rsidR="00C74800">
        <w:rPr>
          <w:rFonts w:ascii="Fira Sans" w:hAnsi="Fira Sans"/>
          <w:sz w:val="19"/>
        </w:rPr>
        <w:t>5</w:t>
      </w:r>
      <w:r w:rsidRPr="00196339">
        <w:rPr>
          <w:rFonts w:ascii="Fira Sans" w:hAnsi="Fira Sans"/>
          <w:sz w:val="19"/>
        </w:rPr>
        <w:t xml:space="preserve">% a w obrocie targowiskowym - o 66,8%. </w:t>
      </w:r>
    </w:p>
    <w:p w:rsidR="005E7890" w:rsidRPr="00EB56DC" w:rsidRDefault="00983B65" w:rsidP="005E7890">
      <w:pPr>
        <w:rPr>
          <w:rFonts w:ascii="Fira Sans" w:hAnsi="Fira Sans"/>
          <w:sz w:val="19"/>
        </w:rPr>
      </w:pPr>
      <w:r w:rsidRPr="00EB56DC">
        <w:rPr>
          <w:rFonts w:ascii="Fira Sans" w:hAnsi="Fira Sans"/>
          <w:sz w:val="19"/>
        </w:rPr>
        <w:t xml:space="preserve">Ceny </w:t>
      </w:r>
      <w:r w:rsidRPr="00EB56DC">
        <w:rPr>
          <w:rFonts w:ascii="Fira Sans" w:hAnsi="Fira Sans"/>
          <w:b/>
          <w:sz w:val="19"/>
        </w:rPr>
        <w:t>żywca wołowego</w:t>
      </w:r>
      <w:r w:rsidRPr="00EB56DC">
        <w:rPr>
          <w:rFonts w:ascii="Fira Sans" w:hAnsi="Fira Sans"/>
          <w:sz w:val="19"/>
        </w:rPr>
        <w:t xml:space="preserve"> w styczniu 20</w:t>
      </w:r>
      <w:r w:rsidR="007B4120">
        <w:rPr>
          <w:rFonts w:ascii="Fira Sans" w:hAnsi="Fira Sans"/>
          <w:sz w:val="19"/>
        </w:rPr>
        <w:t>20</w:t>
      </w:r>
      <w:r w:rsidRPr="00EB56DC">
        <w:rPr>
          <w:rFonts w:ascii="Fira Sans" w:hAnsi="Fira Sans"/>
          <w:sz w:val="19"/>
        </w:rPr>
        <w:t xml:space="preserve"> r. były niższe od ubiegłorocznych zarówno w skupie </w:t>
      </w:r>
      <w:r w:rsidR="002849F2">
        <w:rPr>
          <w:rFonts w:ascii="Fira Sans" w:hAnsi="Fira Sans"/>
          <w:sz w:val="19"/>
        </w:rPr>
        <w:t xml:space="preserve">  </w:t>
      </w:r>
      <w:r w:rsidR="005E7890" w:rsidRPr="00EB56DC">
        <w:rPr>
          <w:rFonts w:ascii="Fira Sans" w:hAnsi="Fira Sans"/>
          <w:sz w:val="19"/>
        </w:rPr>
        <w:t>(o 2,</w:t>
      </w:r>
      <w:r w:rsidR="00691E55">
        <w:rPr>
          <w:rFonts w:ascii="Fira Sans" w:hAnsi="Fira Sans"/>
          <w:sz w:val="19"/>
        </w:rPr>
        <w:t>5</w:t>
      </w:r>
      <w:r w:rsidR="005E7890" w:rsidRPr="00EB56DC">
        <w:rPr>
          <w:rFonts w:ascii="Fira Sans" w:hAnsi="Fira Sans"/>
          <w:sz w:val="19"/>
        </w:rPr>
        <w:t>%)</w:t>
      </w:r>
      <w:r w:rsidR="00A46313">
        <w:rPr>
          <w:rFonts w:ascii="Fira Sans" w:hAnsi="Fira Sans"/>
          <w:sz w:val="19"/>
        </w:rPr>
        <w:t xml:space="preserve">, </w:t>
      </w:r>
      <w:r w:rsidR="005E7890" w:rsidRPr="00EB56DC">
        <w:rPr>
          <w:rFonts w:ascii="Fira Sans" w:hAnsi="Fira Sans"/>
          <w:sz w:val="19"/>
        </w:rPr>
        <w:t xml:space="preserve">jak i na targowiskach (o </w:t>
      </w:r>
      <w:r w:rsidR="00414DBE">
        <w:rPr>
          <w:rFonts w:ascii="Fira Sans" w:hAnsi="Fira Sans"/>
          <w:sz w:val="19"/>
        </w:rPr>
        <w:t>4</w:t>
      </w:r>
      <w:r w:rsidR="005E7890" w:rsidRPr="00EB56DC">
        <w:rPr>
          <w:rFonts w:ascii="Fira Sans" w:hAnsi="Fira Sans"/>
          <w:sz w:val="19"/>
        </w:rPr>
        <w:t>,</w:t>
      </w:r>
      <w:r w:rsidR="00414DBE">
        <w:rPr>
          <w:rFonts w:ascii="Fira Sans" w:hAnsi="Fira Sans"/>
          <w:sz w:val="19"/>
        </w:rPr>
        <w:t>3</w:t>
      </w:r>
      <w:r w:rsidR="005E7890" w:rsidRPr="00EB56DC">
        <w:rPr>
          <w:rFonts w:ascii="Fira Sans" w:hAnsi="Fira Sans"/>
          <w:sz w:val="19"/>
        </w:rPr>
        <w:t xml:space="preserve">%). </w:t>
      </w:r>
    </w:p>
    <w:p w:rsidR="00983B65" w:rsidRDefault="00983B65" w:rsidP="00983B65">
      <w:pPr>
        <w:rPr>
          <w:rFonts w:ascii="Fira Sans" w:hAnsi="Fira Sans"/>
          <w:sz w:val="19"/>
          <w:szCs w:val="18"/>
        </w:rPr>
      </w:pPr>
      <w:r w:rsidRPr="00EB56DC">
        <w:rPr>
          <w:rFonts w:ascii="Fira Sans" w:hAnsi="Fira Sans"/>
          <w:sz w:val="19"/>
          <w:szCs w:val="18"/>
        </w:rPr>
        <w:t xml:space="preserve">W styczniu </w:t>
      </w:r>
      <w:r w:rsidR="001149A5">
        <w:rPr>
          <w:rFonts w:ascii="Fira Sans" w:hAnsi="Fira Sans"/>
          <w:sz w:val="19"/>
          <w:szCs w:val="18"/>
        </w:rPr>
        <w:t>br.</w:t>
      </w:r>
      <w:r w:rsidRPr="00EB56DC">
        <w:rPr>
          <w:rFonts w:ascii="Fira Sans" w:hAnsi="Fira Sans"/>
          <w:sz w:val="19"/>
          <w:szCs w:val="18"/>
        </w:rPr>
        <w:t xml:space="preserve"> ceny </w:t>
      </w:r>
      <w:r w:rsidRPr="00EB56DC">
        <w:rPr>
          <w:rFonts w:ascii="Fira Sans" w:hAnsi="Fira Sans"/>
          <w:b/>
          <w:sz w:val="19"/>
          <w:szCs w:val="18"/>
        </w:rPr>
        <w:t>żywca wieprzowego</w:t>
      </w:r>
      <w:r w:rsidRPr="00EB56DC">
        <w:rPr>
          <w:rFonts w:ascii="Fira Sans" w:hAnsi="Fira Sans"/>
          <w:sz w:val="19"/>
          <w:szCs w:val="18"/>
        </w:rPr>
        <w:t xml:space="preserve"> w stosunku do stycznia 2019 r. wzrosły w skupie o </w:t>
      </w:r>
      <w:r w:rsidR="008A22FC">
        <w:rPr>
          <w:rFonts w:ascii="Fira Sans" w:hAnsi="Fira Sans"/>
          <w:sz w:val="19"/>
          <w:szCs w:val="18"/>
        </w:rPr>
        <w:t>46,9</w:t>
      </w:r>
      <w:r w:rsidRPr="00EB56DC">
        <w:rPr>
          <w:rFonts w:ascii="Fira Sans" w:hAnsi="Fira Sans"/>
          <w:sz w:val="19"/>
          <w:szCs w:val="18"/>
        </w:rPr>
        <w:t>% a na targowiskach o 28,5%.</w:t>
      </w:r>
    </w:p>
    <w:p w:rsidR="00A80FF5" w:rsidRPr="00EB56DC" w:rsidRDefault="00A80FF5" w:rsidP="00983B65">
      <w:pPr>
        <w:rPr>
          <w:rFonts w:ascii="Fira Sans" w:hAnsi="Fira Sans"/>
          <w:sz w:val="19"/>
          <w:szCs w:val="18"/>
        </w:rPr>
      </w:pPr>
    </w:p>
    <w:p w:rsidR="00B32639" w:rsidRDefault="00B32639" w:rsidP="00FB6189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Pr="00367BE4">
        <w:rPr>
          <w:rFonts w:ascii="Fira Sans" w:hAnsi="Fira Sans"/>
          <w:b/>
          <w:bCs/>
          <w:sz w:val="18"/>
          <w:szCs w:val="18"/>
        </w:rPr>
        <w:t xml:space="preserve">Ceny pszenicy </w:t>
      </w:r>
      <w:r w:rsidR="00212390"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:rsidR="00B32639" w:rsidRDefault="00B32639">
      <w:pPr>
        <w:rPr>
          <w:rFonts w:ascii="Fira Sans SemiBold" w:hAnsi="Fira Sans SemiBold"/>
          <w:color w:val="001D77"/>
          <w:sz w:val="19"/>
          <w:szCs w:val="19"/>
        </w:rPr>
      </w:pPr>
    </w:p>
    <w:p w:rsidR="00636475" w:rsidRDefault="00F3152E">
      <w:pPr>
        <w:rPr>
          <w:rFonts w:ascii="Fira Sans SemiBold" w:hAnsi="Fira Sans SemiBold"/>
          <w:color w:val="001D77"/>
          <w:sz w:val="19"/>
          <w:szCs w:val="19"/>
        </w:rPr>
      </w:pPr>
      <w:r w:rsidRPr="00F3152E">
        <w:rPr>
          <w:rFonts w:ascii="Fira Sans SemiBold" w:hAnsi="Fira Sans SemiBold"/>
          <w:noProof/>
          <w:color w:val="001D77"/>
          <w:sz w:val="19"/>
          <w:szCs w:val="19"/>
          <w:lang w:eastAsia="pl-PL"/>
        </w:rPr>
        <w:drawing>
          <wp:inline distT="0" distB="0" distL="0" distR="0">
            <wp:extent cx="4876800" cy="4067175"/>
            <wp:effectExtent l="0" t="0" r="0" b="0"/>
            <wp:docPr id="2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97733" w:rsidRDefault="00197733" w:rsidP="00C01E43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197733" w:rsidRDefault="00197733" w:rsidP="00C01E43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197733" w:rsidRDefault="00197733" w:rsidP="00C01E43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197733" w:rsidRDefault="00197733" w:rsidP="00C01E43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197733" w:rsidRDefault="00197733" w:rsidP="00C01E43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197733" w:rsidRDefault="00197733" w:rsidP="00C01E43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197733" w:rsidRDefault="00197733" w:rsidP="00C01E43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2E29CD" w:rsidRPr="00EE2DA1" w:rsidRDefault="002E29CD" w:rsidP="00C01E43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lastRenderedPageBreak/>
        <w:t xml:space="preserve">Wykres </w:t>
      </w:r>
      <w:r w:rsidR="00502030">
        <w:rPr>
          <w:rFonts w:ascii="Fira Sans" w:hAnsi="Fira Sans"/>
          <w:b/>
          <w:sz w:val="18"/>
          <w:szCs w:val="18"/>
        </w:rPr>
        <w:t>3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502030">
        <w:rPr>
          <w:rFonts w:ascii="Fira Sans" w:hAnsi="Fira Sans"/>
          <w:b/>
          <w:sz w:val="18"/>
          <w:szCs w:val="18"/>
        </w:rPr>
        <w:t>ziemniaków w skupie i na targowiskach</w:t>
      </w:r>
    </w:p>
    <w:p w:rsidR="00D87C6E" w:rsidRDefault="00A9005C" w:rsidP="00D87C6E">
      <w:pPr>
        <w:rPr>
          <w:lang w:eastAsia="pl-PL"/>
        </w:rPr>
      </w:pPr>
      <w:r w:rsidRPr="00A9005C">
        <w:rPr>
          <w:noProof/>
          <w:lang w:eastAsia="pl-PL"/>
        </w:rPr>
        <w:drawing>
          <wp:inline distT="0" distB="0" distL="0" distR="0">
            <wp:extent cx="5019675" cy="3190875"/>
            <wp:effectExtent l="0" t="0" r="0" b="0"/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650F" w:rsidRDefault="0094650F" w:rsidP="00C01E43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94650F" w:rsidRDefault="0094650F" w:rsidP="00C01E43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DC2BD5" w:rsidRDefault="00DC2BD5" w:rsidP="00C01E43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3E3302" w:rsidRPr="00EE2DA1" w:rsidRDefault="004156C6" w:rsidP="00C01E43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 w:rsidR="007530C0"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0313A7">
        <w:rPr>
          <w:rFonts w:ascii="Fira Sans" w:hAnsi="Fira Sans"/>
          <w:b/>
          <w:sz w:val="18"/>
          <w:szCs w:val="18"/>
        </w:rPr>
        <w:t>i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:rsidR="00A75BC8" w:rsidRPr="00A75BC8" w:rsidRDefault="00101D99" w:rsidP="00477E10">
      <w:pPr>
        <w:ind w:left="142"/>
        <w:rPr>
          <w:lang w:eastAsia="pl-PL"/>
        </w:rPr>
      </w:pPr>
      <w:r w:rsidRPr="00101D99">
        <w:rPr>
          <w:noProof/>
          <w:lang w:eastAsia="pl-PL"/>
        </w:rPr>
        <w:drawing>
          <wp:inline distT="0" distB="0" distL="0" distR="0">
            <wp:extent cx="4848225" cy="3533775"/>
            <wp:effectExtent l="19050" t="0" r="0" b="0"/>
            <wp:docPr id="6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D0CAA" w:rsidRDefault="006D0CAA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94650F" w:rsidRDefault="0094650F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94650F" w:rsidRDefault="0094650F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1B22E2" w:rsidRDefault="001B22E2" w:rsidP="00BC6C2E">
      <w:pPr>
        <w:spacing w:before="12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4156C6" w:rsidRDefault="004156C6" w:rsidP="00BC6C2E">
      <w:pPr>
        <w:spacing w:before="12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lastRenderedPageBreak/>
        <w:t xml:space="preserve">Wykres </w:t>
      </w:r>
      <w:r w:rsidR="007530C0">
        <w:rPr>
          <w:rFonts w:ascii="Fira Sans" w:hAnsi="Fira Sans"/>
          <w:b/>
          <w:sz w:val="18"/>
          <w:szCs w:val="18"/>
        </w:rPr>
        <w:t>5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 xml:space="preserve">yta i jęczmienia </w:t>
      </w:r>
      <w:r w:rsidR="001C40EC" w:rsidRPr="001C40EC">
        <w:rPr>
          <w:rFonts w:ascii="Fira Sans" w:hAnsi="Fira Sans"/>
          <w:b/>
          <w:sz w:val="18"/>
          <w:szCs w:val="18"/>
        </w:rPr>
        <w:t>oraz cen targowiskowych prosiąt</w:t>
      </w:r>
    </w:p>
    <w:p w:rsidR="008E53D2" w:rsidRPr="008E53D2" w:rsidRDefault="0035081D" w:rsidP="00477E10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8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829175" cy="3200400"/>
            <wp:effectExtent l="0" t="0" r="0" b="0"/>
            <wp:docPr id="7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EA1803">
        <w:rPr>
          <w:rFonts w:ascii="Fira Sans" w:hAnsi="Fira Sans" w:cs="Arial"/>
          <w:noProof/>
          <w:sz w:val="19"/>
          <w:szCs w:val="19"/>
          <w:lang w:eastAsia="pl-PL"/>
        </w:rPr>
        <w:pict>
          <v:shape id="_x0000_s1032" type="#_x0000_t202" style="position:absolute;left:0;text-align:left;margin-left:431.05pt;margin-top:25.5pt;width:120.95pt;height:147pt;z-index:-251493376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" filled="f" stroked="f">
            <v:textbox>
              <w:txbxContent>
                <w:p w:rsidR="007B4B3D" w:rsidRPr="00BE73C9" w:rsidRDefault="007B4B3D" w:rsidP="00C01E43">
                  <w:pPr>
                    <w:spacing w:beforeLines="120" w:before="288" w:after="60" w:line="240" w:lineRule="exact"/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</w:pP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W </w:t>
                  </w:r>
                  <w:r w:rsidR="0018210A"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styczniu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20</w:t>
                  </w:r>
                  <w:r w:rsidR="0018210A"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20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r. </w:t>
                  </w:r>
                  <w:r w:rsidR="00C16DB6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pogorszyła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się relacja zarówno cen skupu żywca wieprzowego do targowiskowych cen żyta (8,</w:t>
                  </w:r>
                  <w:r w:rsidR="00C16DB6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6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wobec 8,</w:t>
                  </w:r>
                  <w:r w:rsidR="00C16DB6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9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), jak i relacja cen skupu żywca wieprzowego do targowiskowych cen jęczmienia (7,</w:t>
                  </w:r>
                  <w:r w:rsidR="004C01FE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3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wobec 7,</w:t>
                  </w:r>
                  <w:r w:rsidR="004C01FE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6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)</w:t>
                  </w:r>
                </w:p>
                <w:p w:rsidR="007B4B3D" w:rsidRPr="007E3C22" w:rsidRDefault="007B4B3D" w:rsidP="007B4B3D">
                  <w:pPr>
                    <w:jc w:val="both"/>
                    <w:rPr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</w:p>
    <w:p w:rsidR="00C14256" w:rsidRDefault="00C14256" w:rsidP="00A06C33">
      <w:pPr>
        <w:pStyle w:val="Legenda"/>
        <w:keepNext/>
        <w:spacing w:before="240"/>
        <w:rPr>
          <w:rFonts w:ascii="Fira Sans" w:hAnsi="Fira Sans"/>
          <w:color w:val="auto"/>
        </w:rPr>
      </w:pPr>
    </w:p>
    <w:p w:rsidR="00A06C33" w:rsidRDefault="00A06C33" w:rsidP="00A06C33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7530C0">
        <w:rPr>
          <w:rFonts w:ascii="Fira Sans" w:hAnsi="Fira Sans"/>
          <w:color w:val="auto"/>
        </w:rPr>
        <w:t>6</w:t>
      </w:r>
      <w:r>
        <w:rPr>
          <w:rFonts w:ascii="Fira Sans" w:hAnsi="Fira Sans"/>
          <w:color w:val="auto"/>
        </w:rPr>
        <w:t>. Ceny skupu drobiu rzeźnego i mleka</w:t>
      </w:r>
    </w:p>
    <w:p w:rsidR="00EE2DA1" w:rsidRDefault="005E4185" w:rsidP="00071C6F">
      <w:pPr>
        <w:jc w:val="center"/>
        <w:rPr>
          <w:rFonts w:ascii="Fira Sans" w:hAnsi="Fira Sans" w:cs="Arial"/>
          <w:sz w:val="19"/>
          <w:szCs w:val="19"/>
        </w:rPr>
      </w:pPr>
      <w:r w:rsidRPr="005E4185">
        <w:rPr>
          <w:rFonts w:ascii="Fira Sans" w:hAnsi="Fira Sans" w:cs="Arial"/>
          <w:noProof/>
          <w:sz w:val="19"/>
          <w:szCs w:val="19"/>
          <w:lang w:eastAsia="pl-PL"/>
        </w:rPr>
        <w:drawing>
          <wp:inline distT="0" distB="0" distL="0" distR="0">
            <wp:extent cx="4857750" cy="3162300"/>
            <wp:effectExtent l="19050" t="0" r="0" b="0"/>
            <wp:docPr id="8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D26D8" w:rsidRDefault="00CD26D8" w:rsidP="00CD26D8">
      <w:pPr>
        <w:rPr>
          <w:sz w:val="18"/>
        </w:rPr>
      </w:pPr>
      <w:r>
        <w:rPr>
          <w:rFonts w:ascii="Fira Sans" w:hAnsi="Fira Sans" w:cs="Arial"/>
          <w:sz w:val="19"/>
          <w:szCs w:val="19"/>
        </w:rPr>
        <w:t xml:space="preserve">Zróżnicowanie poziomu cen podstawowych produktów rolnych w poszczególnych województwach przedstawiono w tablicy </w:t>
      </w:r>
      <w:r w:rsidR="00D75A73">
        <w:rPr>
          <w:rFonts w:ascii="Fira Sans" w:hAnsi="Fira Sans" w:cs="Arial"/>
          <w:sz w:val="19"/>
          <w:szCs w:val="19"/>
        </w:rPr>
        <w:t>2</w:t>
      </w:r>
      <w:r>
        <w:rPr>
          <w:rFonts w:ascii="Fira Sans" w:hAnsi="Fira Sans" w:cs="Arial"/>
          <w:sz w:val="19"/>
          <w:szCs w:val="19"/>
        </w:rPr>
        <w:t xml:space="preserve"> dla cen skupu i w tablic</w:t>
      </w:r>
      <w:r w:rsidR="00033484">
        <w:rPr>
          <w:rFonts w:ascii="Fira Sans" w:hAnsi="Fira Sans" w:cs="Arial"/>
          <w:sz w:val="19"/>
          <w:szCs w:val="19"/>
        </w:rPr>
        <w:t xml:space="preserve">y </w:t>
      </w:r>
      <w:r w:rsidR="00D75A73">
        <w:rPr>
          <w:rFonts w:ascii="Fira Sans" w:hAnsi="Fira Sans" w:cs="Arial"/>
          <w:sz w:val="19"/>
          <w:szCs w:val="19"/>
        </w:rPr>
        <w:t>3</w:t>
      </w:r>
      <w:r w:rsidR="00033484">
        <w:rPr>
          <w:rFonts w:ascii="Fira Sans" w:hAnsi="Fira Sans" w:cs="Arial"/>
          <w:sz w:val="19"/>
          <w:szCs w:val="19"/>
        </w:rPr>
        <w:t xml:space="preserve"> dla cen uzyskiwanych przez </w:t>
      </w:r>
      <w:r>
        <w:rPr>
          <w:rFonts w:ascii="Fira Sans" w:hAnsi="Fira Sans" w:cs="Arial"/>
          <w:sz w:val="19"/>
          <w:szCs w:val="19"/>
        </w:rPr>
        <w:t>rolników na targowiskach (arkusz Excel).</w:t>
      </w:r>
    </w:p>
    <w:p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75905" w:rsidRPr="00E74B84" w:rsidTr="00875905">
        <w:trPr>
          <w:trHeight w:val="1912"/>
        </w:trPr>
        <w:tc>
          <w:tcPr>
            <w:tcW w:w="4358" w:type="dxa"/>
          </w:tcPr>
          <w:p w:rsidR="00875905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875905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9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EA1803" w:rsidP="00CD26D8">
      <w:pPr>
        <w:rPr>
          <w:sz w:val="18"/>
        </w:rPr>
      </w:pPr>
      <w:r>
        <w:rPr>
          <w:noProof/>
          <w:sz w:val="18"/>
          <w:lang w:eastAsia="pl-PL"/>
        </w:rPr>
        <w:pict>
          <v:shape id="Text Box 65" o:spid="_x0000_s1033" type="#_x0000_t202" style="position:absolute;margin-left:-5.25pt;margin-top:93.8pt;width:516.5pt;height:313.25pt;z-index:25181081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" fillcolor="#f2f2f2" strokecolor="white">
            <v:textbox>
              <w:txbxContent>
                <w:p w:rsidR="00133140" w:rsidRDefault="00133140" w:rsidP="00CD26D8">
                  <w:pPr>
                    <w:rPr>
                      <w:b/>
                    </w:rPr>
                  </w:pPr>
                </w:p>
                <w:p w:rsidR="00133140" w:rsidRPr="0079665E" w:rsidRDefault="00133140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sz w:val="19"/>
                      <w:szCs w:val="19"/>
                    </w:rPr>
                  </w:pPr>
                  <w:r w:rsidRPr="0079665E">
                    <w:rPr>
                      <w:rFonts w:ascii="Fira Sans" w:hAnsi="Fira Sans"/>
                      <w:b/>
                      <w:sz w:val="19"/>
                      <w:szCs w:val="19"/>
                    </w:rPr>
                    <w:t>Powiązane opracowania</w:t>
                  </w:r>
                </w:p>
                <w:p w:rsidR="00133140" w:rsidRPr="00EA6E92" w:rsidRDefault="000F4B12" w:rsidP="00CD26D8">
                  <w:pPr>
                    <w:spacing w:before="120"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 w:rsidR="00133140"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>HYPERLINK "http://stat.gov.pl/obszary-tematyczne/inne-opracowania/informacje-o-sytuacji-spoleczno-gospodarczej/informacja-o-sytuacji-spoleczno-gospodarczej-kraju-w-2018-r-,1,80.html"</w:instrText>
                  </w: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="00133140" w:rsidRPr="00EA6E92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Informacja o sytuacji społeczno-gospodarczej kraju w 2018 r.</w:t>
                  </w:r>
                </w:p>
                <w:p w:rsidR="00133140" w:rsidRPr="00EA6E92" w:rsidRDefault="000F4B12" w:rsidP="00CD26D8">
                  <w:pPr>
                    <w:spacing w:before="120"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  <w:hyperlink r:id="rId23" w:history="1">
                    <w:r w:rsidR="00133140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Skup i ceny produktów rolnych w 2018 roku</w:t>
                    </w:r>
                  </w:hyperlink>
                </w:p>
                <w:p w:rsidR="00133140" w:rsidRPr="00EA6E92" w:rsidRDefault="000F4B12" w:rsidP="00CD26D8">
                  <w:pPr>
                    <w:spacing w:before="120"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 w:rsidR="002D5391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>HYPERLINK "https://stat.gov.pl/obszary-tematyczne/ceny-handel/ceny/ceny-w-gospodarce-narodowej-w-latach-2014-2018,3,16.html"</w:instrText>
                  </w: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="00133140" w:rsidRPr="00EA6E92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Ceny w gospodarce narodowej w </w:t>
                  </w:r>
                  <w:r w:rsidR="00133140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latach 2013-</w:t>
                  </w:r>
                  <w:r w:rsidR="00133140" w:rsidRPr="00EA6E92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201</w:t>
                  </w:r>
                  <w:r w:rsidR="002D5391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8</w:t>
                  </w:r>
                </w:p>
                <w:p w:rsidR="00133140" w:rsidRPr="003F20F8" w:rsidRDefault="000F4B12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Cs w:val="24"/>
                    </w:rPr>
                  </w:pP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</w:p>
                <w:p w:rsidR="00133140" w:rsidRPr="003F20F8" w:rsidRDefault="00133140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b/>
                      <w:color w:val="000000"/>
                      <w:sz w:val="19"/>
                      <w:szCs w:val="19"/>
                      <w:u w:val="none"/>
                    </w:rPr>
                  </w:pPr>
                  <w:r w:rsidRPr="003F20F8"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</w:rPr>
                    <w:t>Temat dostępny w bazach danych</w:t>
                  </w:r>
                </w:p>
                <w:p w:rsidR="00133140" w:rsidRPr="0079665E" w:rsidRDefault="00EA1803" w:rsidP="00CD26D8">
                  <w:pPr>
                    <w:spacing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4" w:history="1">
                    <w:r w:rsidR="00133140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BDL – Ceny - Ceny w rolnictwie (dane miesięczne i roczne)</w:t>
                    </w:r>
                  </w:hyperlink>
                </w:p>
                <w:p w:rsidR="00133140" w:rsidRPr="0079665E" w:rsidRDefault="00EA1803" w:rsidP="00CD26D8">
                  <w:pPr>
                    <w:spacing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5" w:history="1">
                    <w:r w:rsidR="00133140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DBW – Ceny producentów - Ceny w rolnictwie (dane miesięczne i roczne)</w:t>
                    </w:r>
                  </w:hyperlink>
                </w:p>
                <w:p w:rsidR="00133140" w:rsidRPr="003F20F8" w:rsidRDefault="00133140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Cs w:val="24"/>
                    </w:rPr>
                  </w:pPr>
                </w:p>
                <w:p w:rsidR="00133140" w:rsidRPr="003F20F8" w:rsidRDefault="00133140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</w:rPr>
                  </w:pPr>
                  <w:r w:rsidRPr="003F20F8"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</w:rPr>
                    <w:t>Ważniejsze pojęcia dostępne w słowniku</w:t>
                  </w:r>
                </w:p>
                <w:p w:rsidR="00133140" w:rsidRPr="003F20F8" w:rsidRDefault="00EA1803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hyperlink r:id="rId26" w:history="1">
                    <w:r w:rsidR="00133140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Skup produktów rolnych</w:t>
                    </w:r>
                  </w:hyperlink>
                </w:p>
                <w:p w:rsidR="00133140" w:rsidRPr="003F20F8" w:rsidRDefault="00EA1803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hyperlink r:id="rId27" w:history="1">
                    <w:r w:rsidR="00133140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Ceny skupu</w:t>
                    </w:r>
                  </w:hyperlink>
                </w:p>
                <w:p w:rsidR="00133140" w:rsidRPr="003F20F8" w:rsidRDefault="00EA1803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hyperlink r:id="rId28" w:history="1">
                    <w:r w:rsidR="00133140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Targowisko</w:t>
                    </w:r>
                  </w:hyperlink>
                </w:p>
                <w:p w:rsidR="00133140" w:rsidRPr="003F20F8" w:rsidRDefault="00EA1803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hyperlink r:id="rId29" w:history="1">
                    <w:r w:rsidR="00133140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Ceny targowiskowe</w:t>
                    </w:r>
                  </w:hyperlink>
                </w:p>
                <w:p w:rsidR="00133140" w:rsidRPr="00564813" w:rsidRDefault="00133140" w:rsidP="00CD26D8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p w:rsidR="00815A82" w:rsidRPr="000744C0" w:rsidRDefault="00815A82" w:rsidP="00CD26D8">
      <w:pPr>
        <w:rPr>
          <w:sz w:val="18"/>
        </w:rPr>
      </w:pPr>
    </w:p>
    <w:sectPr w:rsidR="00815A82" w:rsidRPr="000744C0" w:rsidSect="00F32458">
      <w:headerReference w:type="default" r:id="rId30"/>
      <w:headerReference w:type="first" r:id="rId3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803" w:rsidRDefault="00EA1803" w:rsidP="000662E2">
      <w:pPr>
        <w:spacing w:after="0" w:line="240" w:lineRule="auto"/>
      </w:pPr>
      <w:r>
        <w:separator/>
      </w:r>
    </w:p>
  </w:endnote>
  <w:endnote w:type="continuationSeparator" w:id="0">
    <w:p w:rsidR="00EA1803" w:rsidRDefault="00EA180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0F4B1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4C0515">
      <w:rPr>
        <w:noProof/>
        <w:sz w:val="18"/>
        <w:szCs w:val="18"/>
      </w:rPr>
      <w:t>5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0F4B1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4C0515">
      <w:rPr>
        <w:noProof/>
        <w:sz w:val="18"/>
        <w:szCs w:val="18"/>
      </w:rPr>
      <w:t>6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803" w:rsidRDefault="00EA1803" w:rsidP="000662E2">
      <w:pPr>
        <w:spacing w:after="0" w:line="240" w:lineRule="auto"/>
      </w:pPr>
      <w:r>
        <w:separator/>
      </w:r>
    </w:p>
  </w:footnote>
  <w:footnote w:type="continuationSeparator" w:id="0">
    <w:p w:rsidR="00EA1803" w:rsidRDefault="00EA1803" w:rsidP="000662E2">
      <w:pPr>
        <w:spacing w:after="0" w:line="240" w:lineRule="auto"/>
      </w:pPr>
      <w:r>
        <w:continuationSeparator/>
      </w:r>
    </w:p>
  </w:footnote>
  <w:footnote w:id="1">
    <w:p w:rsidR="008E097D" w:rsidRDefault="008E097D" w:rsidP="00F036BD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B17E1B">
        <w:rPr>
          <w:rFonts w:ascii="Fira Sans" w:hAnsi="Fira Sans"/>
          <w:sz w:val="16"/>
          <w:szCs w:val="16"/>
        </w:rPr>
        <w:t>Pszenica, żyto, żywiec wołowy, żywiec wieprzowy, drób</w:t>
      </w:r>
      <w:r w:rsidR="00273035">
        <w:rPr>
          <w:rFonts w:ascii="Fira Sans" w:hAnsi="Fira Sans"/>
          <w:sz w:val="16"/>
          <w:szCs w:val="16"/>
        </w:rPr>
        <w:t>,</w:t>
      </w:r>
      <w:r w:rsidRPr="00B17E1B">
        <w:rPr>
          <w:rFonts w:ascii="Fira Sans" w:hAnsi="Fira Sans"/>
          <w:sz w:val="16"/>
          <w:szCs w:val="16"/>
        </w:rPr>
        <w:t xml:space="preserve"> mleko</w:t>
      </w:r>
      <w:r w:rsidR="00F366C2" w:rsidRPr="00B17E1B">
        <w:rPr>
          <w:rFonts w:ascii="Fira Sans" w:hAnsi="Fira Sans"/>
          <w:sz w:val="16"/>
          <w:szCs w:val="16"/>
        </w:rPr>
        <w:t xml:space="preserve"> krowie</w:t>
      </w:r>
    </w:p>
  </w:footnote>
  <w:footnote w:id="2">
    <w:p w:rsidR="00191893" w:rsidRPr="00191893" w:rsidRDefault="00191893">
      <w:pPr>
        <w:pStyle w:val="Tekstprzypisudolnego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 w:rsidR="00CE0F28">
        <w:rPr>
          <w:rFonts w:ascii="Fira Sans" w:hAnsi="Fira Sans"/>
          <w:sz w:val="16"/>
          <w:szCs w:val="16"/>
        </w:rPr>
        <w:t>.</w:t>
      </w:r>
    </w:p>
  </w:footnote>
  <w:footnote w:id="3">
    <w:p w:rsidR="00191893" w:rsidRPr="00191893" w:rsidRDefault="00191893">
      <w:pPr>
        <w:pStyle w:val="Tekstprzypisudolnego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jadalne bez wczesnych</w:t>
      </w:r>
      <w:r w:rsidR="00CE0F28">
        <w:rPr>
          <w:rFonts w:ascii="Fira Sans" w:hAnsi="Fira Sans"/>
          <w:sz w:val="16"/>
          <w:szCs w:val="16"/>
        </w:rPr>
        <w:t>.</w:t>
      </w:r>
    </w:p>
  </w:footnote>
  <w:footnote w:id="4">
    <w:p w:rsidR="00191893" w:rsidRPr="009C051C" w:rsidRDefault="00191893">
      <w:pPr>
        <w:pStyle w:val="Tekstprzypisudolnego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średnia ważona cena bydła rzeźnego obliczona</w:t>
      </w:r>
      <w:r>
        <w:t xml:space="preserve"> </w:t>
      </w:r>
      <w:r w:rsidR="001F3F6F" w:rsidRPr="009C051C">
        <w:rPr>
          <w:rFonts w:ascii="Fira Sans" w:hAnsi="Fira Sans"/>
          <w:sz w:val="16"/>
          <w:szCs w:val="16"/>
        </w:rPr>
        <w:t>przy przyjęciu struktury iloś</w:t>
      </w:r>
      <w:r w:rsidR="0001174D">
        <w:rPr>
          <w:rFonts w:ascii="Fira Sans" w:hAnsi="Fira Sans"/>
          <w:sz w:val="16"/>
          <w:szCs w:val="16"/>
        </w:rPr>
        <w:t>ci skupu młodego bydła i krów rzeźnych</w:t>
      </w:r>
      <w:r w:rsidR="00CE0F28">
        <w:rPr>
          <w:rFonts w:ascii="Fira Sans" w:hAnsi="Fira Sans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EA1803" w:rsidP="00071652">
    <w:pPr>
      <w:pStyle w:val="Nagwek"/>
      <w:jc w:val="right"/>
    </w:pPr>
    <w:r>
      <w:rPr>
        <w:noProof/>
        <w:lang w:eastAsia="pl-PL"/>
      </w:rPr>
      <w:pict>
        <v:rect id="_x0000_s2052" style="position:absolute;left:0;text-align:left;margin-left:423.9pt;margin-top:-7.3pt;width:147.4pt;height:1803.55pt;z-index:-251652096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" fillcolor="#f2f2f2" stroked="f" strokeweight="1pt">
          <v:path arrowok="t"/>
          <w10:wrap type="tigh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EA1803" w:rsidP="00F32458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412.25pt;margin-top:13.7pt;width:153.15pt;height:28.35pt;flip:x;z-index:25166336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776220,0;1945005,180023;1776220,360045;0,360045;0,0" o:connectangles="0,0,0,0,0,0" textboxrect="0,0,3527018,612140"/>
          <v:textbox>
            <w:txbxContent>
              <w:p w:rsidR="00133140" w:rsidRPr="007747A2" w:rsidRDefault="00033484" w:rsidP="00033484">
                <w:pPr>
                  <w:spacing w:after="0" w:line="240" w:lineRule="auto"/>
                  <w:ind w:left="227"/>
                  <w:rPr>
                    <w:rFonts w:ascii="Fira Sans SemiBold" w:hAnsi="Fira Sans SemiBold"/>
                    <w:sz w:val="19"/>
                    <w:szCs w:val="19"/>
                  </w:rPr>
                </w:pPr>
                <w:r>
                  <w:rPr>
                    <w:rFonts w:ascii="Fira Sans SemiBold" w:hAnsi="Fira Sans SemiBold"/>
                    <w:sz w:val="19"/>
                    <w:szCs w:val="19"/>
                  </w:rPr>
                  <w:t xml:space="preserve">  </w:t>
                </w:r>
                <w:r w:rsidR="00133140" w:rsidRPr="007747A2">
                  <w:rPr>
                    <w:rFonts w:ascii="Fira Sans SemiBold" w:hAnsi="Fira Sans SemiBold"/>
                    <w:sz w:val="19"/>
                    <w:szCs w:val="19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Rectangle 5" o:spid="_x0000_s2050" style="position:absolute;margin-left:424.2pt;margin-top:-32.5pt;width:136.6pt;height:1583.9pt;z-index:-251654144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" fillcolor="#f2f2f2" stroked="f" strokeweight="1pt">
          <w10:wrap type="square" anchorx="margin" anchory="margin"/>
        </v:rect>
      </w:pict>
    </w:r>
    <w:r w:rsidR="00133140">
      <w:rPr>
        <w:noProof/>
        <w:lang w:eastAsia="pl-PL"/>
      </w:rPr>
      <w:drawing>
        <wp:inline distT="0" distB="0" distL="0" distR="0">
          <wp:extent cx="1114425" cy="6096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EA1803" w:rsidP="00071652">
    <w:pPr>
      <w:pStyle w:val="Nagwek"/>
      <w:jc w:val="right"/>
    </w:pPr>
    <w:r>
      <w:rPr>
        <w:noProof/>
        <w:lang w:eastAsia="pl-PL"/>
      </w:rPr>
      <w:pict>
        <v:rect id="Prostokąt 10" o:spid="_x0000_s2049" style="position:absolute;left:0;text-align:left;margin-left:423.9pt;margin-top:3.5pt;width:147.4pt;height:1803.55pt;z-index:-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<v:path arrowok="t"/>
          <w10:wrap type="tight"/>
        </v:rect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3.35pt;height:125.35pt;visibility:visible" o:bullet="t">
        <v:imagedata r:id="rId1" o:title=""/>
      </v:shape>
    </w:pict>
  </w:numPicBullet>
  <w:numPicBullet w:numPicBulletId="1">
    <w:pict>
      <v:shape id="_x0000_i1047" type="#_x0000_t75" style="width:124.65pt;height:125.3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3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32"/>
    <w:rsid w:val="00000BEC"/>
    <w:rsid w:val="00001C5B"/>
    <w:rsid w:val="00003437"/>
    <w:rsid w:val="00003531"/>
    <w:rsid w:val="000055E7"/>
    <w:rsid w:val="0000560B"/>
    <w:rsid w:val="0000709F"/>
    <w:rsid w:val="00007871"/>
    <w:rsid w:val="000108B8"/>
    <w:rsid w:val="00010F43"/>
    <w:rsid w:val="0001174D"/>
    <w:rsid w:val="0001349A"/>
    <w:rsid w:val="00013BCB"/>
    <w:rsid w:val="00014825"/>
    <w:rsid w:val="000152F5"/>
    <w:rsid w:val="00017AE5"/>
    <w:rsid w:val="00020239"/>
    <w:rsid w:val="0002066A"/>
    <w:rsid w:val="00024A98"/>
    <w:rsid w:val="00024DEB"/>
    <w:rsid w:val="000258E1"/>
    <w:rsid w:val="00026D6C"/>
    <w:rsid w:val="00027917"/>
    <w:rsid w:val="00030CB0"/>
    <w:rsid w:val="00031080"/>
    <w:rsid w:val="000313A7"/>
    <w:rsid w:val="00031635"/>
    <w:rsid w:val="00032E2D"/>
    <w:rsid w:val="00032FB4"/>
    <w:rsid w:val="00033484"/>
    <w:rsid w:val="00033D83"/>
    <w:rsid w:val="000351B2"/>
    <w:rsid w:val="00036F4A"/>
    <w:rsid w:val="00040975"/>
    <w:rsid w:val="00042DB1"/>
    <w:rsid w:val="00043884"/>
    <w:rsid w:val="0004582E"/>
    <w:rsid w:val="00051E56"/>
    <w:rsid w:val="00051F7F"/>
    <w:rsid w:val="00052A8A"/>
    <w:rsid w:val="00055CAB"/>
    <w:rsid w:val="00057CA1"/>
    <w:rsid w:val="00060730"/>
    <w:rsid w:val="00060BE6"/>
    <w:rsid w:val="00061799"/>
    <w:rsid w:val="00061C9D"/>
    <w:rsid w:val="00061F71"/>
    <w:rsid w:val="00062219"/>
    <w:rsid w:val="00062364"/>
    <w:rsid w:val="000623F7"/>
    <w:rsid w:val="000635B6"/>
    <w:rsid w:val="00065707"/>
    <w:rsid w:val="0006575C"/>
    <w:rsid w:val="000662E2"/>
    <w:rsid w:val="00066883"/>
    <w:rsid w:val="00066D6F"/>
    <w:rsid w:val="00066DF3"/>
    <w:rsid w:val="00071592"/>
    <w:rsid w:val="00071652"/>
    <w:rsid w:val="00071959"/>
    <w:rsid w:val="00071C6F"/>
    <w:rsid w:val="000723BA"/>
    <w:rsid w:val="000740C0"/>
    <w:rsid w:val="000744C0"/>
    <w:rsid w:val="0007647F"/>
    <w:rsid w:val="00077C73"/>
    <w:rsid w:val="00077D0A"/>
    <w:rsid w:val="000806F7"/>
    <w:rsid w:val="00082265"/>
    <w:rsid w:val="000833A1"/>
    <w:rsid w:val="0008542E"/>
    <w:rsid w:val="00085ACF"/>
    <w:rsid w:val="000860D2"/>
    <w:rsid w:val="00086109"/>
    <w:rsid w:val="0009010D"/>
    <w:rsid w:val="000905EC"/>
    <w:rsid w:val="000918B1"/>
    <w:rsid w:val="00091D0E"/>
    <w:rsid w:val="00092E4D"/>
    <w:rsid w:val="00093582"/>
    <w:rsid w:val="00093BF6"/>
    <w:rsid w:val="00094CA6"/>
    <w:rsid w:val="00094DCE"/>
    <w:rsid w:val="0009554F"/>
    <w:rsid w:val="00095CDD"/>
    <w:rsid w:val="00095D16"/>
    <w:rsid w:val="000A0EAD"/>
    <w:rsid w:val="000A13B7"/>
    <w:rsid w:val="000A177E"/>
    <w:rsid w:val="000A1BD8"/>
    <w:rsid w:val="000A2AEC"/>
    <w:rsid w:val="000A3A62"/>
    <w:rsid w:val="000A463C"/>
    <w:rsid w:val="000A4C6C"/>
    <w:rsid w:val="000A56DC"/>
    <w:rsid w:val="000A5CA7"/>
    <w:rsid w:val="000A642B"/>
    <w:rsid w:val="000A7C99"/>
    <w:rsid w:val="000B04C5"/>
    <w:rsid w:val="000B0727"/>
    <w:rsid w:val="000B5193"/>
    <w:rsid w:val="000B54C0"/>
    <w:rsid w:val="000B6BF0"/>
    <w:rsid w:val="000B75B7"/>
    <w:rsid w:val="000B773F"/>
    <w:rsid w:val="000C078A"/>
    <w:rsid w:val="000C08EB"/>
    <w:rsid w:val="000C135D"/>
    <w:rsid w:val="000C273D"/>
    <w:rsid w:val="000C3778"/>
    <w:rsid w:val="000C3DD9"/>
    <w:rsid w:val="000C7AE4"/>
    <w:rsid w:val="000D1765"/>
    <w:rsid w:val="000D1D43"/>
    <w:rsid w:val="000D225C"/>
    <w:rsid w:val="000D23C1"/>
    <w:rsid w:val="000D2520"/>
    <w:rsid w:val="000D2807"/>
    <w:rsid w:val="000D58B7"/>
    <w:rsid w:val="000D675C"/>
    <w:rsid w:val="000E05CA"/>
    <w:rsid w:val="000E0918"/>
    <w:rsid w:val="000E2460"/>
    <w:rsid w:val="000E3723"/>
    <w:rsid w:val="000E3FFC"/>
    <w:rsid w:val="000E45B0"/>
    <w:rsid w:val="000E46C1"/>
    <w:rsid w:val="000E584B"/>
    <w:rsid w:val="000E63E9"/>
    <w:rsid w:val="000E6F4A"/>
    <w:rsid w:val="000E6FE6"/>
    <w:rsid w:val="000E75BB"/>
    <w:rsid w:val="000E7D3C"/>
    <w:rsid w:val="000F0C6A"/>
    <w:rsid w:val="000F11C3"/>
    <w:rsid w:val="000F17D8"/>
    <w:rsid w:val="000F1DF0"/>
    <w:rsid w:val="000F1F10"/>
    <w:rsid w:val="000F2BAF"/>
    <w:rsid w:val="000F3964"/>
    <w:rsid w:val="000F4B12"/>
    <w:rsid w:val="000F523E"/>
    <w:rsid w:val="000F5A18"/>
    <w:rsid w:val="000F72FE"/>
    <w:rsid w:val="000F78B6"/>
    <w:rsid w:val="001005FB"/>
    <w:rsid w:val="001011C3"/>
    <w:rsid w:val="00101D99"/>
    <w:rsid w:val="001028A7"/>
    <w:rsid w:val="00102FF5"/>
    <w:rsid w:val="00106015"/>
    <w:rsid w:val="0010740B"/>
    <w:rsid w:val="001109A5"/>
    <w:rsid w:val="00110D87"/>
    <w:rsid w:val="00112C4B"/>
    <w:rsid w:val="001134F2"/>
    <w:rsid w:val="00113D95"/>
    <w:rsid w:val="001149A5"/>
    <w:rsid w:val="00114DB9"/>
    <w:rsid w:val="001151A1"/>
    <w:rsid w:val="00116087"/>
    <w:rsid w:val="0011626D"/>
    <w:rsid w:val="0011635B"/>
    <w:rsid w:val="00120FED"/>
    <w:rsid w:val="001211B1"/>
    <w:rsid w:val="00123EC9"/>
    <w:rsid w:val="001249E4"/>
    <w:rsid w:val="00125E6F"/>
    <w:rsid w:val="001264A1"/>
    <w:rsid w:val="001264F9"/>
    <w:rsid w:val="00126A23"/>
    <w:rsid w:val="00126FCE"/>
    <w:rsid w:val="00130296"/>
    <w:rsid w:val="001302D2"/>
    <w:rsid w:val="0013130B"/>
    <w:rsid w:val="001314DA"/>
    <w:rsid w:val="00131BDA"/>
    <w:rsid w:val="00132393"/>
    <w:rsid w:val="00132C84"/>
    <w:rsid w:val="00133140"/>
    <w:rsid w:val="001336E3"/>
    <w:rsid w:val="00133E8A"/>
    <w:rsid w:val="001345C8"/>
    <w:rsid w:val="0013511E"/>
    <w:rsid w:val="00135203"/>
    <w:rsid w:val="00136685"/>
    <w:rsid w:val="001423B6"/>
    <w:rsid w:val="001448A7"/>
    <w:rsid w:val="00144B7C"/>
    <w:rsid w:val="00145699"/>
    <w:rsid w:val="00146621"/>
    <w:rsid w:val="00146E04"/>
    <w:rsid w:val="0014750B"/>
    <w:rsid w:val="00147D79"/>
    <w:rsid w:val="00147E42"/>
    <w:rsid w:val="00150403"/>
    <w:rsid w:val="00150D85"/>
    <w:rsid w:val="001515D7"/>
    <w:rsid w:val="00151657"/>
    <w:rsid w:val="001537A0"/>
    <w:rsid w:val="00162325"/>
    <w:rsid w:val="001629AF"/>
    <w:rsid w:val="0016376F"/>
    <w:rsid w:val="00163D6B"/>
    <w:rsid w:val="00164224"/>
    <w:rsid w:val="001652B9"/>
    <w:rsid w:val="00165B50"/>
    <w:rsid w:val="001668EF"/>
    <w:rsid w:val="00166D3D"/>
    <w:rsid w:val="00171057"/>
    <w:rsid w:val="00171948"/>
    <w:rsid w:val="0017364B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80536"/>
    <w:rsid w:val="00181945"/>
    <w:rsid w:val="001820A2"/>
    <w:rsid w:val="0018210A"/>
    <w:rsid w:val="00182AAF"/>
    <w:rsid w:val="00182B67"/>
    <w:rsid w:val="001831A8"/>
    <w:rsid w:val="00183869"/>
    <w:rsid w:val="001864D0"/>
    <w:rsid w:val="001867D0"/>
    <w:rsid w:val="00187CA7"/>
    <w:rsid w:val="00191893"/>
    <w:rsid w:val="0019210D"/>
    <w:rsid w:val="00192299"/>
    <w:rsid w:val="00193F30"/>
    <w:rsid w:val="00194C84"/>
    <w:rsid w:val="001951DA"/>
    <w:rsid w:val="00196339"/>
    <w:rsid w:val="00197733"/>
    <w:rsid w:val="00197D6D"/>
    <w:rsid w:val="001A111D"/>
    <w:rsid w:val="001A179F"/>
    <w:rsid w:val="001A23D0"/>
    <w:rsid w:val="001A2525"/>
    <w:rsid w:val="001A2895"/>
    <w:rsid w:val="001A2B70"/>
    <w:rsid w:val="001A2CAB"/>
    <w:rsid w:val="001A33AE"/>
    <w:rsid w:val="001A3AFB"/>
    <w:rsid w:val="001A41B3"/>
    <w:rsid w:val="001A493C"/>
    <w:rsid w:val="001A494E"/>
    <w:rsid w:val="001A4F5B"/>
    <w:rsid w:val="001A5FC1"/>
    <w:rsid w:val="001A6407"/>
    <w:rsid w:val="001A66F2"/>
    <w:rsid w:val="001B0680"/>
    <w:rsid w:val="001B1508"/>
    <w:rsid w:val="001B1A09"/>
    <w:rsid w:val="001B1D50"/>
    <w:rsid w:val="001B22E2"/>
    <w:rsid w:val="001B3151"/>
    <w:rsid w:val="001B338B"/>
    <w:rsid w:val="001B4BB8"/>
    <w:rsid w:val="001B5146"/>
    <w:rsid w:val="001B6542"/>
    <w:rsid w:val="001C0587"/>
    <w:rsid w:val="001C0B59"/>
    <w:rsid w:val="001C1462"/>
    <w:rsid w:val="001C3269"/>
    <w:rsid w:val="001C3883"/>
    <w:rsid w:val="001C40EC"/>
    <w:rsid w:val="001C44D2"/>
    <w:rsid w:val="001C4FAF"/>
    <w:rsid w:val="001C50BC"/>
    <w:rsid w:val="001C60C1"/>
    <w:rsid w:val="001C707C"/>
    <w:rsid w:val="001D06D4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D7B0F"/>
    <w:rsid w:val="001E009B"/>
    <w:rsid w:val="001E07FB"/>
    <w:rsid w:val="001E17F5"/>
    <w:rsid w:val="001E2F4B"/>
    <w:rsid w:val="001E2F5F"/>
    <w:rsid w:val="001E4F30"/>
    <w:rsid w:val="001E5A60"/>
    <w:rsid w:val="001E6318"/>
    <w:rsid w:val="001E67B8"/>
    <w:rsid w:val="001E6D43"/>
    <w:rsid w:val="001F14E0"/>
    <w:rsid w:val="001F1F84"/>
    <w:rsid w:val="001F2F51"/>
    <w:rsid w:val="001F3F2A"/>
    <w:rsid w:val="001F3F6F"/>
    <w:rsid w:val="001F4AED"/>
    <w:rsid w:val="001F5561"/>
    <w:rsid w:val="001F5919"/>
    <w:rsid w:val="001F6693"/>
    <w:rsid w:val="001F6A06"/>
    <w:rsid w:val="001F7426"/>
    <w:rsid w:val="0020019B"/>
    <w:rsid w:val="00200D39"/>
    <w:rsid w:val="002022C4"/>
    <w:rsid w:val="002029A2"/>
    <w:rsid w:val="00202C4E"/>
    <w:rsid w:val="002040D1"/>
    <w:rsid w:val="00204FA1"/>
    <w:rsid w:val="00205CCB"/>
    <w:rsid w:val="0020676D"/>
    <w:rsid w:val="00207A22"/>
    <w:rsid w:val="00207C4A"/>
    <w:rsid w:val="002103B9"/>
    <w:rsid w:val="00212390"/>
    <w:rsid w:val="002151E0"/>
    <w:rsid w:val="002156B4"/>
    <w:rsid w:val="002161D9"/>
    <w:rsid w:val="0021632B"/>
    <w:rsid w:val="00221FE7"/>
    <w:rsid w:val="002227D8"/>
    <w:rsid w:val="0022508E"/>
    <w:rsid w:val="0022601D"/>
    <w:rsid w:val="00226FAC"/>
    <w:rsid w:val="002270CF"/>
    <w:rsid w:val="0023159C"/>
    <w:rsid w:val="00231F58"/>
    <w:rsid w:val="00232B69"/>
    <w:rsid w:val="002331DA"/>
    <w:rsid w:val="002351B7"/>
    <w:rsid w:val="00236FC5"/>
    <w:rsid w:val="00237BF1"/>
    <w:rsid w:val="00240E7F"/>
    <w:rsid w:val="00242A4E"/>
    <w:rsid w:val="00242ED6"/>
    <w:rsid w:val="002438FE"/>
    <w:rsid w:val="00245870"/>
    <w:rsid w:val="00246A8B"/>
    <w:rsid w:val="002505FD"/>
    <w:rsid w:val="002512D0"/>
    <w:rsid w:val="00252553"/>
    <w:rsid w:val="00252FFD"/>
    <w:rsid w:val="002539F4"/>
    <w:rsid w:val="002544CF"/>
    <w:rsid w:val="00256A5C"/>
    <w:rsid w:val="002574F9"/>
    <w:rsid w:val="00257831"/>
    <w:rsid w:val="00257D7C"/>
    <w:rsid w:val="0026192A"/>
    <w:rsid w:val="00262E15"/>
    <w:rsid w:val="002636F1"/>
    <w:rsid w:val="00265502"/>
    <w:rsid w:val="00265C36"/>
    <w:rsid w:val="00266475"/>
    <w:rsid w:val="00266804"/>
    <w:rsid w:val="002700F2"/>
    <w:rsid w:val="002701DE"/>
    <w:rsid w:val="00272203"/>
    <w:rsid w:val="00273035"/>
    <w:rsid w:val="0027610A"/>
    <w:rsid w:val="00276811"/>
    <w:rsid w:val="00276E4C"/>
    <w:rsid w:val="002774DA"/>
    <w:rsid w:val="00282699"/>
    <w:rsid w:val="002849F2"/>
    <w:rsid w:val="002856A6"/>
    <w:rsid w:val="002857DD"/>
    <w:rsid w:val="00285B9C"/>
    <w:rsid w:val="00286B0C"/>
    <w:rsid w:val="002874C3"/>
    <w:rsid w:val="00291277"/>
    <w:rsid w:val="002920CD"/>
    <w:rsid w:val="002926DF"/>
    <w:rsid w:val="0029307D"/>
    <w:rsid w:val="00294769"/>
    <w:rsid w:val="00294A7C"/>
    <w:rsid w:val="0029598B"/>
    <w:rsid w:val="00296697"/>
    <w:rsid w:val="002A469F"/>
    <w:rsid w:val="002A6A73"/>
    <w:rsid w:val="002B0472"/>
    <w:rsid w:val="002B0602"/>
    <w:rsid w:val="002B0A26"/>
    <w:rsid w:val="002B0F65"/>
    <w:rsid w:val="002B31BC"/>
    <w:rsid w:val="002B6B12"/>
    <w:rsid w:val="002C0852"/>
    <w:rsid w:val="002C2AFF"/>
    <w:rsid w:val="002C4871"/>
    <w:rsid w:val="002C574B"/>
    <w:rsid w:val="002C77A2"/>
    <w:rsid w:val="002C7846"/>
    <w:rsid w:val="002D0806"/>
    <w:rsid w:val="002D0969"/>
    <w:rsid w:val="002D11EB"/>
    <w:rsid w:val="002D38E5"/>
    <w:rsid w:val="002D42C7"/>
    <w:rsid w:val="002D4BBD"/>
    <w:rsid w:val="002D517B"/>
    <w:rsid w:val="002D51E0"/>
    <w:rsid w:val="002D5391"/>
    <w:rsid w:val="002D568D"/>
    <w:rsid w:val="002D64D1"/>
    <w:rsid w:val="002D653E"/>
    <w:rsid w:val="002D6588"/>
    <w:rsid w:val="002D6921"/>
    <w:rsid w:val="002D759C"/>
    <w:rsid w:val="002E1444"/>
    <w:rsid w:val="002E1B93"/>
    <w:rsid w:val="002E29CD"/>
    <w:rsid w:val="002E2EA2"/>
    <w:rsid w:val="002E38F8"/>
    <w:rsid w:val="002E466E"/>
    <w:rsid w:val="002E59C9"/>
    <w:rsid w:val="002E5E9D"/>
    <w:rsid w:val="002E6140"/>
    <w:rsid w:val="002E66DC"/>
    <w:rsid w:val="002E6985"/>
    <w:rsid w:val="002E6DF3"/>
    <w:rsid w:val="002E6E44"/>
    <w:rsid w:val="002E71B6"/>
    <w:rsid w:val="002E74D4"/>
    <w:rsid w:val="002F0CE7"/>
    <w:rsid w:val="002F1483"/>
    <w:rsid w:val="002F3879"/>
    <w:rsid w:val="002F3AD4"/>
    <w:rsid w:val="002F3FA4"/>
    <w:rsid w:val="002F5DCB"/>
    <w:rsid w:val="002F6A4E"/>
    <w:rsid w:val="002F7213"/>
    <w:rsid w:val="002F7441"/>
    <w:rsid w:val="002F77C8"/>
    <w:rsid w:val="002F792B"/>
    <w:rsid w:val="00300097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1BD4"/>
    <w:rsid w:val="00312BFA"/>
    <w:rsid w:val="0031352A"/>
    <w:rsid w:val="00314113"/>
    <w:rsid w:val="00314886"/>
    <w:rsid w:val="003148D1"/>
    <w:rsid w:val="00314C0E"/>
    <w:rsid w:val="003175A2"/>
    <w:rsid w:val="003175E9"/>
    <w:rsid w:val="003201A8"/>
    <w:rsid w:val="003201EE"/>
    <w:rsid w:val="003210A3"/>
    <w:rsid w:val="0032156E"/>
    <w:rsid w:val="00321888"/>
    <w:rsid w:val="00322EDD"/>
    <w:rsid w:val="00323276"/>
    <w:rsid w:val="00323374"/>
    <w:rsid w:val="00323556"/>
    <w:rsid w:val="00323898"/>
    <w:rsid w:val="003240D3"/>
    <w:rsid w:val="00326354"/>
    <w:rsid w:val="00326BDD"/>
    <w:rsid w:val="00326D24"/>
    <w:rsid w:val="00331948"/>
    <w:rsid w:val="00332320"/>
    <w:rsid w:val="0033366D"/>
    <w:rsid w:val="003336AD"/>
    <w:rsid w:val="0033484A"/>
    <w:rsid w:val="0033577F"/>
    <w:rsid w:val="0033794A"/>
    <w:rsid w:val="00340B9B"/>
    <w:rsid w:val="003429C6"/>
    <w:rsid w:val="00342AA1"/>
    <w:rsid w:val="003431C5"/>
    <w:rsid w:val="00343856"/>
    <w:rsid w:val="0034427B"/>
    <w:rsid w:val="003442B9"/>
    <w:rsid w:val="00347D72"/>
    <w:rsid w:val="00347F09"/>
    <w:rsid w:val="0035081D"/>
    <w:rsid w:val="00350DE0"/>
    <w:rsid w:val="0035442C"/>
    <w:rsid w:val="003547D3"/>
    <w:rsid w:val="00355553"/>
    <w:rsid w:val="00356D06"/>
    <w:rsid w:val="00360261"/>
    <w:rsid w:val="00361ACD"/>
    <w:rsid w:val="00361C63"/>
    <w:rsid w:val="003620B4"/>
    <w:rsid w:val="003637D2"/>
    <w:rsid w:val="0036502E"/>
    <w:rsid w:val="00365842"/>
    <w:rsid w:val="003664C0"/>
    <w:rsid w:val="00366A21"/>
    <w:rsid w:val="00367237"/>
    <w:rsid w:val="0036795A"/>
    <w:rsid w:val="00367BE4"/>
    <w:rsid w:val="00370192"/>
    <w:rsid w:val="003705F2"/>
    <w:rsid w:val="0037077F"/>
    <w:rsid w:val="0037105B"/>
    <w:rsid w:val="00371400"/>
    <w:rsid w:val="003734E1"/>
    <w:rsid w:val="00373882"/>
    <w:rsid w:val="00374539"/>
    <w:rsid w:val="00374D9D"/>
    <w:rsid w:val="003765D8"/>
    <w:rsid w:val="00376944"/>
    <w:rsid w:val="00376C9D"/>
    <w:rsid w:val="00380CDE"/>
    <w:rsid w:val="00380EDC"/>
    <w:rsid w:val="00381377"/>
    <w:rsid w:val="00382AE8"/>
    <w:rsid w:val="00383327"/>
    <w:rsid w:val="00385261"/>
    <w:rsid w:val="00385830"/>
    <w:rsid w:val="00385A29"/>
    <w:rsid w:val="00385E36"/>
    <w:rsid w:val="00387C8C"/>
    <w:rsid w:val="003919D7"/>
    <w:rsid w:val="00393962"/>
    <w:rsid w:val="00393A33"/>
    <w:rsid w:val="0039412E"/>
    <w:rsid w:val="00396F14"/>
    <w:rsid w:val="00397138"/>
    <w:rsid w:val="00397D18"/>
    <w:rsid w:val="003A0560"/>
    <w:rsid w:val="003A1B36"/>
    <w:rsid w:val="003A229B"/>
    <w:rsid w:val="003A2697"/>
    <w:rsid w:val="003A381A"/>
    <w:rsid w:val="003A3978"/>
    <w:rsid w:val="003A53AE"/>
    <w:rsid w:val="003A5D7F"/>
    <w:rsid w:val="003A66FB"/>
    <w:rsid w:val="003A7101"/>
    <w:rsid w:val="003A780F"/>
    <w:rsid w:val="003B0AD3"/>
    <w:rsid w:val="003B13CC"/>
    <w:rsid w:val="003B32AE"/>
    <w:rsid w:val="003B3D6C"/>
    <w:rsid w:val="003B4DBB"/>
    <w:rsid w:val="003B5BFE"/>
    <w:rsid w:val="003B7EC0"/>
    <w:rsid w:val="003C121E"/>
    <w:rsid w:val="003C14A2"/>
    <w:rsid w:val="003C27C0"/>
    <w:rsid w:val="003C3308"/>
    <w:rsid w:val="003C3771"/>
    <w:rsid w:val="003C4585"/>
    <w:rsid w:val="003C4688"/>
    <w:rsid w:val="003C4C1A"/>
    <w:rsid w:val="003C59E0"/>
    <w:rsid w:val="003C5E5E"/>
    <w:rsid w:val="003C64B1"/>
    <w:rsid w:val="003C6C8D"/>
    <w:rsid w:val="003D0F33"/>
    <w:rsid w:val="003D0F56"/>
    <w:rsid w:val="003D2D18"/>
    <w:rsid w:val="003D4270"/>
    <w:rsid w:val="003D4522"/>
    <w:rsid w:val="003D4F95"/>
    <w:rsid w:val="003D5F42"/>
    <w:rsid w:val="003D60A9"/>
    <w:rsid w:val="003D641F"/>
    <w:rsid w:val="003D6E11"/>
    <w:rsid w:val="003D74B0"/>
    <w:rsid w:val="003D7B05"/>
    <w:rsid w:val="003E0955"/>
    <w:rsid w:val="003E09E1"/>
    <w:rsid w:val="003E3302"/>
    <w:rsid w:val="003E3878"/>
    <w:rsid w:val="003E4AF6"/>
    <w:rsid w:val="003E5AA9"/>
    <w:rsid w:val="003E73C4"/>
    <w:rsid w:val="003F011E"/>
    <w:rsid w:val="003F0D64"/>
    <w:rsid w:val="003F2F2A"/>
    <w:rsid w:val="003F4B9D"/>
    <w:rsid w:val="003F5C9F"/>
    <w:rsid w:val="003F7602"/>
    <w:rsid w:val="003F7C8C"/>
    <w:rsid w:val="003F7FE6"/>
    <w:rsid w:val="0040123B"/>
    <w:rsid w:val="00402BDC"/>
    <w:rsid w:val="00406EE5"/>
    <w:rsid w:val="0040794E"/>
    <w:rsid w:val="00410120"/>
    <w:rsid w:val="00410948"/>
    <w:rsid w:val="00410E0B"/>
    <w:rsid w:val="00411708"/>
    <w:rsid w:val="00412580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A9B"/>
    <w:rsid w:val="00417FB7"/>
    <w:rsid w:val="00422188"/>
    <w:rsid w:val="00422391"/>
    <w:rsid w:val="00422B46"/>
    <w:rsid w:val="00422BBD"/>
    <w:rsid w:val="0042446D"/>
    <w:rsid w:val="00424619"/>
    <w:rsid w:val="00424C40"/>
    <w:rsid w:val="00424FC0"/>
    <w:rsid w:val="00425D9C"/>
    <w:rsid w:val="00427BF8"/>
    <w:rsid w:val="00430079"/>
    <w:rsid w:val="00430E29"/>
    <w:rsid w:val="00431406"/>
    <w:rsid w:val="00431C02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40F03"/>
    <w:rsid w:val="00442692"/>
    <w:rsid w:val="00443C99"/>
    <w:rsid w:val="00444690"/>
    <w:rsid w:val="00445047"/>
    <w:rsid w:val="0044541F"/>
    <w:rsid w:val="00452C3B"/>
    <w:rsid w:val="00453C0D"/>
    <w:rsid w:val="0045438F"/>
    <w:rsid w:val="004553A9"/>
    <w:rsid w:val="00455622"/>
    <w:rsid w:val="00456DEF"/>
    <w:rsid w:val="00457388"/>
    <w:rsid w:val="00461508"/>
    <w:rsid w:val="004618FB"/>
    <w:rsid w:val="004620CF"/>
    <w:rsid w:val="0046457D"/>
    <w:rsid w:val="004656E0"/>
    <w:rsid w:val="004657FC"/>
    <w:rsid w:val="0046631D"/>
    <w:rsid w:val="00467984"/>
    <w:rsid w:val="00467C68"/>
    <w:rsid w:val="00470D45"/>
    <w:rsid w:val="00470DCE"/>
    <w:rsid w:val="00470FF5"/>
    <w:rsid w:val="004733F6"/>
    <w:rsid w:val="004746D5"/>
    <w:rsid w:val="00474E69"/>
    <w:rsid w:val="00477E10"/>
    <w:rsid w:val="004803D8"/>
    <w:rsid w:val="00480B92"/>
    <w:rsid w:val="00484F26"/>
    <w:rsid w:val="0048611F"/>
    <w:rsid w:val="004866F8"/>
    <w:rsid w:val="00490049"/>
    <w:rsid w:val="004903B6"/>
    <w:rsid w:val="00492C50"/>
    <w:rsid w:val="0049330E"/>
    <w:rsid w:val="004935FC"/>
    <w:rsid w:val="004945F7"/>
    <w:rsid w:val="00494A73"/>
    <w:rsid w:val="00494EC5"/>
    <w:rsid w:val="0049621B"/>
    <w:rsid w:val="004964B6"/>
    <w:rsid w:val="00496C38"/>
    <w:rsid w:val="004A0539"/>
    <w:rsid w:val="004A0C43"/>
    <w:rsid w:val="004A2F49"/>
    <w:rsid w:val="004A33F3"/>
    <w:rsid w:val="004A6298"/>
    <w:rsid w:val="004A7DE9"/>
    <w:rsid w:val="004B0516"/>
    <w:rsid w:val="004B11E6"/>
    <w:rsid w:val="004B2C80"/>
    <w:rsid w:val="004B3942"/>
    <w:rsid w:val="004B4C0D"/>
    <w:rsid w:val="004B5767"/>
    <w:rsid w:val="004B7263"/>
    <w:rsid w:val="004C01FE"/>
    <w:rsid w:val="004C0515"/>
    <w:rsid w:val="004C05AA"/>
    <w:rsid w:val="004C1289"/>
    <w:rsid w:val="004C148E"/>
    <w:rsid w:val="004C168F"/>
    <w:rsid w:val="004C1895"/>
    <w:rsid w:val="004C3066"/>
    <w:rsid w:val="004C3BCB"/>
    <w:rsid w:val="004C5ECE"/>
    <w:rsid w:val="004C61C4"/>
    <w:rsid w:val="004C6D40"/>
    <w:rsid w:val="004D1124"/>
    <w:rsid w:val="004D1724"/>
    <w:rsid w:val="004D2E79"/>
    <w:rsid w:val="004D33C7"/>
    <w:rsid w:val="004D3A51"/>
    <w:rsid w:val="004D4131"/>
    <w:rsid w:val="004D426C"/>
    <w:rsid w:val="004D76BC"/>
    <w:rsid w:val="004D77D8"/>
    <w:rsid w:val="004E0172"/>
    <w:rsid w:val="004E10FE"/>
    <w:rsid w:val="004E5C45"/>
    <w:rsid w:val="004E6B3D"/>
    <w:rsid w:val="004E7827"/>
    <w:rsid w:val="004E799F"/>
    <w:rsid w:val="004E7B11"/>
    <w:rsid w:val="004F0C3C"/>
    <w:rsid w:val="004F0F29"/>
    <w:rsid w:val="004F3628"/>
    <w:rsid w:val="004F63FC"/>
    <w:rsid w:val="004F7959"/>
    <w:rsid w:val="00500813"/>
    <w:rsid w:val="00500E4F"/>
    <w:rsid w:val="005011D1"/>
    <w:rsid w:val="005011FF"/>
    <w:rsid w:val="00502030"/>
    <w:rsid w:val="0050466E"/>
    <w:rsid w:val="005048AB"/>
    <w:rsid w:val="005059A8"/>
    <w:rsid w:val="00505A92"/>
    <w:rsid w:val="005130E1"/>
    <w:rsid w:val="005203F1"/>
    <w:rsid w:val="005203FC"/>
    <w:rsid w:val="0052160C"/>
    <w:rsid w:val="00521BC3"/>
    <w:rsid w:val="00523169"/>
    <w:rsid w:val="00524DF5"/>
    <w:rsid w:val="00525564"/>
    <w:rsid w:val="00531632"/>
    <w:rsid w:val="00535EEB"/>
    <w:rsid w:val="00536175"/>
    <w:rsid w:val="00537210"/>
    <w:rsid w:val="00540647"/>
    <w:rsid w:val="00541A98"/>
    <w:rsid w:val="00541BD0"/>
    <w:rsid w:val="00541D4A"/>
    <w:rsid w:val="00542505"/>
    <w:rsid w:val="0054251F"/>
    <w:rsid w:val="00542AB6"/>
    <w:rsid w:val="0054405E"/>
    <w:rsid w:val="00544332"/>
    <w:rsid w:val="00544BBC"/>
    <w:rsid w:val="00544CAC"/>
    <w:rsid w:val="005463B9"/>
    <w:rsid w:val="00546B1B"/>
    <w:rsid w:val="00546CE8"/>
    <w:rsid w:val="00551A44"/>
    <w:rsid w:val="005520D8"/>
    <w:rsid w:val="0055212F"/>
    <w:rsid w:val="005521CD"/>
    <w:rsid w:val="00553AC9"/>
    <w:rsid w:val="00555816"/>
    <w:rsid w:val="00555A18"/>
    <w:rsid w:val="00556091"/>
    <w:rsid w:val="00556CF1"/>
    <w:rsid w:val="00556DCC"/>
    <w:rsid w:val="005605B7"/>
    <w:rsid w:val="00560945"/>
    <w:rsid w:val="00560D27"/>
    <w:rsid w:val="0056282D"/>
    <w:rsid w:val="0056376E"/>
    <w:rsid w:val="005644E7"/>
    <w:rsid w:val="00565FD3"/>
    <w:rsid w:val="0056664B"/>
    <w:rsid w:val="005744DB"/>
    <w:rsid w:val="005762A7"/>
    <w:rsid w:val="005770D0"/>
    <w:rsid w:val="00581DD1"/>
    <w:rsid w:val="00582EE9"/>
    <w:rsid w:val="00583CC6"/>
    <w:rsid w:val="00584DCC"/>
    <w:rsid w:val="00584DE0"/>
    <w:rsid w:val="005852D9"/>
    <w:rsid w:val="00585BE3"/>
    <w:rsid w:val="00590FFD"/>
    <w:rsid w:val="00591320"/>
    <w:rsid w:val="005916D7"/>
    <w:rsid w:val="0059189F"/>
    <w:rsid w:val="00593195"/>
    <w:rsid w:val="00595CEC"/>
    <w:rsid w:val="005A0542"/>
    <w:rsid w:val="005A0D09"/>
    <w:rsid w:val="005A110B"/>
    <w:rsid w:val="005A1CA4"/>
    <w:rsid w:val="005A230D"/>
    <w:rsid w:val="005A315F"/>
    <w:rsid w:val="005A45B3"/>
    <w:rsid w:val="005A5677"/>
    <w:rsid w:val="005A5F33"/>
    <w:rsid w:val="005A60C5"/>
    <w:rsid w:val="005A651F"/>
    <w:rsid w:val="005A698C"/>
    <w:rsid w:val="005B008D"/>
    <w:rsid w:val="005B00E1"/>
    <w:rsid w:val="005B09B1"/>
    <w:rsid w:val="005B1E98"/>
    <w:rsid w:val="005B2464"/>
    <w:rsid w:val="005B46C4"/>
    <w:rsid w:val="005B4A9F"/>
    <w:rsid w:val="005C17B6"/>
    <w:rsid w:val="005C1ACD"/>
    <w:rsid w:val="005C1EAD"/>
    <w:rsid w:val="005C296A"/>
    <w:rsid w:val="005C2CFA"/>
    <w:rsid w:val="005C3757"/>
    <w:rsid w:val="005C401C"/>
    <w:rsid w:val="005C5687"/>
    <w:rsid w:val="005C572D"/>
    <w:rsid w:val="005C5F3F"/>
    <w:rsid w:val="005C70EF"/>
    <w:rsid w:val="005D0646"/>
    <w:rsid w:val="005D1D90"/>
    <w:rsid w:val="005D4D2A"/>
    <w:rsid w:val="005D501E"/>
    <w:rsid w:val="005D627C"/>
    <w:rsid w:val="005D678E"/>
    <w:rsid w:val="005D6965"/>
    <w:rsid w:val="005D6F34"/>
    <w:rsid w:val="005E1A58"/>
    <w:rsid w:val="005E2730"/>
    <w:rsid w:val="005E291A"/>
    <w:rsid w:val="005E38B5"/>
    <w:rsid w:val="005E4185"/>
    <w:rsid w:val="005E4B59"/>
    <w:rsid w:val="005E543E"/>
    <w:rsid w:val="005E671E"/>
    <w:rsid w:val="005E6D68"/>
    <w:rsid w:val="005E7890"/>
    <w:rsid w:val="005F1265"/>
    <w:rsid w:val="005F352E"/>
    <w:rsid w:val="005F364D"/>
    <w:rsid w:val="005F4768"/>
    <w:rsid w:val="005F4CD1"/>
    <w:rsid w:val="005F55E7"/>
    <w:rsid w:val="005F5A80"/>
    <w:rsid w:val="005F6143"/>
    <w:rsid w:val="005F6742"/>
    <w:rsid w:val="005F7CDE"/>
    <w:rsid w:val="006004C8"/>
    <w:rsid w:val="006005DD"/>
    <w:rsid w:val="00600D78"/>
    <w:rsid w:val="00603389"/>
    <w:rsid w:val="00603DBF"/>
    <w:rsid w:val="006044FF"/>
    <w:rsid w:val="006069B1"/>
    <w:rsid w:val="00606F51"/>
    <w:rsid w:val="006077E4"/>
    <w:rsid w:val="00607CC5"/>
    <w:rsid w:val="00607F56"/>
    <w:rsid w:val="006101DD"/>
    <w:rsid w:val="0061021B"/>
    <w:rsid w:val="00610288"/>
    <w:rsid w:val="00611FA0"/>
    <w:rsid w:val="00614828"/>
    <w:rsid w:val="00614E5C"/>
    <w:rsid w:val="006157DA"/>
    <w:rsid w:val="006158B4"/>
    <w:rsid w:val="00617430"/>
    <w:rsid w:val="0062129A"/>
    <w:rsid w:val="006219CC"/>
    <w:rsid w:val="00622B00"/>
    <w:rsid w:val="00622BB9"/>
    <w:rsid w:val="00624403"/>
    <w:rsid w:val="006260EE"/>
    <w:rsid w:val="0062722A"/>
    <w:rsid w:val="00627795"/>
    <w:rsid w:val="0062786E"/>
    <w:rsid w:val="0063022E"/>
    <w:rsid w:val="00631EDA"/>
    <w:rsid w:val="00632905"/>
    <w:rsid w:val="0063332A"/>
    <w:rsid w:val="0063437B"/>
    <w:rsid w:val="006359F5"/>
    <w:rsid w:val="00635BAB"/>
    <w:rsid w:val="00636475"/>
    <w:rsid w:val="00636EAD"/>
    <w:rsid w:val="00640054"/>
    <w:rsid w:val="006413D0"/>
    <w:rsid w:val="00641A8A"/>
    <w:rsid w:val="00641BDB"/>
    <w:rsid w:val="00642866"/>
    <w:rsid w:val="0064301C"/>
    <w:rsid w:val="00645A93"/>
    <w:rsid w:val="00645F40"/>
    <w:rsid w:val="0064618C"/>
    <w:rsid w:val="006470F5"/>
    <w:rsid w:val="006502A5"/>
    <w:rsid w:val="0065069A"/>
    <w:rsid w:val="006527B4"/>
    <w:rsid w:val="006537E1"/>
    <w:rsid w:val="0065412C"/>
    <w:rsid w:val="00657760"/>
    <w:rsid w:val="00660683"/>
    <w:rsid w:val="00660F74"/>
    <w:rsid w:val="00660FA0"/>
    <w:rsid w:val="00663A15"/>
    <w:rsid w:val="006644F5"/>
    <w:rsid w:val="00666682"/>
    <w:rsid w:val="006673CA"/>
    <w:rsid w:val="00667532"/>
    <w:rsid w:val="00670F4C"/>
    <w:rsid w:val="006752FE"/>
    <w:rsid w:val="00680455"/>
    <w:rsid w:val="00680DD6"/>
    <w:rsid w:val="00682501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E55"/>
    <w:rsid w:val="00692A72"/>
    <w:rsid w:val="00693174"/>
    <w:rsid w:val="0069412F"/>
    <w:rsid w:val="00697272"/>
    <w:rsid w:val="00697454"/>
    <w:rsid w:val="006A11E0"/>
    <w:rsid w:val="006A15C9"/>
    <w:rsid w:val="006A3452"/>
    <w:rsid w:val="006A366F"/>
    <w:rsid w:val="006A3EEF"/>
    <w:rsid w:val="006A5769"/>
    <w:rsid w:val="006A589D"/>
    <w:rsid w:val="006A60D5"/>
    <w:rsid w:val="006A6E06"/>
    <w:rsid w:val="006B0E9E"/>
    <w:rsid w:val="006B1148"/>
    <w:rsid w:val="006B126F"/>
    <w:rsid w:val="006B1271"/>
    <w:rsid w:val="006B17C8"/>
    <w:rsid w:val="006B2001"/>
    <w:rsid w:val="006B3F72"/>
    <w:rsid w:val="006B46C5"/>
    <w:rsid w:val="006B487A"/>
    <w:rsid w:val="006B5AE4"/>
    <w:rsid w:val="006B60CA"/>
    <w:rsid w:val="006B6DB5"/>
    <w:rsid w:val="006B7DF6"/>
    <w:rsid w:val="006C042D"/>
    <w:rsid w:val="006C1BDE"/>
    <w:rsid w:val="006C2B48"/>
    <w:rsid w:val="006C346A"/>
    <w:rsid w:val="006C3A9E"/>
    <w:rsid w:val="006C5899"/>
    <w:rsid w:val="006C6414"/>
    <w:rsid w:val="006C6A45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4054"/>
    <w:rsid w:val="006D612C"/>
    <w:rsid w:val="006D6332"/>
    <w:rsid w:val="006D6503"/>
    <w:rsid w:val="006D6CF9"/>
    <w:rsid w:val="006D7090"/>
    <w:rsid w:val="006E02EC"/>
    <w:rsid w:val="006E0A6F"/>
    <w:rsid w:val="006E2BFD"/>
    <w:rsid w:val="006E49D2"/>
    <w:rsid w:val="006E65EF"/>
    <w:rsid w:val="006E71E2"/>
    <w:rsid w:val="006F209C"/>
    <w:rsid w:val="006F2453"/>
    <w:rsid w:val="006F4864"/>
    <w:rsid w:val="006F554C"/>
    <w:rsid w:val="006F7A4B"/>
    <w:rsid w:val="00700158"/>
    <w:rsid w:val="007024CD"/>
    <w:rsid w:val="007066A3"/>
    <w:rsid w:val="00706DD3"/>
    <w:rsid w:val="00707CF2"/>
    <w:rsid w:val="00707ECB"/>
    <w:rsid w:val="00712027"/>
    <w:rsid w:val="007131F0"/>
    <w:rsid w:val="00713A0C"/>
    <w:rsid w:val="007141D6"/>
    <w:rsid w:val="0071505A"/>
    <w:rsid w:val="00716269"/>
    <w:rsid w:val="0071733F"/>
    <w:rsid w:val="007175CA"/>
    <w:rsid w:val="0071777D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8E6"/>
    <w:rsid w:val="00724BB7"/>
    <w:rsid w:val="00726294"/>
    <w:rsid w:val="007264ED"/>
    <w:rsid w:val="00726702"/>
    <w:rsid w:val="007268C8"/>
    <w:rsid w:val="007269FB"/>
    <w:rsid w:val="00730884"/>
    <w:rsid w:val="007309C1"/>
    <w:rsid w:val="00730E35"/>
    <w:rsid w:val="007316E0"/>
    <w:rsid w:val="007322C7"/>
    <w:rsid w:val="00734951"/>
    <w:rsid w:val="00734CBE"/>
    <w:rsid w:val="007357A2"/>
    <w:rsid w:val="00736417"/>
    <w:rsid w:val="0073718F"/>
    <w:rsid w:val="00740322"/>
    <w:rsid w:val="00740AFA"/>
    <w:rsid w:val="00742610"/>
    <w:rsid w:val="0074395E"/>
    <w:rsid w:val="00744556"/>
    <w:rsid w:val="00744AA8"/>
    <w:rsid w:val="007456A5"/>
    <w:rsid w:val="00746187"/>
    <w:rsid w:val="007465CF"/>
    <w:rsid w:val="0074773B"/>
    <w:rsid w:val="007508AB"/>
    <w:rsid w:val="00750915"/>
    <w:rsid w:val="00750979"/>
    <w:rsid w:val="00751990"/>
    <w:rsid w:val="00751F70"/>
    <w:rsid w:val="00752CD8"/>
    <w:rsid w:val="00752D23"/>
    <w:rsid w:val="007530C0"/>
    <w:rsid w:val="0075362E"/>
    <w:rsid w:val="00753CFF"/>
    <w:rsid w:val="007541AE"/>
    <w:rsid w:val="007558EE"/>
    <w:rsid w:val="00756761"/>
    <w:rsid w:val="00757B7A"/>
    <w:rsid w:val="007603B4"/>
    <w:rsid w:val="00760E3C"/>
    <w:rsid w:val="00761DBB"/>
    <w:rsid w:val="0076254F"/>
    <w:rsid w:val="00765F07"/>
    <w:rsid w:val="00766661"/>
    <w:rsid w:val="00772292"/>
    <w:rsid w:val="00776A66"/>
    <w:rsid w:val="00777BA6"/>
    <w:rsid w:val="007801F5"/>
    <w:rsid w:val="00780DCD"/>
    <w:rsid w:val="007811B8"/>
    <w:rsid w:val="007815B0"/>
    <w:rsid w:val="00782EFF"/>
    <w:rsid w:val="00783CA4"/>
    <w:rsid w:val="00784017"/>
    <w:rsid w:val="007842FB"/>
    <w:rsid w:val="00786124"/>
    <w:rsid w:val="00786B00"/>
    <w:rsid w:val="00786E48"/>
    <w:rsid w:val="0078701E"/>
    <w:rsid w:val="007879A4"/>
    <w:rsid w:val="00787C9C"/>
    <w:rsid w:val="00787FD7"/>
    <w:rsid w:val="00790416"/>
    <w:rsid w:val="007905AE"/>
    <w:rsid w:val="007907AE"/>
    <w:rsid w:val="007911B9"/>
    <w:rsid w:val="00791D75"/>
    <w:rsid w:val="00793AE8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2410"/>
    <w:rsid w:val="007A2DC1"/>
    <w:rsid w:val="007A508F"/>
    <w:rsid w:val="007A6A73"/>
    <w:rsid w:val="007B285E"/>
    <w:rsid w:val="007B33D5"/>
    <w:rsid w:val="007B4120"/>
    <w:rsid w:val="007B4827"/>
    <w:rsid w:val="007B4B3D"/>
    <w:rsid w:val="007B5197"/>
    <w:rsid w:val="007B5AA4"/>
    <w:rsid w:val="007B6718"/>
    <w:rsid w:val="007C0D84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D072A"/>
    <w:rsid w:val="007D0C3C"/>
    <w:rsid w:val="007D1E9D"/>
    <w:rsid w:val="007D27C8"/>
    <w:rsid w:val="007D3319"/>
    <w:rsid w:val="007D3A8A"/>
    <w:rsid w:val="007D5036"/>
    <w:rsid w:val="007D51CE"/>
    <w:rsid w:val="007D5853"/>
    <w:rsid w:val="007D597B"/>
    <w:rsid w:val="007D66EA"/>
    <w:rsid w:val="007D7C85"/>
    <w:rsid w:val="007E3314"/>
    <w:rsid w:val="007E3C22"/>
    <w:rsid w:val="007E4B03"/>
    <w:rsid w:val="007E7373"/>
    <w:rsid w:val="007F0D21"/>
    <w:rsid w:val="007F18D8"/>
    <w:rsid w:val="007F2AC2"/>
    <w:rsid w:val="007F2BE5"/>
    <w:rsid w:val="007F324B"/>
    <w:rsid w:val="007F3410"/>
    <w:rsid w:val="007F5592"/>
    <w:rsid w:val="007F6092"/>
    <w:rsid w:val="007F6ECC"/>
    <w:rsid w:val="007F7EAF"/>
    <w:rsid w:val="00801431"/>
    <w:rsid w:val="00802001"/>
    <w:rsid w:val="00803467"/>
    <w:rsid w:val="00803E14"/>
    <w:rsid w:val="00804CD0"/>
    <w:rsid w:val="00805216"/>
    <w:rsid w:val="0080553C"/>
    <w:rsid w:val="00805A3C"/>
    <w:rsid w:val="00805B46"/>
    <w:rsid w:val="0080760D"/>
    <w:rsid w:val="0080761A"/>
    <w:rsid w:val="00807BA7"/>
    <w:rsid w:val="0081068C"/>
    <w:rsid w:val="00810DEF"/>
    <w:rsid w:val="00811F04"/>
    <w:rsid w:val="0081216E"/>
    <w:rsid w:val="008147E0"/>
    <w:rsid w:val="008152E5"/>
    <w:rsid w:val="008155BE"/>
    <w:rsid w:val="008157D7"/>
    <w:rsid w:val="00815A82"/>
    <w:rsid w:val="00816213"/>
    <w:rsid w:val="00816657"/>
    <w:rsid w:val="008168D8"/>
    <w:rsid w:val="0081691B"/>
    <w:rsid w:val="00817021"/>
    <w:rsid w:val="00817F2A"/>
    <w:rsid w:val="008211C9"/>
    <w:rsid w:val="00821504"/>
    <w:rsid w:val="0082190F"/>
    <w:rsid w:val="008224CF"/>
    <w:rsid w:val="008229EA"/>
    <w:rsid w:val="008233EA"/>
    <w:rsid w:val="008241D7"/>
    <w:rsid w:val="00824B22"/>
    <w:rsid w:val="00825A87"/>
    <w:rsid w:val="00825DC2"/>
    <w:rsid w:val="00826342"/>
    <w:rsid w:val="00826769"/>
    <w:rsid w:val="0082736D"/>
    <w:rsid w:val="0082763A"/>
    <w:rsid w:val="0083133D"/>
    <w:rsid w:val="00831F69"/>
    <w:rsid w:val="00832C45"/>
    <w:rsid w:val="00832DF6"/>
    <w:rsid w:val="0083385A"/>
    <w:rsid w:val="00834AD3"/>
    <w:rsid w:val="00837709"/>
    <w:rsid w:val="008401C6"/>
    <w:rsid w:val="008413B4"/>
    <w:rsid w:val="008415A7"/>
    <w:rsid w:val="00841D7F"/>
    <w:rsid w:val="00842DA2"/>
    <w:rsid w:val="00843135"/>
    <w:rsid w:val="00843509"/>
    <w:rsid w:val="00843795"/>
    <w:rsid w:val="0084406B"/>
    <w:rsid w:val="0084428E"/>
    <w:rsid w:val="00847555"/>
    <w:rsid w:val="00847816"/>
    <w:rsid w:val="0085046E"/>
    <w:rsid w:val="00850B65"/>
    <w:rsid w:val="008518D9"/>
    <w:rsid w:val="00851F23"/>
    <w:rsid w:val="00852448"/>
    <w:rsid w:val="0085281C"/>
    <w:rsid w:val="00853813"/>
    <w:rsid w:val="008547E2"/>
    <w:rsid w:val="00855A9F"/>
    <w:rsid w:val="0085624B"/>
    <w:rsid w:val="00856648"/>
    <w:rsid w:val="008602AB"/>
    <w:rsid w:val="008630C8"/>
    <w:rsid w:val="00864080"/>
    <w:rsid w:val="00865F66"/>
    <w:rsid w:val="00866AEB"/>
    <w:rsid w:val="00866C55"/>
    <w:rsid w:val="00867A14"/>
    <w:rsid w:val="00867C94"/>
    <w:rsid w:val="008718D6"/>
    <w:rsid w:val="00871D56"/>
    <w:rsid w:val="00874989"/>
    <w:rsid w:val="00874E38"/>
    <w:rsid w:val="00875905"/>
    <w:rsid w:val="00875A6F"/>
    <w:rsid w:val="0087758F"/>
    <w:rsid w:val="0087770B"/>
    <w:rsid w:val="0088258A"/>
    <w:rsid w:val="00882E3A"/>
    <w:rsid w:val="00883203"/>
    <w:rsid w:val="00883229"/>
    <w:rsid w:val="008849C5"/>
    <w:rsid w:val="008851BE"/>
    <w:rsid w:val="0088572F"/>
    <w:rsid w:val="00886332"/>
    <w:rsid w:val="00887EA6"/>
    <w:rsid w:val="008902D8"/>
    <w:rsid w:val="008914E2"/>
    <w:rsid w:val="008918A2"/>
    <w:rsid w:val="00892C15"/>
    <w:rsid w:val="008956F7"/>
    <w:rsid w:val="00897149"/>
    <w:rsid w:val="0089720B"/>
    <w:rsid w:val="008A0475"/>
    <w:rsid w:val="008A0908"/>
    <w:rsid w:val="008A0A17"/>
    <w:rsid w:val="008A22FC"/>
    <w:rsid w:val="008A2389"/>
    <w:rsid w:val="008A26D9"/>
    <w:rsid w:val="008A39CE"/>
    <w:rsid w:val="008B0BD6"/>
    <w:rsid w:val="008B21A3"/>
    <w:rsid w:val="008B2AD1"/>
    <w:rsid w:val="008B2FE5"/>
    <w:rsid w:val="008B3A10"/>
    <w:rsid w:val="008B66CC"/>
    <w:rsid w:val="008B6749"/>
    <w:rsid w:val="008B6EA3"/>
    <w:rsid w:val="008C0F73"/>
    <w:rsid w:val="008C6213"/>
    <w:rsid w:val="008C6ACE"/>
    <w:rsid w:val="008C7B36"/>
    <w:rsid w:val="008D2138"/>
    <w:rsid w:val="008D23C7"/>
    <w:rsid w:val="008D283C"/>
    <w:rsid w:val="008D5199"/>
    <w:rsid w:val="008D5697"/>
    <w:rsid w:val="008D59D4"/>
    <w:rsid w:val="008D6166"/>
    <w:rsid w:val="008D78A8"/>
    <w:rsid w:val="008E0077"/>
    <w:rsid w:val="008E097D"/>
    <w:rsid w:val="008E0F64"/>
    <w:rsid w:val="008E2974"/>
    <w:rsid w:val="008E3A90"/>
    <w:rsid w:val="008E4FB9"/>
    <w:rsid w:val="008E53D2"/>
    <w:rsid w:val="008E64FC"/>
    <w:rsid w:val="008E692D"/>
    <w:rsid w:val="008E72AD"/>
    <w:rsid w:val="008E7D1D"/>
    <w:rsid w:val="008F1402"/>
    <w:rsid w:val="008F2371"/>
    <w:rsid w:val="008F2CA6"/>
    <w:rsid w:val="008F3638"/>
    <w:rsid w:val="008F3D71"/>
    <w:rsid w:val="008F68AD"/>
    <w:rsid w:val="008F6F31"/>
    <w:rsid w:val="009018A4"/>
    <w:rsid w:val="009043FA"/>
    <w:rsid w:val="00904AE7"/>
    <w:rsid w:val="009056AE"/>
    <w:rsid w:val="00910C98"/>
    <w:rsid w:val="00912639"/>
    <w:rsid w:val="00917178"/>
    <w:rsid w:val="00917989"/>
    <w:rsid w:val="00917EF4"/>
    <w:rsid w:val="00920258"/>
    <w:rsid w:val="0092032A"/>
    <w:rsid w:val="00921F2A"/>
    <w:rsid w:val="009220A2"/>
    <w:rsid w:val="009227A6"/>
    <w:rsid w:val="00924355"/>
    <w:rsid w:val="00930E14"/>
    <w:rsid w:val="009325E5"/>
    <w:rsid w:val="00932E84"/>
    <w:rsid w:val="0093307A"/>
    <w:rsid w:val="00933EC1"/>
    <w:rsid w:val="0093436A"/>
    <w:rsid w:val="00934ADA"/>
    <w:rsid w:val="00935F98"/>
    <w:rsid w:val="0093780F"/>
    <w:rsid w:val="00937C55"/>
    <w:rsid w:val="00940965"/>
    <w:rsid w:val="00941127"/>
    <w:rsid w:val="00941736"/>
    <w:rsid w:val="009422D3"/>
    <w:rsid w:val="0094390A"/>
    <w:rsid w:val="00944653"/>
    <w:rsid w:val="00945038"/>
    <w:rsid w:val="0094650F"/>
    <w:rsid w:val="00950834"/>
    <w:rsid w:val="00950893"/>
    <w:rsid w:val="009530DB"/>
    <w:rsid w:val="00953676"/>
    <w:rsid w:val="009536A9"/>
    <w:rsid w:val="00954019"/>
    <w:rsid w:val="009546B3"/>
    <w:rsid w:val="00955AB9"/>
    <w:rsid w:val="00956AFD"/>
    <w:rsid w:val="00960939"/>
    <w:rsid w:val="00960DE7"/>
    <w:rsid w:val="00962BD1"/>
    <w:rsid w:val="00963416"/>
    <w:rsid w:val="0096391E"/>
    <w:rsid w:val="009647CB"/>
    <w:rsid w:val="009649C9"/>
    <w:rsid w:val="00965B66"/>
    <w:rsid w:val="009661B7"/>
    <w:rsid w:val="00966DD2"/>
    <w:rsid w:val="009677EE"/>
    <w:rsid w:val="00967DF3"/>
    <w:rsid w:val="009705EE"/>
    <w:rsid w:val="00971D57"/>
    <w:rsid w:val="00973D31"/>
    <w:rsid w:val="009753AA"/>
    <w:rsid w:val="0097629D"/>
    <w:rsid w:val="009768F3"/>
    <w:rsid w:val="00977927"/>
    <w:rsid w:val="00977CA8"/>
    <w:rsid w:val="009808D2"/>
    <w:rsid w:val="0098135C"/>
    <w:rsid w:val="0098156A"/>
    <w:rsid w:val="00982117"/>
    <w:rsid w:val="00983B65"/>
    <w:rsid w:val="00985759"/>
    <w:rsid w:val="0098681B"/>
    <w:rsid w:val="00986EFC"/>
    <w:rsid w:val="009872DC"/>
    <w:rsid w:val="00990A3E"/>
    <w:rsid w:val="0099132B"/>
    <w:rsid w:val="0099143D"/>
    <w:rsid w:val="00993416"/>
    <w:rsid w:val="00993726"/>
    <w:rsid w:val="00994BF9"/>
    <w:rsid w:val="00995F7D"/>
    <w:rsid w:val="00996A42"/>
    <w:rsid w:val="00997FD8"/>
    <w:rsid w:val="009A031E"/>
    <w:rsid w:val="009A044F"/>
    <w:rsid w:val="009A2A10"/>
    <w:rsid w:val="009A2A2C"/>
    <w:rsid w:val="009A40A5"/>
    <w:rsid w:val="009A44EF"/>
    <w:rsid w:val="009A4E4F"/>
    <w:rsid w:val="009A7031"/>
    <w:rsid w:val="009A77C1"/>
    <w:rsid w:val="009A7B0D"/>
    <w:rsid w:val="009B04EE"/>
    <w:rsid w:val="009B244D"/>
    <w:rsid w:val="009B3224"/>
    <w:rsid w:val="009B3E22"/>
    <w:rsid w:val="009B6210"/>
    <w:rsid w:val="009B78E9"/>
    <w:rsid w:val="009C051C"/>
    <w:rsid w:val="009C1335"/>
    <w:rsid w:val="009C1AB2"/>
    <w:rsid w:val="009C2B1A"/>
    <w:rsid w:val="009C58A2"/>
    <w:rsid w:val="009C64B2"/>
    <w:rsid w:val="009C6862"/>
    <w:rsid w:val="009C7251"/>
    <w:rsid w:val="009C76C1"/>
    <w:rsid w:val="009D0B47"/>
    <w:rsid w:val="009D12CB"/>
    <w:rsid w:val="009D16B7"/>
    <w:rsid w:val="009D2421"/>
    <w:rsid w:val="009D2596"/>
    <w:rsid w:val="009D3012"/>
    <w:rsid w:val="009D455D"/>
    <w:rsid w:val="009D6D1B"/>
    <w:rsid w:val="009E0168"/>
    <w:rsid w:val="009E10DC"/>
    <w:rsid w:val="009E1453"/>
    <w:rsid w:val="009E1BBE"/>
    <w:rsid w:val="009E2E91"/>
    <w:rsid w:val="009E32E5"/>
    <w:rsid w:val="009E373E"/>
    <w:rsid w:val="009E6B87"/>
    <w:rsid w:val="009E7672"/>
    <w:rsid w:val="009E7937"/>
    <w:rsid w:val="009F06D5"/>
    <w:rsid w:val="009F1845"/>
    <w:rsid w:val="009F2576"/>
    <w:rsid w:val="009F49F4"/>
    <w:rsid w:val="00A00C1D"/>
    <w:rsid w:val="00A01091"/>
    <w:rsid w:val="00A0180E"/>
    <w:rsid w:val="00A0256A"/>
    <w:rsid w:val="00A02615"/>
    <w:rsid w:val="00A0285A"/>
    <w:rsid w:val="00A028EA"/>
    <w:rsid w:val="00A037E6"/>
    <w:rsid w:val="00A03C39"/>
    <w:rsid w:val="00A04D07"/>
    <w:rsid w:val="00A06C33"/>
    <w:rsid w:val="00A06D63"/>
    <w:rsid w:val="00A06EA4"/>
    <w:rsid w:val="00A07058"/>
    <w:rsid w:val="00A07104"/>
    <w:rsid w:val="00A11706"/>
    <w:rsid w:val="00A11D67"/>
    <w:rsid w:val="00A123A6"/>
    <w:rsid w:val="00A139F5"/>
    <w:rsid w:val="00A14117"/>
    <w:rsid w:val="00A14619"/>
    <w:rsid w:val="00A14C84"/>
    <w:rsid w:val="00A15446"/>
    <w:rsid w:val="00A16EC3"/>
    <w:rsid w:val="00A170A9"/>
    <w:rsid w:val="00A22444"/>
    <w:rsid w:val="00A24C54"/>
    <w:rsid w:val="00A253C7"/>
    <w:rsid w:val="00A261D4"/>
    <w:rsid w:val="00A279E6"/>
    <w:rsid w:val="00A31272"/>
    <w:rsid w:val="00A32CF1"/>
    <w:rsid w:val="00A32E29"/>
    <w:rsid w:val="00A32F14"/>
    <w:rsid w:val="00A360ED"/>
    <w:rsid w:val="00A365F4"/>
    <w:rsid w:val="00A36CF8"/>
    <w:rsid w:val="00A37D14"/>
    <w:rsid w:val="00A40A97"/>
    <w:rsid w:val="00A40D99"/>
    <w:rsid w:val="00A41653"/>
    <w:rsid w:val="00A4576B"/>
    <w:rsid w:val="00A46313"/>
    <w:rsid w:val="00A470CE"/>
    <w:rsid w:val="00A47A73"/>
    <w:rsid w:val="00A47D80"/>
    <w:rsid w:val="00A51763"/>
    <w:rsid w:val="00A5188B"/>
    <w:rsid w:val="00A524AC"/>
    <w:rsid w:val="00A53132"/>
    <w:rsid w:val="00A5362E"/>
    <w:rsid w:val="00A536CA"/>
    <w:rsid w:val="00A54E97"/>
    <w:rsid w:val="00A55C76"/>
    <w:rsid w:val="00A563F2"/>
    <w:rsid w:val="00A566E8"/>
    <w:rsid w:val="00A5696C"/>
    <w:rsid w:val="00A56A97"/>
    <w:rsid w:val="00A56B24"/>
    <w:rsid w:val="00A5744F"/>
    <w:rsid w:val="00A5789C"/>
    <w:rsid w:val="00A63CC4"/>
    <w:rsid w:val="00A658B0"/>
    <w:rsid w:val="00A713D0"/>
    <w:rsid w:val="00A717DE"/>
    <w:rsid w:val="00A74227"/>
    <w:rsid w:val="00A748C7"/>
    <w:rsid w:val="00A75291"/>
    <w:rsid w:val="00A75BC8"/>
    <w:rsid w:val="00A77626"/>
    <w:rsid w:val="00A80FF5"/>
    <w:rsid w:val="00A81235"/>
    <w:rsid w:val="00A82991"/>
    <w:rsid w:val="00A844B5"/>
    <w:rsid w:val="00A84C3A"/>
    <w:rsid w:val="00A86077"/>
    <w:rsid w:val="00A86779"/>
    <w:rsid w:val="00A869C5"/>
    <w:rsid w:val="00A86C7D"/>
    <w:rsid w:val="00A86ECC"/>
    <w:rsid w:val="00A86FCC"/>
    <w:rsid w:val="00A9005C"/>
    <w:rsid w:val="00A91287"/>
    <w:rsid w:val="00A92527"/>
    <w:rsid w:val="00A93918"/>
    <w:rsid w:val="00A97A0E"/>
    <w:rsid w:val="00AA0A84"/>
    <w:rsid w:val="00AA0B2B"/>
    <w:rsid w:val="00AA3A3D"/>
    <w:rsid w:val="00AA4800"/>
    <w:rsid w:val="00AA4B14"/>
    <w:rsid w:val="00AA59FE"/>
    <w:rsid w:val="00AA5FF1"/>
    <w:rsid w:val="00AA621B"/>
    <w:rsid w:val="00AA652A"/>
    <w:rsid w:val="00AA710D"/>
    <w:rsid w:val="00AA7113"/>
    <w:rsid w:val="00AB0AA9"/>
    <w:rsid w:val="00AB1415"/>
    <w:rsid w:val="00AB2CEA"/>
    <w:rsid w:val="00AB334B"/>
    <w:rsid w:val="00AB3D3E"/>
    <w:rsid w:val="00AB3E11"/>
    <w:rsid w:val="00AB3F4B"/>
    <w:rsid w:val="00AB587B"/>
    <w:rsid w:val="00AB6123"/>
    <w:rsid w:val="00AB6D25"/>
    <w:rsid w:val="00AB7938"/>
    <w:rsid w:val="00AC02E7"/>
    <w:rsid w:val="00AC1770"/>
    <w:rsid w:val="00AC1942"/>
    <w:rsid w:val="00AC3742"/>
    <w:rsid w:val="00AC40AE"/>
    <w:rsid w:val="00AC4C4A"/>
    <w:rsid w:val="00AC675E"/>
    <w:rsid w:val="00AC6D6A"/>
    <w:rsid w:val="00AD0323"/>
    <w:rsid w:val="00AD06AD"/>
    <w:rsid w:val="00AD0E41"/>
    <w:rsid w:val="00AD1310"/>
    <w:rsid w:val="00AD48CD"/>
    <w:rsid w:val="00AD4B17"/>
    <w:rsid w:val="00AD6249"/>
    <w:rsid w:val="00AE2D4B"/>
    <w:rsid w:val="00AE4F99"/>
    <w:rsid w:val="00AE626C"/>
    <w:rsid w:val="00AE771B"/>
    <w:rsid w:val="00AE7D3D"/>
    <w:rsid w:val="00AF01B2"/>
    <w:rsid w:val="00AF06E1"/>
    <w:rsid w:val="00AF3AEA"/>
    <w:rsid w:val="00AF3C7C"/>
    <w:rsid w:val="00AF4D2A"/>
    <w:rsid w:val="00AF59E4"/>
    <w:rsid w:val="00AF5E4A"/>
    <w:rsid w:val="00AF63E1"/>
    <w:rsid w:val="00AF6FF8"/>
    <w:rsid w:val="00B010FE"/>
    <w:rsid w:val="00B01136"/>
    <w:rsid w:val="00B01155"/>
    <w:rsid w:val="00B01533"/>
    <w:rsid w:val="00B03638"/>
    <w:rsid w:val="00B10211"/>
    <w:rsid w:val="00B12CC4"/>
    <w:rsid w:val="00B1362B"/>
    <w:rsid w:val="00B14952"/>
    <w:rsid w:val="00B152C9"/>
    <w:rsid w:val="00B17E1B"/>
    <w:rsid w:val="00B2134B"/>
    <w:rsid w:val="00B2194A"/>
    <w:rsid w:val="00B22545"/>
    <w:rsid w:val="00B228F5"/>
    <w:rsid w:val="00B240EB"/>
    <w:rsid w:val="00B2462B"/>
    <w:rsid w:val="00B259D7"/>
    <w:rsid w:val="00B25FC5"/>
    <w:rsid w:val="00B267F1"/>
    <w:rsid w:val="00B268D4"/>
    <w:rsid w:val="00B26C0F"/>
    <w:rsid w:val="00B26CC9"/>
    <w:rsid w:val="00B26DBD"/>
    <w:rsid w:val="00B31E5A"/>
    <w:rsid w:val="00B32639"/>
    <w:rsid w:val="00B3264E"/>
    <w:rsid w:val="00B32B58"/>
    <w:rsid w:val="00B331B5"/>
    <w:rsid w:val="00B34AE4"/>
    <w:rsid w:val="00B40010"/>
    <w:rsid w:val="00B438BA"/>
    <w:rsid w:val="00B440B8"/>
    <w:rsid w:val="00B4459D"/>
    <w:rsid w:val="00B4565C"/>
    <w:rsid w:val="00B45D46"/>
    <w:rsid w:val="00B47D3F"/>
    <w:rsid w:val="00B51A57"/>
    <w:rsid w:val="00B52112"/>
    <w:rsid w:val="00B531D3"/>
    <w:rsid w:val="00B549B4"/>
    <w:rsid w:val="00B54BE8"/>
    <w:rsid w:val="00B5572E"/>
    <w:rsid w:val="00B57AAA"/>
    <w:rsid w:val="00B57AFF"/>
    <w:rsid w:val="00B61114"/>
    <w:rsid w:val="00B62871"/>
    <w:rsid w:val="00B6292F"/>
    <w:rsid w:val="00B62CFE"/>
    <w:rsid w:val="00B64845"/>
    <w:rsid w:val="00B653AB"/>
    <w:rsid w:val="00B65F9E"/>
    <w:rsid w:val="00B66B19"/>
    <w:rsid w:val="00B66F34"/>
    <w:rsid w:val="00B6731A"/>
    <w:rsid w:val="00B67617"/>
    <w:rsid w:val="00B67C79"/>
    <w:rsid w:val="00B701BE"/>
    <w:rsid w:val="00B70513"/>
    <w:rsid w:val="00B71B74"/>
    <w:rsid w:val="00B73612"/>
    <w:rsid w:val="00B74623"/>
    <w:rsid w:val="00B74EC0"/>
    <w:rsid w:val="00B761C1"/>
    <w:rsid w:val="00B761FC"/>
    <w:rsid w:val="00B7774E"/>
    <w:rsid w:val="00B80A5A"/>
    <w:rsid w:val="00B811A9"/>
    <w:rsid w:val="00B823A7"/>
    <w:rsid w:val="00B82758"/>
    <w:rsid w:val="00B82845"/>
    <w:rsid w:val="00B82BB2"/>
    <w:rsid w:val="00B8394F"/>
    <w:rsid w:val="00B83FC5"/>
    <w:rsid w:val="00B85B0E"/>
    <w:rsid w:val="00B8679E"/>
    <w:rsid w:val="00B86A70"/>
    <w:rsid w:val="00B86DC4"/>
    <w:rsid w:val="00B87889"/>
    <w:rsid w:val="00B87B0F"/>
    <w:rsid w:val="00B914E9"/>
    <w:rsid w:val="00B92916"/>
    <w:rsid w:val="00B95145"/>
    <w:rsid w:val="00B956EE"/>
    <w:rsid w:val="00B96C90"/>
    <w:rsid w:val="00B97998"/>
    <w:rsid w:val="00BA07CF"/>
    <w:rsid w:val="00BA0E78"/>
    <w:rsid w:val="00BA182D"/>
    <w:rsid w:val="00BA2BA1"/>
    <w:rsid w:val="00BA3DF0"/>
    <w:rsid w:val="00BA4CF9"/>
    <w:rsid w:val="00BA5BB0"/>
    <w:rsid w:val="00BA6B4F"/>
    <w:rsid w:val="00BB193C"/>
    <w:rsid w:val="00BB226D"/>
    <w:rsid w:val="00BB254F"/>
    <w:rsid w:val="00BB29F8"/>
    <w:rsid w:val="00BB2FC1"/>
    <w:rsid w:val="00BB3B7F"/>
    <w:rsid w:val="00BB4747"/>
    <w:rsid w:val="00BB768F"/>
    <w:rsid w:val="00BC01E2"/>
    <w:rsid w:val="00BC1F7C"/>
    <w:rsid w:val="00BC3E9C"/>
    <w:rsid w:val="00BC4B00"/>
    <w:rsid w:val="00BC54E6"/>
    <w:rsid w:val="00BC56C8"/>
    <w:rsid w:val="00BC6015"/>
    <w:rsid w:val="00BC6C2E"/>
    <w:rsid w:val="00BD23B3"/>
    <w:rsid w:val="00BD34B6"/>
    <w:rsid w:val="00BD3AA2"/>
    <w:rsid w:val="00BD3AD5"/>
    <w:rsid w:val="00BD4B70"/>
    <w:rsid w:val="00BD4E33"/>
    <w:rsid w:val="00BD5271"/>
    <w:rsid w:val="00BD6478"/>
    <w:rsid w:val="00BE1FB4"/>
    <w:rsid w:val="00BE2638"/>
    <w:rsid w:val="00BE34A5"/>
    <w:rsid w:val="00BE4AC4"/>
    <w:rsid w:val="00BE5518"/>
    <w:rsid w:val="00BE5594"/>
    <w:rsid w:val="00BE5C28"/>
    <w:rsid w:val="00BE73C9"/>
    <w:rsid w:val="00BE7614"/>
    <w:rsid w:val="00BF228C"/>
    <w:rsid w:val="00BF3EA7"/>
    <w:rsid w:val="00BF49C3"/>
    <w:rsid w:val="00BF4A05"/>
    <w:rsid w:val="00BF56E0"/>
    <w:rsid w:val="00BF7284"/>
    <w:rsid w:val="00BF75C9"/>
    <w:rsid w:val="00C009C4"/>
    <w:rsid w:val="00C0125E"/>
    <w:rsid w:val="00C013E6"/>
    <w:rsid w:val="00C01489"/>
    <w:rsid w:val="00C01E43"/>
    <w:rsid w:val="00C030DE"/>
    <w:rsid w:val="00C041B3"/>
    <w:rsid w:val="00C05487"/>
    <w:rsid w:val="00C06950"/>
    <w:rsid w:val="00C07640"/>
    <w:rsid w:val="00C10D01"/>
    <w:rsid w:val="00C110DE"/>
    <w:rsid w:val="00C11636"/>
    <w:rsid w:val="00C1264F"/>
    <w:rsid w:val="00C126E4"/>
    <w:rsid w:val="00C13813"/>
    <w:rsid w:val="00C14256"/>
    <w:rsid w:val="00C1563E"/>
    <w:rsid w:val="00C16DB6"/>
    <w:rsid w:val="00C201ED"/>
    <w:rsid w:val="00C22105"/>
    <w:rsid w:val="00C2254F"/>
    <w:rsid w:val="00C239CB"/>
    <w:rsid w:val="00C24635"/>
    <w:rsid w:val="00C24A0A"/>
    <w:rsid w:val="00C24BE6"/>
    <w:rsid w:val="00C24EF2"/>
    <w:rsid w:val="00C27632"/>
    <w:rsid w:val="00C27FC3"/>
    <w:rsid w:val="00C306BF"/>
    <w:rsid w:val="00C30BC5"/>
    <w:rsid w:val="00C33916"/>
    <w:rsid w:val="00C35562"/>
    <w:rsid w:val="00C3566A"/>
    <w:rsid w:val="00C368E9"/>
    <w:rsid w:val="00C3782D"/>
    <w:rsid w:val="00C40A1C"/>
    <w:rsid w:val="00C40A90"/>
    <w:rsid w:val="00C415FE"/>
    <w:rsid w:val="00C41E9B"/>
    <w:rsid w:val="00C41EC1"/>
    <w:rsid w:val="00C43E0B"/>
    <w:rsid w:val="00C44E36"/>
    <w:rsid w:val="00C4523F"/>
    <w:rsid w:val="00C4577D"/>
    <w:rsid w:val="00C51B9B"/>
    <w:rsid w:val="00C52068"/>
    <w:rsid w:val="00C53CB4"/>
    <w:rsid w:val="00C55544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F93"/>
    <w:rsid w:val="00C7064B"/>
    <w:rsid w:val="00C711F3"/>
    <w:rsid w:val="00C7158E"/>
    <w:rsid w:val="00C7163F"/>
    <w:rsid w:val="00C7250B"/>
    <w:rsid w:val="00C72CC9"/>
    <w:rsid w:val="00C7346B"/>
    <w:rsid w:val="00C73F50"/>
    <w:rsid w:val="00C74027"/>
    <w:rsid w:val="00C747A4"/>
    <w:rsid w:val="00C74800"/>
    <w:rsid w:val="00C7712E"/>
    <w:rsid w:val="00C771B7"/>
    <w:rsid w:val="00C77C0E"/>
    <w:rsid w:val="00C80A9C"/>
    <w:rsid w:val="00C81358"/>
    <w:rsid w:val="00C82E65"/>
    <w:rsid w:val="00C8306D"/>
    <w:rsid w:val="00C84114"/>
    <w:rsid w:val="00C8486C"/>
    <w:rsid w:val="00C84B09"/>
    <w:rsid w:val="00C84C34"/>
    <w:rsid w:val="00C86E7B"/>
    <w:rsid w:val="00C87616"/>
    <w:rsid w:val="00C90962"/>
    <w:rsid w:val="00C91687"/>
    <w:rsid w:val="00C9221A"/>
    <w:rsid w:val="00C924A8"/>
    <w:rsid w:val="00C93F22"/>
    <w:rsid w:val="00C945FE"/>
    <w:rsid w:val="00C954FE"/>
    <w:rsid w:val="00C9674F"/>
    <w:rsid w:val="00C96FAA"/>
    <w:rsid w:val="00C97538"/>
    <w:rsid w:val="00C97A04"/>
    <w:rsid w:val="00CA0A3A"/>
    <w:rsid w:val="00CA107B"/>
    <w:rsid w:val="00CA1EDE"/>
    <w:rsid w:val="00CA484D"/>
    <w:rsid w:val="00CA5A25"/>
    <w:rsid w:val="00CA625F"/>
    <w:rsid w:val="00CB1C25"/>
    <w:rsid w:val="00CB30D1"/>
    <w:rsid w:val="00CB37B0"/>
    <w:rsid w:val="00CB471B"/>
    <w:rsid w:val="00CB48DD"/>
    <w:rsid w:val="00CB540A"/>
    <w:rsid w:val="00CB5F19"/>
    <w:rsid w:val="00CB704D"/>
    <w:rsid w:val="00CB7376"/>
    <w:rsid w:val="00CB78AD"/>
    <w:rsid w:val="00CB7CF5"/>
    <w:rsid w:val="00CB7DD8"/>
    <w:rsid w:val="00CC1DB6"/>
    <w:rsid w:val="00CC3C03"/>
    <w:rsid w:val="00CC5AB4"/>
    <w:rsid w:val="00CC5BE7"/>
    <w:rsid w:val="00CC6050"/>
    <w:rsid w:val="00CC739E"/>
    <w:rsid w:val="00CD0936"/>
    <w:rsid w:val="00CD0E08"/>
    <w:rsid w:val="00CD26D8"/>
    <w:rsid w:val="00CD44AA"/>
    <w:rsid w:val="00CD58B7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49B8"/>
    <w:rsid w:val="00CE5A42"/>
    <w:rsid w:val="00CE66FD"/>
    <w:rsid w:val="00CE7F75"/>
    <w:rsid w:val="00CF01FB"/>
    <w:rsid w:val="00CF0476"/>
    <w:rsid w:val="00CF4099"/>
    <w:rsid w:val="00CF417C"/>
    <w:rsid w:val="00CF434E"/>
    <w:rsid w:val="00CF4587"/>
    <w:rsid w:val="00CF4C9D"/>
    <w:rsid w:val="00CF51C8"/>
    <w:rsid w:val="00CF5E0B"/>
    <w:rsid w:val="00D00EEF"/>
    <w:rsid w:val="00D0153F"/>
    <w:rsid w:val="00D01C08"/>
    <w:rsid w:val="00D01E21"/>
    <w:rsid w:val="00D025F3"/>
    <w:rsid w:val="00D02743"/>
    <w:rsid w:val="00D05D30"/>
    <w:rsid w:val="00D05FA7"/>
    <w:rsid w:val="00D10042"/>
    <w:rsid w:val="00D122F8"/>
    <w:rsid w:val="00D1323D"/>
    <w:rsid w:val="00D144A6"/>
    <w:rsid w:val="00D21ED7"/>
    <w:rsid w:val="00D248E2"/>
    <w:rsid w:val="00D254E8"/>
    <w:rsid w:val="00D25AF1"/>
    <w:rsid w:val="00D261A2"/>
    <w:rsid w:val="00D26B46"/>
    <w:rsid w:val="00D27D2A"/>
    <w:rsid w:val="00D30839"/>
    <w:rsid w:val="00D30E8F"/>
    <w:rsid w:val="00D30FF7"/>
    <w:rsid w:val="00D31282"/>
    <w:rsid w:val="00D319B8"/>
    <w:rsid w:val="00D3208E"/>
    <w:rsid w:val="00D321DD"/>
    <w:rsid w:val="00D32CEB"/>
    <w:rsid w:val="00D33129"/>
    <w:rsid w:val="00D3340D"/>
    <w:rsid w:val="00D338F8"/>
    <w:rsid w:val="00D36A5E"/>
    <w:rsid w:val="00D36FC0"/>
    <w:rsid w:val="00D37BB9"/>
    <w:rsid w:val="00D37E99"/>
    <w:rsid w:val="00D401E4"/>
    <w:rsid w:val="00D40CAD"/>
    <w:rsid w:val="00D40CBF"/>
    <w:rsid w:val="00D4389C"/>
    <w:rsid w:val="00D457C0"/>
    <w:rsid w:val="00D46D5C"/>
    <w:rsid w:val="00D47776"/>
    <w:rsid w:val="00D47D56"/>
    <w:rsid w:val="00D5347D"/>
    <w:rsid w:val="00D53FE1"/>
    <w:rsid w:val="00D540E8"/>
    <w:rsid w:val="00D54900"/>
    <w:rsid w:val="00D54F80"/>
    <w:rsid w:val="00D5637B"/>
    <w:rsid w:val="00D57132"/>
    <w:rsid w:val="00D57E8A"/>
    <w:rsid w:val="00D60C1F"/>
    <w:rsid w:val="00D616D2"/>
    <w:rsid w:val="00D61EA7"/>
    <w:rsid w:val="00D61F51"/>
    <w:rsid w:val="00D61F90"/>
    <w:rsid w:val="00D62FA8"/>
    <w:rsid w:val="00D63074"/>
    <w:rsid w:val="00D63B5F"/>
    <w:rsid w:val="00D643D6"/>
    <w:rsid w:val="00D65740"/>
    <w:rsid w:val="00D66C25"/>
    <w:rsid w:val="00D675F9"/>
    <w:rsid w:val="00D67AEF"/>
    <w:rsid w:val="00D70951"/>
    <w:rsid w:val="00D70EF7"/>
    <w:rsid w:val="00D72229"/>
    <w:rsid w:val="00D72DD4"/>
    <w:rsid w:val="00D73A6D"/>
    <w:rsid w:val="00D74A4C"/>
    <w:rsid w:val="00D74CBE"/>
    <w:rsid w:val="00D75A73"/>
    <w:rsid w:val="00D75A91"/>
    <w:rsid w:val="00D760A8"/>
    <w:rsid w:val="00D76525"/>
    <w:rsid w:val="00D7722F"/>
    <w:rsid w:val="00D776B2"/>
    <w:rsid w:val="00D82A72"/>
    <w:rsid w:val="00D8397C"/>
    <w:rsid w:val="00D84257"/>
    <w:rsid w:val="00D84A46"/>
    <w:rsid w:val="00D85353"/>
    <w:rsid w:val="00D85549"/>
    <w:rsid w:val="00D868B9"/>
    <w:rsid w:val="00D86D10"/>
    <w:rsid w:val="00D87A42"/>
    <w:rsid w:val="00D87C6E"/>
    <w:rsid w:val="00D87D42"/>
    <w:rsid w:val="00D87F1C"/>
    <w:rsid w:val="00D91214"/>
    <w:rsid w:val="00D930AF"/>
    <w:rsid w:val="00D94EED"/>
    <w:rsid w:val="00D956AD"/>
    <w:rsid w:val="00D95C37"/>
    <w:rsid w:val="00D96026"/>
    <w:rsid w:val="00D96C20"/>
    <w:rsid w:val="00D971AF"/>
    <w:rsid w:val="00DA04E4"/>
    <w:rsid w:val="00DA1E2C"/>
    <w:rsid w:val="00DA2EBC"/>
    <w:rsid w:val="00DA4AAD"/>
    <w:rsid w:val="00DA5307"/>
    <w:rsid w:val="00DA5A1F"/>
    <w:rsid w:val="00DA5C0C"/>
    <w:rsid w:val="00DA5E01"/>
    <w:rsid w:val="00DA6D4B"/>
    <w:rsid w:val="00DA7CE5"/>
    <w:rsid w:val="00DB147A"/>
    <w:rsid w:val="00DB1B7A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788C"/>
    <w:rsid w:val="00DC03F2"/>
    <w:rsid w:val="00DC108B"/>
    <w:rsid w:val="00DC1316"/>
    <w:rsid w:val="00DC1A99"/>
    <w:rsid w:val="00DC2BD5"/>
    <w:rsid w:val="00DC301C"/>
    <w:rsid w:val="00DC3553"/>
    <w:rsid w:val="00DC42F7"/>
    <w:rsid w:val="00DC6708"/>
    <w:rsid w:val="00DC6D94"/>
    <w:rsid w:val="00DC7339"/>
    <w:rsid w:val="00DC79B6"/>
    <w:rsid w:val="00DC7A1B"/>
    <w:rsid w:val="00DD10AE"/>
    <w:rsid w:val="00DD19F7"/>
    <w:rsid w:val="00DD35CA"/>
    <w:rsid w:val="00DD50E3"/>
    <w:rsid w:val="00DD6945"/>
    <w:rsid w:val="00DD6CCB"/>
    <w:rsid w:val="00DE08D5"/>
    <w:rsid w:val="00DE31F3"/>
    <w:rsid w:val="00DE3E51"/>
    <w:rsid w:val="00DE4222"/>
    <w:rsid w:val="00DE50A9"/>
    <w:rsid w:val="00DE564A"/>
    <w:rsid w:val="00DF0DE3"/>
    <w:rsid w:val="00DF1833"/>
    <w:rsid w:val="00DF2827"/>
    <w:rsid w:val="00DF2D14"/>
    <w:rsid w:val="00DF3C45"/>
    <w:rsid w:val="00DF42EA"/>
    <w:rsid w:val="00DF62E2"/>
    <w:rsid w:val="00DF6DE7"/>
    <w:rsid w:val="00DF6FA0"/>
    <w:rsid w:val="00E00706"/>
    <w:rsid w:val="00E00E4F"/>
    <w:rsid w:val="00E01436"/>
    <w:rsid w:val="00E020E5"/>
    <w:rsid w:val="00E024E6"/>
    <w:rsid w:val="00E03530"/>
    <w:rsid w:val="00E045BD"/>
    <w:rsid w:val="00E04C02"/>
    <w:rsid w:val="00E05459"/>
    <w:rsid w:val="00E05995"/>
    <w:rsid w:val="00E065C3"/>
    <w:rsid w:val="00E07AF0"/>
    <w:rsid w:val="00E07F69"/>
    <w:rsid w:val="00E10CAC"/>
    <w:rsid w:val="00E12495"/>
    <w:rsid w:val="00E12594"/>
    <w:rsid w:val="00E13852"/>
    <w:rsid w:val="00E143C8"/>
    <w:rsid w:val="00E14A8F"/>
    <w:rsid w:val="00E152BC"/>
    <w:rsid w:val="00E16BFC"/>
    <w:rsid w:val="00E178F3"/>
    <w:rsid w:val="00E17B77"/>
    <w:rsid w:val="00E22213"/>
    <w:rsid w:val="00E2333A"/>
    <w:rsid w:val="00E26184"/>
    <w:rsid w:val="00E27999"/>
    <w:rsid w:val="00E300CE"/>
    <w:rsid w:val="00E3062A"/>
    <w:rsid w:val="00E32061"/>
    <w:rsid w:val="00E32A88"/>
    <w:rsid w:val="00E33FC7"/>
    <w:rsid w:val="00E34E11"/>
    <w:rsid w:val="00E352B8"/>
    <w:rsid w:val="00E35D65"/>
    <w:rsid w:val="00E370F3"/>
    <w:rsid w:val="00E4066E"/>
    <w:rsid w:val="00E40A17"/>
    <w:rsid w:val="00E4162A"/>
    <w:rsid w:val="00E41A33"/>
    <w:rsid w:val="00E426C0"/>
    <w:rsid w:val="00E42C3E"/>
    <w:rsid w:val="00E42FF9"/>
    <w:rsid w:val="00E43880"/>
    <w:rsid w:val="00E4471B"/>
    <w:rsid w:val="00E45B10"/>
    <w:rsid w:val="00E4714C"/>
    <w:rsid w:val="00E47265"/>
    <w:rsid w:val="00E47B2B"/>
    <w:rsid w:val="00E504A0"/>
    <w:rsid w:val="00E51AEB"/>
    <w:rsid w:val="00E522A7"/>
    <w:rsid w:val="00E533A3"/>
    <w:rsid w:val="00E53C92"/>
    <w:rsid w:val="00E53FF1"/>
    <w:rsid w:val="00E54452"/>
    <w:rsid w:val="00E556C9"/>
    <w:rsid w:val="00E56AD2"/>
    <w:rsid w:val="00E57675"/>
    <w:rsid w:val="00E61241"/>
    <w:rsid w:val="00E6159F"/>
    <w:rsid w:val="00E63CA1"/>
    <w:rsid w:val="00E6419C"/>
    <w:rsid w:val="00E642E7"/>
    <w:rsid w:val="00E64DA9"/>
    <w:rsid w:val="00E650BE"/>
    <w:rsid w:val="00E66357"/>
    <w:rsid w:val="00E66845"/>
    <w:rsid w:val="00E671A2"/>
    <w:rsid w:val="00E672A4"/>
    <w:rsid w:val="00E67DB1"/>
    <w:rsid w:val="00E67E20"/>
    <w:rsid w:val="00E71042"/>
    <w:rsid w:val="00E712EC"/>
    <w:rsid w:val="00E7275E"/>
    <w:rsid w:val="00E7386B"/>
    <w:rsid w:val="00E74489"/>
    <w:rsid w:val="00E74B84"/>
    <w:rsid w:val="00E76913"/>
    <w:rsid w:val="00E76D26"/>
    <w:rsid w:val="00E816F6"/>
    <w:rsid w:val="00E84888"/>
    <w:rsid w:val="00E84EBA"/>
    <w:rsid w:val="00E854AF"/>
    <w:rsid w:val="00E864D2"/>
    <w:rsid w:val="00E86D8E"/>
    <w:rsid w:val="00E86E65"/>
    <w:rsid w:val="00E90C23"/>
    <w:rsid w:val="00E92603"/>
    <w:rsid w:val="00E92698"/>
    <w:rsid w:val="00E93680"/>
    <w:rsid w:val="00E93747"/>
    <w:rsid w:val="00E93809"/>
    <w:rsid w:val="00E939BA"/>
    <w:rsid w:val="00E9406A"/>
    <w:rsid w:val="00E9430B"/>
    <w:rsid w:val="00E943A5"/>
    <w:rsid w:val="00E95ADB"/>
    <w:rsid w:val="00E9781B"/>
    <w:rsid w:val="00EA1273"/>
    <w:rsid w:val="00EA1803"/>
    <w:rsid w:val="00EA2D61"/>
    <w:rsid w:val="00EA33DF"/>
    <w:rsid w:val="00EA3475"/>
    <w:rsid w:val="00EA3B8C"/>
    <w:rsid w:val="00EA436E"/>
    <w:rsid w:val="00EA462E"/>
    <w:rsid w:val="00EA4D98"/>
    <w:rsid w:val="00EA749F"/>
    <w:rsid w:val="00EA7598"/>
    <w:rsid w:val="00EB1390"/>
    <w:rsid w:val="00EB1552"/>
    <w:rsid w:val="00EB1A56"/>
    <w:rsid w:val="00EB26A3"/>
    <w:rsid w:val="00EB2C71"/>
    <w:rsid w:val="00EB34D8"/>
    <w:rsid w:val="00EB38A2"/>
    <w:rsid w:val="00EB39EC"/>
    <w:rsid w:val="00EB3C40"/>
    <w:rsid w:val="00EB4340"/>
    <w:rsid w:val="00EB5312"/>
    <w:rsid w:val="00EB56DC"/>
    <w:rsid w:val="00EC061C"/>
    <w:rsid w:val="00EC0E35"/>
    <w:rsid w:val="00EC155C"/>
    <w:rsid w:val="00EC1596"/>
    <w:rsid w:val="00EC3988"/>
    <w:rsid w:val="00EC4B30"/>
    <w:rsid w:val="00EC53E1"/>
    <w:rsid w:val="00EC5989"/>
    <w:rsid w:val="00EC62A3"/>
    <w:rsid w:val="00EC6420"/>
    <w:rsid w:val="00EC67B5"/>
    <w:rsid w:val="00EC7FCC"/>
    <w:rsid w:val="00ED3542"/>
    <w:rsid w:val="00ED4FDD"/>
    <w:rsid w:val="00ED55C0"/>
    <w:rsid w:val="00ED5784"/>
    <w:rsid w:val="00ED62C2"/>
    <w:rsid w:val="00ED670D"/>
    <w:rsid w:val="00ED682B"/>
    <w:rsid w:val="00EE2641"/>
    <w:rsid w:val="00EE2DA1"/>
    <w:rsid w:val="00EE3DB6"/>
    <w:rsid w:val="00EE40C1"/>
    <w:rsid w:val="00EE41D5"/>
    <w:rsid w:val="00EE72AC"/>
    <w:rsid w:val="00EE7D65"/>
    <w:rsid w:val="00EF0334"/>
    <w:rsid w:val="00EF1098"/>
    <w:rsid w:val="00EF1269"/>
    <w:rsid w:val="00EF2275"/>
    <w:rsid w:val="00EF3C9B"/>
    <w:rsid w:val="00EF58D7"/>
    <w:rsid w:val="00EF7B65"/>
    <w:rsid w:val="00EF7B92"/>
    <w:rsid w:val="00F00196"/>
    <w:rsid w:val="00F00806"/>
    <w:rsid w:val="00F036BD"/>
    <w:rsid w:val="00F037A4"/>
    <w:rsid w:val="00F04FC6"/>
    <w:rsid w:val="00F05545"/>
    <w:rsid w:val="00F073D0"/>
    <w:rsid w:val="00F11B41"/>
    <w:rsid w:val="00F1268D"/>
    <w:rsid w:val="00F13D23"/>
    <w:rsid w:val="00F15FE1"/>
    <w:rsid w:val="00F16D68"/>
    <w:rsid w:val="00F17264"/>
    <w:rsid w:val="00F20C16"/>
    <w:rsid w:val="00F21675"/>
    <w:rsid w:val="00F21B3D"/>
    <w:rsid w:val="00F22774"/>
    <w:rsid w:val="00F229C7"/>
    <w:rsid w:val="00F22C60"/>
    <w:rsid w:val="00F2486B"/>
    <w:rsid w:val="00F25162"/>
    <w:rsid w:val="00F2665F"/>
    <w:rsid w:val="00F268B4"/>
    <w:rsid w:val="00F2793F"/>
    <w:rsid w:val="00F27C8F"/>
    <w:rsid w:val="00F305DF"/>
    <w:rsid w:val="00F3064B"/>
    <w:rsid w:val="00F3152E"/>
    <w:rsid w:val="00F31BCD"/>
    <w:rsid w:val="00F31E86"/>
    <w:rsid w:val="00F32458"/>
    <w:rsid w:val="00F32749"/>
    <w:rsid w:val="00F351F8"/>
    <w:rsid w:val="00F3552A"/>
    <w:rsid w:val="00F355B9"/>
    <w:rsid w:val="00F366C2"/>
    <w:rsid w:val="00F37172"/>
    <w:rsid w:val="00F40A51"/>
    <w:rsid w:val="00F40C43"/>
    <w:rsid w:val="00F41266"/>
    <w:rsid w:val="00F41469"/>
    <w:rsid w:val="00F4166A"/>
    <w:rsid w:val="00F4242D"/>
    <w:rsid w:val="00F42C84"/>
    <w:rsid w:val="00F43225"/>
    <w:rsid w:val="00F43FA4"/>
    <w:rsid w:val="00F4477E"/>
    <w:rsid w:val="00F4558B"/>
    <w:rsid w:val="00F45A61"/>
    <w:rsid w:val="00F45B00"/>
    <w:rsid w:val="00F4666A"/>
    <w:rsid w:val="00F46B4F"/>
    <w:rsid w:val="00F5043B"/>
    <w:rsid w:val="00F54D0D"/>
    <w:rsid w:val="00F54FDE"/>
    <w:rsid w:val="00F5619A"/>
    <w:rsid w:val="00F5668E"/>
    <w:rsid w:val="00F56A3E"/>
    <w:rsid w:val="00F57AE0"/>
    <w:rsid w:val="00F60BD6"/>
    <w:rsid w:val="00F60EF6"/>
    <w:rsid w:val="00F61A90"/>
    <w:rsid w:val="00F64399"/>
    <w:rsid w:val="00F64400"/>
    <w:rsid w:val="00F647DB"/>
    <w:rsid w:val="00F6605E"/>
    <w:rsid w:val="00F6767D"/>
    <w:rsid w:val="00F67D8F"/>
    <w:rsid w:val="00F71BDD"/>
    <w:rsid w:val="00F720E6"/>
    <w:rsid w:val="00F721CD"/>
    <w:rsid w:val="00F7265E"/>
    <w:rsid w:val="00F74FA7"/>
    <w:rsid w:val="00F75CFF"/>
    <w:rsid w:val="00F76212"/>
    <w:rsid w:val="00F7680C"/>
    <w:rsid w:val="00F7753D"/>
    <w:rsid w:val="00F77788"/>
    <w:rsid w:val="00F80717"/>
    <w:rsid w:val="00F80DB0"/>
    <w:rsid w:val="00F81CDC"/>
    <w:rsid w:val="00F82177"/>
    <w:rsid w:val="00F82CC5"/>
    <w:rsid w:val="00F83D2D"/>
    <w:rsid w:val="00F849B5"/>
    <w:rsid w:val="00F851C0"/>
    <w:rsid w:val="00F86024"/>
    <w:rsid w:val="00F8603C"/>
    <w:rsid w:val="00F8611A"/>
    <w:rsid w:val="00F867A1"/>
    <w:rsid w:val="00F872C2"/>
    <w:rsid w:val="00F90614"/>
    <w:rsid w:val="00F90DD2"/>
    <w:rsid w:val="00F932E8"/>
    <w:rsid w:val="00F94AB3"/>
    <w:rsid w:val="00F94EAF"/>
    <w:rsid w:val="00F951CD"/>
    <w:rsid w:val="00F9672B"/>
    <w:rsid w:val="00F96B18"/>
    <w:rsid w:val="00F9715D"/>
    <w:rsid w:val="00F97C0A"/>
    <w:rsid w:val="00FA0133"/>
    <w:rsid w:val="00FA17D1"/>
    <w:rsid w:val="00FA4270"/>
    <w:rsid w:val="00FA43B7"/>
    <w:rsid w:val="00FA4CE5"/>
    <w:rsid w:val="00FA505A"/>
    <w:rsid w:val="00FA5128"/>
    <w:rsid w:val="00FA5FEA"/>
    <w:rsid w:val="00FA6705"/>
    <w:rsid w:val="00FA6BFE"/>
    <w:rsid w:val="00FA6F17"/>
    <w:rsid w:val="00FA7D6C"/>
    <w:rsid w:val="00FB1722"/>
    <w:rsid w:val="00FB1B6C"/>
    <w:rsid w:val="00FB24AF"/>
    <w:rsid w:val="00FB2572"/>
    <w:rsid w:val="00FB3380"/>
    <w:rsid w:val="00FB42D4"/>
    <w:rsid w:val="00FB483F"/>
    <w:rsid w:val="00FB5367"/>
    <w:rsid w:val="00FB5906"/>
    <w:rsid w:val="00FB5F0A"/>
    <w:rsid w:val="00FB6189"/>
    <w:rsid w:val="00FB6FDA"/>
    <w:rsid w:val="00FB762F"/>
    <w:rsid w:val="00FC0CCA"/>
    <w:rsid w:val="00FC25E0"/>
    <w:rsid w:val="00FC2AED"/>
    <w:rsid w:val="00FC58E0"/>
    <w:rsid w:val="00FC6D31"/>
    <w:rsid w:val="00FC6E6B"/>
    <w:rsid w:val="00FC76E2"/>
    <w:rsid w:val="00FD0303"/>
    <w:rsid w:val="00FD054F"/>
    <w:rsid w:val="00FD0A15"/>
    <w:rsid w:val="00FD179A"/>
    <w:rsid w:val="00FD3C4C"/>
    <w:rsid w:val="00FD471F"/>
    <w:rsid w:val="00FD51B5"/>
    <w:rsid w:val="00FD5BC1"/>
    <w:rsid w:val="00FD6D55"/>
    <w:rsid w:val="00FD6F1D"/>
    <w:rsid w:val="00FD78A9"/>
    <w:rsid w:val="00FD7B34"/>
    <w:rsid w:val="00FE039E"/>
    <w:rsid w:val="00FE1003"/>
    <w:rsid w:val="00FE20DF"/>
    <w:rsid w:val="00FE2EED"/>
    <w:rsid w:val="00FE4DAA"/>
    <w:rsid w:val="00FE753B"/>
    <w:rsid w:val="00FE7F37"/>
    <w:rsid w:val="00FF1983"/>
    <w:rsid w:val="00FF41ED"/>
    <w:rsid w:val="00FF49E8"/>
    <w:rsid w:val="00FF55D2"/>
    <w:rsid w:val="00FF60C9"/>
    <w:rsid w:val="00FF6AE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5986C2B8-BE59-433F-9D62-64401932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2331,pojecie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1718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rolnictwo-lesnictwo/rolnictwo/skup-i-ceny-produktow-rolnych-w-2018-roku,7,15.html" TargetMode="External"/><Relationship Id="rId28" Type="http://schemas.openxmlformats.org/officeDocument/2006/relationships/hyperlink" Target="http://stat.gov.pl/metainformacje/slownik-pojec/pojecia-stosowane-w-statystyce-publicznej/529,pojecie.html" TargetMode="Externa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3234,pojecie.html" TargetMode="External"/><Relationship Id="rId30" Type="http://schemas.openxmlformats.org/officeDocument/2006/relationships/header" Target="header3.xml"/><Relationship Id="rId8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\W10\8_Informacja%20sygnalna\2020\Wykresy%202020_01_1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kotowskaj\Documents\Moje%20pisma\DOKUMENTY\2020\Wykresy%202020_01_2%20&#322;&#261;czone%20pszenica%20i%20zyto%20stycze&#324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8_Informacja%20sygnalna\2020\Wykresy%202020_01_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10\8_Informacja%20sygnalna\2020\Wykresy%202020_01_5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8_Informacja%20sygnalna\2020\Wykresy%202020_01_6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\\cmfgus01a\d04\W10\8_Informacja%20sygnalna\2020\Wykresy%202020_01_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292700286728822E-2"/>
          <c:y val="6.6342134757274823E-2"/>
          <c:w val="0.87098226222950703"/>
          <c:h val="0.80004359680980175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8227901562756612E-2"/>
                  <c:y val="3.36986086844580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66825096175794E-2"/>
                  <c:y val="3.3698940471442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568071469626503E-2"/>
                  <c:y val="-2.1079090717861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2167106389499851E-2"/>
                  <c:y val="3.39970008570418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956198363212353E-2"/>
                      <c:h val="5.9012960263199979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3348482053354384E-3"/>
                  <c:y val="-1.2502471590556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073624187891466E-2"/>
                  <c:y val="-2.52927854247304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74256954090115E-2"/>
                  <c:y val="-3.79338695453394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1832517614944983E-2"/>
                  <c:y val="-2.52927854247304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0965362051045337E-2"/>
                  <c:y val="-2.52927854247304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6.6264116985376834E-2"/>
                  <c:y val="1.72594400140877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541209197761045E-2"/>
                      <c:h val="5.901296026319997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5.7350273212762891E-2"/>
                  <c:y val="2.52715510577039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8537846252631458E-2"/>
                  <c:y val="2.9485245764573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479594949369813E-2"/>
                  <c:y val="3.3698940471442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641581629946228E-2"/>
                  <c:y val="2.9485245764573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3058624642265134E-2"/>
                  <c:y val="-1.68653960109914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6972992444274712E-2"/>
                  <c:y val="-2.107909071786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7499911729926417E-2"/>
                  <c:y val="-1.68653960109914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733100621903674E-2"/>
                      <c:h val="5.05855708494609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8268282660279464E-2"/>
                  <c:y val="4.2374727705414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4157718477827189E-2"/>
                  <c:y val="3.38479500988804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8797653540247388E-2"/>
                  <c:y val="-2.9506480131599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4513116740115812E-2"/>
                  <c:y val="2.9484913977588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1851039860064751E-2"/>
                  <c:y val="3.3698940471442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144968403171957E-2"/>
                  <c:y val="8.416772230225808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7050811657096458E-2"/>
                  <c:y val="-3.40181499511053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3.306051972213031E-2"/>
                  <c:y val="3.8508807590577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5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wskaźnik!$A$4:$A$28</c:f>
              <c:strCache>
                <c:ptCount val="25"/>
                <c:pt idx="0">
                  <c:v>I 2018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wskaźnik!$B$4:$B$28</c:f>
              <c:numCache>
                <c:formatCode>0.0</c:formatCode>
                <c:ptCount val="25"/>
                <c:pt idx="0">
                  <c:v>-4.9000000000000004</c:v>
                </c:pt>
                <c:pt idx="1">
                  <c:v>-1</c:v>
                </c:pt>
                <c:pt idx="2">
                  <c:v>0.4</c:v>
                </c:pt>
                <c:pt idx="3">
                  <c:v>-1.2529999999999906</c:v>
                </c:pt>
                <c:pt idx="4">
                  <c:v>-0.9</c:v>
                </c:pt>
                <c:pt idx="5">
                  <c:v>2</c:v>
                </c:pt>
                <c:pt idx="6">
                  <c:v>1.5</c:v>
                </c:pt>
                <c:pt idx="7">
                  <c:v>2.9</c:v>
                </c:pt>
                <c:pt idx="8">
                  <c:v>1.4</c:v>
                </c:pt>
                <c:pt idx="9">
                  <c:v>-0.60000000000000064</c:v>
                </c:pt>
                <c:pt idx="10">
                  <c:v>-0.8</c:v>
                </c:pt>
                <c:pt idx="11">
                  <c:v>-0.70000000000000062</c:v>
                </c:pt>
                <c:pt idx="12">
                  <c:v>-0.5</c:v>
                </c:pt>
                <c:pt idx="13">
                  <c:v>0.1</c:v>
                </c:pt>
                <c:pt idx="14">
                  <c:v>2.1</c:v>
                </c:pt>
                <c:pt idx="15">
                  <c:v>4.2</c:v>
                </c:pt>
                <c:pt idx="16">
                  <c:v>0</c:v>
                </c:pt>
                <c:pt idx="17">
                  <c:v>-1.5</c:v>
                </c:pt>
                <c:pt idx="18">
                  <c:v>-0.60000000000000064</c:v>
                </c:pt>
                <c:pt idx="19">
                  <c:v>0.70000000000000062</c:v>
                </c:pt>
                <c:pt idx="20">
                  <c:v>-0.2</c:v>
                </c:pt>
                <c:pt idx="21">
                  <c:v>-0.4</c:v>
                </c:pt>
                <c:pt idx="22">
                  <c:v>0.9</c:v>
                </c:pt>
                <c:pt idx="23">
                  <c:v>1.9000000000000001</c:v>
                </c:pt>
                <c:pt idx="24">
                  <c:v>-1.4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153366368"/>
        <c:axId val="-1153365824"/>
        <c:extLst/>
      </c:lineChart>
      <c:catAx>
        <c:axId val="-1153366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65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115336582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153365824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sz="750"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3.6141723730295276E-2"/>
              <c:y val="2.7170691722919497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153366368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888122732268407E-2"/>
          <c:y val="8.3231365597861318E-2"/>
          <c:w val="0.89765425593311365"/>
          <c:h val="0.69482739441805264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 2018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'pszenica i zyto'!$B$4:$B$28</c:f>
              <c:numCache>
                <c:formatCode>0.00</c:formatCode>
                <c:ptCount val="25"/>
                <c:pt idx="0">
                  <c:v>67.03</c:v>
                </c:pt>
                <c:pt idx="1">
                  <c:v>66.209999999999994</c:v>
                </c:pt>
                <c:pt idx="2">
                  <c:v>66.849999999999994</c:v>
                </c:pt>
                <c:pt idx="3">
                  <c:v>66.239999999999995</c:v>
                </c:pt>
                <c:pt idx="4">
                  <c:v>67.23</c:v>
                </c:pt>
                <c:pt idx="5">
                  <c:v>68.599999999999994</c:v>
                </c:pt>
                <c:pt idx="6">
                  <c:v>69.319999999999993</c:v>
                </c:pt>
                <c:pt idx="7">
                  <c:v>75.179999999999978</c:v>
                </c:pt>
                <c:pt idx="8">
                  <c:v>80.040000000000006</c:v>
                </c:pt>
                <c:pt idx="9">
                  <c:v>81.040000000000006</c:v>
                </c:pt>
                <c:pt idx="10">
                  <c:v>82.25</c:v>
                </c:pt>
                <c:pt idx="11">
                  <c:v>83.11</c:v>
                </c:pt>
                <c:pt idx="12">
                  <c:v>83.26</c:v>
                </c:pt>
                <c:pt idx="13">
                  <c:v>83.8</c:v>
                </c:pt>
                <c:pt idx="14">
                  <c:v>82.89</c:v>
                </c:pt>
                <c:pt idx="15">
                  <c:v>79.97</c:v>
                </c:pt>
                <c:pt idx="16">
                  <c:v>79.02</c:v>
                </c:pt>
                <c:pt idx="17">
                  <c:v>76.28</c:v>
                </c:pt>
                <c:pt idx="18">
                  <c:v>67.58</c:v>
                </c:pt>
                <c:pt idx="19">
                  <c:v>66.39</c:v>
                </c:pt>
                <c:pt idx="20">
                  <c:v>66.02</c:v>
                </c:pt>
                <c:pt idx="21">
                  <c:v>66.430000000000007</c:v>
                </c:pt>
                <c:pt idx="22">
                  <c:v>68.290000000000006</c:v>
                </c:pt>
                <c:pt idx="23">
                  <c:v>69.34</c:v>
                </c:pt>
                <c:pt idx="24">
                  <c:v>72.209999999999994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 2018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'pszenica i zyto'!$C$4:$C$28</c:f>
              <c:numCache>
                <c:formatCode>0.00</c:formatCode>
                <c:ptCount val="25"/>
                <c:pt idx="0">
                  <c:v>80.7</c:v>
                </c:pt>
                <c:pt idx="1">
                  <c:v>80.790000000000006</c:v>
                </c:pt>
                <c:pt idx="2">
                  <c:v>81.02</c:v>
                </c:pt>
                <c:pt idx="3">
                  <c:v>81.36</c:v>
                </c:pt>
                <c:pt idx="4">
                  <c:v>81.11</c:v>
                </c:pt>
                <c:pt idx="5">
                  <c:v>80.149999999999991</c:v>
                </c:pt>
                <c:pt idx="6">
                  <c:v>80.97</c:v>
                </c:pt>
                <c:pt idx="7">
                  <c:v>82.9</c:v>
                </c:pt>
                <c:pt idx="8">
                  <c:v>86.86999999999999</c:v>
                </c:pt>
                <c:pt idx="9">
                  <c:v>87.31</c:v>
                </c:pt>
                <c:pt idx="10">
                  <c:v>89.81</c:v>
                </c:pt>
                <c:pt idx="11">
                  <c:v>90.6</c:v>
                </c:pt>
                <c:pt idx="12">
                  <c:v>92.02</c:v>
                </c:pt>
                <c:pt idx="13">
                  <c:v>94.19</c:v>
                </c:pt>
                <c:pt idx="14">
                  <c:v>94.679999999999978</c:v>
                </c:pt>
                <c:pt idx="15">
                  <c:v>94.9</c:v>
                </c:pt>
                <c:pt idx="16">
                  <c:v>95.82</c:v>
                </c:pt>
                <c:pt idx="17">
                  <c:v>94.34</c:v>
                </c:pt>
                <c:pt idx="18">
                  <c:v>93.11</c:v>
                </c:pt>
                <c:pt idx="19">
                  <c:v>90.04</c:v>
                </c:pt>
                <c:pt idx="20">
                  <c:v>88.89</c:v>
                </c:pt>
                <c:pt idx="21">
                  <c:v>87.88</c:v>
                </c:pt>
                <c:pt idx="22">
                  <c:v>86.940000000000026</c:v>
                </c:pt>
                <c:pt idx="23">
                  <c:v>86.72</c:v>
                </c:pt>
                <c:pt idx="24">
                  <c:v>87.35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 2018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'pszenica i zyto'!$D$4:$D$28</c:f>
              <c:numCache>
                <c:formatCode>0.00</c:formatCode>
                <c:ptCount val="25"/>
                <c:pt idx="0">
                  <c:v>58.339999999999996</c:v>
                </c:pt>
                <c:pt idx="1">
                  <c:v>57.42</c:v>
                </c:pt>
                <c:pt idx="2">
                  <c:v>57.25</c:v>
                </c:pt>
                <c:pt idx="3">
                  <c:v>57.379999999999995</c:v>
                </c:pt>
                <c:pt idx="4">
                  <c:v>57.92</c:v>
                </c:pt>
                <c:pt idx="5">
                  <c:v>58.05</c:v>
                </c:pt>
                <c:pt idx="6">
                  <c:v>56.06</c:v>
                </c:pt>
                <c:pt idx="7">
                  <c:v>62.65</c:v>
                </c:pt>
                <c:pt idx="8">
                  <c:v>69.2</c:v>
                </c:pt>
                <c:pt idx="9">
                  <c:v>70.179999999999978</c:v>
                </c:pt>
                <c:pt idx="10">
                  <c:v>70.86999999999999</c:v>
                </c:pt>
                <c:pt idx="11">
                  <c:v>70.88</c:v>
                </c:pt>
                <c:pt idx="12">
                  <c:v>72.440000000000026</c:v>
                </c:pt>
                <c:pt idx="13">
                  <c:v>72.86</c:v>
                </c:pt>
                <c:pt idx="14">
                  <c:v>69.75</c:v>
                </c:pt>
                <c:pt idx="15">
                  <c:v>72.83</c:v>
                </c:pt>
                <c:pt idx="16">
                  <c:v>75.33</c:v>
                </c:pt>
                <c:pt idx="17">
                  <c:v>70.760000000000005</c:v>
                </c:pt>
                <c:pt idx="18">
                  <c:v>57.83</c:v>
                </c:pt>
                <c:pt idx="19">
                  <c:v>56.94</c:v>
                </c:pt>
                <c:pt idx="20">
                  <c:v>56.7</c:v>
                </c:pt>
                <c:pt idx="21">
                  <c:v>54.5</c:v>
                </c:pt>
                <c:pt idx="22">
                  <c:v>54.32</c:v>
                </c:pt>
                <c:pt idx="23">
                  <c:v>58</c:v>
                </c:pt>
                <c:pt idx="24">
                  <c:v>59.09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 2018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'pszenica i zyto'!$E$4:$E$28</c:f>
              <c:numCache>
                <c:formatCode>0.00</c:formatCode>
                <c:ptCount val="25"/>
                <c:pt idx="0">
                  <c:v>65.2</c:v>
                </c:pt>
                <c:pt idx="1">
                  <c:v>65.53</c:v>
                </c:pt>
                <c:pt idx="2">
                  <c:v>65.510000000000005</c:v>
                </c:pt>
                <c:pt idx="3">
                  <c:v>65.34</c:v>
                </c:pt>
                <c:pt idx="4">
                  <c:v>65.209999999999994</c:v>
                </c:pt>
                <c:pt idx="5">
                  <c:v>63.67</c:v>
                </c:pt>
                <c:pt idx="6">
                  <c:v>64.89</c:v>
                </c:pt>
                <c:pt idx="7">
                  <c:v>66.010000000000005</c:v>
                </c:pt>
                <c:pt idx="8">
                  <c:v>69.819999999999993</c:v>
                </c:pt>
                <c:pt idx="9">
                  <c:v>70.790000000000006</c:v>
                </c:pt>
                <c:pt idx="10">
                  <c:v>71.63</c:v>
                </c:pt>
                <c:pt idx="11">
                  <c:v>71.61999999999999</c:v>
                </c:pt>
                <c:pt idx="12">
                  <c:v>73.510000000000005</c:v>
                </c:pt>
                <c:pt idx="13">
                  <c:v>74.3</c:v>
                </c:pt>
                <c:pt idx="14">
                  <c:v>74.86</c:v>
                </c:pt>
                <c:pt idx="15">
                  <c:v>76.23</c:v>
                </c:pt>
                <c:pt idx="16">
                  <c:v>76.11</c:v>
                </c:pt>
                <c:pt idx="17">
                  <c:v>76.48</c:v>
                </c:pt>
                <c:pt idx="18">
                  <c:v>75</c:v>
                </c:pt>
                <c:pt idx="19">
                  <c:v>72.440000000000026</c:v>
                </c:pt>
                <c:pt idx="20">
                  <c:v>72.34</c:v>
                </c:pt>
                <c:pt idx="21">
                  <c:v>71.55</c:v>
                </c:pt>
                <c:pt idx="22">
                  <c:v>68.73</c:v>
                </c:pt>
                <c:pt idx="23">
                  <c:v>70.319999999999993</c:v>
                </c:pt>
                <c:pt idx="24">
                  <c:v>69.61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53369088"/>
        <c:axId val="-1153368544"/>
      </c:lineChart>
      <c:catAx>
        <c:axId val="-115336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53368544"/>
        <c:crosses val="autoZero"/>
        <c:auto val="1"/>
        <c:lblAlgn val="ctr"/>
        <c:lblOffset val="100"/>
        <c:noMultiLvlLbl val="0"/>
      </c:catAx>
      <c:valAx>
        <c:axId val="-1153368544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5336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7.1242609969083909E-2"/>
          <c:w val="0.83637539459614363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4'!$A$4:$A$28</c:f>
              <c:strCache>
                <c:ptCount val="25"/>
                <c:pt idx="0">
                  <c:v>I 2018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'ziemniaki 4'!$B$4:$B$28</c:f>
              <c:numCache>
                <c:formatCode>0.00</c:formatCode>
                <c:ptCount val="25"/>
                <c:pt idx="0">
                  <c:v>46.78</c:v>
                </c:pt>
                <c:pt idx="1">
                  <c:v>54.61</c:v>
                </c:pt>
                <c:pt idx="2">
                  <c:v>60.9</c:v>
                </c:pt>
                <c:pt idx="3">
                  <c:v>67.06</c:v>
                </c:pt>
                <c:pt idx="4">
                  <c:v>64.09</c:v>
                </c:pt>
                <c:pt idx="5">
                  <c:v>56.08</c:v>
                </c:pt>
                <c:pt idx="6">
                  <c:v>54.93</c:v>
                </c:pt>
                <c:pt idx="7">
                  <c:v>38.99</c:v>
                </c:pt>
                <c:pt idx="8">
                  <c:v>33.120000000000012</c:v>
                </c:pt>
                <c:pt idx="9">
                  <c:v>31.82</c:v>
                </c:pt>
                <c:pt idx="10">
                  <c:v>35.94</c:v>
                </c:pt>
                <c:pt idx="11">
                  <c:v>52.74</c:v>
                </c:pt>
                <c:pt idx="12">
                  <c:v>72.739999999999995</c:v>
                </c:pt>
                <c:pt idx="13">
                  <c:v>78.14</c:v>
                </c:pt>
                <c:pt idx="14">
                  <c:v>86.679999999999978</c:v>
                </c:pt>
                <c:pt idx="15">
                  <c:v>95.36</c:v>
                </c:pt>
                <c:pt idx="16">
                  <c:v>89.05</c:v>
                </c:pt>
                <c:pt idx="17">
                  <c:v>97.28</c:v>
                </c:pt>
                <c:pt idx="18">
                  <c:v>108.82</c:v>
                </c:pt>
                <c:pt idx="19">
                  <c:v>67.790000000000006</c:v>
                </c:pt>
                <c:pt idx="20">
                  <c:v>42.18</c:v>
                </c:pt>
                <c:pt idx="21">
                  <c:v>37.03</c:v>
                </c:pt>
                <c:pt idx="22">
                  <c:v>39.75</c:v>
                </c:pt>
                <c:pt idx="23">
                  <c:v>53.63</c:v>
                </c:pt>
                <c:pt idx="24">
                  <c:v>80.38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4'!$A$4:$A$28</c:f>
              <c:strCache>
                <c:ptCount val="25"/>
                <c:pt idx="0">
                  <c:v>I 2018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'ziemniaki 4'!$C$4:$C$28</c:f>
              <c:numCache>
                <c:formatCode>0.00</c:formatCode>
                <c:ptCount val="25"/>
                <c:pt idx="0">
                  <c:v>85.77</c:v>
                </c:pt>
                <c:pt idx="1">
                  <c:v>87.51</c:v>
                </c:pt>
                <c:pt idx="2" formatCode="General">
                  <c:v>87.82</c:v>
                </c:pt>
                <c:pt idx="3" formatCode="General">
                  <c:v>87.42</c:v>
                </c:pt>
                <c:pt idx="4" formatCode="General">
                  <c:v>85.14</c:v>
                </c:pt>
                <c:pt idx="5" formatCode="General">
                  <c:v>84.95</c:v>
                </c:pt>
                <c:pt idx="6" formatCode="General">
                  <c:v>100.44000000000032</c:v>
                </c:pt>
                <c:pt idx="7" formatCode="General">
                  <c:v>106.23</c:v>
                </c:pt>
                <c:pt idx="8" formatCode="General">
                  <c:v>107.13</c:v>
                </c:pt>
                <c:pt idx="9" formatCode="General">
                  <c:v>105.11999999999999</c:v>
                </c:pt>
                <c:pt idx="10" formatCode="General">
                  <c:v>108.86</c:v>
                </c:pt>
                <c:pt idx="11" formatCode="General">
                  <c:v>116.99000000000002</c:v>
                </c:pt>
                <c:pt idx="12" formatCode="General">
                  <c:v>123.11</c:v>
                </c:pt>
                <c:pt idx="13" formatCode="General">
                  <c:v>138.99</c:v>
                </c:pt>
                <c:pt idx="14" formatCode="General">
                  <c:v>147.54</c:v>
                </c:pt>
                <c:pt idx="15">
                  <c:v>164</c:v>
                </c:pt>
                <c:pt idx="16">
                  <c:v>203.42000000000004</c:v>
                </c:pt>
                <c:pt idx="17">
                  <c:v>199.81</c:v>
                </c:pt>
                <c:pt idx="18">
                  <c:v>203.51</c:v>
                </c:pt>
                <c:pt idx="19">
                  <c:v>233.34</c:v>
                </c:pt>
                <c:pt idx="20">
                  <c:v>226.05</c:v>
                </c:pt>
                <c:pt idx="21">
                  <c:v>215.23</c:v>
                </c:pt>
                <c:pt idx="22">
                  <c:v>210.04</c:v>
                </c:pt>
                <c:pt idx="23">
                  <c:v>205</c:v>
                </c:pt>
                <c:pt idx="24">
                  <c:v>205.38000000000093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53361472"/>
        <c:axId val="-1153372896"/>
        <c:extLst/>
      </c:lineChart>
      <c:catAx>
        <c:axId val="-1153361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8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1533728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153372896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50" b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</a:t>
                </a: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4.4552685183801802E-2"/>
              <c:y val="3.1442786069651777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153361472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831"/>
          <c:y val="0.88922313609046677"/>
          <c:w val="0.66257018431355363"/>
          <c:h val="7.591449194456582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9791666666666682E-2"/>
          <c:y val="7.1002125049082571E-2"/>
          <c:w val="0.91685930768088453"/>
          <c:h val="0.7373337710416524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I 2018 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'bydło_trzoda 5'!$B$4:$B$28</c:f>
              <c:numCache>
                <c:formatCode>0.00</c:formatCode>
                <c:ptCount val="25"/>
                <c:pt idx="0">
                  <c:v>6.58</c:v>
                </c:pt>
                <c:pt idx="1">
                  <c:v>6.4700000000000024</c:v>
                </c:pt>
                <c:pt idx="2">
                  <c:v>6.34</c:v>
                </c:pt>
                <c:pt idx="3">
                  <c:v>6.58</c:v>
                </c:pt>
                <c:pt idx="4">
                  <c:v>6.63</c:v>
                </c:pt>
                <c:pt idx="5">
                  <c:v>6.49</c:v>
                </c:pt>
                <c:pt idx="6">
                  <c:v>6.42</c:v>
                </c:pt>
                <c:pt idx="7">
                  <c:v>6.52</c:v>
                </c:pt>
                <c:pt idx="8">
                  <c:v>6.48</c:v>
                </c:pt>
                <c:pt idx="9">
                  <c:v>6.51</c:v>
                </c:pt>
                <c:pt idx="10">
                  <c:v>6.5</c:v>
                </c:pt>
                <c:pt idx="11">
                  <c:v>6.54</c:v>
                </c:pt>
                <c:pt idx="12">
                  <c:v>6.6</c:v>
                </c:pt>
                <c:pt idx="13">
                  <c:v>6.39</c:v>
                </c:pt>
                <c:pt idx="14">
                  <c:v>6.53</c:v>
                </c:pt>
                <c:pt idx="15">
                  <c:v>6.49</c:v>
                </c:pt>
                <c:pt idx="16">
                  <c:v>6.52</c:v>
                </c:pt>
                <c:pt idx="17">
                  <c:v>6.06</c:v>
                </c:pt>
                <c:pt idx="18">
                  <c:v>6.22</c:v>
                </c:pt>
                <c:pt idx="19">
                  <c:v>6.1099999999999985</c:v>
                </c:pt>
                <c:pt idx="20">
                  <c:v>6.01</c:v>
                </c:pt>
                <c:pt idx="21">
                  <c:v>6.05</c:v>
                </c:pt>
                <c:pt idx="22">
                  <c:v>6.34</c:v>
                </c:pt>
                <c:pt idx="23">
                  <c:v>6.35</c:v>
                </c:pt>
                <c:pt idx="24">
                  <c:v>6.4300000000000024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I 2018 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'bydło_trzoda 5'!$C$4:$C$28</c:f>
              <c:numCache>
                <c:formatCode>0.00</c:formatCode>
                <c:ptCount val="25"/>
                <c:pt idx="0">
                  <c:v>6.98</c:v>
                </c:pt>
                <c:pt idx="1">
                  <c:v>6.9300000000000024</c:v>
                </c:pt>
                <c:pt idx="2">
                  <c:v>7.22</c:v>
                </c:pt>
                <c:pt idx="3">
                  <c:v>7.2</c:v>
                </c:pt>
                <c:pt idx="4">
                  <c:v>7.22</c:v>
                </c:pt>
                <c:pt idx="5">
                  <c:v>7.1099999999999985</c:v>
                </c:pt>
                <c:pt idx="6">
                  <c:v>6.88</c:v>
                </c:pt>
                <c:pt idx="7">
                  <c:v>7.02</c:v>
                </c:pt>
                <c:pt idx="8">
                  <c:v>7.07</c:v>
                </c:pt>
                <c:pt idx="9">
                  <c:v>6.94</c:v>
                </c:pt>
                <c:pt idx="10">
                  <c:v>7.06</c:v>
                </c:pt>
                <c:pt idx="11">
                  <c:v>6.9700000000000024</c:v>
                </c:pt>
                <c:pt idx="12">
                  <c:v>7.14</c:v>
                </c:pt>
                <c:pt idx="13">
                  <c:v>6.79</c:v>
                </c:pt>
                <c:pt idx="14">
                  <c:v>7.17</c:v>
                </c:pt>
                <c:pt idx="15">
                  <c:v>7.22</c:v>
                </c:pt>
                <c:pt idx="16">
                  <c:v>7.14</c:v>
                </c:pt>
                <c:pt idx="17">
                  <c:v>7.18</c:v>
                </c:pt>
                <c:pt idx="18">
                  <c:v>6.38</c:v>
                </c:pt>
                <c:pt idx="19">
                  <c:v>6.4700000000000024</c:v>
                </c:pt>
                <c:pt idx="20">
                  <c:v>6.58</c:v>
                </c:pt>
                <c:pt idx="21">
                  <c:v>6.4300000000000024</c:v>
                </c:pt>
                <c:pt idx="22">
                  <c:v>6.57</c:v>
                </c:pt>
                <c:pt idx="23">
                  <c:v>6.75</c:v>
                </c:pt>
                <c:pt idx="24">
                  <c:v>6.83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I 2018 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'bydło_trzoda 5'!$D$4:$D$28</c:f>
              <c:numCache>
                <c:formatCode>0.00</c:formatCode>
                <c:ptCount val="25"/>
                <c:pt idx="0">
                  <c:v>4.26</c:v>
                </c:pt>
                <c:pt idx="1">
                  <c:v>4.4300000000000024</c:v>
                </c:pt>
                <c:pt idx="2">
                  <c:v>4.63</c:v>
                </c:pt>
                <c:pt idx="3">
                  <c:v>4.51</c:v>
                </c:pt>
                <c:pt idx="4">
                  <c:v>4.4400000000000004</c:v>
                </c:pt>
                <c:pt idx="5">
                  <c:v>4.6399999999999997</c:v>
                </c:pt>
                <c:pt idx="6">
                  <c:v>4.68</c:v>
                </c:pt>
                <c:pt idx="7">
                  <c:v>4.8099999999999996</c:v>
                </c:pt>
                <c:pt idx="8">
                  <c:v>4.6899999999999995</c:v>
                </c:pt>
                <c:pt idx="9">
                  <c:v>4.4000000000000004</c:v>
                </c:pt>
                <c:pt idx="10">
                  <c:v>4.22</c:v>
                </c:pt>
                <c:pt idx="11">
                  <c:v>4.1899999999999995</c:v>
                </c:pt>
                <c:pt idx="12">
                  <c:v>4.0599999999999996</c:v>
                </c:pt>
                <c:pt idx="13">
                  <c:v>4.1599999999999975</c:v>
                </c:pt>
                <c:pt idx="14">
                  <c:v>4.4700000000000024</c:v>
                </c:pt>
                <c:pt idx="15">
                  <c:v>5.72</c:v>
                </c:pt>
                <c:pt idx="16">
                  <c:v>5.83</c:v>
                </c:pt>
                <c:pt idx="17">
                  <c:v>5.7700000000000014</c:v>
                </c:pt>
                <c:pt idx="18">
                  <c:v>5.64</c:v>
                </c:pt>
                <c:pt idx="19">
                  <c:v>5.8199999999999985</c:v>
                </c:pt>
                <c:pt idx="20">
                  <c:v>5.94</c:v>
                </c:pt>
                <c:pt idx="21">
                  <c:v>5.89</c:v>
                </c:pt>
                <c:pt idx="22">
                  <c:v>5.88</c:v>
                </c:pt>
                <c:pt idx="23">
                  <c:v>6.26</c:v>
                </c:pt>
                <c:pt idx="24">
                  <c:v>5.9700000000000024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I 2018 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'bydło_trzoda 5'!$E$4:$E$28</c:f>
              <c:numCache>
                <c:formatCode>0.00</c:formatCode>
                <c:ptCount val="25"/>
                <c:pt idx="0">
                  <c:v>4.79</c:v>
                </c:pt>
                <c:pt idx="1">
                  <c:v>4.74</c:v>
                </c:pt>
                <c:pt idx="2">
                  <c:v>4.9400000000000004</c:v>
                </c:pt>
                <c:pt idx="3">
                  <c:v>5.08</c:v>
                </c:pt>
                <c:pt idx="4">
                  <c:v>4.8899999999999997</c:v>
                </c:pt>
                <c:pt idx="5">
                  <c:v>5.09</c:v>
                </c:pt>
                <c:pt idx="6">
                  <c:v>5.1099999999999985</c:v>
                </c:pt>
                <c:pt idx="7">
                  <c:v>5.08</c:v>
                </c:pt>
                <c:pt idx="8">
                  <c:v>5.21</c:v>
                </c:pt>
                <c:pt idx="9">
                  <c:v>4.9700000000000024</c:v>
                </c:pt>
                <c:pt idx="10">
                  <c:v>4.84</c:v>
                </c:pt>
                <c:pt idx="11">
                  <c:v>4.68</c:v>
                </c:pt>
                <c:pt idx="12">
                  <c:v>4.87</c:v>
                </c:pt>
                <c:pt idx="13">
                  <c:v>5.1199999999999966</c:v>
                </c:pt>
                <c:pt idx="14">
                  <c:v>4.79</c:v>
                </c:pt>
                <c:pt idx="15">
                  <c:v>5.5</c:v>
                </c:pt>
                <c:pt idx="16">
                  <c:v>5.78</c:v>
                </c:pt>
                <c:pt idx="17">
                  <c:v>5.85</c:v>
                </c:pt>
                <c:pt idx="18">
                  <c:v>5.85</c:v>
                </c:pt>
                <c:pt idx="19">
                  <c:v>5.99</c:v>
                </c:pt>
                <c:pt idx="20">
                  <c:v>6.03</c:v>
                </c:pt>
                <c:pt idx="21">
                  <c:v>5.96</c:v>
                </c:pt>
                <c:pt idx="22">
                  <c:v>6.01</c:v>
                </c:pt>
                <c:pt idx="23">
                  <c:v>6.56</c:v>
                </c:pt>
                <c:pt idx="24">
                  <c:v>6.26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53372352"/>
        <c:axId val="-1153370176"/>
      </c:lineChart>
      <c:catAx>
        <c:axId val="-115337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620" baseline="0"/>
            </a:pPr>
            <a:endParaRPr lang="pl-PL"/>
          </a:p>
        </c:txPr>
        <c:crossAx val="-1153370176"/>
        <c:crosses val="autoZero"/>
        <c:auto val="1"/>
        <c:lblAlgn val="ctr"/>
        <c:lblOffset val="100"/>
        <c:noMultiLvlLbl val="0"/>
      </c:catAx>
      <c:valAx>
        <c:axId val="-1153370176"/>
        <c:scaling>
          <c:orientation val="minMax"/>
          <c:max val="8"/>
          <c:min val="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/>
                </a:pPr>
                <a:r>
                  <a:rPr lang="pl-PL"/>
                  <a:t>zł/kg </a:t>
                </a:r>
              </a:p>
            </c:rich>
          </c:tx>
          <c:layout>
            <c:manualLayout>
              <c:xMode val="edge"/>
              <c:yMode val="edge"/>
              <c:x val="1.4545529549474315E-3"/>
              <c:y val="1.6975613897319441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-115337235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70103"/>
          <c:w val="0.78235956559143049"/>
          <c:h val="7.0235426068616713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680" baseline="0"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191412276784896E-2"/>
          <c:y val="9.257101711843542E-2"/>
          <c:w val="0.8554736575087919"/>
          <c:h val="0.67389891529046131"/>
        </c:manualLayout>
      </c:layout>
      <c:lineChart>
        <c:grouping val="standard"/>
        <c:varyColors val="0"/>
        <c:ser>
          <c:idx val="1"/>
          <c:order val="1"/>
          <c:tx>
            <c:strRef>
              <c:f>'relacje 6'!$B$3</c:f>
              <c:strCache>
                <c:ptCount val="1"/>
                <c:pt idx="0">
                  <c:v>relacje cen skupu żywca wieprzowego do cen targowiskowych żyta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'relacje 6'!$A$4:$A$28</c:f>
              <c:strCache>
                <c:ptCount val="25"/>
                <c:pt idx="0">
                  <c:v>I 2018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'relacje 6'!$B$4:$B$28</c:f>
              <c:numCache>
                <c:formatCode>0.0</c:formatCode>
                <c:ptCount val="25"/>
                <c:pt idx="0">
                  <c:v>6.5</c:v>
                </c:pt>
                <c:pt idx="1">
                  <c:v>6.8</c:v>
                </c:pt>
                <c:pt idx="2">
                  <c:v>7.1</c:v>
                </c:pt>
                <c:pt idx="3">
                  <c:v>6.9</c:v>
                </c:pt>
                <c:pt idx="4">
                  <c:v>6.8</c:v>
                </c:pt>
                <c:pt idx="5">
                  <c:v>7.3</c:v>
                </c:pt>
                <c:pt idx="6">
                  <c:v>7.2</c:v>
                </c:pt>
                <c:pt idx="7">
                  <c:v>7.3</c:v>
                </c:pt>
                <c:pt idx="8">
                  <c:v>6.7</c:v>
                </c:pt>
                <c:pt idx="9">
                  <c:v>6.2</c:v>
                </c:pt>
                <c:pt idx="10">
                  <c:v>5.9</c:v>
                </c:pt>
                <c:pt idx="11" formatCode="General">
                  <c:v>5.9</c:v>
                </c:pt>
                <c:pt idx="12" formatCode="General">
                  <c:v>5.5</c:v>
                </c:pt>
                <c:pt idx="13" formatCode="General">
                  <c:v>5.6</c:v>
                </c:pt>
                <c:pt idx="14">
                  <c:v>6</c:v>
                </c:pt>
                <c:pt idx="15">
                  <c:v>7.5</c:v>
                </c:pt>
                <c:pt idx="16">
                  <c:v>7.7</c:v>
                </c:pt>
                <c:pt idx="17">
                  <c:v>7.5</c:v>
                </c:pt>
                <c:pt idx="18">
                  <c:v>7.5</c:v>
                </c:pt>
                <c:pt idx="19">
                  <c:v>8</c:v>
                </c:pt>
                <c:pt idx="20">
                  <c:v>8.2000000000000011</c:v>
                </c:pt>
                <c:pt idx="21">
                  <c:v>8.2000000000000011</c:v>
                </c:pt>
                <c:pt idx="22">
                  <c:v>8.6</c:v>
                </c:pt>
                <c:pt idx="23">
                  <c:v>8.9</c:v>
                </c:pt>
                <c:pt idx="24">
                  <c:v>8.6</c:v>
                </c:pt>
              </c:numCache>
            </c:numRef>
          </c:val>
          <c:smooth val="0"/>
        </c:ser>
        <c:ser>
          <c:idx val="4"/>
          <c:order val="2"/>
          <c:tx>
            <c:strRef>
              <c:f>'relacje 6'!$D$3</c:f>
              <c:strCache>
                <c:ptCount val="1"/>
                <c:pt idx="0">
                  <c:v>relacje cen skupu żywca wieprzowego do cen targowiskowych jęczmienia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</c:spPr>
          </c:marker>
          <c:cat>
            <c:strRef>
              <c:f>'relacje 6'!$A$4:$A$28</c:f>
              <c:strCache>
                <c:ptCount val="25"/>
                <c:pt idx="0">
                  <c:v>I 2018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'relacje 6'!$D$4:$D$28</c:f>
              <c:numCache>
                <c:formatCode>General</c:formatCode>
                <c:ptCount val="25"/>
                <c:pt idx="0">
                  <c:v>5.7</c:v>
                </c:pt>
                <c:pt idx="1">
                  <c:v>5.9</c:v>
                </c:pt>
                <c:pt idx="2">
                  <c:v>6.1</c:v>
                </c:pt>
                <c:pt idx="3">
                  <c:v>5.8</c:v>
                </c:pt>
                <c:pt idx="4">
                  <c:v>5.9</c:v>
                </c:pt>
                <c:pt idx="5">
                  <c:v>6.2</c:v>
                </c:pt>
                <c:pt idx="6">
                  <c:v>6.2</c:v>
                </c:pt>
                <c:pt idx="7">
                  <c:v>6.3</c:v>
                </c:pt>
                <c:pt idx="8">
                  <c:v>5.9</c:v>
                </c:pt>
                <c:pt idx="9">
                  <c:v>5.5</c:v>
                </c:pt>
                <c:pt idx="10">
                  <c:v>5.0999999999999996</c:v>
                </c:pt>
                <c:pt idx="11" formatCode="0.0">
                  <c:v>5</c:v>
                </c:pt>
                <c:pt idx="12" formatCode="0.0">
                  <c:v>4.7</c:v>
                </c:pt>
                <c:pt idx="13" formatCode="0.0">
                  <c:v>4.7</c:v>
                </c:pt>
                <c:pt idx="14" formatCode="0.0">
                  <c:v>5</c:v>
                </c:pt>
                <c:pt idx="15" formatCode="0.0">
                  <c:v>6.3</c:v>
                </c:pt>
                <c:pt idx="16" formatCode="0.0">
                  <c:v>6.5</c:v>
                </c:pt>
                <c:pt idx="17" formatCode="0.0">
                  <c:v>6.5</c:v>
                </c:pt>
                <c:pt idx="18" formatCode="0.0">
                  <c:v>6.5</c:v>
                </c:pt>
                <c:pt idx="19" formatCode="0.0">
                  <c:v>6.9</c:v>
                </c:pt>
                <c:pt idx="20" formatCode="0.0">
                  <c:v>7.2</c:v>
                </c:pt>
                <c:pt idx="21" formatCode="0.0">
                  <c:v>7.1</c:v>
                </c:pt>
                <c:pt idx="22" formatCode="0.0">
                  <c:v>7.1</c:v>
                </c:pt>
                <c:pt idx="23" formatCode="0.0">
                  <c:v>7.6</c:v>
                </c:pt>
                <c:pt idx="24" formatCode="0.0">
                  <c:v>7.3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53365280"/>
        <c:axId val="-1153371264"/>
      </c:lineChart>
      <c:lineChart>
        <c:grouping val="standard"/>
        <c:varyColors val="0"/>
        <c:ser>
          <c:idx val="0"/>
          <c:order val="0"/>
          <c:tx>
            <c:strRef>
              <c:f>'relacje 6'!$C$3</c:f>
              <c:strCache>
                <c:ptCount val="1"/>
                <c:pt idx="0">
                  <c:v>ceny targowiskowe prosiąt za 1 szt. (prawa oś)</c:v>
                </c:pt>
              </c:strCache>
            </c:strRef>
          </c:tx>
          <c:spPr>
            <a:ln w="19050">
              <a:solidFill>
                <a:srgbClr val="6677AD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  <a:prstDash val="solid"/>
              </a:ln>
            </c:spPr>
          </c:marker>
          <c:cat>
            <c:strRef>
              <c:f>'relacje 6'!$A$4:$A$28</c:f>
              <c:strCache>
                <c:ptCount val="25"/>
                <c:pt idx="0">
                  <c:v>I 2018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'relacje 6'!$C$4:$C$28</c:f>
              <c:numCache>
                <c:formatCode>0.00</c:formatCode>
                <c:ptCount val="25"/>
                <c:pt idx="0">
                  <c:v>194.41</c:v>
                </c:pt>
                <c:pt idx="1">
                  <c:v>185.5</c:v>
                </c:pt>
                <c:pt idx="2">
                  <c:v>185.43</c:v>
                </c:pt>
                <c:pt idx="3">
                  <c:v>188.2</c:v>
                </c:pt>
                <c:pt idx="4">
                  <c:v>181.2</c:v>
                </c:pt>
                <c:pt idx="5">
                  <c:v>181.37</c:v>
                </c:pt>
                <c:pt idx="6">
                  <c:v>182.9</c:v>
                </c:pt>
                <c:pt idx="7">
                  <c:v>187.10999999999999</c:v>
                </c:pt>
                <c:pt idx="8">
                  <c:v>175.7</c:v>
                </c:pt>
                <c:pt idx="9">
                  <c:v>172</c:v>
                </c:pt>
                <c:pt idx="10">
                  <c:v>181.2</c:v>
                </c:pt>
                <c:pt idx="11">
                  <c:v>169.13</c:v>
                </c:pt>
                <c:pt idx="12">
                  <c:v>171.20999999999998</c:v>
                </c:pt>
                <c:pt idx="13">
                  <c:v>168.94</c:v>
                </c:pt>
                <c:pt idx="14">
                  <c:v>179.87</c:v>
                </c:pt>
                <c:pt idx="15">
                  <c:v>195.13</c:v>
                </c:pt>
                <c:pt idx="16">
                  <c:v>216.5</c:v>
                </c:pt>
                <c:pt idx="17">
                  <c:v>197.69</c:v>
                </c:pt>
                <c:pt idx="18">
                  <c:v>203.41</c:v>
                </c:pt>
                <c:pt idx="19">
                  <c:v>215</c:v>
                </c:pt>
                <c:pt idx="20">
                  <c:v>197.60999999999999</c:v>
                </c:pt>
                <c:pt idx="21">
                  <c:v>212.5</c:v>
                </c:pt>
                <c:pt idx="22">
                  <c:v>215.25</c:v>
                </c:pt>
                <c:pt idx="23">
                  <c:v>230.79</c:v>
                </c:pt>
                <c:pt idx="24">
                  <c:v>248.82000000000065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53369632"/>
        <c:axId val="-1153364736"/>
      </c:lineChart>
      <c:catAx>
        <c:axId val="-1153365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50">
            <a:solidFill>
              <a:schemeClr val="bg1">
                <a:lumMod val="75000"/>
              </a:schemeClr>
            </a:solidFill>
            <a:prstDash val="sysDash"/>
          </a:ln>
        </c:spPr>
        <c:txPr>
          <a:bodyPr rot="0" vert="horz"/>
          <a:lstStyle/>
          <a:p>
            <a:pPr>
              <a:defRPr sz="580" baseline="0"/>
            </a:pPr>
            <a:endParaRPr lang="pl-PL"/>
          </a:p>
        </c:txPr>
        <c:crossAx val="-115337126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153371264"/>
        <c:scaling>
          <c:orientation val="minMax"/>
          <c:max val="18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-1153365280"/>
        <c:crosses val="autoZero"/>
        <c:crossBetween val="between"/>
      </c:valAx>
      <c:catAx>
        <c:axId val="-11533696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153364736"/>
        <c:crosses val="autoZero"/>
        <c:auto val="0"/>
        <c:lblAlgn val="ctr"/>
        <c:lblOffset val="100"/>
        <c:noMultiLvlLbl val="0"/>
      </c:catAx>
      <c:valAx>
        <c:axId val="-1153364736"/>
        <c:scaling>
          <c:orientation val="minMax"/>
          <c:max val="250"/>
          <c:min val="13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>
                    <a:latin typeface="Fira Sans" pitchFamily="34" charset="0"/>
                    <a:ea typeface="Fira Sans" pitchFamily="34" charset="0"/>
                  </a:defRPr>
                </a:pPr>
                <a:r>
                  <a:rPr lang="pl-PL">
                    <a:latin typeface="Fira Sans" pitchFamily="34" charset="0"/>
                    <a:ea typeface="Fira Sans" pitchFamily="34" charset="0"/>
                  </a:rPr>
                  <a:t>zł </a:t>
                </a:r>
              </a:p>
            </c:rich>
          </c:tx>
          <c:layout>
            <c:manualLayout>
              <c:xMode val="edge"/>
              <c:yMode val="edge"/>
              <c:x val="0.93989967230427696"/>
              <c:y val="2.431289838770154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-1153369632"/>
        <c:crosses val="max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812917161288449"/>
          <c:y val="0.84683157968085865"/>
          <c:w val="0.63738607362876365"/>
          <c:h val="0.12500487084504508"/>
        </c:manualLayout>
      </c:layout>
      <c:overlay val="0"/>
      <c:spPr>
        <a:solidFill>
          <a:srgbClr val="FFFFFF"/>
        </a:solidFill>
        <a:ln w="25400">
          <a:noFill/>
        </a:ln>
      </c:sp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65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6123156076663451E-2"/>
          <c:y val="7.3393368932332406E-2"/>
          <c:w val="0.90385706756834361"/>
          <c:h val="0.7833412389716345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7'!$B$3</c:f>
              <c:strCache>
                <c:ptCount val="1"/>
                <c:pt idx="0">
                  <c:v>Drób rzeźny za 1 kg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7'!$A$4:$A$28</c:f>
              <c:strCache>
                <c:ptCount val="25"/>
                <c:pt idx="0">
                  <c:v>I 2018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  <c:extLst xmlns:c15="http://schemas.microsoft.com/office/drawing/2012/chart"/>
            </c:strRef>
          </c:cat>
          <c:val>
            <c:numRef>
              <c:f>'drób_mleko 7'!$B$4:$B$28</c:f>
              <c:numCache>
                <c:formatCode>0.00</c:formatCode>
                <c:ptCount val="25"/>
                <c:pt idx="0">
                  <c:v>3.56</c:v>
                </c:pt>
                <c:pt idx="1">
                  <c:v>3.62</c:v>
                </c:pt>
                <c:pt idx="2">
                  <c:v>3.61</c:v>
                </c:pt>
                <c:pt idx="3">
                  <c:v>3.56</c:v>
                </c:pt>
                <c:pt idx="4">
                  <c:v>3.58</c:v>
                </c:pt>
                <c:pt idx="5">
                  <c:v>3.7800000000000002</c:v>
                </c:pt>
                <c:pt idx="6">
                  <c:v>3.9299999999999997</c:v>
                </c:pt>
                <c:pt idx="7">
                  <c:v>4.07</c:v>
                </c:pt>
                <c:pt idx="8">
                  <c:v>4.05</c:v>
                </c:pt>
                <c:pt idx="9">
                  <c:v>3.9099999999999997</c:v>
                </c:pt>
                <c:pt idx="10" formatCode="General">
                  <c:v>3.7800000000000002</c:v>
                </c:pt>
                <c:pt idx="11" formatCode="General">
                  <c:v>3.69</c:v>
                </c:pt>
                <c:pt idx="12" formatCode="General">
                  <c:v>3.67</c:v>
                </c:pt>
                <c:pt idx="13" formatCode="General">
                  <c:v>3.75</c:v>
                </c:pt>
                <c:pt idx="14" formatCode="General">
                  <c:v>3.88</c:v>
                </c:pt>
                <c:pt idx="15" formatCode="General">
                  <c:v>3.88</c:v>
                </c:pt>
                <c:pt idx="16" formatCode="General">
                  <c:v>3.86</c:v>
                </c:pt>
                <c:pt idx="17">
                  <c:v>3.9</c:v>
                </c:pt>
                <c:pt idx="18">
                  <c:v>4.04</c:v>
                </c:pt>
                <c:pt idx="19">
                  <c:v>4.0999999999999996</c:v>
                </c:pt>
                <c:pt idx="20">
                  <c:v>4.01</c:v>
                </c:pt>
                <c:pt idx="21">
                  <c:v>3.9</c:v>
                </c:pt>
                <c:pt idx="22">
                  <c:v>3.79</c:v>
                </c:pt>
                <c:pt idx="23">
                  <c:v>3.77</c:v>
                </c:pt>
                <c:pt idx="24">
                  <c:v>3.77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53364192"/>
        <c:axId val="-1320769040"/>
        <c:extLst/>
      </c:lineChart>
      <c:lineChart>
        <c:grouping val="standard"/>
        <c:varyColors val="0"/>
        <c:ser>
          <c:idx val="3"/>
          <c:order val="1"/>
          <c:tx>
            <c:strRef>
              <c:f>'drób_mleko 7'!$C$3</c:f>
              <c:strCache>
                <c:ptCount val="1"/>
                <c:pt idx="0">
                  <c:v>Mleko krowie za 1 hl (prawa oś)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7'!$A$4:$A$28</c:f>
              <c:strCache>
                <c:ptCount val="25"/>
                <c:pt idx="0">
                  <c:v>I 2018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  <c:extLst xmlns:c15="http://schemas.microsoft.com/office/drawing/2012/chart"/>
            </c:strRef>
          </c:cat>
          <c:val>
            <c:numRef>
              <c:f>'drób_mleko 7'!$C$4:$C$28</c:f>
              <c:numCache>
                <c:formatCode>0.00</c:formatCode>
                <c:ptCount val="25"/>
                <c:pt idx="0">
                  <c:v>142.12</c:v>
                </c:pt>
                <c:pt idx="1">
                  <c:v>135.23999999999998</c:v>
                </c:pt>
                <c:pt idx="2">
                  <c:v>134.19999999999999</c:v>
                </c:pt>
                <c:pt idx="3">
                  <c:v>132.16999999999999</c:v>
                </c:pt>
                <c:pt idx="4">
                  <c:v>129.19999999999999</c:v>
                </c:pt>
                <c:pt idx="5">
                  <c:v>128.52000000000001</c:v>
                </c:pt>
                <c:pt idx="6">
                  <c:v>129.30000000000001</c:v>
                </c:pt>
                <c:pt idx="7">
                  <c:v>129.83000000000001</c:v>
                </c:pt>
                <c:pt idx="8">
                  <c:v>132.76999999999998</c:v>
                </c:pt>
                <c:pt idx="9">
                  <c:v>137.15</c:v>
                </c:pt>
                <c:pt idx="10" formatCode="General">
                  <c:v>140.13999999999999</c:v>
                </c:pt>
                <c:pt idx="11">
                  <c:v>140.1</c:v>
                </c:pt>
                <c:pt idx="12" formatCode="General">
                  <c:v>140.76999999999998</c:v>
                </c:pt>
                <c:pt idx="13" formatCode="General">
                  <c:v>138.13</c:v>
                </c:pt>
                <c:pt idx="14" formatCode="General">
                  <c:v>137.82000000000065</c:v>
                </c:pt>
                <c:pt idx="15" formatCode="General">
                  <c:v>135.85000000000065</c:v>
                </c:pt>
                <c:pt idx="16" formatCode="General">
                  <c:v>134.63999999999999</c:v>
                </c:pt>
                <c:pt idx="17" formatCode="General">
                  <c:v>132.07</c:v>
                </c:pt>
                <c:pt idx="18" formatCode="General">
                  <c:v>130.16</c:v>
                </c:pt>
                <c:pt idx="19" formatCode="General">
                  <c:v>130.62</c:v>
                </c:pt>
                <c:pt idx="20" formatCode="General">
                  <c:v>131.26</c:v>
                </c:pt>
                <c:pt idx="21" formatCode="General">
                  <c:v>132.94999999999999</c:v>
                </c:pt>
                <c:pt idx="22" formatCode="General">
                  <c:v>138.22</c:v>
                </c:pt>
                <c:pt idx="23" formatCode="General">
                  <c:v>139.72999999999999</c:v>
                </c:pt>
                <c:pt idx="24" formatCode="General">
                  <c:v>137.19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0778288"/>
        <c:axId val="-1320766864"/>
        <c:extLst/>
      </c:lineChart>
      <c:catAx>
        <c:axId val="-1153364192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90" baseline="0"/>
            </a:pPr>
            <a:endParaRPr lang="pl-PL"/>
          </a:p>
        </c:txPr>
        <c:crossAx val="-13207690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320769040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Fira Sans" pitchFamily="34" charset="0"/>
                    <a:ea typeface="Fira Sans" pitchFamily="34" charset="0"/>
                  </a:defRPr>
                </a:pPr>
                <a:r>
                  <a:rPr lang="pl-PL">
                    <a:latin typeface="Fira Sans" pitchFamily="34" charset="0"/>
                    <a:ea typeface="Fira Sans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2.4801629526038991E-3"/>
              <c:y val="1.5346425070360268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-1153364192"/>
        <c:crosses val="autoZero"/>
        <c:crossBetween val="between"/>
        <c:majorUnit val="1"/>
      </c:valAx>
      <c:catAx>
        <c:axId val="-13207782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320766864"/>
        <c:crosses val="autoZero"/>
        <c:auto val="0"/>
        <c:lblAlgn val="ctr"/>
        <c:lblOffset val="100"/>
        <c:noMultiLvlLbl val="0"/>
      </c:catAx>
      <c:valAx>
        <c:axId val="-1320766864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/>
                  <a:t>zł/hl </a:t>
                </a:r>
              </a:p>
            </c:rich>
          </c:tx>
          <c:layout>
            <c:manualLayout>
              <c:xMode val="edge"/>
              <c:yMode val="edge"/>
              <c:x val="0.92725768475295023"/>
              <c:y val="2.0461152033415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-1320778288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92261012554153621"/>
          <c:w val="0.64001894093135259"/>
          <c:h val="4.2640483192612967E-2"/>
        </c:manualLayout>
      </c:layout>
      <c:overlay val="0"/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59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0.01171</cdr:y>
    </cdr:from>
    <cdr:to>
      <cdr:x>0.10156</cdr:x>
      <cdr:y>0.05855</cdr:y>
    </cdr:to>
    <cdr:sp macro="" textlink="">
      <cdr:nvSpPr>
        <cdr:cNvPr id="3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47625"/>
          <a:ext cx="495300" cy="1905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zł/dt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0.93928</cdr:x>
      <cdr:y>0.80299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14875" y="2562225"/>
          <a:ext cx="239946" cy="2940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6144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61444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2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3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0.94235</cdr:x>
      <cdr:y>0.85542</cdr:y>
    </cdr:from>
    <cdr:to>
      <cdr:x>0.99255</cdr:x>
      <cdr:y>0.94277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4514850" y="2705099"/>
          <a:ext cx="240531" cy="2762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8E9FA-6CBB-421C-A1EF-61CEA934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Ceny produktów rolnych w styczniu 2020 roku</dc:title>
  <cp:lastPrinted>2020-02-20T08:47:00Z</cp:lastPrinted>
  <dcterms:created xsi:type="dcterms:W3CDTF">2020-02-20T07:31:00Z</dcterms:created>
  <dcterms:modified xsi:type="dcterms:W3CDTF">2020-02-20T08:47:00Z</dcterms:modified>
</cp:coreProperties>
</file>