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33615F06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2615217D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C75B1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 w:rsidR="00D0587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2AE7C31A" w:rsidR="00262C59" w:rsidRDefault="00F2611C" w:rsidP="00262C59">
      <w:pPr>
        <w:spacing w:before="360"/>
        <w:ind w:left="3544"/>
        <w:rPr>
          <w:b/>
          <w:noProof/>
          <w:szCs w:val="19"/>
          <w:lang w:eastAsia="pl-PL"/>
        </w:rPr>
      </w:pPr>
      <w:r w:rsidRPr="009B6BAE">
        <w:rPr>
          <w:rFonts w:ascii="Fira Sans Extra Condensed SemiB" w:hAnsi="Fira Sans Extra Condensed SemiB"/>
          <w:noProof/>
          <w:color w:val="000000" w:themeColor="text1"/>
          <w:sz w:val="40"/>
          <w:szCs w:val="26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2176384" behindDoc="0" locked="0" layoutInCell="1" allowOverlap="1" wp14:anchorId="122F5AB9" wp14:editId="63D20152">
                <wp:simplePos x="0" y="0"/>
                <wp:positionH relativeFrom="column">
                  <wp:posOffset>5172710</wp:posOffset>
                </wp:positionH>
                <wp:positionV relativeFrom="paragraph">
                  <wp:posOffset>99060</wp:posOffset>
                </wp:positionV>
                <wp:extent cx="1740535" cy="1032510"/>
                <wp:effectExtent l="0" t="0" r="0" b="0"/>
                <wp:wrapSquare wrapText="bothSides"/>
                <wp:docPr id="217" name="Pole tekstowe 2" descr="Znaczny spadek produkcji sprzedanej w porównaniu z marcem br. spowodowany był efektem baz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032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75FB9" w14:textId="18348BF2" w:rsidR="00F2611C" w:rsidRPr="00AF3465" w:rsidRDefault="007F7110" w:rsidP="00F2611C">
                            <w:pPr>
                              <w:pStyle w:val="tekstzboku"/>
                              <w:suppressAutoHyphens/>
                            </w:pPr>
                            <w:r>
                              <w:rPr>
                                <w:color w:val="001D7A"/>
                              </w:rPr>
                              <w:t>Znaczny s</w:t>
                            </w:r>
                            <w:r w:rsidRPr="007A755F">
                              <w:rPr>
                                <w:color w:val="001D7A"/>
                              </w:rPr>
                              <w:t xml:space="preserve">padek </w:t>
                            </w:r>
                            <w:r>
                              <w:rPr>
                                <w:color w:val="001D7A"/>
                              </w:rPr>
                              <w:t xml:space="preserve">produkcji sprzedanej </w:t>
                            </w:r>
                            <w:r w:rsidRPr="007A755F">
                              <w:rPr>
                                <w:color w:val="001D7A"/>
                              </w:rPr>
                              <w:t>w</w:t>
                            </w:r>
                            <w:r>
                              <w:rPr>
                                <w:color w:val="001D7A"/>
                              </w:rPr>
                              <w:t> </w:t>
                            </w:r>
                            <w:r w:rsidRPr="007A755F">
                              <w:rPr>
                                <w:color w:val="001D7A"/>
                              </w:rPr>
                              <w:t>porównaniu z</w:t>
                            </w:r>
                            <w:r>
                              <w:rPr>
                                <w:color w:val="001D7A"/>
                              </w:rPr>
                              <w:t> </w:t>
                            </w:r>
                            <w:r w:rsidR="0019698B">
                              <w:rPr>
                                <w:color w:val="001D7A"/>
                              </w:rPr>
                              <w:t>marcem</w:t>
                            </w:r>
                            <w:r w:rsidRPr="007A755F">
                              <w:rPr>
                                <w:color w:val="001D7A"/>
                              </w:rPr>
                              <w:t xml:space="preserve"> br. </w:t>
                            </w:r>
                            <w:r w:rsidR="00F2611C">
                              <w:t>spowodowany był efektem bazy</w:t>
                            </w:r>
                          </w:p>
                          <w:p w14:paraId="193FECFD" w14:textId="77777777" w:rsidR="00F2611C" w:rsidRDefault="00F2611C" w:rsidP="00F261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F5A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Znaczny spadek produkcji sprzedanej w porównaniu z marcem br. spowodowany był efektem bazy " style="position:absolute;left:0;text-align:left;margin-left:407.3pt;margin-top:7.8pt;width:137.05pt;height:81.3pt;z-index:25217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" filled="f" stroked="f">
                <v:textbox>
                  <w:txbxContent>
                    <w:p w14:paraId="1B975FB9" w14:textId="18348BF2" w:rsidR="00F2611C" w:rsidRPr="00AF3465" w:rsidRDefault="007F7110" w:rsidP="00F2611C">
                      <w:pPr>
                        <w:pStyle w:val="tekstzboku"/>
                        <w:suppressAutoHyphens/>
                      </w:pPr>
                      <w:r>
                        <w:rPr>
                          <w:color w:val="001D7A"/>
                        </w:rPr>
                        <w:t>Znaczny s</w:t>
                      </w:r>
                      <w:r w:rsidRPr="007A755F">
                        <w:rPr>
                          <w:color w:val="001D7A"/>
                        </w:rPr>
                        <w:t xml:space="preserve">padek </w:t>
                      </w:r>
                      <w:r>
                        <w:rPr>
                          <w:color w:val="001D7A"/>
                        </w:rPr>
                        <w:t xml:space="preserve">produkcji sprzedanej </w:t>
                      </w:r>
                      <w:r w:rsidRPr="007A755F">
                        <w:rPr>
                          <w:color w:val="001D7A"/>
                        </w:rPr>
                        <w:t>w</w:t>
                      </w:r>
                      <w:r>
                        <w:rPr>
                          <w:color w:val="001D7A"/>
                        </w:rPr>
                        <w:t> </w:t>
                      </w:r>
                      <w:r w:rsidRPr="007A755F">
                        <w:rPr>
                          <w:color w:val="001D7A"/>
                        </w:rPr>
                        <w:t>porównaniu z</w:t>
                      </w:r>
                      <w:r>
                        <w:rPr>
                          <w:color w:val="001D7A"/>
                        </w:rPr>
                        <w:t> </w:t>
                      </w:r>
                      <w:r w:rsidR="0019698B">
                        <w:rPr>
                          <w:color w:val="001D7A"/>
                        </w:rPr>
                        <w:t>marcem</w:t>
                      </w:r>
                      <w:r w:rsidRPr="007A755F">
                        <w:rPr>
                          <w:color w:val="001D7A"/>
                        </w:rPr>
                        <w:t xml:space="preserve"> br. </w:t>
                      </w:r>
                      <w:r w:rsidR="00F2611C">
                        <w:t>spowodowany był efektem bazy</w:t>
                      </w:r>
                    </w:p>
                    <w:p w14:paraId="193FECFD" w14:textId="77777777" w:rsidR="00F2611C" w:rsidRDefault="00F2611C" w:rsidP="00F2611C"/>
                  </w:txbxContent>
                </v:textbox>
                <w10:wrap type="square"/>
              </v:shape>
            </w:pict>
          </mc:Fallback>
        </mc:AlternateContent>
      </w:r>
      <w:r w:rsidR="00164C61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4CE983B7">
                <wp:simplePos x="0" y="0"/>
                <wp:positionH relativeFrom="margin">
                  <wp:posOffset>45720</wp:posOffset>
                </wp:positionH>
                <wp:positionV relativeFrom="paragraph">
                  <wp:posOffset>185420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3,1%&#10;Wzrost produkcji sprzedanej przemysłu w porównaniu z kwiet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35DAFBA7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74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32B710FE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</w:t>
                            </w:r>
                            <w:r w:rsidR="00C9747D">
                              <w:rPr>
                                <w:sz w:val="20"/>
                              </w:rPr>
                              <w:t>kwietniem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_x0000_s1027" alt="3,1%&#10;Wzrost produkcji sprzedanej przemysłu w porównaniu z kwietniem ub. roku" style="position:absolute;left:0;text-align:left;margin-left:3.6pt;margin-top:14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" fillcolor="#001d77" stroked="f">
                <v:stroke joinstyle="miter"/>
                <v:textbox>
                  <w:txbxContent>
                    <w:p w14:paraId="18C296AE" w14:textId="35DAFBA7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C9747D">
                        <w:rPr>
                          <w:rStyle w:val="WartowskanikaZnak"/>
                          <w:sz w:val="72"/>
                          <w:szCs w:val="72"/>
                        </w:rPr>
                        <w:t>3,1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32B710FE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</w:t>
                      </w:r>
                      <w:r w:rsidR="00C9747D">
                        <w:rPr>
                          <w:sz w:val="20"/>
                        </w:rPr>
                        <w:t>kwietniem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C9747D">
        <w:rPr>
          <w:b/>
          <w:noProof/>
          <w:szCs w:val="19"/>
          <w:lang w:eastAsia="pl-PL"/>
        </w:rPr>
        <w:t>kwietniu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C75B10">
        <w:rPr>
          <w:b/>
          <w:noProof/>
          <w:szCs w:val="19"/>
          <w:lang w:eastAsia="pl-PL"/>
        </w:rPr>
        <w:t>3,1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D0587C">
        <w:rPr>
          <w:b/>
          <w:noProof/>
          <w:szCs w:val="19"/>
          <w:lang w:eastAsia="pl-PL"/>
        </w:rPr>
        <w:t>wzrost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C9747D">
        <w:rPr>
          <w:b/>
          <w:noProof/>
          <w:szCs w:val="19"/>
          <w:lang w:eastAsia="pl-PL"/>
        </w:rPr>
        <w:t>1,2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</w:t>
      </w:r>
      <w:r w:rsidR="00D0587C">
        <w:rPr>
          <w:b/>
          <w:noProof/>
          <w:szCs w:val="19"/>
          <w:lang w:eastAsia="pl-PL"/>
        </w:rPr>
        <w:t xml:space="preserve"> </w:t>
      </w:r>
      <w:r w:rsidR="00C9747D">
        <w:rPr>
          <w:b/>
          <w:noProof/>
          <w:szCs w:val="19"/>
          <w:lang w:eastAsia="pl-PL"/>
        </w:rPr>
        <w:t>marcem</w:t>
      </w:r>
      <w:r w:rsidR="00262C59">
        <w:rPr>
          <w:b/>
          <w:noProof/>
          <w:szCs w:val="19"/>
          <w:lang w:eastAsia="pl-PL"/>
        </w:rPr>
        <w:t xml:space="preserve"> br.</w:t>
      </w:r>
      <w:r w:rsidR="00EA0ACC">
        <w:rPr>
          <w:b/>
          <w:noProof/>
          <w:szCs w:val="19"/>
          <w:lang w:eastAsia="pl-PL"/>
        </w:rPr>
        <w:t xml:space="preserve"> </w:t>
      </w:r>
      <w:r w:rsidR="0090703C">
        <w:rPr>
          <w:b/>
          <w:noProof/>
          <w:szCs w:val="19"/>
          <w:lang w:eastAsia="pl-PL"/>
        </w:rPr>
        <w:t xml:space="preserve">zmniejszyła się </w:t>
      </w:r>
      <w:r w:rsidR="003041A1">
        <w:rPr>
          <w:b/>
          <w:noProof/>
          <w:szCs w:val="19"/>
          <w:lang w:eastAsia="pl-PL"/>
        </w:rPr>
        <w:t>o </w:t>
      </w:r>
      <w:r w:rsidR="00D0587C">
        <w:rPr>
          <w:b/>
          <w:noProof/>
          <w:szCs w:val="19"/>
          <w:lang w:eastAsia="pl-PL"/>
        </w:rPr>
        <w:t>7,</w:t>
      </w:r>
      <w:r w:rsidR="00C9747D">
        <w:rPr>
          <w:b/>
          <w:noProof/>
          <w:szCs w:val="19"/>
          <w:lang w:eastAsia="pl-PL"/>
        </w:rPr>
        <w:t>4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</w:t>
      </w:r>
      <w:r w:rsidR="00C9747D">
        <w:rPr>
          <w:b/>
          <w:noProof/>
          <w:szCs w:val="19"/>
          <w:lang w:eastAsia="pl-PL"/>
        </w:rPr>
        <w:t>kwiecień</w:t>
      </w:r>
      <w:r w:rsidR="00262C59">
        <w:rPr>
          <w:b/>
          <w:noProof/>
          <w:szCs w:val="19"/>
          <w:lang w:eastAsia="pl-PL"/>
        </w:rPr>
        <w:t xml:space="preserve">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>a sprzedana przemysłu była o </w:t>
      </w:r>
      <w:r w:rsidR="00C9747D">
        <w:rPr>
          <w:b/>
          <w:noProof/>
          <w:szCs w:val="19"/>
          <w:lang w:eastAsia="pl-PL"/>
        </w:rPr>
        <w:t>3,0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D0587C">
        <w:rPr>
          <w:b/>
          <w:noProof/>
          <w:szCs w:val="19"/>
          <w:lang w:eastAsia="pl-PL"/>
        </w:rPr>
        <w:t>wzrost</w:t>
      </w:r>
      <w:r w:rsidR="00262C59">
        <w:rPr>
          <w:b/>
          <w:noProof/>
          <w:szCs w:val="19"/>
          <w:lang w:eastAsia="pl-PL"/>
        </w:rPr>
        <w:t xml:space="preserve"> o 0,8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  <w:r w:rsidR="00FC6112">
        <w:rPr>
          <w:b/>
        </w:rPr>
        <w:t xml:space="preserve"> </w:t>
      </w:r>
    </w:p>
    <w:p w14:paraId="20230D5B" w14:textId="5EDF012C" w:rsidR="0044186C" w:rsidRDefault="0044186C" w:rsidP="0044186C">
      <w:pPr>
        <w:rPr>
          <w:b/>
          <w:noProof/>
          <w:szCs w:val="19"/>
          <w:lang w:eastAsia="pl-PL"/>
        </w:rPr>
      </w:pPr>
    </w:p>
    <w:p w14:paraId="40E0AB70" w14:textId="2F28383A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5041B069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2CC6111A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kwietniu br. wzrosła o 2,5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120D2B68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EC60AA">
                              <w:t>kwietniu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EC60AA">
                              <w:t>2,5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5BC7" id="Pole tekstowe 4" o:spid="_x0000_s1028" type="#_x0000_t202" alt="Po wyrównaniu sezonowym, produkcja sprzedana przemysłu w kwietniu br. wzrosła o 2,5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" filled="f" stroked="f">
                <v:textbox>
                  <w:txbxContent>
                    <w:p w14:paraId="1638EA99" w14:textId="120D2B68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EC60AA">
                        <w:t>kwietniu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EC60AA">
                        <w:t>2,5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7DABB73D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EC60AA">
        <w:rPr>
          <w:noProof/>
          <w:szCs w:val="19"/>
          <w:lang w:eastAsia="pl-PL"/>
        </w:rPr>
        <w:t>kwietniu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EC60AA">
        <w:rPr>
          <w:noProof/>
          <w:szCs w:val="19"/>
          <w:lang w:eastAsia="pl-PL"/>
        </w:rPr>
        <w:t>2,5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EC60AA">
        <w:rPr>
          <w:noProof/>
          <w:szCs w:val="19"/>
          <w:lang w:eastAsia="pl-PL"/>
        </w:rPr>
        <w:t>2,6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EC60AA">
        <w:rPr>
          <w:noProof/>
          <w:szCs w:val="19"/>
          <w:lang w:eastAsia="pl-PL"/>
        </w:rPr>
        <w:t>ni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EC60AA">
        <w:rPr>
          <w:noProof/>
          <w:szCs w:val="19"/>
          <w:lang w:eastAsia="pl-PL"/>
        </w:rPr>
        <w:t>marcu</w:t>
      </w:r>
      <w:r w:rsidR="00694EBA">
        <w:rPr>
          <w:noProof/>
          <w:szCs w:val="19"/>
          <w:lang w:eastAsia="pl-PL"/>
        </w:rPr>
        <w:t xml:space="preserve">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52ED0048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3FA1A79B" w:rsidR="00DC1F34" w:rsidRPr="00DA60F6" w:rsidRDefault="00885325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70240" behindDoc="0" locked="0" layoutInCell="1" allowOverlap="1" wp14:anchorId="5DC29782" wp14:editId="117E09D3">
            <wp:simplePos x="0" y="0"/>
            <wp:positionH relativeFrom="column">
              <wp:posOffset>-62230</wp:posOffset>
            </wp:positionH>
            <wp:positionV relativeFrom="paragraph">
              <wp:posOffset>190500</wp:posOffset>
            </wp:positionV>
            <wp:extent cx="5231130" cy="2974975"/>
            <wp:effectExtent l="0" t="0" r="7620" b="0"/>
            <wp:wrapSquare wrapText="bothSides"/>
            <wp:docPr id="13" name="Obraz 13" descr="Wykres liniowy. Dane do Wykresu 1. znajdują się w pliku XLSX pod nazwą: Produkcja sprzedana przemysłu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77B25F88" w:rsidR="00DA60F6" w:rsidRDefault="00DA60F6" w:rsidP="00DA60F6">
      <w:pPr>
        <w:rPr>
          <w:b/>
          <w:spacing w:val="-2"/>
          <w:szCs w:val="19"/>
        </w:rPr>
      </w:pPr>
    </w:p>
    <w:p w14:paraId="740E5064" w14:textId="2636FAF3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77655659">
                <wp:simplePos x="0" y="0"/>
                <wp:positionH relativeFrom="page">
                  <wp:posOffset>5627370</wp:posOffset>
                </wp:positionH>
                <wp:positionV relativeFrom="paragraph">
                  <wp:posOffset>165100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wzrost w skali roku odnotowano w produkcji dóbr zaopatrzeniowych, a spadek – w produkcji dóbr konsumpcyjnych trwał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2E7E2534" w:rsidR="00694EBA" w:rsidRPr="00733AB1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 produkcji dóbr </w:t>
                            </w:r>
                            <w:r w:rsidR="00EC60A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zaopatrzeniowych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spadek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– w produkcji dóbr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022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konsumpcyjnych trwałych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9" type="#_x0000_t202" alt="Największy wzrost w skali roku odnotowano w produkcji dóbr zaopatrzeniowych, a spadek – w produkcji dóbr konsumpcyjnych trwałych" style="position:absolute;margin-left:443.1pt;margin-top:13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" filled="f" stroked="f">
                <v:textbox>
                  <w:txbxContent>
                    <w:p w14:paraId="65CD4989" w14:textId="2E7E2534" w:rsidR="00694EBA" w:rsidRPr="00733AB1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w produkcji dóbr </w:t>
                      </w:r>
                      <w:r w:rsidR="00EC60A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zaopatrzeniowych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 a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spadek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– w produkcji dóbr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022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konsumpcyjnych trwałych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39587C1A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EC60AA">
        <w:rPr>
          <w:rFonts w:eastAsia="Calibri" w:cs="Times New Roman"/>
        </w:rPr>
        <w:t>kwietniu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</w:t>
      </w:r>
      <w:r w:rsidR="00A22205">
        <w:rPr>
          <w:rFonts w:eastAsia="Calibri" w:cs="Times New Roman"/>
        </w:rPr>
        <w:t> </w:t>
      </w:r>
      <w:r w:rsidRPr="002852E8">
        <w:rPr>
          <w:rFonts w:eastAsia="Calibri" w:cs="Times New Roman"/>
        </w:rPr>
        <w:t xml:space="preserve">produkcji </w:t>
      </w:r>
      <w:bookmarkStart w:id="0" w:name="_Hlk203461869"/>
      <w:r w:rsidR="00EC60AA" w:rsidRPr="002852E8">
        <w:rPr>
          <w:rFonts w:eastAsia="Calibri" w:cs="Times New Roman"/>
        </w:rPr>
        <w:t xml:space="preserve">dóbr zaopatrzeniowych – o </w:t>
      </w:r>
      <w:r w:rsidR="00EC60AA">
        <w:rPr>
          <w:rFonts w:eastAsia="Calibri" w:cs="Times New Roman"/>
        </w:rPr>
        <w:t>7,3</w:t>
      </w:r>
      <w:r w:rsidR="00EC60AA" w:rsidRPr="002852E8">
        <w:rPr>
          <w:rFonts w:eastAsia="Calibri" w:cs="Times New Roman"/>
        </w:rPr>
        <w:t>%</w:t>
      </w:r>
      <w:r w:rsidR="00EC60AA">
        <w:rPr>
          <w:rFonts w:eastAsia="Calibri" w:cs="Times New Roman"/>
        </w:rPr>
        <w:t>,</w:t>
      </w:r>
      <w:r w:rsidR="00EC60AA" w:rsidRPr="00EC60AA">
        <w:rPr>
          <w:rFonts w:eastAsia="Calibri" w:cs="Times New Roman"/>
        </w:rPr>
        <w:t xml:space="preserve"> </w:t>
      </w:r>
      <w:r w:rsidR="00EC60AA" w:rsidRPr="002852E8">
        <w:rPr>
          <w:rFonts w:eastAsia="Calibri" w:cs="Times New Roman"/>
        </w:rPr>
        <w:t>dóbr związanych z energią – o </w:t>
      </w:r>
      <w:r w:rsidR="00EC60AA">
        <w:rPr>
          <w:rFonts w:eastAsia="Calibri" w:cs="Times New Roman"/>
        </w:rPr>
        <w:t>4,1</w:t>
      </w:r>
      <w:r w:rsidR="00EC60AA" w:rsidRPr="002852E8">
        <w:rPr>
          <w:rFonts w:eastAsia="Calibri" w:cs="Times New Roman"/>
        </w:rPr>
        <w:t>%</w:t>
      </w:r>
      <w:r w:rsidR="00EC60AA" w:rsidRPr="00EC60AA">
        <w:rPr>
          <w:rFonts w:eastAsia="Calibri" w:cs="Times New Roman"/>
        </w:rPr>
        <w:t xml:space="preserve"> </w:t>
      </w:r>
      <w:r w:rsidR="00EC60AA" w:rsidRPr="002852E8">
        <w:rPr>
          <w:rFonts w:eastAsia="Calibri" w:cs="Times New Roman"/>
        </w:rPr>
        <w:t>oraz</w:t>
      </w:r>
      <w:bookmarkEnd w:id="0"/>
      <w:r w:rsidR="00EC60AA">
        <w:rPr>
          <w:rFonts w:eastAsia="Calibri" w:cs="Times New Roman"/>
        </w:rPr>
        <w:t xml:space="preserve"> </w:t>
      </w:r>
      <w:r w:rsidR="00694EBA" w:rsidRPr="002852E8">
        <w:rPr>
          <w:rFonts w:eastAsia="Calibri" w:cs="Times New Roman"/>
        </w:rPr>
        <w:t xml:space="preserve">dóbr inwestycyjnych – o </w:t>
      </w:r>
      <w:r w:rsidR="00EC60AA">
        <w:rPr>
          <w:rFonts w:eastAsia="Calibri" w:cs="Times New Roman"/>
        </w:rPr>
        <w:t>3,0</w:t>
      </w:r>
      <w:r w:rsidR="00694EBA" w:rsidRPr="002852E8">
        <w:rPr>
          <w:rFonts w:eastAsia="Calibri" w:cs="Times New Roman"/>
        </w:rPr>
        <w:t>%</w:t>
      </w:r>
      <w:r w:rsidR="00EC60AA">
        <w:rPr>
          <w:rFonts w:eastAsia="Calibri" w:cs="Times New Roman"/>
        </w:rPr>
        <w:t>.</w:t>
      </w:r>
      <w:r w:rsidR="00694EBA" w:rsidRPr="00694EBA">
        <w:rPr>
          <w:rFonts w:eastAsia="Calibri" w:cs="Times New Roman"/>
        </w:rPr>
        <w:t xml:space="preserve"> </w:t>
      </w:r>
      <w:r w:rsidR="00EC60AA">
        <w:rPr>
          <w:rFonts w:eastAsia="Calibri" w:cs="Times New Roman"/>
        </w:rPr>
        <w:t>Zmniejszyła</w:t>
      </w:r>
      <w:r w:rsidR="00EC60AA" w:rsidRPr="002852E8">
        <w:rPr>
          <w:rFonts w:eastAsia="Calibri" w:cs="Times New Roman"/>
        </w:rPr>
        <w:t xml:space="preserve"> się natomiast produkcja</w:t>
      </w:r>
      <w:r w:rsidR="00EC60AA" w:rsidRPr="00694EBA">
        <w:rPr>
          <w:rFonts w:eastAsia="Calibri" w:cs="Times New Roman"/>
        </w:rPr>
        <w:t xml:space="preserve"> </w:t>
      </w:r>
      <w:r w:rsidR="00EC60AA">
        <w:rPr>
          <w:rFonts w:eastAsia="Calibri" w:cs="Times New Roman"/>
        </w:rPr>
        <w:t xml:space="preserve">dóbr </w:t>
      </w:r>
      <w:r w:rsidR="00EC60AA" w:rsidRPr="002852E8">
        <w:rPr>
          <w:rFonts w:eastAsia="Calibri" w:cs="Times New Roman"/>
        </w:rPr>
        <w:t xml:space="preserve">konsumpcyjnych trwałych – o </w:t>
      </w:r>
      <w:r w:rsidR="00EC60AA">
        <w:rPr>
          <w:rFonts w:eastAsia="Calibri" w:cs="Times New Roman"/>
        </w:rPr>
        <w:t>7,9</w:t>
      </w:r>
      <w:r w:rsidR="00EC60AA" w:rsidRPr="002852E8">
        <w:rPr>
          <w:rFonts w:eastAsia="Calibri" w:cs="Times New Roman"/>
        </w:rPr>
        <w:t>%</w:t>
      </w:r>
      <w:r w:rsidR="00EC60AA">
        <w:rPr>
          <w:rFonts w:eastAsia="Calibri" w:cs="Times New Roman"/>
        </w:rPr>
        <w:t xml:space="preserve"> oraz </w:t>
      </w:r>
      <w:r w:rsidR="00694EBA" w:rsidRPr="002852E8">
        <w:rPr>
          <w:rFonts w:eastAsia="Calibri" w:cs="Times New Roman"/>
        </w:rPr>
        <w:t xml:space="preserve">dóbr </w:t>
      </w:r>
      <w:bookmarkStart w:id="1" w:name="_Hlk222141953"/>
      <w:r w:rsidR="00694EBA" w:rsidRPr="002852E8">
        <w:rPr>
          <w:rFonts w:eastAsia="Calibri" w:cs="Times New Roman"/>
        </w:rPr>
        <w:t xml:space="preserve">konsumpcyjnych nietrwałych </w:t>
      </w:r>
      <w:bookmarkEnd w:id="1"/>
      <w:r w:rsidR="00694EBA" w:rsidRPr="002852E8">
        <w:rPr>
          <w:rFonts w:eastAsia="Calibri" w:cs="Times New Roman"/>
        </w:rPr>
        <w:t>– o </w:t>
      </w:r>
      <w:r w:rsidR="00EC60AA">
        <w:rPr>
          <w:rFonts w:eastAsia="Calibri" w:cs="Times New Roman"/>
        </w:rPr>
        <w:t>2,1</w:t>
      </w:r>
      <w:r w:rsidR="00694EBA" w:rsidRPr="002852E8">
        <w:rPr>
          <w:rFonts w:eastAsia="Calibri" w:cs="Times New Roman"/>
        </w:rPr>
        <w:t>%</w:t>
      </w:r>
      <w:r w:rsidR="00A22205">
        <w:rPr>
          <w:rFonts w:eastAsia="Calibri" w:cs="Times New Roman"/>
        </w:rPr>
        <w:t xml:space="preserve">. 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A0B5FA" w14:textId="626EAFD7" w:rsidR="0007213D" w:rsidRPr="00CD197B" w:rsidRDefault="00DA60F6" w:rsidP="00CD197B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54E16F04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50C7DD02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40CDFD68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67A26479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6E7BA5D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384ED079" w14:textId="4D803525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C9747D">
              <w:rPr>
                <w:noProof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3B0CE19C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13B52A12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9747D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0CE726E4" w:rsidR="001B1806" w:rsidRPr="00583902" w:rsidRDefault="00C9747D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48C91483" w:rsidR="001B1806" w:rsidRPr="00583902" w:rsidRDefault="00C9747D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7C172D4B" w:rsidR="001B1806" w:rsidRPr="00583902" w:rsidRDefault="00C9747D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2BCFA413" w:rsidR="001B1806" w:rsidRPr="00583902" w:rsidRDefault="00C9747D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63997CED" w:rsidR="001B1806" w:rsidRPr="00583902" w:rsidRDefault="00C9747D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49D14A1E" w:rsidR="001B1806" w:rsidRPr="00583902" w:rsidRDefault="00EC60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489639A7" w:rsidR="001B1806" w:rsidRPr="00583902" w:rsidRDefault="00EC60AA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115,7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02F24C43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104,4*</w:t>
            </w:r>
          </w:p>
        </w:tc>
        <w:tc>
          <w:tcPr>
            <w:tcW w:w="794" w:type="dxa"/>
          </w:tcPr>
          <w:p w14:paraId="1197A631" w14:textId="4303FDCD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01CF651F" w14:textId="67EA2B99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120,7*</w:t>
            </w:r>
          </w:p>
        </w:tc>
        <w:tc>
          <w:tcPr>
            <w:tcW w:w="794" w:type="dxa"/>
          </w:tcPr>
          <w:p w14:paraId="0C66F609" w14:textId="1FB6A4BB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120,7</w:t>
            </w:r>
          </w:p>
        </w:tc>
        <w:tc>
          <w:tcPr>
            <w:tcW w:w="794" w:type="dxa"/>
          </w:tcPr>
          <w:p w14:paraId="64F96B58" w14:textId="15028CFD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116,5</w:t>
            </w:r>
          </w:p>
        </w:tc>
        <w:tc>
          <w:tcPr>
            <w:tcW w:w="794" w:type="dxa"/>
            <w:vAlign w:val="center"/>
          </w:tcPr>
          <w:p w14:paraId="4F980904" w14:textId="62DE713C" w:rsidR="001B1806" w:rsidRPr="00583902" w:rsidRDefault="00EC60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119,5*</w:t>
            </w:r>
          </w:p>
        </w:tc>
        <w:tc>
          <w:tcPr>
            <w:tcW w:w="794" w:type="dxa"/>
            <w:vAlign w:val="center"/>
          </w:tcPr>
          <w:p w14:paraId="169ECB40" w14:textId="63796388" w:rsidR="001B1806" w:rsidRPr="00583902" w:rsidRDefault="00EC60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2FD12810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117,5*</w:t>
            </w:r>
          </w:p>
        </w:tc>
        <w:tc>
          <w:tcPr>
            <w:tcW w:w="794" w:type="dxa"/>
          </w:tcPr>
          <w:p w14:paraId="37E3C949" w14:textId="7CB85994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  <w:tc>
          <w:tcPr>
            <w:tcW w:w="794" w:type="dxa"/>
          </w:tcPr>
          <w:p w14:paraId="38ADC5C5" w14:textId="2EE7A046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107,1*</w:t>
            </w:r>
          </w:p>
        </w:tc>
        <w:tc>
          <w:tcPr>
            <w:tcW w:w="794" w:type="dxa"/>
          </w:tcPr>
          <w:p w14:paraId="7D88DEA5" w14:textId="723AD259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  <w:tc>
          <w:tcPr>
            <w:tcW w:w="794" w:type="dxa"/>
          </w:tcPr>
          <w:p w14:paraId="06D2561B" w14:textId="47445E2D" w:rsidR="001B1806" w:rsidRPr="00583902" w:rsidRDefault="00C9747D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  <w:vAlign w:val="center"/>
          </w:tcPr>
          <w:p w14:paraId="4E3E0E84" w14:textId="2BF847D1" w:rsidR="001B1806" w:rsidRPr="00583902" w:rsidRDefault="00EC60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123,5*</w:t>
            </w:r>
          </w:p>
        </w:tc>
        <w:tc>
          <w:tcPr>
            <w:tcW w:w="794" w:type="dxa"/>
            <w:vAlign w:val="center"/>
          </w:tcPr>
          <w:p w14:paraId="3DBFCD72" w14:textId="5D2D0BD7" w:rsidR="001B1806" w:rsidRPr="00583902" w:rsidRDefault="00EC60AA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115,4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D352C97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674ED094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88,8*</w:t>
            </w:r>
          </w:p>
        </w:tc>
        <w:tc>
          <w:tcPr>
            <w:tcW w:w="794" w:type="dxa"/>
          </w:tcPr>
          <w:p w14:paraId="1C95FBCB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0D4E2172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91,0</w:t>
            </w:r>
          </w:p>
        </w:tc>
        <w:tc>
          <w:tcPr>
            <w:tcW w:w="794" w:type="dxa"/>
          </w:tcPr>
          <w:p w14:paraId="19EC381E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452A8F14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107,1*</w:t>
            </w:r>
          </w:p>
        </w:tc>
        <w:tc>
          <w:tcPr>
            <w:tcW w:w="794" w:type="dxa"/>
          </w:tcPr>
          <w:p w14:paraId="264829C2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562DB821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  <w:tc>
          <w:tcPr>
            <w:tcW w:w="794" w:type="dxa"/>
          </w:tcPr>
          <w:p w14:paraId="687D18A0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4D378866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794" w:type="dxa"/>
            <w:vAlign w:val="center"/>
          </w:tcPr>
          <w:p w14:paraId="5915F26F" w14:textId="5B152A38" w:rsidR="001B1806" w:rsidRPr="00583902" w:rsidRDefault="00EC60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138,9*</w:t>
            </w:r>
          </w:p>
        </w:tc>
        <w:tc>
          <w:tcPr>
            <w:tcW w:w="794" w:type="dxa"/>
            <w:vAlign w:val="center"/>
          </w:tcPr>
          <w:p w14:paraId="3A027F0A" w14:textId="2721113F" w:rsidR="001B1806" w:rsidRPr="00583902" w:rsidRDefault="00EC60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26F14021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58230616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113,5*</w:t>
            </w:r>
          </w:p>
        </w:tc>
        <w:tc>
          <w:tcPr>
            <w:tcW w:w="794" w:type="dxa"/>
            <w:tcBorders>
              <w:bottom w:val="nil"/>
            </w:tcBorders>
          </w:tcPr>
          <w:p w14:paraId="2034AFB3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1A9FD8E3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  <w:tc>
          <w:tcPr>
            <w:tcW w:w="794" w:type="dxa"/>
            <w:tcBorders>
              <w:bottom w:val="nil"/>
            </w:tcBorders>
          </w:tcPr>
          <w:p w14:paraId="377E5D08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77A69B71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109,7*</w:t>
            </w:r>
          </w:p>
        </w:tc>
        <w:tc>
          <w:tcPr>
            <w:tcW w:w="794" w:type="dxa"/>
            <w:tcBorders>
              <w:bottom w:val="nil"/>
            </w:tcBorders>
          </w:tcPr>
          <w:p w14:paraId="496B77B4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049FE236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113,3</w:t>
            </w:r>
          </w:p>
        </w:tc>
        <w:tc>
          <w:tcPr>
            <w:tcW w:w="794" w:type="dxa"/>
            <w:tcBorders>
              <w:bottom w:val="nil"/>
            </w:tcBorders>
          </w:tcPr>
          <w:p w14:paraId="391C28E0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5BE863D2" w:rsidR="00C9747D" w:rsidRPr="00583902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6015A9B4" w:rsidR="001B1806" w:rsidRPr="00583902" w:rsidRDefault="00EC60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769DD1DD" w:rsidR="001B1806" w:rsidRPr="00583902" w:rsidRDefault="00EC60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131,2</w:t>
            </w:r>
          </w:p>
        </w:tc>
      </w:tr>
    </w:tbl>
    <w:p w14:paraId="5294E4BC" w14:textId="322B7918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</w:t>
      </w:r>
      <w:r w:rsidR="00C9747D">
        <w:rPr>
          <w:sz w:val="16"/>
          <w:szCs w:val="16"/>
          <w:shd w:val="clear" w:color="auto" w:fill="FFFFFF"/>
        </w:rPr>
        <w:t>marcu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C9747D">
        <w:rPr>
          <w:sz w:val="16"/>
          <w:szCs w:val="16"/>
          <w:shd w:val="clear" w:color="auto" w:fill="FFFFFF"/>
        </w:rPr>
        <w:t>kwietniu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08D5F07C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317711B3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730ECA3E" w:rsidR="005502C8" w:rsidRDefault="005502C8" w:rsidP="005502C8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530B66B1" w:rsidR="005502C8" w:rsidRDefault="00885325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71264" behindDoc="0" locked="0" layoutInCell="1" allowOverlap="1" wp14:anchorId="6E1F1190" wp14:editId="06EC19E1">
            <wp:simplePos x="0" y="0"/>
            <wp:positionH relativeFrom="column">
              <wp:posOffset>-55880</wp:posOffset>
            </wp:positionH>
            <wp:positionV relativeFrom="paragraph">
              <wp:posOffset>213995</wp:posOffset>
            </wp:positionV>
            <wp:extent cx="5231130" cy="3035935"/>
            <wp:effectExtent l="0" t="0" r="7620" b="0"/>
            <wp:wrapSquare wrapText="bothSides"/>
            <wp:docPr id="16" name="Obraz 16" descr="Wykres liniowy. Dane do Wykresu 2. znajdują się w pliku XLSX pod nazwą: Produkcja sprzedana przemysłu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3D752B50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673AC60B" w14:textId="02F913C7" w:rsidR="009F0F72" w:rsidRDefault="000B2B9F" w:rsidP="00D0587C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0102E0A5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51,4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7AA85EF3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3F6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9F0F72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51,4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30" type="#_x0000_t202" alt="Udział w przemyśle ogółem produkcji sprzedanej działów, w których odnotowano wzrost w skali roku, wyniósł 51,4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" filled="f" stroked="f">
                <v:textbox>
                  <w:txbxContent>
                    <w:p w14:paraId="638CD91F" w14:textId="7AA85EF3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3F6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9F0F72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51,4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kwietniu</w:t>
      </w:r>
      <w:r w:rsidR="003F6ACC">
        <w:rPr>
          <w:shd w:val="clear" w:color="auto" w:fill="FFFFFF"/>
        </w:rPr>
        <w:t xml:space="preserve">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9F0F72">
        <w:rPr>
          <w:shd w:val="clear" w:color="auto" w:fill="FFFFFF"/>
        </w:rPr>
        <w:t>kwietnia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9F0F72">
        <w:rPr>
          <w:shd w:val="clear" w:color="auto" w:fill="FFFFFF"/>
        </w:rPr>
        <w:t>1</w:t>
      </w:r>
      <w:r w:rsidR="00D0587C">
        <w:rPr>
          <w:shd w:val="clear" w:color="auto" w:fill="FFFFFF"/>
        </w:rPr>
        <w:t>8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9F0F72">
        <w:rPr>
          <w:shd w:val="clear" w:color="auto" w:fill="FFFFFF"/>
        </w:rPr>
        <w:t>w w</w:t>
      </w:r>
      <w:r w:rsidR="009F0F72" w:rsidRPr="00C23CD0">
        <w:rPr>
          <w:shd w:val="clear" w:color="auto" w:fill="FFFFFF"/>
        </w:rPr>
        <w:t>ydobywani</w:t>
      </w:r>
      <w:r w:rsidR="009F0F72">
        <w:rPr>
          <w:shd w:val="clear" w:color="auto" w:fill="FFFFFF"/>
        </w:rPr>
        <w:t>u</w:t>
      </w:r>
      <w:r w:rsidR="009F0F72" w:rsidRPr="00C23CD0">
        <w:rPr>
          <w:shd w:val="clear" w:color="auto" w:fill="FFFFFF"/>
        </w:rPr>
        <w:t xml:space="preserve"> węgla kamiennego i</w:t>
      </w:r>
      <w:r w:rsidR="009F0F72">
        <w:rPr>
          <w:shd w:val="clear" w:color="auto" w:fill="FFFFFF"/>
        </w:rPr>
        <w:t> </w:t>
      </w:r>
      <w:r w:rsidR="009F0F72" w:rsidRPr="00C23CD0">
        <w:rPr>
          <w:shd w:val="clear" w:color="auto" w:fill="FFFFFF"/>
        </w:rPr>
        <w:t xml:space="preserve">węgla brunatnego (lignitu) </w:t>
      </w:r>
      <w:r w:rsidR="009F0F72">
        <w:rPr>
          <w:shd w:val="clear" w:color="auto" w:fill="FFFFFF"/>
        </w:rPr>
        <w:t xml:space="preserve">– o 27,1%, w produkcji </w:t>
      </w:r>
      <w:r w:rsidR="009F0F72" w:rsidRPr="007E3F15">
        <w:rPr>
          <w:shd w:val="clear" w:color="auto" w:fill="FFFFFF"/>
        </w:rPr>
        <w:t>pozostałego sprzętu transportowego</w:t>
      </w:r>
      <w:r w:rsidR="009F0F72" w:rsidRPr="00AB418D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– o 15,5%,</w:t>
      </w:r>
      <w:bookmarkStart w:id="4" w:name="_Hlk227240623"/>
      <w:r w:rsidR="009F0F72" w:rsidRPr="009F0F72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w g</w:t>
      </w:r>
      <w:r w:rsidR="009F0F72" w:rsidRPr="00C04DB4">
        <w:rPr>
          <w:shd w:val="clear" w:color="auto" w:fill="FFFFFF"/>
        </w:rPr>
        <w:t>ospodar</w:t>
      </w:r>
      <w:r w:rsidR="009F0F72">
        <w:rPr>
          <w:shd w:val="clear" w:color="auto" w:fill="FFFFFF"/>
        </w:rPr>
        <w:t>ce</w:t>
      </w:r>
      <w:r w:rsidR="009F0F72" w:rsidRPr="00C04DB4">
        <w:rPr>
          <w:shd w:val="clear" w:color="auto" w:fill="FFFFFF"/>
        </w:rPr>
        <w:t xml:space="preserve"> odpadami; odzysk</w:t>
      </w:r>
      <w:r w:rsidR="009F0F72">
        <w:rPr>
          <w:shd w:val="clear" w:color="auto" w:fill="FFFFFF"/>
        </w:rPr>
        <w:t>u</w:t>
      </w:r>
      <w:r w:rsidR="009F0F72" w:rsidRPr="00C04DB4">
        <w:rPr>
          <w:shd w:val="clear" w:color="auto" w:fill="FFFFFF"/>
        </w:rPr>
        <w:t xml:space="preserve"> surowców</w:t>
      </w:r>
      <w:r w:rsidR="009F0F72">
        <w:rPr>
          <w:shd w:val="clear" w:color="auto" w:fill="FFFFFF"/>
        </w:rPr>
        <w:t xml:space="preserve"> – o 15,3%,</w:t>
      </w:r>
      <w:bookmarkEnd w:id="4"/>
      <w:r w:rsidR="009F0F72" w:rsidRPr="009F0F72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w wytwarzaniu i zaopatrywaniu w </w:t>
      </w:r>
      <w:r w:rsidR="009F0F72" w:rsidRPr="00A6597F">
        <w:rPr>
          <w:shd w:val="clear" w:color="auto" w:fill="FFFFFF"/>
        </w:rPr>
        <w:t>energię elektryczną, gaz, parę wodną i</w:t>
      </w:r>
      <w:r w:rsidR="009F0F72">
        <w:rPr>
          <w:shd w:val="clear" w:color="auto" w:fill="FFFFFF"/>
        </w:rPr>
        <w:t> </w:t>
      </w:r>
      <w:r w:rsidR="009F0F72" w:rsidRPr="00A6597F">
        <w:rPr>
          <w:shd w:val="clear" w:color="auto" w:fill="FFFFFF"/>
        </w:rPr>
        <w:t>gorącą wodę</w:t>
      </w:r>
      <w:r w:rsidR="009F0F72">
        <w:rPr>
          <w:shd w:val="clear" w:color="auto" w:fill="FFFFFF"/>
        </w:rPr>
        <w:t xml:space="preserve"> – o 11,6%, w produkcji</w:t>
      </w:r>
      <w:r w:rsidR="009F0F72" w:rsidRPr="009F0F72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metali – o 9,8%,</w:t>
      </w:r>
      <w:r w:rsidR="009F0F72" w:rsidRPr="009F0F72">
        <w:rPr>
          <w:shd w:val="clear" w:color="auto" w:fill="FFFFFF"/>
        </w:rPr>
        <w:t xml:space="preserve"> </w:t>
      </w:r>
      <w:r w:rsidR="009F0F72" w:rsidRPr="00AB418D">
        <w:rPr>
          <w:shd w:val="clear" w:color="auto" w:fill="FFFFFF"/>
        </w:rPr>
        <w:t>maszyn i</w:t>
      </w:r>
      <w:r w:rsidR="009F0F72">
        <w:rPr>
          <w:shd w:val="clear" w:color="auto" w:fill="FFFFFF"/>
        </w:rPr>
        <w:t> </w:t>
      </w:r>
      <w:r w:rsidR="009F0F72" w:rsidRPr="00AB418D">
        <w:rPr>
          <w:shd w:val="clear" w:color="auto" w:fill="FFFFFF"/>
        </w:rPr>
        <w:t xml:space="preserve">urządzeń </w:t>
      </w:r>
      <w:r w:rsidR="009F0F72">
        <w:rPr>
          <w:shd w:val="clear" w:color="auto" w:fill="FFFFFF"/>
        </w:rPr>
        <w:t>– o 9,6%,</w:t>
      </w:r>
      <w:r w:rsidR="009F0F72" w:rsidRPr="009F0F72">
        <w:rPr>
          <w:shd w:val="clear" w:color="auto" w:fill="FFFFFF"/>
        </w:rPr>
        <w:t xml:space="preserve"> </w:t>
      </w:r>
      <w:r w:rsidR="0001766E">
        <w:rPr>
          <w:shd w:val="clear" w:color="auto" w:fill="FFFFFF"/>
        </w:rPr>
        <w:t xml:space="preserve">wyrobów z </w:t>
      </w:r>
      <w:r w:rsidR="009F0F72" w:rsidRPr="008C79D4">
        <w:rPr>
          <w:shd w:val="clear" w:color="auto" w:fill="FFFFFF"/>
        </w:rPr>
        <w:t>gumy i</w:t>
      </w:r>
      <w:r w:rsidR="001F29C5">
        <w:rPr>
          <w:shd w:val="clear" w:color="auto" w:fill="FFFFFF"/>
        </w:rPr>
        <w:t> </w:t>
      </w:r>
      <w:r w:rsidR="009F0F72" w:rsidRPr="008C79D4">
        <w:rPr>
          <w:shd w:val="clear" w:color="auto" w:fill="FFFFFF"/>
        </w:rPr>
        <w:t>tworzyw sztucznych</w:t>
      </w:r>
      <w:r w:rsidR="009F0F72">
        <w:rPr>
          <w:shd w:val="clear" w:color="auto" w:fill="FFFFFF"/>
        </w:rPr>
        <w:t xml:space="preserve"> – o 9,3%,</w:t>
      </w:r>
      <w:r w:rsidR="009F0F72" w:rsidRPr="00D0587C">
        <w:rPr>
          <w:shd w:val="clear" w:color="auto" w:fill="FFFFFF"/>
        </w:rPr>
        <w:t xml:space="preserve"> </w:t>
      </w:r>
      <w:r w:rsidR="009F0F72" w:rsidRPr="00773BE4">
        <w:rPr>
          <w:shd w:val="clear" w:color="auto" w:fill="FFFFFF"/>
        </w:rPr>
        <w:t>wyrobów z</w:t>
      </w:r>
      <w:r w:rsidR="009F0F72">
        <w:rPr>
          <w:shd w:val="clear" w:color="auto" w:fill="FFFFFF"/>
        </w:rPr>
        <w:t> </w:t>
      </w:r>
      <w:r w:rsidR="009F0F72" w:rsidRPr="00773BE4">
        <w:rPr>
          <w:shd w:val="clear" w:color="auto" w:fill="FFFFFF"/>
        </w:rPr>
        <w:t>pozostałych mineralnych surowców niemetalicznych</w:t>
      </w:r>
      <w:r w:rsidR="009F0F72">
        <w:rPr>
          <w:shd w:val="clear" w:color="auto" w:fill="FFFFFF"/>
        </w:rPr>
        <w:t xml:space="preserve"> – o 8,6%,</w:t>
      </w:r>
      <w:r w:rsidR="009F0F72" w:rsidRPr="009F0F72">
        <w:rPr>
          <w:shd w:val="clear" w:color="auto" w:fill="FFFFFF"/>
        </w:rPr>
        <w:t xml:space="preserve"> </w:t>
      </w:r>
      <w:r w:rsidR="009F0F72" w:rsidRPr="00813373">
        <w:rPr>
          <w:shd w:val="clear" w:color="auto" w:fill="FFFFFF"/>
        </w:rPr>
        <w:t>wyrobów z metali</w:t>
      </w:r>
      <w:r w:rsidR="009F0F72">
        <w:rPr>
          <w:shd w:val="clear" w:color="auto" w:fill="FFFFFF"/>
        </w:rPr>
        <w:t xml:space="preserve"> – o 7,0%.</w:t>
      </w:r>
    </w:p>
    <w:bookmarkEnd w:id="2"/>
    <w:bookmarkEnd w:id="3"/>
    <w:p w14:paraId="53E84611" w14:textId="23E6C9C9" w:rsidR="00731F96" w:rsidRPr="003D7584" w:rsidRDefault="003A4C97" w:rsidP="003D7584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E94DF3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kwietniem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9F0F72">
        <w:rPr>
          <w:shd w:val="clear" w:color="auto" w:fill="FFFFFF"/>
        </w:rPr>
        <w:t>1</w:t>
      </w:r>
      <w:r w:rsidR="00D0587C">
        <w:rPr>
          <w:shd w:val="clear" w:color="auto" w:fill="FFFFFF"/>
        </w:rPr>
        <w:t>6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9F0F72">
        <w:t>w </w:t>
      </w:r>
      <w:r w:rsidR="009F0F72">
        <w:rPr>
          <w:shd w:val="clear" w:color="auto" w:fill="FFFFFF"/>
        </w:rPr>
        <w:t>n</w:t>
      </w:r>
      <w:r w:rsidR="009F0F72" w:rsidRPr="00AB418D">
        <w:rPr>
          <w:shd w:val="clear" w:color="auto" w:fill="FFFFFF"/>
        </w:rPr>
        <w:t>apraw</w:t>
      </w:r>
      <w:r w:rsidR="009F0F72">
        <w:rPr>
          <w:shd w:val="clear" w:color="auto" w:fill="FFFFFF"/>
        </w:rPr>
        <w:t>ie</w:t>
      </w:r>
      <w:r w:rsidR="009F0F72" w:rsidRPr="00AB418D">
        <w:rPr>
          <w:shd w:val="clear" w:color="auto" w:fill="FFFFFF"/>
        </w:rPr>
        <w:t>, konserwacj</w:t>
      </w:r>
      <w:r w:rsidR="009F0F72">
        <w:rPr>
          <w:shd w:val="clear" w:color="auto" w:fill="FFFFFF"/>
        </w:rPr>
        <w:t>i</w:t>
      </w:r>
      <w:r w:rsidR="009F0F72" w:rsidRPr="00AB418D">
        <w:rPr>
          <w:shd w:val="clear" w:color="auto" w:fill="FFFFFF"/>
        </w:rPr>
        <w:t xml:space="preserve"> i instalowan</w:t>
      </w:r>
      <w:r w:rsidR="009F0F72">
        <w:rPr>
          <w:shd w:val="clear" w:color="auto" w:fill="FFFFFF"/>
        </w:rPr>
        <w:t>iu</w:t>
      </w:r>
      <w:r w:rsidR="009F0F72" w:rsidRPr="00AB418D">
        <w:rPr>
          <w:shd w:val="clear" w:color="auto" w:fill="FFFFFF"/>
        </w:rPr>
        <w:t xml:space="preserve"> maszyn i</w:t>
      </w:r>
      <w:r w:rsidR="009F0F72">
        <w:rPr>
          <w:shd w:val="clear" w:color="auto" w:fill="FFFFFF"/>
        </w:rPr>
        <w:t> </w:t>
      </w:r>
      <w:r w:rsidR="009F0F72" w:rsidRPr="00AB418D">
        <w:rPr>
          <w:shd w:val="clear" w:color="auto" w:fill="FFFFFF"/>
        </w:rPr>
        <w:t xml:space="preserve">urządzeń </w:t>
      </w:r>
      <w:r w:rsidR="009F0F72" w:rsidRPr="00034DA5">
        <w:rPr>
          <w:shd w:val="clear" w:color="auto" w:fill="FFFFFF"/>
        </w:rPr>
        <w:t>– o </w:t>
      </w:r>
      <w:r w:rsidR="009F0F72">
        <w:rPr>
          <w:shd w:val="clear" w:color="auto" w:fill="FFFFFF"/>
        </w:rPr>
        <w:t>4,0</w:t>
      </w:r>
      <w:r w:rsidR="009F0F72" w:rsidRPr="00034DA5">
        <w:rPr>
          <w:shd w:val="clear" w:color="auto" w:fill="FFFFFF"/>
        </w:rPr>
        <w:t>%,</w:t>
      </w:r>
      <w:r w:rsidR="009F0F72">
        <w:rPr>
          <w:shd w:val="clear" w:color="auto" w:fill="FFFFFF"/>
        </w:rPr>
        <w:t xml:space="preserve"> w </w:t>
      </w:r>
      <w:r w:rsidR="009F0F72" w:rsidRPr="00F13C00">
        <w:rPr>
          <w:shd w:val="clear" w:color="auto" w:fill="FFFFFF"/>
        </w:rPr>
        <w:t>produkcji</w:t>
      </w:r>
      <w:r w:rsidR="009F0F72">
        <w:rPr>
          <w:shd w:val="clear" w:color="auto" w:fill="FFFFFF"/>
        </w:rPr>
        <w:t xml:space="preserve"> napojów – o 3,8%,</w:t>
      </w:r>
      <w:r w:rsidR="000E02CC">
        <w:rPr>
          <w:shd w:val="clear" w:color="auto" w:fill="FFFFFF"/>
        </w:rPr>
        <w:t xml:space="preserve"> </w:t>
      </w:r>
      <w:r w:rsidR="009F0F72">
        <w:rPr>
          <w:shd w:val="clear" w:color="auto" w:fill="FFFFFF"/>
        </w:rPr>
        <w:t>mebli</w:t>
      </w:r>
      <w:r w:rsidR="00D0587C">
        <w:rPr>
          <w:shd w:val="clear" w:color="auto" w:fill="FFFFFF"/>
        </w:rPr>
        <w:t xml:space="preserve"> – o </w:t>
      </w:r>
      <w:r w:rsidR="009F0F72">
        <w:rPr>
          <w:shd w:val="clear" w:color="auto" w:fill="FFFFFF"/>
        </w:rPr>
        <w:t>3,4</w:t>
      </w:r>
      <w:r w:rsidR="00D0587C">
        <w:rPr>
          <w:shd w:val="clear" w:color="auto" w:fill="FFFFFF"/>
        </w:rPr>
        <w:t xml:space="preserve">%, </w:t>
      </w:r>
      <w:r w:rsidR="003D7584" w:rsidRPr="003D7584">
        <w:rPr>
          <w:shd w:val="clear" w:color="auto" w:fill="FFFFFF"/>
        </w:rPr>
        <w:t>pojazdów samochodowych, przyczep i naczep</w:t>
      </w:r>
      <w:r w:rsidR="003D7584">
        <w:rPr>
          <w:shd w:val="clear" w:color="auto" w:fill="FFFFFF"/>
        </w:rPr>
        <w:t xml:space="preserve"> – o 2,4%.</w:t>
      </w:r>
    </w:p>
    <w:p w14:paraId="0A8679CB" w14:textId="2DDD80AA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577F253E" w:rsidR="00534ACF" w:rsidRDefault="00885325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72288" behindDoc="0" locked="0" layoutInCell="1" allowOverlap="1" wp14:anchorId="7CDA8504" wp14:editId="5BC9A06D">
            <wp:simplePos x="0" y="0"/>
            <wp:positionH relativeFrom="column">
              <wp:posOffset>-62230</wp:posOffset>
            </wp:positionH>
            <wp:positionV relativeFrom="paragraph">
              <wp:posOffset>222250</wp:posOffset>
            </wp:positionV>
            <wp:extent cx="5224780" cy="3469005"/>
            <wp:effectExtent l="0" t="0" r="0" b="0"/>
            <wp:wrapSquare wrapText="bothSides"/>
            <wp:docPr id="18" name="Obraz 18" descr="Wykres słupkowy grupowany. Dane do Wykresu 3. znajdują się w pliku XLSX pod nazwą: Produkcja sprzedana przemysłu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3EA70224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59672FBB" w14:textId="5AFD72B7" w:rsidR="00B9726A" w:rsidRDefault="00885325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73312" behindDoc="0" locked="0" layoutInCell="1" allowOverlap="1" wp14:anchorId="3487468A" wp14:editId="3FE7D60F">
            <wp:simplePos x="0" y="0"/>
            <wp:positionH relativeFrom="column">
              <wp:posOffset>-69850</wp:posOffset>
            </wp:positionH>
            <wp:positionV relativeFrom="paragraph">
              <wp:posOffset>334645</wp:posOffset>
            </wp:positionV>
            <wp:extent cx="5231130" cy="2810510"/>
            <wp:effectExtent l="0" t="0" r="7620" b="8890"/>
            <wp:wrapSquare wrapText="bothSides"/>
            <wp:docPr id="19" name="Obraz 19" descr="Wykres liniowy. Dane do Wykresu 4. znajdują się w pliku XLSX pod nazwą: Produkcja sprzedana przemysłu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161B98D0" w14:textId="20EDB9CB" w:rsidR="00885325" w:rsidRPr="00885325" w:rsidRDefault="00885325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</w:p>
    <w:p w14:paraId="1319BEE9" w14:textId="2F6D2DAE" w:rsidR="00105D47" w:rsidRDefault="00885325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6DE0CF4C">
                <wp:simplePos x="0" y="0"/>
                <wp:positionH relativeFrom="rightMargin">
                  <wp:posOffset>93345</wp:posOffset>
                </wp:positionH>
                <wp:positionV relativeFrom="paragraph">
                  <wp:posOffset>66675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marcem br. odnotowano spadek, wyniósł 94,9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4713C927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F94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8E0F5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marcem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8E0F5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8E0F5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94,9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1" type="#_x0000_t202" alt="Udział w przemyśle ogółem produkcji sprzedanej działów, w których w porównaniu z marcem br. odnotowano spadek, wyniósł 94,9%" style="position:absolute;margin-left:7.35pt;margin-top:5.2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" filled="f" stroked="f">
                <v:textbox>
                  <w:txbxContent>
                    <w:p w14:paraId="2637D917" w14:textId="4713C927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F94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8E0F5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marcem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8E0F5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8E0F5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94,9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105D47">
        <w:t>kwietniu</w:t>
      </w:r>
      <w:r w:rsidR="0079199A">
        <w:t xml:space="preserve"> br. </w:t>
      </w:r>
      <w:r w:rsidR="00105D47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0E02CC">
        <w:t xml:space="preserve"> </w:t>
      </w:r>
      <w:r w:rsidR="00105D47">
        <w:t>marcem</w:t>
      </w:r>
      <w:r w:rsidR="007C16E3">
        <w:t xml:space="preserve">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0E02CC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26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105D47">
        <w:t>w </w:t>
      </w:r>
      <w:r w:rsidR="00105D47">
        <w:rPr>
          <w:shd w:val="clear" w:color="auto" w:fill="FFFFFF"/>
        </w:rPr>
        <w:t>n</w:t>
      </w:r>
      <w:r w:rsidR="00105D47" w:rsidRPr="00AB418D">
        <w:rPr>
          <w:shd w:val="clear" w:color="auto" w:fill="FFFFFF"/>
        </w:rPr>
        <w:t>apraw</w:t>
      </w:r>
      <w:r w:rsidR="00105D47">
        <w:rPr>
          <w:shd w:val="clear" w:color="auto" w:fill="FFFFFF"/>
        </w:rPr>
        <w:t>ie</w:t>
      </w:r>
      <w:r w:rsidR="00105D47" w:rsidRPr="00AB418D">
        <w:rPr>
          <w:shd w:val="clear" w:color="auto" w:fill="FFFFFF"/>
        </w:rPr>
        <w:t>, konserwacj</w:t>
      </w:r>
      <w:r w:rsidR="00105D47">
        <w:rPr>
          <w:shd w:val="clear" w:color="auto" w:fill="FFFFFF"/>
        </w:rPr>
        <w:t>i</w:t>
      </w:r>
      <w:r w:rsidR="00105D47" w:rsidRPr="00AB418D">
        <w:rPr>
          <w:shd w:val="clear" w:color="auto" w:fill="FFFFFF"/>
        </w:rPr>
        <w:t xml:space="preserve"> i</w:t>
      </w:r>
      <w:r w:rsidR="001F29C5">
        <w:rPr>
          <w:shd w:val="clear" w:color="auto" w:fill="FFFFFF"/>
        </w:rPr>
        <w:t> </w:t>
      </w:r>
      <w:r w:rsidR="00105D47" w:rsidRPr="00AB418D">
        <w:rPr>
          <w:shd w:val="clear" w:color="auto" w:fill="FFFFFF"/>
        </w:rPr>
        <w:t>instalowan</w:t>
      </w:r>
      <w:r w:rsidR="00105D47">
        <w:rPr>
          <w:shd w:val="clear" w:color="auto" w:fill="FFFFFF"/>
        </w:rPr>
        <w:t>iu</w:t>
      </w:r>
      <w:r w:rsidR="00105D47" w:rsidRPr="00AB418D">
        <w:rPr>
          <w:shd w:val="clear" w:color="auto" w:fill="FFFFFF"/>
        </w:rPr>
        <w:t xml:space="preserve"> maszyn i</w:t>
      </w:r>
      <w:r w:rsidR="00105D47">
        <w:rPr>
          <w:shd w:val="clear" w:color="auto" w:fill="FFFFFF"/>
        </w:rPr>
        <w:t> </w:t>
      </w:r>
      <w:r w:rsidR="00105D47" w:rsidRPr="00AB418D">
        <w:rPr>
          <w:shd w:val="clear" w:color="auto" w:fill="FFFFFF"/>
        </w:rPr>
        <w:t xml:space="preserve">urządzeń </w:t>
      </w:r>
      <w:r w:rsidR="00105D47" w:rsidRPr="00034DA5">
        <w:rPr>
          <w:shd w:val="clear" w:color="auto" w:fill="FFFFFF"/>
        </w:rPr>
        <w:t>– o </w:t>
      </w:r>
      <w:r w:rsidR="00105D47">
        <w:rPr>
          <w:shd w:val="clear" w:color="auto" w:fill="FFFFFF"/>
        </w:rPr>
        <w:t>18,3</w:t>
      </w:r>
      <w:r w:rsidR="00105D47" w:rsidRPr="00034DA5">
        <w:rPr>
          <w:shd w:val="clear" w:color="auto" w:fill="FFFFFF"/>
        </w:rPr>
        <w:t>%,</w:t>
      </w:r>
      <w:r w:rsidR="00105D47" w:rsidRPr="00105D47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w </w:t>
      </w:r>
      <w:r w:rsidR="00105D47" w:rsidRPr="00F13C00">
        <w:rPr>
          <w:shd w:val="clear" w:color="auto" w:fill="FFFFFF"/>
        </w:rPr>
        <w:t>produkcji</w:t>
      </w:r>
      <w:r w:rsidR="00105D47" w:rsidRPr="00105D47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mebli – o 12,4%,</w:t>
      </w:r>
      <w:r w:rsidR="00105D47" w:rsidRPr="00105D47">
        <w:rPr>
          <w:shd w:val="clear" w:color="auto" w:fill="FFFFFF"/>
        </w:rPr>
        <w:t xml:space="preserve"> </w:t>
      </w:r>
      <w:r w:rsidR="00105D47" w:rsidRPr="007648AE">
        <w:rPr>
          <w:shd w:val="clear" w:color="auto" w:fill="FFFFFF"/>
        </w:rPr>
        <w:t>wyrobów z drewna, korka, słomy i wikliny</w:t>
      </w:r>
      <w:r w:rsidR="00105D47">
        <w:rPr>
          <w:shd w:val="clear" w:color="auto" w:fill="FFFFFF"/>
        </w:rPr>
        <w:t xml:space="preserve"> – o 12,3%,</w:t>
      </w:r>
      <w:r w:rsidR="00105D47" w:rsidRPr="00105D47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artykułów spożywczych – o 12,0%,</w:t>
      </w:r>
      <w:r w:rsidR="00105D47" w:rsidRPr="00105D47">
        <w:rPr>
          <w:shd w:val="clear" w:color="auto" w:fill="FFFFFF"/>
        </w:rPr>
        <w:t xml:space="preserve"> </w:t>
      </w:r>
      <w:r w:rsidR="00105D47" w:rsidRPr="00AB418D">
        <w:rPr>
          <w:shd w:val="clear" w:color="auto" w:fill="FFFFFF"/>
        </w:rPr>
        <w:t>maszyn i</w:t>
      </w:r>
      <w:r w:rsidR="00105D47">
        <w:rPr>
          <w:shd w:val="clear" w:color="auto" w:fill="FFFFFF"/>
        </w:rPr>
        <w:t> </w:t>
      </w:r>
      <w:r w:rsidR="00105D47" w:rsidRPr="00AB418D">
        <w:rPr>
          <w:shd w:val="clear" w:color="auto" w:fill="FFFFFF"/>
        </w:rPr>
        <w:t>urządzeń</w:t>
      </w:r>
      <w:r w:rsidR="00105D47">
        <w:rPr>
          <w:shd w:val="clear" w:color="auto" w:fill="FFFFFF"/>
        </w:rPr>
        <w:t xml:space="preserve"> – o</w:t>
      </w:r>
      <w:r w:rsidR="00F94ACC">
        <w:rPr>
          <w:shd w:val="clear" w:color="auto" w:fill="FFFFFF"/>
        </w:rPr>
        <w:t> </w:t>
      </w:r>
      <w:r w:rsidR="00105D47">
        <w:rPr>
          <w:shd w:val="clear" w:color="auto" w:fill="FFFFFF"/>
        </w:rPr>
        <w:t>11,7%,</w:t>
      </w:r>
      <w:r w:rsidR="00105D47" w:rsidRPr="00105D47">
        <w:rPr>
          <w:shd w:val="clear" w:color="auto" w:fill="FFFFFF"/>
        </w:rPr>
        <w:t xml:space="preserve"> </w:t>
      </w:r>
      <w:r w:rsidR="00105D47" w:rsidRPr="008D7EA0">
        <w:rPr>
          <w:shd w:val="clear" w:color="auto" w:fill="FFFFFF"/>
        </w:rPr>
        <w:t>pojazdów samochodowych, przyczep i naczep</w:t>
      </w:r>
      <w:r w:rsidR="00105D47">
        <w:rPr>
          <w:shd w:val="clear" w:color="auto" w:fill="FFFFFF"/>
        </w:rPr>
        <w:t xml:space="preserve"> – o 10,1%,</w:t>
      </w:r>
      <w:r w:rsidR="00105D47" w:rsidRPr="00105D47">
        <w:rPr>
          <w:shd w:val="clear" w:color="auto" w:fill="FFFFFF"/>
        </w:rPr>
        <w:t xml:space="preserve"> </w:t>
      </w:r>
      <w:r w:rsidR="00105D47" w:rsidRPr="007E3F15">
        <w:rPr>
          <w:shd w:val="clear" w:color="auto" w:fill="FFFFFF"/>
        </w:rPr>
        <w:t>pozostałego sprzętu transportowego</w:t>
      </w:r>
      <w:r w:rsidR="00105D47" w:rsidRPr="00AB418D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– o 9,8%,</w:t>
      </w:r>
      <w:r w:rsidR="00105D47" w:rsidRPr="00105D47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w wytwarzaniu i zaopatrywaniu w </w:t>
      </w:r>
      <w:r w:rsidR="00105D47" w:rsidRPr="00A6597F">
        <w:rPr>
          <w:shd w:val="clear" w:color="auto" w:fill="FFFFFF"/>
        </w:rPr>
        <w:t>energię elektryczną, gaz, parę wodną i</w:t>
      </w:r>
      <w:r w:rsidR="00105D47">
        <w:rPr>
          <w:shd w:val="clear" w:color="auto" w:fill="FFFFFF"/>
        </w:rPr>
        <w:t> </w:t>
      </w:r>
      <w:r w:rsidR="00105D47" w:rsidRPr="00A6597F">
        <w:rPr>
          <w:shd w:val="clear" w:color="auto" w:fill="FFFFFF"/>
        </w:rPr>
        <w:t>gorącą wodę</w:t>
      </w:r>
      <w:r w:rsidR="00105D47">
        <w:rPr>
          <w:shd w:val="clear" w:color="auto" w:fill="FFFFFF"/>
        </w:rPr>
        <w:t xml:space="preserve"> – o 9,0%.</w:t>
      </w:r>
    </w:p>
    <w:p w14:paraId="69FDDA77" w14:textId="7C68F990" w:rsidR="000E02CC" w:rsidRDefault="00105D47" w:rsidP="008E0F55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 marcem br., wystąpił w 8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 w:rsidRPr="009D7DBB">
        <w:t xml:space="preserve"> </w:t>
      </w:r>
      <w:r>
        <w:t xml:space="preserve">m.in. </w:t>
      </w:r>
      <w:r>
        <w:rPr>
          <w:shd w:val="clear" w:color="auto" w:fill="FFFFFF"/>
        </w:rPr>
        <w:t xml:space="preserve">w produkcji </w:t>
      </w:r>
      <w:r w:rsidRPr="00105D47">
        <w:rPr>
          <w:shd w:val="clear" w:color="auto" w:fill="FFFFFF"/>
        </w:rPr>
        <w:t>wyrobów tytoniowych</w:t>
      </w:r>
      <w:r>
        <w:rPr>
          <w:shd w:val="clear" w:color="auto" w:fill="FFFFFF"/>
        </w:rPr>
        <w:t xml:space="preserve"> – o 9,9%, w g</w:t>
      </w:r>
      <w:r w:rsidRPr="00C04DB4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C04DB4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C04DB4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 </w:t>
      </w:r>
      <w:r w:rsidR="008E0F55">
        <w:rPr>
          <w:shd w:val="clear" w:color="auto" w:fill="FFFFFF"/>
        </w:rPr>
        <w:t>9,2</w:t>
      </w:r>
      <w:r>
        <w:rPr>
          <w:shd w:val="clear" w:color="auto" w:fill="FFFFFF"/>
        </w:rPr>
        <w:t>%</w:t>
      </w:r>
      <w:r w:rsidR="008E0F55">
        <w:rPr>
          <w:shd w:val="clear" w:color="auto" w:fill="FFFFFF"/>
        </w:rPr>
        <w:t>,</w:t>
      </w:r>
      <w:r w:rsidRPr="00105D47">
        <w:rPr>
          <w:shd w:val="clear" w:color="auto" w:fill="FFFFFF"/>
        </w:rPr>
        <w:t xml:space="preserve"> </w:t>
      </w:r>
      <w:r w:rsidR="008E0F55">
        <w:rPr>
          <w:shd w:val="clear" w:color="auto" w:fill="FFFFFF"/>
        </w:rPr>
        <w:t>w w</w:t>
      </w:r>
      <w:r w:rsidR="008E0F55" w:rsidRPr="00C23CD0">
        <w:rPr>
          <w:shd w:val="clear" w:color="auto" w:fill="FFFFFF"/>
        </w:rPr>
        <w:t>ydobywani</w:t>
      </w:r>
      <w:r w:rsidR="008E0F55">
        <w:rPr>
          <w:shd w:val="clear" w:color="auto" w:fill="FFFFFF"/>
        </w:rPr>
        <w:t>u</w:t>
      </w:r>
      <w:r w:rsidR="008E0F55" w:rsidRPr="00C23CD0">
        <w:rPr>
          <w:shd w:val="clear" w:color="auto" w:fill="FFFFFF"/>
        </w:rPr>
        <w:t xml:space="preserve"> węgla kamiennego i</w:t>
      </w:r>
      <w:r w:rsidR="008E0F55">
        <w:rPr>
          <w:shd w:val="clear" w:color="auto" w:fill="FFFFFF"/>
        </w:rPr>
        <w:t> </w:t>
      </w:r>
      <w:r w:rsidR="008E0F55" w:rsidRPr="00C23CD0">
        <w:rPr>
          <w:shd w:val="clear" w:color="auto" w:fill="FFFFFF"/>
        </w:rPr>
        <w:t xml:space="preserve">węgla brunatnego (lignitu) </w:t>
      </w:r>
      <w:r w:rsidR="008E0F55">
        <w:rPr>
          <w:shd w:val="clear" w:color="auto" w:fill="FFFFFF"/>
        </w:rPr>
        <w:t>– o 1,4%.</w:t>
      </w:r>
    </w:p>
    <w:p w14:paraId="63827498" w14:textId="77777777" w:rsidR="00996CB2" w:rsidRDefault="00996CB2" w:rsidP="00822FCC">
      <w:pPr>
        <w:suppressAutoHyphens/>
        <w:spacing w:before="160" w:after="0"/>
        <w:rPr>
          <w:b/>
          <w:szCs w:val="19"/>
          <w:shd w:val="clear" w:color="auto" w:fill="FFFFFF"/>
        </w:rPr>
      </w:pPr>
      <w:bookmarkStart w:id="5" w:name="_Hlk222208316"/>
    </w:p>
    <w:p w14:paraId="4E34594D" w14:textId="2AA6FE9C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71441DB2" w:rsidR="00716D0B" w:rsidRPr="00DA60F6" w:rsidRDefault="00E63384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6" w:name="_GoBack"/>
      <w:r>
        <w:rPr>
          <w:noProof/>
          <w:lang w:eastAsia="pl-PL"/>
        </w:rPr>
        <w:drawing>
          <wp:anchor distT="0" distB="0" distL="114300" distR="114300" simplePos="0" relativeHeight="252174336" behindDoc="0" locked="0" layoutInCell="1" allowOverlap="1" wp14:anchorId="6A942C8C" wp14:editId="799152DC">
            <wp:simplePos x="0" y="0"/>
            <wp:positionH relativeFrom="column">
              <wp:posOffset>-88900</wp:posOffset>
            </wp:positionH>
            <wp:positionV relativeFrom="paragraph">
              <wp:posOffset>190500</wp:posOffset>
            </wp:positionV>
            <wp:extent cx="5267325" cy="3688715"/>
            <wp:effectExtent l="0" t="0" r="9525" b="6985"/>
            <wp:wrapSquare wrapText="bothSides"/>
            <wp:docPr id="26" name="Obraz 26" descr="Wykres słupkowy grupowany. Dane do Wykresu 5. znajdują się w pliku XLSX pod nazwą: Produkcja sprzedana przemysłu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5"/>
    <w:p w14:paraId="67167DC3" w14:textId="1B8BD930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283E18A4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6B92F483" w14:textId="38782272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7FBB2E43" w:rsidR="0071573C" w:rsidRDefault="0071573C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3EB8E535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F94AC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"https://publikacje.new.stat.gov.pl/portal-publikacje/biuletyn-statystyczny-nr-32026"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9B3A56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9B3A56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9B3A56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9B3A56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2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nC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edHgddY70kah+OU0FTTpkX3g7OeJqTi/vsWnKSifLIk72Iym8WRSodZcTmlgzu3rM8tYAVBVTxw&#10;Nm5XIY1hpGrxltqgUUmg2C8jkwNl6vxU08OUxtE6PyevX/+S5U8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OU1qcJ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3EB8E535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F94AC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"https://publikacje.new.stat.gov.pl/portal-publikacje/biuletyn-statystyczny-nr-32026"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9B3A56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9B3A5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9B3A56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9B3A56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10084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5BD73167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4096" behindDoc="0" locked="0" layoutInCell="1" allowOverlap="1" wp14:anchorId="698F22EB" wp14:editId="333B7DCB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1" w:history="1">
                    <w:r w:rsidRPr="00491D59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Pr="00491D59">
                      <w:rPr>
                        <w:rStyle w:val="Hipercze"/>
                        <w:rFonts w:cstheme="minorBidi"/>
                        <w:sz w:val="18"/>
                      </w:rPr>
                      <w:t xml:space="preserve">     </w:t>
                    </w:r>
                  </w:hyperlink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910084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4D232D28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5120" behindDoc="0" locked="0" layoutInCell="1" allowOverlap="1" wp14:anchorId="598835F1" wp14:editId="598A334B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3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6AE486D2" w:rsidR="00910084" w:rsidRPr="0096439E" w:rsidRDefault="009B3A56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hyperlink r:id="rId54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2166144" behindDoc="0" locked="0" layoutInCell="1" allowOverlap="1" wp14:anchorId="5C1527C4" wp14:editId="32A35F3F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5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0294BF83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1F83BAD7" wp14:editId="1BA391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7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910084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5B0A2BBB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03C88AA" wp14:editId="1D53B28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9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910084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02F1C03D" w:rsidR="00910084" w:rsidRPr="0096439E" w:rsidRDefault="009B3A56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60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F68850F" wp14:editId="37C539F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6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6A297" w14:textId="77777777" w:rsidR="009B3A56" w:rsidRDefault="009B3A56" w:rsidP="000662E2">
      <w:pPr>
        <w:spacing w:after="0" w:line="240" w:lineRule="auto"/>
      </w:pPr>
      <w:r>
        <w:separator/>
      </w:r>
    </w:p>
  </w:endnote>
  <w:endnote w:type="continuationSeparator" w:id="0">
    <w:p w14:paraId="24BCFB27" w14:textId="77777777" w:rsidR="009B3A56" w:rsidRDefault="009B3A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41A42" w14:textId="77777777" w:rsidR="009B3A56" w:rsidRDefault="009B3A56" w:rsidP="000662E2">
      <w:pPr>
        <w:spacing w:after="0" w:line="240" w:lineRule="auto"/>
      </w:pPr>
      <w:r>
        <w:separator/>
      </w:r>
    </w:p>
  </w:footnote>
  <w:footnote w:type="continuationSeparator" w:id="0">
    <w:p w14:paraId="6E6E2B28" w14:textId="77777777" w:rsidR="009B3A56" w:rsidRDefault="009B3A5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3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7DCE42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5BE96D65" w:rsidR="00112A4D" w:rsidRPr="009F6794" w:rsidRDefault="00B5302B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9747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1.05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hz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XJW5MUq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9oqhz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5BE96D65" w:rsidR="00112A4D" w:rsidRPr="009F6794" w:rsidRDefault="00B5302B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9747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8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8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66E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1DB4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87B86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2CC"/>
    <w:rsid w:val="000E0918"/>
    <w:rsid w:val="000E0C77"/>
    <w:rsid w:val="000E158C"/>
    <w:rsid w:val="000E1D44"/>
    <w:rsid w:val="000E2DE4"/>
    <w:rsid w:val="000E3893"/>
    <w:rsid w:val="000E49FD"/>
    <w:rsid w:val="000E4C1E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294E"/>
    <w:rsid w:val="001030FA"/>
    <w:rsid w:val="00103406"/>
    <w:rsid w:val="001039FA"/>
    <w:rsid w:val="00104132"/>
    <w:rsid w:val="00104EBE"/>
    <w:rsid w:val="0010530E"/>
    <w:rsid w:val="0010569E"/>
    <w:rsid w:val="00105A2D"/>
    <w:rsid w:val="00105D47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9C2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402"/>
    <w:rsid w:val="0018557B"/>
    <w:rsid w:val="00186B6B"/>
    <w:rsid w:val="00186C6D"/>
    <w:rsid w:val="00186E21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698B"/>
    <w:rsid w:val="0019739C"/>
    <w:rsid w:val="001A0AD1"/>
    <w:rsid w:val="001A22F7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A02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6E03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29C5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124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3292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C9D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14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8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584"/>
    <w:rsid w:val="003D765E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B27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414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2626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DF0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4F14"/>
    <w:rsid w:val="005F50B1"/>
    <w:rsid w:val="005F5129"/>
    <w:rsid w:val="005F5A80"/>
    <w:rsid w:val="005F5FD8"/>
    <w:rsid w:val="005F6015"/>
    <w:rsid w:val="005F6491"/>
    <w:rsid w:val="005F6C1E"/>
    <w:rsid w:val="005F7818"/>
    <w:rsid w:val="006009C2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D97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3C3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240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039"/>
    <w:rsid w:val="007317DF"/>
    <w:rsid w:val="00731F96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A74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3ED9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902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110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325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BD4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0F55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03C"/>
    <w:rsid w:val="00907546"/>
    <w:rsid w:val="009076B2"/>
    <w:rsid w:val="00907B2A"/>
    <w:rsid w:val="00910084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14E1C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5D06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6CB2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3A56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0F72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2205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3B0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07A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397E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29F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6DDB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53F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02B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2CE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740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9F6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427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0C0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5B10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7D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587C"/>
    <w:rsid w:val="00D05C11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394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8DD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1BC1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384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27E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0AA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2E9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11C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4ACC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4560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112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68C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hyperlink" Target="https://x.com/GUS_STAT" TargetMode="External"/><Relationship Id="rId58" Type="http://schemas.openxmlformats.org/officeDocument/2006/relationships/image" Target="media/image13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1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image" Target="media/image12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ne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59" Type="http://schemas.openxmlformats.org/officeDocument/2006/relationships/hyperlink" Target="https://youtube.com/@glownyurzadstatystycznygus?si=IgHa1awoYniiJyQI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www.facebook.com/GlownyUrzadStatystyczny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D2C17-57C4-45D5-8F2E-6E7DD3AA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978</Words>
  <Characters>5872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sprzedana przemysłu w marcu  r.</vt:lpstr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kwietniu 2026  r.</dc:title>
  <dc:creator>Główny Urząd Statystyczny</dc:creator>
  <cp:lastPrinted>2026-04-20T08:13:00Z</cp:lastPrinted>
  <dcterms:created xsi:type="dcterms:W3CDTF">2026-05-19T07:24:00Z</dcterms:created>
  <dcterms:modified xsi:type="dcterms:W3CDTF">2026-05-20T05:18:00Z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