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6B144" w14:textId="0025B3BE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3A52B9">
        <w:t>kwietniu</w:t>
      </w:r>
      <w:r w:rsidRPr="00B16183">
        <w:t xml:space="preserve"> 202</w:t>
      </w:r>
      <w:r w:rsidR="00877A38">
        <w:t>6</w:t>
      </w:r>
      <w:r w:rsidRPr="00B16183">
        <w:t xml:space="preserve"> r.</w:t>
      </w:r>
    </w:p>
    <w:p w14:paraId="21F20E45" w14:textId="50ABB587" w:rsidR="00174E58" w:rsidRDefault="001F4A05" w:rsidP="00174E58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9452869">
                <wp:simplePos x="0" y="0"/>
                <wp:positionH relativeFrom="margin">
                  <wp:posOffset>10795</wp:posOffset>
                </wp:positionH>
                <wp:positionV relativeFrom="paragraph">
                  <wp:posOffset>15240</wp:posOffset>
                </wp:positionV>
                <wp:extent cx="2305050" cy="1038225"/>
                <wp:effectExtent l="0" t="0" r="0" b="9525"/>
                <wp:wrapSquare wrapText="bothSides"/>
                <wp:docPr id="6" name="Pole tekstowe 2" descr="6,4 miliony etatów Przeciętne zatrudnienie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0382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A8954DF" w:rsidR="003D3A1C" w:rsidRPr="00174E58" w:rsidRDefault="00174E58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6,4 mln</w:t>
                            </w:r>
                            <w:r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174E58">
                              <w:rPr>
                                <w:rStyle w:val="WartowskanikaZnak"/>
                                <w:sz w:val="44"/>
                                <w:szCs w:val="44"/>
                              </w:rPr>
                              <w:t>etatów</w:t>
                            </w:r>
                          </w:p>
                          <w:p w14:paraId="508C02E9" w14:textId="595AE4D6" w:rsidR="003D3A1C" w:rsidRPr="00B16183" w:rsidRDefault="00174E5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Przeciętne</w:t>
                            </w:r>
                            <w:r w:rsidR="003D3A1C" w:rsidRPr="00B16183">
                              <w:t xml:space="preserve"> zatrudnieni</w:t>
                            </w:r>
                            <w:r>
                              <w:t xml:space="preserve">e </w:t>
                            </w:r>
                            <w:r w:rsidR="003D3A1C" w:rsidRPr="00B16183">
                              <w:t>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6,4 miliony etatów Przeciętne zatrudnienie w sektorze przedsiębiorstw&#10;" style="position:absolute;margin-left:.85pt;margin-top:1.2pt;width:181.5pt;height:81.7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" fillcolor="#001d77" stroked="f">
                <v:stroke joinstyle="miter"/>
                <v:textbox>
                  <w:txbxContent>
                    <w:p w14:paraId="138AD7F8" w14:textId="6A8954DF" w:rsidR="003D3A1C" w:rsidRPr="00174E58" w:rsidRDefault="00174E58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6,4 mln</w:t>
                      </w:r>
                      <w:r>
                        <w:rPr>
                          <w:rStyle w:val="WartowskanikaZnak"/>
                          <w:sz w:val="44"/>
                          <w:szCs w:val="44"/>
                        </w:rPr>
                        <w:t xml:space="preserve"> </w:t>
                      </w:r>
                      <w:r w:rsidRPr="00174E58">
                        <w:rPr>
                          <w:rStyle w:val="WartowskanikaZnak"/>
                          <w:sz w:val="44"/>
                          <w:szCs w:val="44"/>
                        </w:rPr>
                        <w:t>etatów</w:t>
                      </w:r>
                    </w:p>
                    <w:p w14:paraId="508C02E9" w14:textId="595AE4D6" w:rsidR="003D3A1C" w:rsidRPr="00B16183" w:rsidRDefault="00174E5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Przeciętne</w:t>
                      </w:r>
                      <w:r w:rsidR="003D3A1C" w:rsidRPr="00B16183">
                        <w:t xml:space="preserve"> zatrudnieni</w:t>
                      </w:r>
                      <w:r>
                        <w:t xml:space="preserve">e </w:t>
                      </w:r>
                      <w:r w:rsidR="003D3A1C" w:rsidRPr="00B16183">
                        <w:t>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3A52B9">
        <w:rPr>
          <w:noProof w:val="0"/>
        </w:rPr>
        <w:t>kwietniu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012539">
        <w:rPr>
          <w:noProof w:val="0"/>
        </w:rPr>
        <w:t>6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3A52B9">
        <w:rPr>
          <w:noProof w:val="0"/>
        </w:rPr>
        <w:t xml:space="preserve">utrzymywało się na zbliżonym poziomie jak w marcu br. i </w:t>
      </w:r>
      <w:r w:rsidR="003048CB">
        <w:rPr>
          <w:noProof w:val="0"/>
        </w:rPr>
        <w:t xml:space="preserve">było </w:t>
      </w:r>
      <w:r w:rsidR="00120712">
        <w:rPr>
          <w:noProof w:val="0"/>
        </w:rPr>
        <w:t xml:space="preserve">niższe </w:t>
      </w:r>
      <w:r w:rsidR="003048CB">
        <w:rPr>
          <w:noProof w:val="0"/>
        </w:rPr>
        <w:t>o 0,</w:t>
      </w:r>
      <w:r w:rsidR="005F50EC">
        <w:rPr>
          <w:noProof w:val="0"/>
        </w:rPr>
        <w:t>9</w:t>
      </w:r>
      <w:r w:rsidR="003048CB">
        <w:rPr>
          <w:noProof w:val="0"/>
        </w:rPr>
        <w:t>% w</w:t>
      </w:r>
      <w:r w:rsidR="00BD7380">
        <w:rPr>
          <w:noProof w:val="0"/>
        </w:rPr>
        <w:t xml:space="preserve"> </w:t>
      </w:r>
      <w:r w:rsidR="003A52B9">
        <w:rPr>
          <w:noProof w:val="0"/>
        </w:rPr>
        <w:t>porównaniu z kwietniem 2025.</w:t>
      </w:r>
      <w:r w:rsidR="00174E58">
        <w:rPr>
          <w:noProof w:val="0"/>
        </w:rPr>
        <w:br/>
      </w:r>
    </w:p>
    <w:p w14:paraId="2FD752B3" w14:textId="77777777" w:rsidR="00174E58" w:rsidRDefault="00174E58" w:rsidP="00174E58">
      <w:pPr>
        <w:pStyle w:val="Lead"/>
        <w:widowControl w:val="0"/>
        <w:rPr>
          <w:noProof w:val="0"/>
        </w:rPr>
      </w:pPr>
    </w:p>
    <w:p w14:paraId="2951974E" w14:textId="0F855FD2" w:rsidR="00174E58" w:rsidRDefault="00174E58" w:rsidP="006B3184">
      <w:pPr>
        <w:pStyle w:val="Lead"/>
        <w:widowControl w:val="0"/>
        <w:spacing w:after="960"/>
        <w:rPr>
          <w:shd w:val="clear" w:color="auto" w:fill="FFFFFF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619505F4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305685" cy="1060450"/>
                <wp:effectExtent l="0" t="0" r="0" b="6350"/>
                <wp:wrapSquare wrapText="bothSides"/>
                <wp:docPr id="19" name="Pole tekstowe 2" descr="9530,74 złotych Przeciętne miesięczne wynagrodzenie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060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31D78FE5" w:rsidR="00BB422A" w:rsidRPr="00174E58" w:rsidRDefault="00174E58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9</w:t>
                            </w:r>
                            <w:r w:rsidR="003A52B9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530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,</w:t>
                            </w:r>
                            <w:r w:rsidR="003A52B9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>74</w:t>
                            </w:r>
                            <w:r w:rsidRPr="00174E58">
                              <w:rPr>
                                <w:rStyle w:val="IkonawskanikaZnak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zł</w:t>
                            </w:r>
                          </w:p>
                          <w:p w14:paraId="4294626F" w14:textId="1C329495" w:rsidR="00BB422A" w:rsidRPr="00B16183" w:rsidRDefault="00174E58" w:rsidP="00BB422A">
                            <w:pPr>
                              <w:pStyle w:val="Opiswskanika"/>
                              <w:spacing w:before="120"/>
                            </w:pPr>
                            <w:r>
                              <w:t>Przeciętne</w:t>
                            </w:r>
                            <w:r w:rsidR="00BB422A" w:rsidRPr="00B16183">
                              <w:t xml:space="preserve"> </w:t>
                            </w:r>
                            <w:r w:rsidR="00B16183" w:rsidRPr="00B16183">
                              <w:t>miesięczne</w:t>
                            </w:r>
                            <w:r>
                              <w:t xml:space="preserve"> </w:t>
                            </w:r>
                            <w:r w:rsidR="00BB422A" w:rsidRPr="00B16183">
                              <w:t>wynagrodzeni</w:t>
                            </w:r>
                            <w:r>
                              <w:t>e</w:t>
                            </w:r>
                            <w:r w:rsidR="00BB422A" w:rsidRPr="00B16183">
                              <w:t xml:space="preserve">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530,74 złotych Przeciętne miesięczne wynagrodzenie brutto w sektorze przedsiębiorstw&#10;" style="position:absolute;margin-left:0;margin-top:12.15pt;width:181.55pt;height:83.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" fillcolor="#001d77" stroked="f">
                <v:stroke joinstyle="miter"/>
                <v:textbox>
                  <w:txbxContent>
                    <w:p w14:paraId="2B21966B" w14:textId="31D78FE5" w:rsidR="00BB422A" w:rsidRPr="00174E58" w:rsidRDefault="00174E58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4"/>
                        </w:rPr>
                      </w:pP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9</w:t>
                      </w:r>
                      <w:r w:rsidR="003A52B9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530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,</w:t>
                      </w:r>
                      <w:r w:rsidR="003A52B9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>74</w:t>
                      </w:r>
                      <w:r w:rsidRPr="00174E58">
                        <w:rPr>
                          <w:rStyle w:val="IkonawskanikaZnak"/>
                          <w:color w:val="FFFFFF" w:themeColor="background1"/>
                          <w:sz w:val="44"/>
                          <w:szCs w:val="44"/>
                        </w:rPr>
                        <w:t xml:space="preserve"> zł</w:t>
                      </w:r>
                    </w:p>
                    <w:p w14:paraId="4294626F" w14:textId="1C329495" w:rsidR="00BB422A" w:rsidRPr="00B16183" w:rsidRDefault="00174E58" w:rsidP="00BB422A">
                      <w:pPr>
                        <w:pStyle w:val="Opiswskanika"/>
                        <w:spacing w:before="120"/>
                      </w:pPr>
                      <w:r>
                        <w:t>Przeciętne</w:t>
                      </w:r>
                      <w:r w:rsidR="00BB422A" w:rsidRPr="00B16183">
                        <w:t xml:space="preserve"> </w:t>
                      </w:r>
                      <w:r w:rsidR="00B16183" w:rsidRPr="00B16183">
                        <w:t>miesięczne</w:t>
                      </w:r>
                      <w:r>
                        <w:t xml:space="preserve"> </w:t>
                      </w:r>
                      <w:r w:rsidR="00BB422A" w:rsidRPr="00B16183">
                        <w:t>wynagrodzeni</w:t>
                      </w:r>
                      <w:r>
                        <w:t>e</w:t>
                      </w:r>
                      <w:r w:rsidR="00BB422A" w:rsidRPr="00B16183">
                        <w:t xml:space="preserve">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3A52B9">
        <w:rPr>
          <w:noProof w:val="0"/>
        </w:rPr>
        <w:t>kwietniu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012539">
        <w:rPr>
          <w:noProof w:val="0"/>
        </w:rPr>
        <w:t>6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BD7380">
        <w:rPr>
          <w:noProof w:val="0"/>
        </w:rPr>
        <w:t xml:space="preserve">było </w:t>
      </w:r>
      <w:r w:rsidR="003A52B9">
        <w:rPr>
          <w:noProof w:val="0"/>
        </w:rPr>
        <w:t>niższe</w:t>
      </w:r>
      <w:r w:rsidR="00BD7380">
        <w:rPr>
          <w:noProof w:val="0"/>
        </w:rPr>
        <w:t xml:space="preserve"> o </w:t>
      </w:r>
      <w:r w:rsidR="003A52B9">
        <w:rPr>
          <w:noProof w:val="0"/>
        </w:rPr>
        <w:t>1</w:t>
      </w:r>
      <w:r w:rsidR="007F137F">
        <w:rPr>
          <w:noProof w:val="0"/>
        </w:rPr>
        <w:t>,</w:t>
      </w:r>
      <w:r w:rsidR="003A52B9">
        <w:rPr>
          <w:noProof w:val="0"/>
        </w:rPr>
        <w:t>3</w:t>
      </w:r>
      <w:r w:rsidR="00BD7380">
        <w:rPr>
          <w:noProof w:val="0"/>
        </w:rPr>
        <w:t xml:space="preserve">% niż w </w:t>
      </w:r>
      <w:r w:rsidR="003A52B9">
        <w:rPr>
          <w:noProof w:val="0"/>
        </w:rPr>
        <w:t>marcu</w:t>
      </w:r>
      <w:r w:rsidR="00BD7380">
        <w:rPr>
          <w:noProof w:val="0"/>
        </w:rPr>
        <w:t xml:space="preserve"> </w:t>
      </w:r>
      <w:r w:rsidR="007B0B28">
        <w:rPr>
          <w:noProof w:val="0"/>
        </w:rPr>
        <w:t>br.</w:t>
      </w:r>
      <w:r w:rsidR="00BD7380">
        <w:rPr>
          <w:noProof w:val="0"/>
        </w:rPr>
        <w:t xml:space="preserve"> i</w:t>
      </w:r>
      <w:r w:rsidR="00A54F1B">
        <w:rPr>
          <w:noProof w:val="0"/>
          <w:color w:val="000000" w:themeColor="text1"/>
        </w:rPr>
        <w:t> </w:t>
      </w:r>
      <w:r w:rsidR="003A52B9">
        <w:rPr>
          <w:noProof w:val="0"/>
        </w:rPr>
        <w:t>wzrosło</w:t>
      </w:r>
      <w:r w:rsidR="005C7FF4">
        <w:rPr>
          <w:noProof w:val="0"/>
        </w:rPr>
        <w:t xml:space="preserve"> nominalnie</w:t>
      </w:r>
      <w:r w:rsidR="005C7FF4" w:rsidRPr="00B16183">
        <w:rPr>
          <w:noProof w:val="0"/>
        </w:rPr>
        <w:t xml:space="preserve"> o</w:t>
      </w:r>
      <w:r w:rsidR="006B3184">
        <w:rPr>
          <w:noProof w:val="0"/>
        </w:rPr>
        <w:t> </w:t>
      </w:r>
      <w:r w:rsidR="003A52B9">
        <w:rPr>
          <w:noProof w:val="0"/>
        </w:rPr>
        <w:t>5</w:t>
      </w:r>
      <w:r w:rsidR="005C7FF4" w:rsidRPr="00B16183">
        <w:rPr>
          <w:noProof w:val="0"/>
        </w:rPr>
        <w:t>,</w:t>
      </w:r>
      <w:r w:rsidR="003A52B9">
        <w:rPr>
          <w:noProof w:val="0"/>
        </w:rPr>
        <w:t>4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A54F1B">
        <w:rPr>
          <w:noProof w:val="0"/>
        </w:rPr>
        <w:t>z </w:t>
      </w:r>
      <w:r w:rsidR="003A52B9">
        <w:t>kwietniem</w:t>
      </w:r>
      <w:r w:rsidR="00840594">
        <w:t xml:space="preserve"> </w:t>
      </w:r>
      <w:r w:rsidR="0001141D">
        <w:t>202</w:t>
      </w:r>
      <w:r w:rsidR="00012539">
        <w:t>5</w:t>
      </w:r>
      <w:r w:rsidR="003048CB">
        <w:t> </w:t>
      </w:r>
      <w:r w:rsidR="0001141D">
        <w:t>r</w:t>
      </w:r>
      <w:r w:rsidR="0082147F">
        <w:t>.</w:t>
      </w:r>
      <w:r w:rsidR="003C1AD7">
        <w:t xml:space="preserve"> </w:t>
      </w:r>
    </w:p>
    <w:p w14:paraId="2E7DA60E" w14:textId="2A3540F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28FF12FA" w14:textId="62C20666" w:rsidR="006105AD" w:rsidRDefault="000D02C5" w:rsidP="00405453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0B0BD63F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6 roku ustawowe minimalne wynagrodzenie za pracę wzrosło do 4806 złotych, to jest o 3,0% względem ostatnio obowiązującej kwoty minimalnego wynagrodzenia. Miało to też wpływ na zmianę przeciętnego miesięcznego wynagrodzenia brutto w sektorze przedsiębiorstw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6CF0F81F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bookmarkStart w:id="0" w:name="_Hlk222314576"/>
                            <w:bookmarkStart w:id="1" w:name="_Hlk222314577"/>
                            <w:bookmarkStart w:id="2" w:name="_Hlk222314898"/>
                            <w:bookmarkStart w:id="3" w:name="_Hlk222314899"/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806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3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877A38">
                              <w:rPr>
                                <w:b/>
                                <w:bCs w:val="0"/>
                              </w:rPr>
                              <w:t>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</w:t>
                            </w:r>
                            <w:r w:rsidR="00CE6A82">
                              <w:rPr>
                                <w:bCs w:val="0"/>
                              </w:rPr>
                              <w:t xml:space="preserve">ostatnio obowiązującej kwoty minimalnego wynagrodzenia. </w:t>
                            </w:r>
                            <w:r w:rsidR="00186471">
                              <w:rPr>
                                <w:bCs w:val="0"/>
                              </w:rPr>
                              <w:t>M</w:t>
                            </w:r>
                            <w:r w:rsidRPr="001916FB">
                              <w:rPr>
                                <w:bCs w:val="0"/>
                              </w:rPr>
                              <w:t>iało t</w:t>
                            </w:r>
                            <w:r w:rsidR="00186471">
                              <w:rPr>
                                <w:bCs w:val="0"/>
                              </w:rPr>
                              <w:t>o</w:t>
                            </w:r>
                            <w:r w:rsidR="00B4502B">
                              <w:rPr>
                                <w:bCs w:val="0"/>
                              </w:rPr>
                              <w:t xml:space="preserve"> też </w:t>
                            </w:r>
                            <w:r w:rsidRPr="001916FB">
                              <w:rPr>
                                <w:bCs w:val="0"/>
                              </w:rPr>
                              <w:t>wpływ na zmian</w:t>
                            </w:r>
                            <w:r w:rsidR="00CE6A82">
                              <w:rPr>
                                <w:bCs w:val="0"/>
                              </w:rPr>
                              <w:t>ę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przeciętn</w:t>
                            </w:r>
                            <w:r w:rsidR="00CE6A82">
                              <w:rPr>
                                <w:bCs w:val="0"/>
                              </w:rPr>
                              <w:t>ego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miesięcz</w:t>
                            </w:r>
                            <w:r w:rsidR="00CE6A82">
                              <w:rPr>
                                <w:bCs w:val="0"/>
                              </w:rPr>
                              <w:t xml:space="preserve">nego </w:t>
                            </w:r>
                            <w:r w:rsidRPr="001916FB">
                              <w:rPr>
                                <w:bCs w:val="0"/>
                              </w:rPr>
                              <w:t>wynagrod</w:t>
                            </w:r>
                            <w:r w:rsidR="00CE6A82">
                              <w:rPr>
                                <w:bCs w:val="0"/>
                              </w:rPr>
                              <w:t>zenia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6 roku ustawowe minimalne wynagrodzenie za pracę wzrosło do 4806 złotych, to jest o 3,0% względem ostatnio obowiązującej kwoty minimalnego wynagrodzenia. Miało to też wpływ na zmianę przeciętnego miesięcznego wynagrodzenia brutto w sektorze przedsiębiorstw&#10;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" filled="f" stroked="f">
                <v:textbox>
                  <w:txbxContent>
                    <w:p w14:paraId="772BBD78" w14:textId="6CF0F81F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bookmarkStart w:id="4" w:name="_Hlk222314576"/>
                      <w:bookmarkStart w:id="5" w:name="_Hlk222314577"/>
                      <w:bookmarkStart w:id="6" w:name="_Hlk222314898"/>
                      <w:bookmarkStart w:id="7" w:name="_Hlk222314899"/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877A38">
                        <w:rPr>
                          <w:b/>
                          <w:bCs w:val="0"/>
                        </w:rPr>
                        <w:t>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877A38">
                        <w:rPr>
                          <w:b/>
                          <w:bCs w:val="0"/>
                        </w:rPr>
                        <w:t>806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877A38">
                        <w:rPr>
                          <w:b/>
                          <w:bCs w:val="0"/>
                        </w:rPr>
                        <w:t>3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877A38">
                        <w:rPr>
                          <w:b/>
                          <w:bCs w:val="0"/>
                        </w:rPr>
                        <w:t>0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</w:t>
                      </w:r>
                      <w:r w:rsidR="00CE6A82">
                        <w:rPr>
                          <w:bCs w:val="0"/>
                        </w:rPr>
                        <w:t xml:space="preserve">ostatnio obowiązującej kwoty minimalnego wynagrodzenia. </w:t>
                      </w:r>
                      <w:r w:rsidR="00186471">
                        <w:rPr>
                          <w:bCs w:val="0"/>
                        </w:rPr>
                        <w:t>M</w:t>
                      </w:r>
                      <w:r w:rsidRPr="001916FB">
                        <w:rPr>
                          <w:bCs w:val="0"/>
                        </w:rPr>
                        <w:t>iało t</w:t>
                      </w:r>
                      <w:r w:rsidR="00186471">
                        <w:rPr>
                          <w:bCs w:val="0"/>
                        </w:rPr>
                        <w:t>o</w:t>
                      </w:r>
                      <w:r w:rsidR="00B4502B">
                        <w:rPr>
                          <w:bCs w:val="0"/>
                        </w:rPr>
                        <w:t xml:space="preserve"> też </w:t>
                      </w:r>
                      <w:r w:rsidRPr="001916FB">
                        <w:rPr>
                          <w:bCs w:val="0"/>
                        </w:rPr>
                        <w:t>wpływ na zmian</w:t>
                      </w:r>
                      <w:r w:rsidR="00CE6A82">
                        <w:rPr>
                          <w:bCs w:val="0"/>
                        </w:rPr>
                        <w:t>ę</w:t>
                      </w:r>
                      <w:r w:rsidRPr="001916FB">
                        <w:rPr>
                          <w:bCs w:val="0"/>
                        </w:rPr>
                        <w:t xml:space="preserve"> przeciętn</w:t>
                      </w:r>
                      <w:r w:rsidR="00CE6A82">
                        <w:rPr>
                          <w:bCs w:val="0"/>
                        </w:rPr>
                        <w:t>ego</w:t>
                      </w:r>
                      <w:r w:rsidRPr="001916FB">
                        <w:rPr>
                          <w:bCs w:val="0"/>
                        </w:rPr>
                        <w:t xml:space="preserve"> miesięcz</w:t>
                      </w:r>
                      <w:r w:rsidR="00CE6A82">
                        <w:rPr>
                          <w:bCs w:val="0"/>
                        </w:rPr>
                        <w:t xml:space="preserve">nego </w:t>
                      </w:r>
                      <w:r w:rsidRPr="001916FB">
                        <w:rPr>
                          <w:bCs w:val="0"/>
                        </w:rPr>
                        <w:t>wynagrod</w:t>
                      </w:r>
                      <w:r w:rsidR="00CE6A82">
                        <w:rPr>
                          <w:bCs w:val="0"/>
                        </w:rPr>
                        <w:t>zenia</w:t>
                      </w:r>
                      <w:r w:rsidRPr="001916FB">
                        <w:rPr>
                          <w:bCs w:val="0"/>
                        </w:rPr>
                        <w:t xml:space="preserve">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</w:t>
      </w:r>
      <w:r w:rsidR="00D2781A">
        <w:t>e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</w:tblPr>
      <w:tblGrid>
        <w:gridCol w:w="1906"/>
        <w:gridCol w:w="1232"/>
        <w:gridCol w:w="1232"/>
        <w:gridCol w:w="1233"/>
        <w:gridCol w:w="1232"/>
        <w:gridCol w:w="1233"/>
      </w:tblGrid>
      <w:tr w:rsidR="00B3085B" w:rsidRPr="007266FE" w14:paraId="7FDABCB7" w14:textId="77777777" w:rsidTr="00605882">
        <w:tc>
          <w:tcPr>
            <w:tcW w:w="1906" w:type="dxa"/>
            <w:vMerge w:val="restart"/>
            <w:shd w:val="clear" w:color="auto" w:fill="auto"/>
            <w:vAlign w:val="center"/>
          </w:tcPr>
          <w:p w14:paraId="5EBFB9FA" w14:textId="77777777" w:rsidR="00B3085B" w:rsidRPr="007266FE" w:rsidRDefault="00B3085B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697" w:type="dxa"/>
            <w:gridSpan w:val="3"/>
            <w:shd w:val="clear" w:color="auto" w:fill="auto"/>
            <w:vAlign w:val="center"/>
          </w:tcPr>
          <w:p w14:paraId="7C4E8A74" w14:textId="7308EEB7" w:rsidR="00B3085B" w:rsidRPr="007266FE" w:rsidRDefault="00B3085B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A52B9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  <w:tc>
          <w:tcPr>
            <w:tcW w:w="2465" w:type="dxa"/>
            <w:gridSpan w:val="2"/>
            <w:shd w:val="clear" w:color="auto" w:fill="auto"/>
            <w:vAlign w:val="center"/>
          </w:tcPr>
          <w:p w14:paraId="6C226DCA" w14:textId="714A0B57" w:rsidR="00B3085B" w:rsidRPr="007266FE" w:rsidRDefault="00B3085B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A52B9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</w:p>
        </w:tc>
      </w:tr>
      <w:tr w:rsidR="006105AD" w:rsidRPr="007266FE" w14:paraId="5CABB54A" w14:textId="77777777" w:rsidTr="00B3085B">
        <w:tc>
          <w:tcPr>
            <w:tcW w:w="1906" w:type="dxa"/>
            <w:vMerge/>
            <w:shd w:val="clear" w:color="auto" w:fill="auto"/>
            <w:vAlign w:val="center"/>
          </w:tcPr>
          <w:p w14:paraId="0586ACB3" w14:textId="77777777" w:rsidR="006105AD" w:rsidRPr="007266FE" w:rsidRDefault="006105AD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14:paraId="1A9BF804" w14:textId="4703EBE2" w:rsidR="006105AD" w:rsidRPr="00405453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108" w:right="-108"/>
              <w:jc w:val="center"/>
              <w:rPr>
                <w:rFonts w:ascii="Fira Sans" w:hAnsi="Fira Sans" w:cs="Arial"/>
                <w:color w:val="000000"/>
                <w:spacing w:val="-2"/>
                <w:szCs w:val="19"/>
              </w:rPr>
            </w:pP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w liczbach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br/>
            </w:r>
            <w:proofErr w:type="spellStart"/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bezwzględ</w:t>
            </w:r>
            <w:r w:rsidR="00B3085B">
              <w:rPr>
                <w:rFonts w:ascii="Fira Sans" w:hAnsi="Fira Sans" w:cs="Arial"/>
                <w:color w:val="000000"/>
                <w:spacing w:val="-2"/>
                <w:szCs w:val="19"/>
              </w:rPr>
              <w:t>-</w:t>
            </w:r>
            <w:r w:rsidRPr="00405453">
              <w:rPr>
                <w:rFonts w:ascii="Fira Sans" w:hAnsi="Fira Sans" w:cs="Arial"/>
                <w:color w:val="000000"/>
                <w:spacing w:val="-2"/>
                <w:szCs w:val="19"/>
              </w:rPr>
              <w:t>nych</w:t>
            </w:r>
            <w:proofErr w:type="spellEnd"/>
          </w:p>
        </w:tc>
        <w:tc>
          <w:tcPr>
            <w:tcW w:w="1232" w:type="dxa"/>
            <w:shd w:val="clear" w:color="auto" w:fill="auto"/>
            <w:vAlign w:val="center"/>
          </w:tcPr>
          <w:p w14:paraId="6C8672A3" w14:textId="21CBAF4C" w:rsidR="006105AD" w:rsidRPr="007266FE" w:rsidRDefault="006105AD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A52B9">
              <w:rPr>
                <w:rFonts w:ascii="Fira Sans" w:hAnsi="Fira Sans" w:cs="Arial"/>
                <w:color w:val="000000"/>
                <w:szCs w:val="19"/>
              </w:rPr>
              <w:t>3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7CE8D876" w14:textId="03FA55E5" w:rsidR="006105AD" w:rsidRPr="007266FE" w:rsidRDefault="006105AD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A52B9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BC533D0" w14:textId="05C38B0F" w:rsidR="006105AD" w:rsidRPr="007266FE" w:rsidRDefault="006105AD" w:rsidP="00405453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liczbach </w:t>
            </w:r>
            <w:proofErr w:type="spellStart"/>
            <w:r w:rsidRPr="007266FE">
              <w:rPr>
                <w:rFonts w:ascii="Fira Sans" w:hAnsi="Fira Sans" w:cs="Arial"/>
                <w:color w:val="000000"/>
                <w:szCs w:val="19"/>
              </w:rPr>
              <w:t>bezwzględ</w:t>
            </w:r>
            <w:r w:rsidR="00B3085B">
              <w:rPr>
                <w:rFonts w:ascii="Fira Sans" w:hAnsi="Fira Sans" w:cs="Arial"/>
                <w:color w:val="000000"/>
                <w:szCs w:val="19"/>
              </w:rPr>
              <w:t>-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nych</w:t>
            </w:r>
            <w:proofErr w:type="spellEnd"/>
          </w:p>
        </w:tc>
        <w:tc>
          <w:tcPr>
            <w:tcW w:w="1233" w:type="dxa"/>
            <w:vAlign w:val="center"/>
          </w:tcPr>
          <w:p w14:paraId="2761594D" w14:textId="52CCEF86" w:rsidR="006105AD" w:rsidRPr="007266FE" w:rsidRDefault="006105AD" w:rsidP="003A52B9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01‒</w:t>
            </w:r>
            <w:r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3A52B9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DD71F9" w:rsidRPr="000940FC" w14:paraId="622DC715" w14:textId="77777777" w:rsidTr="00B3085B">
        <w:tc>
          <w:tcPr>
            <w:tcW w:w="1906" w:type="dxa"/>
            <w:shd w:val="clear" w:color="auto" w:fill="auto"/>
            <w:vAlign w:val="center"/>
          </w:tcPr>
          <w:p w14:paraId="4256BB50" w14:textId="77777777" w:rsidR="00DD71F9" w:rsidRPr="007266FE" w:rsidRDefault="00DD71F9" w:rsidP="00B3085B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45CC754" w14:textId="0E0DCB60" w:rsidR="00DD71F9" w:rsidRPr="000940FC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6</w:t>
            </w:r>
            <w:r>
              <w:rPr>
                <w:rFonts w:ascii="Fira Sans" w:hAnsi="Fira Sans" w:cs="Arial"/>
                <w:color w:val="000000"/>
                <w:szCs w:val="19"/>
              </w:rPr>
              <w:t>3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86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6579E22" w14:textId="245845E0" w:rsidR="00DD71F9" w:rsidRPr="000940FC" w:rsidRDefault="006B3371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100,0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2A5A562B" w14:textId="63E711BB" w:rsidR="00DD71F9" w:rsidRPr="000940FC" w:rsidRDefault="00DD71F9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99,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6A884F6" w14:textId="583B0857" w:rsidR="00DD71F9" w:rsidRPr="00DD71F9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63</w:t>
            </w:r>
            <w:r w:rsidR="007F137F">
              <w:rPr>
                <w:rFonts w:ascii="Fira Sans" w:hAnsi="Fira Sans" w:cs="Arial"/>
                <w:color w:val="000000"/>
                <w:szCs w:val="19"/>
              </w:rPr>
              <w:t>8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7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233" w:type="dxa"/>
            <w:vAlign w:val="center"/>
          </w:tcPr>
          <w:p w14:paraId="6A01CD4C" w14:textId="2232FB27" w:rsidR="00DD71F9" w:rsidRPr="00DD71F9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99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0</w:t>
            </w:r>
          </w:p>
        </w:tc>
      </w:tr>
      <w:tr w:rsidR="00DD71F9" w:rsidRPr="000940FC" w14:paraId="3F1596C5" w14:textId="77777777" w:rsidTr="00B3085B">
        <w:tc>
          <w:tcPr>
            <w:tcW w:w="1906" w:type="dxa"/>
            <w:shd w:val="clear" w:color="auto" w:fill="auto"/>
            <w:vAlign w:val="center"/>
          </w:tcPr>
          <w:p w14:paraId="113B4EBE" w14:textId="5B147D64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e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ogółem (brutto) w zł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B4887E5" w14:textId="0F170C11" w:rsidR="00DD71F9" w:rsidRPr="000940FC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530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74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189230DD" w14:textId="02300698" w:rsidR="00DD71F9" w:rsidRPr="000940FC" w:rsidRDefault="006B3371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98,7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B694B81" w14:textId="69ABF38F" w:rsidR="00DD71F9" w:rsidRPr="000940FC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518256B3" w14:textId="67F5F2FA" w:rsidR="00DD71F9" w:rsidRPr="00DD71F9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350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09</w:t>
            </w:r>
          </w:p>
        </w:tc>
        <w:tc>
          <w:tcPr>
            <w:tcW w:w="1233" w:type="dxa"/>
            <w:vAlign w:val="center"/>
          </w:tcPr>
          <w:p w14:paraId="1044EBC5" w14:textId="02B9A973" w:rsidR="00DD71F9" w:rsidRPr="00DD71F9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5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  <w:tr w:rsidR="00DD71F9" w:rsidRPr="000940FC" w14:paraId="7D196F8F" w14:textId="77777777" w:rsidTr="00B3085B">
        <w:tc>
          <w:tcPr>
            <w:tcW w:w="1906" w:type="dxa"/>
            <w:shd w:val="clear" w:color="auto" w:fill="auto"/>
            <w:vAlign w:val="center"/>
          </w:tcPr>
          <w:p w14:paraId="3A45D1DE" w14:textId="77777777" w:rsidR="00DD71F9" w:rsidRPr="007266FE" w:rsidRDefault="00DD71F9" w:rsidP="00B3085B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 w:right="-57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2391045F" w14:textId="2A124831" w:rsidR="00DD71F9" w:rsidRPr="000940FC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530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45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0D61785F" w14:textId="62EA63C9" w:rsidR="00DD71F9" w:rsidRPr="000940FC" w:rsidRDefault="006B3371" w:rsidP="007F137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98,7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F538F67" w14:textId="63BF684A" w:rsidR="00DD71F9" w:rsidRPr="000940FC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0940FC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0940FC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3B159C7" w14:textId="1579CBB5" w:rsidR="00DD71F9" w:rsidRPr="00DD71F9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349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94</w:t>
            </w:r>
          </w:p>
        </w:tc>
        <w:tc>
          <w:tcPr>
            <w:tcW w:w="1233" w:type="dxa"/>
            <w:vAlign w:val="center"/>
          </w:tcPr>
          <w:p w14:paraId="75CE0EC4" w14:textId="44355D13" w:rsidR="00DD71F9" w:rsidRPr="00DD71F9" w:rsidRDefault="00DD71F9" w:rsidP="006B3371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DD71F9"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5</w:t>
            </w:r>
            <w:r w:rsidR="001E20B5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B3371">
              <w:rPr>
                <w:rFonts w:ascii="Fira Sans" w:hAnsi="Fira Sans" w:cs="Arial"/>
                <w:color w:val="000000"/>
                <w:szCs w:val="19"/>
              </w:rPr>
              <w:t>9</w:t>
            </w:r>
          </w:p>
        </w:tc>
      </w:tr>
    </w:tbl>
    <w:p w14:paraId="78064ABD" w14:textId="77777777" w:rsidR="00DB6AE3" w:rsidRDefault="00DB6AE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63F8F51E" w:rsidR="00065BAA" w:rsidRDefault="00DB6AE3" w:rsidP="004B0177">
      <w:pPr>
        <w:spacing w:before="360" w:line="288" w:lineRule="auto"/>
        <w:rPr>
          <w:b/>
        </w:rPr>
      </w:pPr>
      <w:r w:rsidRPr="00DB6AE3">
        <w:rPr>
          <w:b/>
          <w:noProof/>
          <w:lang w:eastAsia="pl-PL"/>
        </w:rPr>
        <w:lastRenderedPageBreak/>
        <w:drawing>
          <wp:anchor distT="0" distB="0" distL="114300" distR="114300" simplePos="0" relativeHeight="251823104" behindDoc="0" locked="0" layoutInCell="1" allowOverlap="1" wp14:anchorId="44E71F8E" wp14:editId="53BC3404">
            <wp:simplePos x="0" y="0"/>
            <wp:positionH relativeFrom="margin">
              <wp:posOffset>2540</wp:posOffset>
            </wp:positionH>
            <wp:positionV relativeFrom="paragraph">
              <wp:posOffset>253365</wp:posOffset>
            </wp:positionV>
            <wp:extent cx="5037455" cy="2698750"/>
            <wp:effectExtent l="0" t="0" r="0" b="6350"/>
            <wp:wrapTopAndBottom/>
            <wp:docPr id="16" name="Obraz 16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vmfbdg01\WOU_SHARE\PUBLIKACJE\PUBLIKACJE_2025\SYGNALNE\Przecietne_zatrudnienie_i_wynagrodzenia_w_sektorze_przedsiebiorstw\12\wykresy\wykres_p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455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E71E8A">
        <w:rPr>
          <w:b/>
        </w:rPr>
        <w:t xml:space="preserve">Wykres 1. </w:t>
      </w:r>
      <w:r w:rsidR="00B73B99" w:rsidRPr="00E71E8A">
        <w:rPr>
          <w:b/>
        </w:rPr>
        <w:t xml:space="preserve">Przeciętne </w:t>
      </w:r>
      <w:r w:rsidR="00A3623D" w:rsidRPr="00E71E8A">
        <w:rPr>
          <w:b/>
        </w:rPr>
        <w:t>zatrudnienie</w:t>
      </w:r>
      <w:r w:rsidR="00AC06BE" w:rsidRPr="00E71E8A">
        <w:rPr>
          <w:b/>
        </w:rPr>
        <w:t xml:space="preserve"> w </w:t>
      </w:r>
      <w:r w:rsidR="00A3623D" w:rsidRPr="00E71E8A">
        <w:rPr>
          <w:b/>
        </w:rPr>
        <w:t>sektorze przedsiębiorstw</w:t>
      </w:r>
    </w:p>
    <w:p w14:paraId="28311582" w14:textId="5DC33B86" w:rsidR="00DB6AE3" w:rsidRDefault="00CF0CDD" w:rsidP="00A06C10">
      <w:pPr>
        <w:spacing w:before="480" w:line="288" w:lineRule="auto"/>
        <w:ind w:right="556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3DA8D864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00E83">
        <w:rPr>
          <w:noProof/>
          <w:lang w:eastAsia="pl-PL"/>
        </w:rPr>
        <w:t>Spadek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353FC4">
        <w:rPr>
          <w:rFonts w:eastAsia="Times New Roman" w:cs="Times New Roman"/>
          <w:szCs w:val="19"/>
          <w:lang w:eastAsia="pl-PL"/>
        </w:rPr>
        <w:t>przeciętn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miesięczn</w:t>
      </w:r>
      <w:r w:rsidR="0079676B">
        <w:rPr>
          <w:rFonts w:eastAsia="Times New Roman" w:cs="Times New Roman"/>
          <w:szCs w:val="19"/>
          <w:lang w:eastAsia="pl-PL"/>
        </w:rPr>
        <w:t>ego</w:t>
      </w:r>
      <w:r w:rsidR="00353FC4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wynagrodze</w:t>
      </w:r>
      <w:r w:rsidR="0079676B">
        <w:rPr>
          <w:rFonts w:eastAsia="Times New Roman" w:cs="Times New Roman"/>
          <w:szCs w:val="19"/>
          <w:lang w:eastAsia="pl-PL"/>
        </w:rPr>
        <w:t>nia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637937">
        <w:rPr>
          <w:rFonts w:eastAsia="Times New Roman" w:cs="Times New Roman"/>
          <w:szCs w:val="19"/>
          <w:lang w:eastAsia="pl-PL"/>
        </w:rPr>
        <w:t xml:space="preserve">w </w:t>
      </w:r>
      <w:r w:rsidR="009948DF">
        <w:rPr>
          <w:rFonts w:eastAsia="Times New Roman" w:cs="Times New Roman"/>
          <w:szCs w:val="19"/>
          <w:lang w:eastAsia="pl-PL"/>
        </w:rPr>
        <w:t>kwietniu</w:t>
      </w:r>
      <w:r w:rsidR="00353FC4">
        <w:rPr>
          <w:rFonts w:eastAsia="Times New Roman" w:cs="Times New Roman"/>
          <w:szCs w:val="19"/>
          <w:lang w:eastAsia="pl-PL"/>
        </w:rPr>
        <w:t xml:space="preserve"> 2026 r. względem </w:t>
      </w:r>
      <w:r w:rsidR="00186471">
        <w:rPr>
          <w:rFonts w:eastAsia="Times New Roman" w:cs="Times New Roman"/>
          <w:szCs w:val="19"/>
          <w:lang w:eastAsia="pl-PL"/>
        </w:rPr>
        <w:t>poprzedniego miesiąca</w:t>
      </w:r>
      <w:r w:rsidR="00C00E83">
        <w:rPr>
          <w:rFonts w:eastAsia="Times New Roman" w:cs="Times New Roman"/>
          <w:szCs w:val="19"/>
          <w:lang w:eastAsia="pl-PL"/>
        </w:rPr>
        <w:t>,</w:t>
      </w:r>
      <w:r w:rsidR="00353FC4">
        <w:rPr>
          <w:rFonts w:eastAsia="Times New Roman" w:cs="Times New Roman"/>
          <w:szCs w:val="19"/>
          <w:lang w:eastAsia="pl-PL"/>
        </w:rPr>
        <w:t xml:space="preserve"> spowodowany był </w:t>
      </w:r>
      <w:r w:rsidR="001906E9">
        <w:rPr>
          <w:rFonts w:eastAsia="Times New Roman" w:cs="Times New Roman"/>
          <w:szCs w:val="19"/>
          <w:lang w:eastAsia="pl-PL"/>
        </w:rPr>
        <w:t xml:space="preserve">brakiem lub </w:t>
      </w:r>
      <w:r w:rsidR="00C00E83">
        <w:rPr>
          <w:rFonts w:eastAsia="Times New Roman" w:cs="Times New Roman"/>
          <w:szCs w:val="19"/>
          <w:lang w:eastAsia="pl-PL"/>
        </w:rPr>
        <w:t>mniejszą</w:t>
      </w:r>
      <w:r w:rsidR="00637937">
        <w:rPr>
          <w:rFonts w:eastAsia="Times New Roman" w:cs="Times New Roman"/>
          <w:szCs w:val="19"/>
          <w:lang w:eastAsia="pl-PL"/>
        </w:rPr>
        <w:t xml:space="preserve"> skal</w:t>
      </w:r>
      <w:r w:rsidR="00353FC4">
        <w:rPr>
          <w:rFonts w:eastAsia="Times New Roman" w:cs="Times New Roman"/>
          <w:szCs w:val="19"/>
          <w:lang w:eastAsia="pl-PL"/>
        </w:rPr>
        <w:t>ą</w:t>
      </w:r>
      <w:r w:rsidR="00637937">
        <w:rPr>
          <w:rFonts w:eastAsia="Times New Roman" w:cs="Times New Roman"/>
          <w:szCs w:val="19"/>
          <w:lang w:eastAsia="pl-PL"/>
        </w:rPr>
        <w:t xml:space="preserve"> dodatkowych wypłat</w:t>
      </w:r>
      <w:r w:rsidR="00C00E83">
        <w:rPr>
          <w:rFonts w:eastAsia="Times New Roman" w:cs="Times New Roman"/>
          <w:szCs w:val="19"/>
          <w:lang w:eastAsia="pl-PL"/>
        </w:rPr>
        <w:t>, które wystąpiły w poprzednim miesiącu</w:t>
      </w:r>
      <w:r w:rsidR="00637937">
        <w:rPr>
          <w:rFonts w:eastAsia="Times New Roman" w:cs="Times New Roman"/>
          <w:szCs w:val="19"/>
          <w:lang w:eastAsia="pl-PL"/>
        </w:rPr>
        <w:t xml:space="preserve"> </w:t>
      </w:r>
      <w:r w:rsidR="002836E8">
        <w:rPr>
          <w:rFonts w:eastAsia="Times New Roman" w:cs="Times New Roman"/>
          <w:szCs w:val="19"/>
          <w:lang w:eastAsia="pl-PL"/>
        </w:rPr>
        <w:t>m.in. nagród</w:t>
      </w:r>
      <w:r w:rsidR="005F0719">
        <w:rPr>
          <w:rFonts w:eastAsia="Times New Roman" w:cs="Times New Roman"/>
          <w:szCs w:val="19"/>
          <w:lang w:eastAsia="pl-PL"/>
        </w:rPr>
        <w:t>,</w:t>
      </w:r>
      <w:r w:rsidR="002836E8">
        <w:rPr>
          <w:rFonts w:eastAsia="Times New Roman" w:cs="Times New Roman"/>
          <w:szCs w:val="19"/>
          <w:lang w:eastAsia="pl-PL"/>
        </w:rPr>
        <w:t xml:space="preserve"> </w:t>
      </w:r>
      <w:r w:rsidR="00F40890">
        <w:rPr>
          <w:rFonts w:eastAsia="Times New Roman" w:cs="Times New Roman"/>
          <w:szCs w:val="19"/>
          <w:lang w:eastAsia="pl-PL"/>
        </w:rPr>
        <w:t xml:space="preserve">bonusów i </w:t>
      </w:r>
      <w:r w:rsidR="002836E8">
        <w:rPr>
          <w:rFonts w:eastAsia="Times New Roman" w:cs="Times New Roman"/>
          <w:szCs w:val="19"/>
          <w:lang w:eastAsia="pl-PL"/>
        </w:rPr>
        <w:t xml:space="preserve">premii w tym </w:t>
      </w:r>
      <w:r w:rsidR="005F0719">
        <w:rPr>
          <w:rFonts w:eastAsia="Times New Roman" w:cs="Times New Roman"/>
          <w:szCs w:val="19"/>
          <w:lang w:eastAsia="pl-PL"/>
        </w:rPr>
        <w:t xml:space="preserve">kwartalnych, </w:t>
      </w:r>
      <w:r w:rsidR="00A73425">
        <w:rPr>
          <w:rFonts w:eastAsia="Times New Roman" w:cs="Times New Roman"/>
          <w:szCs w:val="19"/>
          <w:lang w:eastAsia="pl-PL"/>
        </w:rPr>
        <w:t>rocznych</w:t>
      </w:r>
      <w:r w:rsidR="00C00E83">
        <w:rPr>
          <w:rFonts w:eastAsia="Times New Roman" w:cs="Times New Roman"/>
          <w:szCs w:val="19"/>
          <w:lang w:eastAsia="pl-PL"/>
        </w:rPr>
        <w:t xml:space="preserve"> oraz</w:t>
      </w:r>
      <w:r w:rsidR="005F0719">
        <w:rPr>
          <w:rFonts w:eastAsia="Times New Roman" w:cs="Times New Roman"/>
          <w:szCs w:val="19"/>
          <w:lang w:eastAsia="pl-PL"/>
        </w:rPr>
        <w:t xml:space="preserve"> świątecznych</w:t>
      </w:r>
      <w:r w:rsidR="00C00E83">
        <w:rPr>
          <w:rFonts w:eastAsia="Times New Roman" w:cs="Times New Roman"/>
          <w:szCs w:val="19"/>
          <w:lang w:eastAsia="pl-PL"/>
        </w:rPr>
        <w:t xml:space="preserve"> </w:t>
      </w:r>
      <w:r w:rsidR="0020680A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20680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20680A">
        <w:rPr>
          <w:rFonts w:eastAsia="Times New Roman" w:cs="Times New Roman"/>
          <w:szCs w:val="19"/>
          <w:lang w:eastAsia="pl-PL"/>
        </w:rPr>
        <w:t>)</w:t>
      </w:r>
      <w:r w:rsidR="00C00E83">
        <w:rPr>
          <w:rFonts w:eastAsia="Times New Roman" w:cs="Times New Roman"/>
          <w:szCs w:val="19"/>
          <w:lang w:eastAsia="pl-PL"/>
        </w:rPr>
        <w:t>.</w:t>
      </w:r>
    </w:p>
    <w:p w14:paraId="61C3DCE2" w14:textId="7E311DE8" w:rsidR="00EF3619" w:rsidRPr="00DB6AE3" w:rsidRDefault="00A06C10" w:rsidP="00DB6AE3">
      <w:pPr>
        <w:spacing w:before="360" w:line="240" w:lineRule="auto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822080" behindDoc="0" locked="0" layoutInCell="1" allowOverlap="1" wp14:anchorId="7FB83B50" wp14:editId="252D8D13">
            <wp:simplePos x="0" y="0"/>
            <wp:positionH relativeFrom="margin">
              <wp:align>left</wp:align>
            </wp:positionH>
            <wp:positionV relativeFrom="paragraph">
              <wp:posOffset>389890</wp:posOffset>
            </wp:positionV>
            <wp:extent cx="5040630" cy="2384425"/>
            <wp:effectExtent l="0" t="0" r="7620" b="0"/>
            <wp:wrapTopAndBottom/>
            <wp:docPr id="15" name="Obraz 15" descr="Wykres 2 przedstawia przeciętne miesięczne wynagrodzenie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az 15" descr="Wykres 2 przedstawia przeciętne miesięczne wynagrodzenie brutto w sektorze przedsiębiorstw w złotych w poszczególnych miesiącach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16" cy="2385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DB6AE3">
        <w:rPr>
          <w:b/>
        </w:rPr>
        <w:t>Wykres 2. Przeciętne miesięczne wynagrodzeni</w:t>
      </w:r>
      <w:r w:rsidR="0079676B">
        <w:rPr>
          <w:b/>
        </w:rPr>
        <w:t>e</w:t>
      </w:r>
      <w:r w:rsidR="00606FAE" w:rsidRPr="00DB6AE3">
        <w:rPr>
          <w:b/>
        </w:rPr>
        <w:t xml:space="preserve"> brutto w sektorze przedsiębiorstw</w:t>
      </w:r>
    </w:p>
    <w:p w14:paraId="22B30F3E" w14:textId="7EFE55DE" w:rsidR="00353722" w:rsidRDefault="00353722">
      <w:pPr>
        <w:spacing w:before="0" w:after="160" w:line="259" w:lineRule="auto"/>
        <w:rPr>
          <w:rFonts w:eastAsia="Times New Roman" w:cs="Times New Roman"/>
          <w:b/>
          <w:bCs/>
          <w:noProof/>
          <w:color w:val="002060"/>
          <w:szCs w:val="19"/>
          <w:lang w:eastAsia="pl-PL"/>
        </w:rPr>
      </w:pPr>
      <w:r>
        <w:rPr>
          <w:color w:val="002060"/>
          <w:szCs w:val="19"/>
        </w:rPr>
        <w:br w:type="page"/>
      </w:r>
    </w:p>
    <w:p w14:paraId="0CCBE731" w14:textId="3AEC9F96" w:rsidR="00215D9B" w:rsidRPr="00175D59" w:rsidRDefault="00215D9B" w:rsidP="00DB6AE3">
      <w:pPr>
        <w:pStyle w:val="Tytuwykresu0"/>
        <w:rPr>
          <w:rFonts w:ascii="Fira Sans" w:hAnsi="Fira Sans"/>
          <w:szCs w:val="19"/>
        </w:rPr>
      </w:pPr>
      <w:r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21C06EA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2314F940" w14:textId="77777777" w:rsidR="00DE1A50" w:rsidRDefault="00446FC7" w:rsidP="00DE1A5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76AAC75E" w:rsidR="00DA331D" w:rsidRPr="00DE1A50" w:rsidRDefault="002B3A1F" w:rsidP="00405453">
      <w:pPr>
        <w:spacing w:before="5760"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345A4E88" w:rsidR="00024B19" w:rsidRPr="005917B4" w:rsidRDefault="00C464AD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p.o. 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>Dyrektor</w:t>
            </w:r>
            <w:r>
              <w:rPr>
                <w:b/>
                <w:sz w:val="20"/>
                <w:szCs w:val="20"/>
                <w:lang w:val="fi-FI"/>
              </w:rPr>
              <w:t>a</w:t>
            </w:r>
            <w:r w:rsidR="00024B19" w:rsidRPr="005917B4">
              <w:rPr>
                <w:b/>
                <w:sz w:val="20"/>
                <w:szCs w:val="20"/>
                <w:lang w:val="fi-FI"/>
              </w:rPr>
              <w:t xml:space="preserve"> </w:t>
            </w:r>
            <w:r>
              <w:rPr>
                <w:b/>
                <w:sz w:val="20"/>
                <w:szCs w:val="20"/>
                <w:lang w:val="fi-FI"/>
              </w:rPr>
              <w:t>Katarzyna Klamrowska</w:t>
            </w:r>
          </w:p>
          <w:p w14:paraId="2E55FD6F" w14:textId="53D797CB" w:rsidR="00DE2400" w:rsidRPr="00B16183" w:rsidRDefault="00024B19" w:rsidP="00024B19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</w:t>
            </w:r>
            <w:r w:rsidR="00C464AD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+48 </w:t>
            </w: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33E85B6C" w14:textId="3EC9FA9B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Wydział </w:t>
            </w:r>
            <w:r w:rsidR="00F4761B">
              <w:rPr>
                <w:rFonts w:cs="Arial"/>
                <w:b/>
                <w:color w:val="000000" w:themeColor="text1"/>
                <w:sz w:val="20"/>
                <w:szCs w:val="20"/>
              </w:rPr>
              <w:t>Prasowy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AD38B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AD38B0" w:rsidRPr="005B1B2C" w:rsidRDefault="00AD38B0" w:rsidP="00AD38B0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56613AC0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7200" behindDoc="0" locked="0" layoutInCell="1" allowOverlap="1" wp14:anchorId="6A4B2D7B" wp14:editId="6F83D3D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AD38B0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AD38B0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5E122725" w:rsidR="00AD38B0" w:rsidRPr="00C300DC" w:rsidRDefault="00AD38B0" w:rsidP="00AD38B0">
            <w:pPr>
              <w:ind w:firstLine="680"/>
              <w:rPr>
                <w:color w:val="001D77"/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8224" behindDoc="0" locked="0" layoutInCell="1" allowOverlap="1" wp14:anchorId="63EE2796" wp14:editId="01AD46D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C757AD0" w:rsidR="00AD38B0" w:rsidRPr="00C300DC" w:rsidRDefault="00000000" w:rsidP="00AD38B0">
            <w:pPr>
              <w:ind w:firstLine="680"/>
              <w:rPr>
                <w:color w:val="001D77"/>
                <w:sz w:val="18"/>
              </w:rPr>
            </w:pPr>
            <w:hyperlink r:id="rId21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29248" behindDoc="0" locked="0" layoutInCell="1" allowOverlap="1" wp14:anchorId="03712457" wp14:editId="52FAFC48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AD38B0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</w:p>
        </w:tc>
      </w:tr>
      <w:tr w:rsidR="00AD38B0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5C8CD6D6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0272" behindDoc="0" locked="0" layoutInCell="1" allowOverlap="1" wp14:anchorId="221AB9C5" wp14:editId="60C7259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AD38B0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5F619F62" w:rsidR="00AD38B0" w:rsidRPr="00C300DC" w:rsidRDefault="00AD38B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1296" behindDoc="0" locked="0" layoutInCell="1" allowOverlap="1" wp14:anchorId="3F2C4BEB" wp14:editId="6E26C7A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AD38B0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AD38B0" w:rsidRPr="00B16183" w:rsidRDefault="00AD38B0" w:rsidP="00AD38B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63CFD063" w:rsidR="00AD38B0" w:rsidRPr="00C300DC" w:rsidRDefault="00000000" w:rsidP="00AD38B0">
            <w:pPr>
              <w:ind w:firstLine="680"/>
              <w:rPr>
                <w:color w:val="001D77"/>
                <w:sz w:val="20"/>
                <w:lang w:eastAsia="pl-PL"/>
              </w:rPr>
            </w:pPr>
            <w:hyperlink r:id="rId27" w:history="1">
              <w:r w:rsidR="00AD38B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AD38B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2320" behindDoc="0" locked="0" layoutInCell="1" allowOverlap="1" wp14:anchorId="367A4A5F" wp14:editId="57A849D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8032385" w:rsidR="002C2447" w:rsidRPr="00A06C10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begin"/>
            </w:r>
            <w:r w:rsidR="002B6C51" w:rsidRPr="00A06C10">
              <w:rPr>
                <w:color w:val="001D77"/>
                <w:u w:val="single"/>
              </w:rPr>
              <w:instrText>HYPERLINK "https://stat.gov.pl/sygnalne/komunikaty-i-obwieszczenia/18,2026,kategoria.html" \o "Link do opracowań - Komunikaty i Obwieszczenia"</w:instrText>
            </w:r>
            <w:r w:rsidRPr="00A06C10">
              <w:rPr>
                <w:color w:val="001D77"/>
                <w:u w:val="single"/>
              </w:rPr>
            </w:r>
            <w:r w:rsidRPr="00A06C10">
              <w:rPr>
                <w:color w:val="001D77"/>
                <w:u w:val="single"/>
              </w:rPr>
              <w:fldChar w:fldCharType="separate"/>
            </w:r>
            <w:r w:rsidR="002C2447" w:rsidRPr="00A06C10">
              <w:rPr>
                <w:rStyle w:val="Hipercze"/>
                <w:rFonts w:cstheme="minorBidi"/>
                <w:color w:val="001D77"/>
              </w:rPr>
              <w:t>Komunikaty i Obwieszczenia</w:t>
            </w:r>
          </w:p>
          <w:p w14:paraId="14F1AAD9" w14:textId="3C9C6A56" w:rsidR="002C2447" w:rsidRPr="00317084" w:rsidRDefault="00B23E99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A06C10">
              <w:rPr>
                <w:color w:val="001D77"/>
                <w:u w:val="single"/>
              </w:rPr>
              <w:fldChar w:fldCharType="end"/>
            </w:r>
            <w:r w:rsidR="007F137F" w:rsidRPr="00317084">
              <w:rPr>
                <w:color w:val="001D77"/>
              </w:rPr>
              <w:fldChar w:fldCharType="begin"/>
            </w:r>
            <w:r w:rsidR="003132BF">
              <w:rPr>
                <w:color w:val="001D77"/>
              </w:rPr>
              <w:instrText>HYPERLINK "https://stat.gov.pl/obszary-tematyczne/inne-opracowania/informacje-o-sytuacji-spoleczno-gospodarczej/biuletyn-statystyczny-nr-32026,4,172.html" \o "Link do opracowania Biuletyn Statystyczny nr 3/2026"</w:instrText>
            </w:r>
            <w:r w:rsidR="003132BF" w:rsidRPr="00317084">
              <w:rPr>
                <w:color w:val="001D77"/>
              </w:rPr>
            </w:r>
            <w:r w:rsidR="007F137F" w:rsidRPr="00317084">
              <w:rPr>
                <w:color w:val="001D77"/>
              </w:rPr>
              <w:fldChar w:fldCharType="separate"/>
            </w:r>
            <w:r w:rsidR="00103EDC" w:rsidRPr="00317084">
              <w:rPr>
                <w:rStyle w:val="Hipercze"/>
                <w:rFonts w:cstheme="minorBidi"/>
                <w:color w:val="001D77"/>
              </w:rPr>
              <w:t xml:space="preserve">Biuletyn Statystyczny </w:t>
            </w:r>
            <w:r w:rsidR="003132BF">
              <w:rPr>
                <w:rStyle w:val="Hipercze"/>
                <w:rFonts w:cstheme="minorBidi"/>
                <w:color w:val="001D77"/>
              </w:rPr>
              <w:t>n</w:t>
            </w:r>
            <w:r w:rsidR="003132BF">
              <w:rPr>
                <w:rStyle w:val="Hipercze"/>
                <w:color w:val="001D77"/>
              </w:rPr>
              <w:t>r 3/2026</w:t>
            </w:r>
          </w:p>
          <w:p w14:paraId="1633FBBC" w14:textId="2676F7DA" w:rsidR="002C2447" w:rsidRPr="00DB1A34" w:rsidRDefault="007F137F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317084">
              <w:rPr>
                <w:color w:val="001D77"/>
              </w:rPr>
              <w:fldChar w:fldCharType="end"/>
            </w:r>
            <w:r w:rsidR="002C2447"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="002C2447" w:rsidRPr="00DB1A34">
              <w:rPr>
                <w:color w:val="001D77"/>
                <w:u w:val="single"/>
              </w:rPr>
            </w:r>
            <w:r w:rsidR="002C2447" w:rsidRPr="00DB1A34">
              <w:rPr>
                <w:color w:val="001D77"/>
                <w:u w:val="single"/>
              </w:rPr>
              <w:fldChar w:fldCharType="separate"/>
            </w:r>
            <w:r w:rsidR="002C2447"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2BB4517F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2D3154">
              <w:rPr>
                <w:color w:val="001D77"/>
                <w:u w:val="single"/>
              </w:rPr>
              <w:instrText>HYPERLINK "https://publikacje.new.stat.gov.pl/portal-publikacje/wyrownania-sezonowe-przecietne-zatrudnienie-i-przecietne-miesieczne-wynagrodzenie-2010-2026-1"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9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30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000000" w:rsidP="00DB1A34">
            <w:pPr>
              <w:spacing w:after="0"/>
              <w:rPr>
                <w:color w:val="001D77"/>
                <w:u w:val="single"/>
              </w:rPr>
            </w:pPr>
            <w:hyperlink r:id="rId31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000000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32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A0E29" w14:textId="77777777" w:rsidR="006D2DC9" w:rsidRDefault="006D2DC9" w:rsidP="000662E2">
      <w:pPr>
        <w:spacing w:after="0" w:line="240" w:lineRule="auto"/>
      </w:pPr>
      <w:r>
        <w:separator/>
      </w:r>
    </w:p>
  </w:endnote>
  <w:endnote w:type="continuationSeparator" w:id="0">
    <w:p w14:paraId="0635D21F" w14:textId="77777777" w:rsidR="006D2DC9" w:rsidRDefault="006D2DC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20205DE-5E3C-49EB-95F1-DB14369DC421}"/>
    <w:embedBold r:id="rId2" w:fontKey="{A5B56AC6-0E8F-4CC5-BC45-BD43704317C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B154298-81F9-48AE-8CBC-0DB26314CF3B}"/>
    <w:embedBold r:id="rId4" w:fontKey="{2BD0575F-79D9-4D31-AD54-618493C9C42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6A9602E-4C12-4A80-9157-88989FB159B7}"/>
    <w:embedBold r:id="rId6" w:fontKey="{7308CFCF-0821-4FA6-BDB5-9914A92B52B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A5E1714-A6A3-4C8A-A07A-241FA05CEB30}"/>
    <w:embedItalic r:id="rId8" w:fontKey="{55DAF983-E8FB-4B81-81AA-A411AD07C0B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B2B7663-BBA5-4490-A6CB-BD256BF89A5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D1D2FFFD-F2BF-45F3-87B5-F95569BE95A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9F51448D-7AD0-422F-AEC3-FCE4A4B808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290BC548" w14:textId="37345E0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6D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3FC22A0B" w14:textId="485DB143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6D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4D63B3C9" w14:textId="11D780D9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6D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91418" w14:textId="77777777" w:rsidR="006D2DC9" w:rsidRDefault="006D2DC9" w:rsidP="000662E2">
      <w:pPr>
        <w:spacing w:after="0" w:line="240" w:lineRule="auto"/>
      </w:pPr>
      <w:r>
        <w:separator/>
      </w:r>
    </w:p>
  </w:footnote>
  <w:footnote w:type="continuationSeparator" w:id="0">
    <w:p w14:paraId="471C82FB" w14:textId="77777777" w:rsidR="006D2DC9" w:rsidRDefault="006D2DC9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3BAEBDDC" w14:textId="21529DE4" w:rsidR="0020680A" w:rsidRPr="00564559" w:rsidRDefault="0020680A" w:rsidP="0020680A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="004F090E">
          <w:rPr>
            <w:rStyle w:val="Hipercze"/>
          </w:rPr>
          <w:t>https://form.stat.gov.pl/formularze/2026/objasnienia/zalacznik_do_objasnien.pdf</w:t>
        </w:r>
      </w:hyperlink>
    </w:p>
  </w:footnote>
  <w:footnote w:id="4">
    <w:p w14:paraId="28F8914F" w14:textId="7E179953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4F090E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="004F090E"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12F52FFB">
              <wp:simplePos x="0" y="0"/>
              <wp:positionH relativeFrom="page">
                <wp:posOffset>5710769</wp:posOffset>
              </wp:positionH>
              <wp:positionV relativeFrom="paragraph">
                <wp:posOffset>53340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6BA269" id="Prostokąt 2" o:spid="_x0000_s1026" style="position:absolute;margin-left:449.65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0DA650F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5.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0EB844A3" w:rsidR="003D3A1C" w:rsidRPr="00A01B40" w:rsidRDefault="007F137F" w:rsidP="00F049AB">
                          <w:pPr>
                            <w:pStyle w:val="Datainformacjisygnalnej"/>
                          </w:pPr>
                          <w:r>
                            <w:t>21</w:t>
                          </w:r>
                          <w:r w:rsidR="00B92773">
                            <w:t>.</w:t>
                          </w:r>
                          <w:r w:rsidR="008B2E1F">
                            <w:t>0</w:t>
                          </w:r>
                          <w:r w:rsidR="003A52B9">
                            <w:t>5</w:t>
                          </w:r>
                          <w:r w:rsidR="003D3A1C">
                            <w:t>.202</w:t>
                          </w:r>
                          <w:r w:rsidR="008B2E1F">
                            <w:t>6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5.2026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" filled="f" stroked="f">
              <v:textbox>
                <w:txbxContent>
                  <w:p w14:paraId="55931176" w14:textId="0EB844A3" w:rsidR="003D3A1C" w:rsidRPr="00A01B40" w:rsidRDefault="007F137F" w:rsidP="00F049AB">
                    <w:pPr>
                      <w:pStyle w:val="Datainformacjisygnalnej"/>
                    </w:pPr>
                    <w:r>
                      <w:t>21</w:t>
                    </w:r>
                    <w:r w:rsidR="00B92773">
                      <w:t>.</w:t>
                    </w:r>
                    <w:r w:rsidR="008B2E1F">
                      <w:t>0</w:t>
                    </w:r>
                    <w:r w:rsidR="003A52B9">
                      <w:t>5</w:t>
                    </w:r>
                    <w:r w:rsidR="003D3A1C">
                      <w:t>.202</w:t>
                    </w:r>
                    <w:r w:rsidR="008B2E1F">
                      <w:t>6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3.75pt;height:126pt;visibility:visible;mso-wrap-style:square" o:bullet="t">
        <v:imagedata r:id="rId1" o:title=""/>
      </v:shape>
    </w:pict>
  </w:numPicBullet>
  <w:numPicBullet w:numPicBulletId="1">
    <w:pict>
      <v:shape id="_x0000_i1045" type="#_x0000_t75" style="width:124.5pt;height:126pt;visibility:visible;mso-wrap-style:square" o:bullet="t">
        <v:imagedata r:id="rId2" o:title=""/>
      </v:shape>
    </w:pict>
  </w:numPicBullet>
  <w:numPicBullet w:numPicBulletId="2">
    <w:pict>
      <v:shape id="_x0000_i1046" type="#_x0000_t75" style="width:20.25pt;height:21.75pt;visibility:visible;mso-wrap-style:square" o:bullet="t">
        <v:imagedata r:id="rId3" o:title=""/>
      </v:shape>
    </w:pict>
  </w:numPicBullet>
  <w:numPicBullet w:numPicBulletId="3">
    <w:pict>
      <v:shape id="_x0000_i1047" type="#_x0000_t75" style="width:20.2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 w16cid:durableId="2020622047">
    <w:abstractNumId w:val="4"/>
  </w:num>
  <w:num w:numId="2" w16cid:durableId="512574541">
    <w:abstractNumId w:val="1"/>
  </w:num>
  <w:num w:numId="3" w16cid:durableId="884566009">
    <w:abstractNumId w:val="2"/>
  </w:num>
  <w:num w:numId="4" w16cid:durableId="29872517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5759969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896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3B9"/>
    <w:rsid w:val="00002FB6"/>
    <w:rsid w:val="00003437"/>
    <w:rsid w:val="00006932"/>
    <w:rsid w:val="0000709F"/>
    <w:rsid w:val="0001016A"/>
    <w:rsid w:val="000108B8"/>
    <w:rsid w:val="00010E74"/>
    <w:rsid w:val="0001141D"/>
    <w:rsid w:val="00012539"/>
    <w:rsid w:val="000128EF"/>
    <w:rsid w:val="000131AB"/>
    <w:rsid w:val="00013D28"/>
    <w:rsid w:val="000152F5"/>
    <w:rsid w:val="000161B2"/>
    <w:rsid w:val="000175D8"/>
    <w:rsid w:val="00017852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3154"/>
    <w:rsid w:val="00084099"/>
    <w:rsid w:val="00084303"/>
    <w:rsid w:val="000867A4"/>
    <w:rsid w:val="000906EA"/>
    <w:rsid w:val="000912D2"/>
    <w:rsid w:val="000919AB"/>
    <w:rsid w:val="00092D71"/>
    <w:rsid w:val="000940FC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0C88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5FA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225C"/>
    <w:rsid w:val="000F357C"/>
    <w:rsid w:val="000F41BE"/>
    <w:rsid w:val="000F4730"/>
    <w:rsid w:val="000F4E02"/>
    <w:rsid w:val="001011C3"/>
    <w:rsid w:val="001018B8"/>
    <w:rsid w:val="00103007"/>
    <w:rsid w:val="00103EDC"/>
    <w:rsid w:val="00104083"/>
    <w:rsid w:val="001049E2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0712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50FEF"/>
    <w:rsid w:val="001576B3"/>
    <w:rsid w:val="001617E3"/>
    <w:rsid w:val="00162325"/>
    <w:rsid w:val="00162611"/>
    <w:rsid w:val="00163082"/>
    <w:rsid w:val="00166860"/>
    <w:rsid w:val="00174575"/>
    <w:rsid w:val="00174E58"/>
    <w:rsid w:val="00175D59"/>
    <w:rsid w:val="00180011"/>
    <w:rsid w:val="00180231"/>
    <w:rsid w:val="00180989"/>
    <w:rsid w:val="00186471"/>
    <w:rsid w:val="001906E9"/>
    <w:rsid w:val="00190DBE"/>
    <w:rsid w:val="001916FB"/>
    <w:rsid w:val="0019325C"/>
    <w:rsid w:val="00193A33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C6E30"/>
    <w:rsid w:val="001D03C4"/>
    <w:rsid w:val="001D0D0D"/>
    <w:rsid w:val="001D1930"/>
    <w:rsid w:val="001D19B6"/>
    <w:rsid w:val="001D1DB4"/>
    <w:rsid w:val="001D23F1"/>
    <w:rsid w:val="001D241A"/>
    <w:rsid w:val="001D25F9"/>
    <w:rsid w:val="001D45E4"/>
    <w:rsid w:val="001D61ED"/>
    <w:rsid w:val="001E0910"/>
    <w:rsid w:val="001E20B5"/>
    <w:rsid w:val="001E2FEA"/>
    <w:rsid w:val="001E4A11"/>
    <w:rsid w:val="001E5B08"/>
    <w:rsid w:val="001E5B2D"/>
    <w:rsid w:val="001E7C38"/>
    <w:rsid w:val="001E7E22"/>
    <w:rsid w:val="001F290F"/>
    <w:rsid w:val="001F426F"/>
    <w:rsid w:val="001F4A05"/>
    <w:rsid w:val="001F4DF9"/>
    <w:rsid w:val="001F60D2"/>
    <w:rsid w:val="001F6429"/>
    <w:rsid w:val="001F7908"/>
    <w:rsid w:val="001F791B"/>
    <w:rsid w:val="0020070B"/>
    <w:rsid w:val="00200FF1"/>
    <w:rsid w:val="0020156C"/>
    <w:rsid w:val="00201A5E"/>
    <w:rsid w:val="00205F4A"/>
    <w:rsid w:val="0020680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6B64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36E8"/>
    <w:rsid w:val="00284D9A"/>
    <w:rsid w:val="0028658B"/>
    <w:rsid w:val="00287430"/>
    <w:rsid w:val="00291EC3"/>
    <w:rsid w:val="002926DF"/>
    <w:rsid w:val="0029322E"/>
    <w:rsid w:val="00294896"/>
    <w:rsid w:val="00296697"/>
    <w:rsid w:val="0029730C"/>
    <w:rsid w:val="00297CC1"/>
    <w:rsid w:val="002A2953"/>
    <w:rsid w:val="002A4F22"/>
    <w:rsid w:val="002A6E10"/>
    <w:rsid w:val="002B0472"/>
    <w:rsid w:val="002B3A1F"/>
    <w:rsid w:val="002B4A95"/>
    <w:rsid w:val="002B5DEA"/>
    <w:rsid w:val="002B6B12"/>
    <w:rsid w:val="002B6C51"/>
    <w:rsid w:val="002C21F0"/>
    <w:rsid w:val="002C2447"/>
    <w:rsid w:val="002C3ECB"/>
    <w:rsid w:val="002C4923"/>
    <w:rsid w:val="002C55A3"/>
    <w:rsid w:val="002C71DE"/>
    <w:rsid w:val="002C7B54"/>
    <w:rsid w:val="002C7C1D"/>
    <w:rsid w:val="002D01DF"/>
    <w:rsid w:val="002D0EF5"/>
    <w:rsid w:val="002D3154"/>
    <w:rsid w:val="002D39C2"/>
    <w:rsid w:val="002D43F9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0A3E"/>
    <w:rsid w:val="002F1115"/>
    <w:rsid w:val="002F2F9F"/>
    <w:rsid w:val="002F35F6"/>
    <w:rsid w:val="002F394C"/>
    <w:rsid w:val="002F4B3B"/>
    <w:rsid w:val="002F5AEA"/>
    <w:rsid w:val="002F6A9A"/>
    <w:rsid w:val="002F6CF0"/>
    <w:rsid w:val="002F77C8"/>
    <w:rsid w:val="002F7CBF"/>
    <w:rsid w:val="00302C68"/>
    <w:rsid w:val="003047E1"/>
    <w:rsid w:val="003048CB"/>
    <w:rsid w:val="00304F22"/>
    <w:rsid w:val="0030591C"/>
    <w:rsid w:val="00306C7C"/>
    <w:rsid w:val="00312096"/>
    <w:rsid w:val="00313122"/>
    <w:rsid w:val="003132BF"/>
    <w:rsid w:val="00313F5C"/>
    <w:rsid w:val="00314F86"/>
    <w:rsid w:val="003156E8"/>
    <w:rsid w:val="00317084"/>
    <w:rsid w:val="00317F4D"/>
    <w:rsid w:val="00320631"/>
    <w:rsid w:val="00322EDD"/>
    <w:rsid w:val="003309FA"/>
    <w:rsid w:val="00331135"/>
    <w:rsid w:val="00332320"/>
    <w:rsid w:val="00332DAD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562F"/>
    <w:rsid w:val="0034611F"/>
    <w:rsid w:val="003467B4"/>
    <w:rsid w:val="00347D72"/>
    <w:rsid w:val="00350398"/>
    <w:rsid w:val="00351524"/>
    <w:rsid w:val="00353722"/>
    <w:rsid w:val="00353A83"/>
    <w:rsid w:val="00353F45"/>
    <w:rsid w:val="00353FC4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1A4F"/>
    <w:rsid w:val="00372411"/>
    <w:rsid w:val="0037253F"/>
    <w:rsid w:val="00372957"/>
    <w:rsid w:val="00373882"/>
    <w:rsid w:val="00373919"/>
    <w:rsid w:val="00376D3E"/>
    <w:rsid w:val="00382898"/>
    <w:rsid w:val="003843DB"/>
    <w:rsid w:val="00385238"/>
    <w:rsid w:val="00390FB1"/>
    <w:rsid w:val="003911EF"/>
    <w:rsid w:val="00391522"/>
    <w:rsid w:val="00392C18"/>
    <w:rsid w:val="003935DE"/>
    <w:rsid w:val="00393761"/>
    <w:rsid w:val="003937A5"/>
    <w:rsid w:val="00393EC1"/>
    <w:rsid w:val="0039430A"/>
    <w:rsid w:val="00394E26"/>
    <w:rsid w:val="00396691"/>
    <w:rsid w:val="00397D18"/>
    <w:rsid w:val="003A0353"/>
    <w:rsid w:val="003A124B"/>
    <w:rsid w:val="003A1B36"/>
    <w:rsid w:val="003A52B9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6D07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04E56"/>
    <w:rsid w:val="00405453"/>
    <w:rsid w:val="004074D5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607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1C40"/>
    <w:rsid w:val="00472392"/>
    <w:rsid w:val="004733F6"/>
    <w:rsid w:val="00474E69"/>
    <w:rsid w:val="004753AF"/>
    <w:rsid w:val="004755E4"/>
    <w:rsid w:val="004832C3"/>
    <w:rsid w:val="00483E9F"/>
    <w:rsid w:val="00484072"/>
    <w:rsid w:val="004849CA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A7A87"/>
    <w:rsid w:val="004B0177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0E78"/>
    <w:rsid w:val="004D24B4"/>
    <w:rsid w:val="004D4B9F"/>
    <w:rsid w:val="004D59A6"/>
    <w:rsid w:val="004D7D01"/>
    <w:rsid w:val="004E0B36"/>
    <w:rsid w:val="004E2599"/>
    <w:rsid w:val="004E273C"/>
    <w:rsid w:val="004E6AA8"/>
    <w:rsid w:val="004E7729"/>
    <w:rsid w:val="004F090E"/>
    <w:rsid w:val="004F0C3C"/>
    <w:rsid w:val="004F148A"/>
    <w:rsid w:val="004F2280"/>
    <w:rsid w:val="004F23BB"/>
    <w:rsid w:val="004F565A"/>
    <w:rsid w:val="004F63FC"/>
    <w:rsid w:val="0050152A"/>
    <w:rsid w:val="0050314C"/>
    <w:rsid w:val="005054D4"/>
    <w:rsid w:val="00505A92"/>
    <w:rsid w:val="00506079"/>
    <w:rsid w:val="005065DB"/>
    <w:rsid w:val="00507C4D"/>
    <w:rsid w:val="00507CC5"/>
    <w:rsid w:val="005101D8"/>
    <w:rsid w:val="0051614E"/>
    <w:rsid w:val="005173FB"/>
    <w:rsid w:val="005203F1"/>
    <w:rsid w:val="00520F70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00AC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5B16"/>
    <w:rsid w:val="00567CFF"/>
    <w:rsid w:val="005719E5"/>
    <w:rsid w:val="00574B36"/>
    <w:rsid w:val="00575D6A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0990"/>
    <w:rsid w:val="005A2841"/>
    <w:rsid w:val="005A2FED"/>
    <w:rsid w:val="005A32D8"/>
    <w:rsid w:val="005A4A88"/>
    <w:rsid w:val="005A4C56"/>
    <w:rsid w:val="005A50FE"/>
    <w:rsid w:val="005A64C2"/>
    <w:rsid w:val="005A698C"/>
    <w:rsid w:val="005B008C"/>
    <w:rsid w:val="005B15D5"/>
    <w:rsid w:val="005B166B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E2591"/>
    <w:rsid w:val="005E54C8"/>
    <w:rsid w:val="005F0719"/>
    <w:rsid w:val="005F0BA1"/>
    <w:rsid w:val="005F45EE"/>
    <w:rsid w:val="005F50EC"/>
    <w:rsid w:val="005F5352"/>
    <w:rsid w:val="005F5A80"/>
    <w:rsid w:val="005F5E21"/>
    <w:rsid w:val="005F7611"/>
    <w:rsid w:val="005F7629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05AD"/>
    <w:rsid w:val="0061105B"/>
    <w:rsid w:val="0061179B"/>
    <w:rsid w:val="006125F9"/>
    <w:rsid w:val="00612D59"/>
    <w:rsid w:val="0061388E"/>
    <w:rsid w:val="00614C0F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37937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6055"/>
    <w:rsid w:val="00667198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5222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A73B8"/>
    <w:rsid w:val="006B0552"/>
    <w:rsid w:val="006B0E9E"/>
    <w:rsid w:val="006B10DF"/>
    <w:rsid w:val="006B2AED"/>
    <w:rsid w:val="006B3184"/>
    <w:rsid w:val="006B3371"/>
    <w:rsid w:val="006B3EC7"/>
    <w:rsid w:val="006B470B"/>
    <w:rsid w:val="006B486D"/>
    <w:rsid w:val="006B5AE4"/>
    <w:rsid w:val="006C186A"/>
    <w:rsid w:val="006C1E75"/>
    <w:rsid w:val="006C506C"/>
    <w:rsid w:val="006C6B00"/>
    <w:rsid w:val="006C7C08"/>
    <w:rsid w:val="006D1507"/>
    <w:rsid w:val="006D1608"/>
    <w:rsid w:val="006D2DC9"/>
    <w:rsid w:val="006D3DD1"/>
    <w:rsid w:val="006D4054"/>
    <w:rsid w:val="006D4C1D"/>
    <w:rsid w:val="006D5DAB"/>
    <w:rsid w:val="006D6E83"/>
    <w:rsid w:val="006D6F5D"/>
    <w:rsid w:val="006D7093"/>
    <w:rsid w:val="006D7409"/>
    <w:rsid w:val="006D7AF6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6F75D8"/>
    <w:rsid w:val="00700A6F"/>
    <w:rsid w:val="00700F7D"/>
    <w:rsid w:val="0070536B"/>
    <w:rsid w:val="00707297"/>
    <w:rsid w:val="007075BC"/>
    <w:rsid w:val="00710E54"/>
    <w:rsid w:val="0071438C"/>
    <w:rsid w:val="00715066"/>
    <w:rsid w:val="00715F3D"/>
    <w:rsid w:val="007174EC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0747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87560"/>
    <w:rsid w:val="007903A2"/>
    <w:rsid w:val="007932A0"/>
    <w:rsid w:val="0079333F"/>
    <w:rsid w:val="0079514B"/>
    <w:rsid w:val="00795252"/>
    <w:rsid w:val="0079676B"/>
    <w:rsid w:val="007A2DC1"/>
    <w:rsid w:val="007A46A8"/>
    <w:rsid w:val="007A7478"/>
    <w:rsid w:val="007B0B28"/>
    <w:rsid w:val="007B22E6"/>
    <w:rsid w:val="007B4E21"/>
    <w:rsid w:val="007B516E"/>
    <w:rsid w:val="007B5F4A"/>
    <w:rsid w:val="007C0E8D"/>
    <w:rsid w:val="007C1554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103A"/>
    <w:rsid w:val="007F137F"/>
    <w:rsid w:val="007F1380"/>
    <w:rsid w:val="007F324B"/>
    <w:rsid w:val="007F707F"/>
    <w:rsid w:val="007F75A8"/>
    <w:rsid w:val="0080553C"/>
    <w:rsid w:val="00805B46"/>
    <w:rsid w:val="00805DB4"/>
    <w:rsid w:val="008062CF"/>
    <w:rsid w:val="00810526"/>
    <w:rsid w:val="00812B05"/>
    <w:rsid w:val="008135CE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371D4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3D57"/>
    <w:rsid w:val="00875ED6"/>
    <w:rsid w:val="00877A38"/>
    <w:rsid w:val="00877F6C"/>
    <w:rsid w:val="00880F5A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3B15"/>
    <w:rsid w:val="008A65AA"/>
    <w:rsid w:val="008A7774"/>
    <w:rsid w:val="008A7B5B"/>
    <w:rsid w:val="008B12D2"/>
    <w:rsid w:val="008B2E1F"/>
    <w:rsid w:val="008B4285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6E48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948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4630D"/>
    <w:rsid w:val="00950CD1"/>
    <w:rsid w:val="009530DB"/>
    <w:rsid w:val="00953676"/>
    <w:rsid w:val="00956F30"/>
    <w:rsid w:val="00961574"/>
    <w:rsid w:val="009664F7"/>
    <w:rsid w:val="00966A81"/>
    <w:rsid w:val="00966C9A"/>
    <w:rsid w:val="0096743B"/>
    <w:rsid w:val="00967527"/>
    <w:rsid w:val="009705EE"/>
    <w:rsid w:val="009717B1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48DF"/>
    <w:rsid w:val="00995D80"/>
    <w:rsid w:val="00997001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1AE7"/>
    <w:rsid w:val="009E2C39"/>
    <w:rsid w:val="009E2D41"/>
    <w:rsid w:val="009E2E91"/>
    <w:rsid w:val="009E6C5F"/>
    <w:rsid w:val="009E72C8"/>
    <w:rsid w:val="009E7AF1"/>
    <w:rsid w:val="009F09ED"/>
    <w:rsid w:val="009F33A4"/>
    <w:rsid w:val="009F4293"/>
    <w:rsid w:val="009F739B"/>
    <w:rsid w:val="009F7C49"/>
    <w:rsid w:val="00A01B40"/>
    <w:rsid w:val="00A02BBC"/>
    <w:rsid w:val="00A0313F"/>
    <w:rsid w:val="00A06A43"/>
    <w:rsid w:val="00A06C10"/>
    <w:rsid w:val="00A10C76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2D8"/>
    <w:rsid w:val="00A546C8"/>
    <w:rsid w:val="00A5475A"/>
    <w:rsid w:val="00A54F1B"/>
    <w:rsid w:val="00A55B87"/>
    <w:rsid w:val="00A563F2"/>
    <w:rsid w:val="00A566E8"/>
    <w:rsid w:val="00A56F78"/>
    <w:rsid w:val="00A61BBA"/>
    <w:rsid w:val="00A62E16"/>
    <w:rsid w:val="00A66347"/>
    <w:rsid w:val="00A73425"/>
    <w:rsid w:val="00A774F7"/>
    <w:rsid w:val="00A77D42"/>
    <w:rsid w:val="00A77E2F"/>
    <w:rsid w:val="00A810F9"/>
    <w:rsid w:val="00A82D31"/>
    <w:rsid w:val="00A85E7E"/>
    <w:rsid w:val="00A86ECC"/>
    <w:rsid w:val="00A86FCC"/>
    <w:rsid w:val="00A90804"/>
    <w:rsid w:val="00A90A6D"/>
    <w:rsid w:val="00A92558"/>
    <w:rsid w:val="00A92B87"/>
    <w:rsid w:val="00A95D00"/>
    <w:rsid w:val="00A971E5"/>
    <w:rsid w:val="00A97A1E"/>
    <w:rsid w:val="00AA1072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38B0"/>
    <w:rsid w:val="00AD4B3D"/>
    <w:rsid w:val="00AD7DFD"/>
    <w:rsid w:val="00AE229B"/>
    <w:rsid w:val="00AE2D4B"/>
    <w:rsid w:val="00AE3C6C"/>
    <w:rsid w:val="00AE4F99"/>
    <w:rsid w:val="00AE52D1"/>
    <w:rsid w:val="00AE6B45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3E99"/>
    <w:rsid w:val="00B25B45"/>
    <w:rsid w:val="00B3085B"/>
    <w:rsid w:val="00B31E5A"/>
    <w:rsid w:val="00B361A9"/>
    <w:rsid w:val="00B418CB"/>
    <w:rsid w:val="00B4502B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1B0C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56E9"/>
    <w:rsid w:val="00BC75AE"/>
    <w:rsid w:val="00BC76A0"/>
    <w:rsid w:val="00BD0971"/>
    <w:rsid w:val="00BD4472"/>
    <w:rsid w:val="00BD4E33"/>
    <w:rsid w:val="00BD7380"/>
    <w:rsid w:val="00BD7440"/>
    <w:rsid w:val="00BE2779"/>
    <w:rsid w:val="00BE2AD9"/>
    <w:rsid w:val="00BE2D24"/>
    <w:rsid w:val="00BE3CFD"/>
    <w:rsid w:val="00BE3D31"/>
    <w:rsid w:val="00BE4F43"/>
    <w:rsid w:val="00BE7111"/>
    <w:rsid w:val="00BE7A24"/>
    <w:rsid w:val="00BF16F1"/>
    <w:rsid w:val="00BF2B4E"/>
    <w:rsid w:val="00BF505E"/>
    <w:rsid w:val="00C00770"/>
    <w:rsid w:val="00C00E83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00DC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464AD"/>
    <w:rsid w:val="00C50A30"/>
    <w:rsid w:val="00C50C50"/>
    <w:rsid w:val="00C546A4"/>
    <w:rsid w:val="00C62238"/>
    <w:rsid w:val="00C64507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A06"/>
    <w:rsid w:val="00C76D26"/>
    <w:rsid w:val="00C77C0E"/>
    <w:rsid w:val="00C77C6C"/>
    <w:rsid w:val="00C80D56"/>
    <w:rsid w:val="00C843DD"/>
    <w:rsid w:val="00C91687"/>
    <w:rsid w:val="00C924A8"/>
    <w:rsid w:val="00C945FE"/>
    <w:rsid w:val="00C96529"/>
    <w:rsid w:val="00C96FAA"/>
    <w:rsid w:val="00C97A04"/>
    <w:rsid w:val="00CA0540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37A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E6A82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66D0"/>
    <w:rsid w:val="00D17FC4"/>
    <w:rsid w:val="00D21A76"/>
    <w:rsid w:val="00D22F3E"/>
    <w:rsid w:val="00D25866"/>
    <w:rsid w:val="00D261A2"/>
    <w:rsid w:val="00D2781A"/>
    <w:rsid w:val="00D2791B"/>
    <w:rsid w:val="00D27CD2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2646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771"/>
    <w:rsid w:val="00DA7C1C"/>
    <w:rsid w:val="00DA7D21"/>
    <w:rsid w:val="00DA7D80"/>
    <w:rsid w:val="00DB147A"/>
    <w:rsid w:val="00DB1A34"/>
    <w:rsid w:val="00DB1B7A"/>
    <w:rsid w:val="00DB3012"/>
    <w:rsid w:val="00DB4301"/>
    <w:rsid w:val="00DB5470"/>
    <w:rsid w:val="00DB65DC"/>
    <w:rsid w:val="00DB6AE3"/>
    <w:rsid w:val="00DB706E"/>
    <w:rsid w:val="00DC1BCC"/>
    <w:rsid w:val="00DC21F1"/>
    <w:rsid w:val="00DC57D9"/>
    <w:rsid w:val="00DC6708"/>
    <w:rsid w:val="00DD011A"/>
    <w:rsid w:val="00DD01D0"/>
    <w:rsid w:val="00DD69F0"/>
    <w:rsid w:val="00DD71F9"/>
    <w:rsid w:val="00DE1A5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45BE"/>
    <w:rsid w:val="00DF5E32"/>
    <w:rsid w:val="00DF7DB9"/>
    <w:rsid w:val="00E01058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065C0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9D3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1E8A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1924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4CAF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2A6E"/>
    <w:rsid w:val="00EF3619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0890"/>
    <w:rsid w:val="00F4477E"/>
    <w:rsid w:val="00F44EC8"/>
    <w:rsid w:val="00F45F97"/>
    <w:rsid w:val="00F46269"/>
    <w:rsid w:val="00F46BED"/>
    <w:rsid w:val="00F4747E"/>
    <w:rsid w:val="00F4761B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6910"/>
    <w:rsid w:val="00F87733"/>
    <w:rsid w:val="00F90AC3"/>
    <w:rsid w:val="00F91110"/>
    <w:rsid w:val="00F934EB"/>
    <w:rsid w:val="00F94820"/>
    <w:rsid w:val="00F95299"/>
    <w:rsid w:val="00FA01B4"/>
    <w:rsid w:val="00FA1485"/>
    <w:rsid w:val="00FA174E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90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dbw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bdm.stat.gov.pl/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s://form.stat.gov.pl/formularze/2026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E03DC2-E479-438D-BD44-A3981F296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999</Words>
  <Characters>5999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</vt:lpstr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</dc:title>
  <dc:subject/>
  <dc:creator>Główny Urząd Statystyczny</dc:creator>
  <dc:description/>
  <cp:lastPrinted>2026-02-18T12:37:00Z</cp:lastPrinted>
  <dcterms:created xsi:type="dcterms:W3CDTF">2026-03-17T10:43:00Z</dcterms:created>
  <dcterms:modified xsi:type="dcterms:W3CDTF">2026-05-20T08:21:00Z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