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AAA29F7" w:rsidR="00393761" w:rsidRPr="00A63BD4" w:rsidRDefault="00B239C1" w:rsidP="00A63BD4">
      <w:pPr>
        <w:pStyle w:val="Tytuinfomacjisygnalnej"/>
        <w:rPr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595C56E" wp14:editId="6E36EEE1">
                <wp:simplePos x="0" y="0"/>
                <wp:positionH relativeFrom="column">
                  <wp:posOffset>5040630</wp:posOffset>
                </wp:positionH>
                <wp:positionV relativeFrom="paragraph">
                  <wp:posOffset>-666911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C3CED" w14:textId="77777777" w:rsidR="00B239C1" w:rsidRPr="003C6C8D" w:rsidRDefault="00B239C1" w:rsidP="00B239C1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5C56E" id="Schemat blokowy: opóźnienie 6" o:spid="_x0000_s1026" alt="Napis &quot;Informacje sygnalne&quot;" style="position:absolute;margin-left:396.9pt;margin-top:-52.5pt;width:162.1pt;height:28.0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F2C3CED" w14:textId="77777777" w:rsidR="00B239C1" w:rsidRPr="003C6C8D" w:rsidRDefault="00B239C1" w:rsidP="00B239C1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3C103F76" wp14:editId="34EAA77B">
                <wp:simplePos x="0" y="0"/>
                <wp:positionH relativeFrom="column">
                  <wp:posOffset>5217160</wp:posOffset>
                </wp:positionH>
                <wp:positionV relativeFrom="paragraph">
                  <wp:posOffset>266700</wp:posOffset>
                </wp:positionV>
                <wp:extent cx="1432800" cy="338400"/>
                <wp:effectExtent l="0" t="0" r="0" b="5080"/>
                <wp:wrapNone/>
                <wp:docPr id="8" name="Pole tekstowe 2" descr="31.03.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FD73E" w14:textId="77777777" w:rsidR="00B239C1" w:rsidRPr="00A01B40" w:rsidRDefault="00B239C1" w:rsidP="00B239C1">
                            <w:pPr>
                              <w:pStyle w:val="Datainformacjisygnalnej"/>
                            </w:pPr>
                            <w:r>
                              <w:t>31.03.2026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03F7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31.03.2026" style="position:absolute;margin-left:410.8pt;margin-top:21pt;width:112.8pt;height:26.6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" filled="f" stroked="f">
                <v:textbox>
                  <w:txbxContent>
                    <w:p w14:paraId="7BFFD73E" w14:textId="77777777" w:rsidR="00B239C1" w:rsidRPr="00A01B40" w:rsidRDefault="00B239C1" w:rsidP="00B239C1">
                      <w:pPr>
                        <w:pStyle w:val="Datainformacjisygnalnej"/>
                      </w:pPr>
                      <w:r>
                        <w:t>31.03.2026 r.</w:t>
                      </w:r>
                    </w:p>
                  </w:txbxContent>
                </v:textbox>
              </v:shape>
            </w:pict>
          </mc:Fallback>
        </mc:AlternateContent>
      </w:r>
      <w:r w:rsidR="00150080" w:rsidRPr="00A63BD4">
        <w:rPr>
          <w:szCs w:val="40"/>
        </w:rPr>
        <w:t xml:space="preserve">Struktura </w:t>
      </w:r>
      <w:r w:rsidR="00A313E4" w:rsidRPr="00A63BD4">
        <w:rPr>
          <w:szCs w:val="40"/>
        </w:rPr>
        <w:t xml:space="preserve">wynagrodzeń </w:t>
      </w:r>
      <w:r w:rsidR="00715865" w:rsidRPr="00A63BD4">
        <w:rPr>
          <w:szCs w:val="40"/>
        </w:rPr>
        <w:t xml:space="preserve">według zawodów </w:t>
      </w:r>
      <w:r w:rsidR="00A63BD4">
        <w:rPr>
          <w:szCs w:val="40"/>
        </w:rPr>
        <w:br/>
      </w:r>
      <w:r w:rsidR="00A313E4" w:rsidRPr="00A63BD4">
        <w:rPr>
          <w:szCs w:val="40"/>
        </w:rPr>
        <w:t xml:space="preserve">w województwie </w:t>
      </w:r>
      <w:r w:rsidR="008B3636" w:rsidRPr="00A63BD4">
        <w:rPr>
          <w:szCs w:val="40"/>
        </w:rPr>
        <w:t xml:space="preserve">warmińsko-mazurskim </w:t>
      </w:r>
      <w:r w:rsidR="00A313E4" w:rsidRPr="00A63BD4">
        <w:rPr>
          <w:szCs w:val="40"/>
        </w:rPr>
        <w:t>w październiku 202</w:t>
      </w:r>
      <w:r w:rsidR="008B3636" w:rsidRPr="00A63BD4">
        <w:rPr>
          <w:color w:val="auto"/>
          <w:szCs w:val="40"/>
        </w:rPr>
        <w:t>4</w:t>
      </w:r>
      <w:r w:rsidR="00A313E4" w:rsidRPr="00A63BD4">
        <w:rPr>
          <w:szCs w:val="40"/>
        </w:rPr>
        <w:t xml:space="preserve"> r.</w:t>
      </w:r>
    </w:p>
    <w:p w14:paraId="6313ECD8" w14:textId="3071CF0F" w:rsidR="004B067A" w:rsidRPr="00D5451C" w:rsidRDefault="00A63BD4" w:rsidP="00E27DB0">
      <w:pPr>
        <w:pStyle w:val="Lead"/>
      </w:pPr>
      <w:r w:rsidRPr="00A63BD4">
        <w:rPr>
          <w:color w:val="001D77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7A46AF3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204085" cy="1221105"/>
                <wp:effectExtent l="0" t="0" r="5715" b="0"/>
                <wp:wrapSquare wrapText="bothSides"/>
                <wp:docPr id="6" name="Pole tekstowe 2" descr="31,4% ‒ wzrost przeciętnego wynagrodzenia w porównaniu z październik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11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BF3512B" w:rsidR="00587032" w:rsidRPr="00AC09D7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605A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7A7A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31,4</w:t>
                            </w:r>
                            <w:r w:rsidRPr="00AC09D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B6F5C35" w14:textId="4357EC1F" w:rsidR="00AC09D7" w:rsidRPr="007D605C" w:rsidRDefault="00AC09D7" w:rsidP="00AC09D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47BC4">
                              <w:rPr>
                                <w:sz w:val="18"/>
                                <w:szCs w:val="18"/>
                              </w:rPr>
                              <w:t xml:space="preserve">Wzrost </w:t>
                            </w:r>
                            <w:r w:rsidR="002060C0" w:rsidRPr="00F47BC4">
                              <w:rPr>
                                <w:sz w:val="18"/>
                                <w:szCs w:val="18"/>
                              </w:rPr>
                              <w:t>przeciętnego</w:t>
                            </w:r>
                            <w:r w:rsidRPr="00F47B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60C0" w:rsidRPr="00F47BC4">
                              <w:rPr>
                                <w:sz w:val="18"/>
                                <w:szCs w:val="18"/>
                              </w:rPr>
                              <w:t xml:space="preserve">miesięcznego </w:t>
                            </w:r>
                            <w:r w:rsidRPr="00F47BC4">
                              <w:rPr>
                                <w:sz w:val="18"/>
                                <w:szCs w:val="18"/>
                              </w:rPr>
                              <w:t>wynagrodze</w:t>
                            </w:r>
                            <w:r w:rsidR="002060C0" w:rsidRPr="00F47BC4">
                              <w:rPr>
                                <w:sz w:val="18"/>
                                <w:szCs w:val="18"/>
                              </w:rPr>
                              <w:t>nia</w:t>
                            </w:r>
                            <w:r w:rsidRPr="00F47BC4">
                              <w:rPr>
                                <w:sz w:val="18"/>
                                <w:szCs w:val="18"/>
                              </w:rPr>
                              <w:t xml:space="preserve"> w porównaniu z październikiem</w:t>
                            </w:r>
                            <w:r>
                              <w:t xml:space="preserve"> 20</w:t>
                            </w:r>
                            <w:r w:rsidRPr="005828C5">
                              <w:t>2</w:t>
                            </w:r>
                            <w:r w:rsidR="00C0745F">
                              <w:t>2</w:t>
                            </w:r>
                            <w:r w:rsidR="002F019E">
                              <w:t xml:space="preserve"> </w:t>
                            </w:r>
                            <w:r>
                              <w:t>r.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_x0000_s1028" alt="31,4% ‒ wzrost przeciętnego wynagrodzenia w porównaniu z październikiem 2022 r." style="position:absolute;margin-left:0;margin-top:-.1pt;width:173.55pt;height:96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" fillcolor="#001d77" stroked="f">
                <v:stroke joinstyle="miter"/>
                <v:textbox>
                  <w:txbxContent>
                    <w:p w14:paraId="5F5006A9" w14:textId="7BF3512B" w:rsidR="00587032" w:rsidRPr="00AC09D7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605AC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7A7A03">
                        <w:rPr>
                          <w:rStyle w:val="WartowskanikaZnak"/>
                          <w:sz w:val="72"/>
                          <w:szCs w:val="72"/>
                        </w:rPr>
                        <w:t>31,4</w:t>
                      </w:r>
                      <w:r w:rsidRPr="00AC09D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B6F5C35" w14:textId="4357EC1F" w:rsidR="00AC09D7" w:rsidRPr="007D605C" w:rsidRDefault="00AC09D7" w:rsidP="00AC09D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47BC4">
                        <w:rPr>
                          <w:sz w:val="18"/>
                          <w:szCs w:val="18"/>
                        </w:rPr>
                        <w:t xml:space="preserve">Wzrost </w:t>
                      </w:r>
                      <w:r w:rsidR="002060C0" w:rsidRPr="00F47BC4">
                        <w:rPr>
                          <w:sz w:val="18"/>
                          <w:szCs w:val="18"/>
                        </w:rPr>
                        <w:t>przeciętnego</w:t>
                      </w:r>
                      <w:r w:rsidRPr="00F47BC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060C0" w:rsidRPr="00F47BC4">
                        <w:rPr>
                          <w:sz w:val="18"/>
                          <w:szCs w:val="18"/>
                        </w:rPr>
                        <w:t xml:space="preserve">miesięcznego </w:t>
                      </w:r>
                      <w:r w:rsidRPr="00F47BC4">
                        <w:rPr>
                          <w:sz w:val="18"/>
                          <w:szCs w:val="18"/>
                        </w:rPr>
                        <w:t>wynagrodze</w:t>
                      </w:r>
                      <w:r w:rsidR="002060C0" w:rsidRPr="00F47BC4">
                        <w:rPr>
                          <w:sz w:val="18"/>
                          <w:szCs w:val="18"/>
                        </w:rPr>
                        <w:t>nia</w:t>
                      </w:r>
                      <w:r w:rsidRPr="00F47BC4">
                        <w:rPr>
                          <w:sz w:val="18"/>
                          <w:szCs w:val="18"/>
                        </w:rPr>
                        <w:t xml:space="preserve"> w porównaniu z październikiem</w:t>
                      </w:r>
                      <w:r>
                        <w:t xml:space="preserve"> 20</w:t>
                      </w:r>
                      <w:r w:rsidRPr="005828C5">
                        <w:t>2</w:t>
                      </w:r>
                      <w:r w:rsidR="00C0745F">
                        <w:t>2</w:t>
                      </w:r>
                      <w:r w:rsidR="002F019E">
                        <w:t xml:space="preserve"> </w:t>
                      </w:r>
                      <w:r>
                        <w:t>r.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9D7">
        <w:t>W</w:t>
      </w:r>
      <w:r w:rsidR="00AC09D7" w:rsidRPr="00B36B7D">
        <w:t xml:space="preserve"> </w:t>
      </w:r>
      <w:r w:rsidR="00AC09D7" w:rsidRPr="005828C5">
        <w:t>październiku 202</w:t>
      </w:r>
      <w:r w:rsidR="00D75941">
        <w:t>4</w:t>
      </w:r>
      <w:r w:rsidR="00AC09D7" w:rsidRPr="005828C5">
        <w:t xml:space="preserve"> r. w województwie </w:t>
      </w:r>
      <w:r w:rsidR="00241D44">
        <w:t>warmińsko-mazurskim</w:t>
      </w:r>
      <w:r w:rsidR="00AC09D7" w:rsidRPr="005828C5">
        <w:t xml:space="preserve"> przeciętne miesięczne wynagrodzenie brutto w</w:t>
      </w:r>
      <w:r w:rsidR="00AC09D7">
        <w:t> </w:t>
      </w:r>
      <w:r w:rsidR="00AC09D7" w:rsidRPr="005828C5">
        <w:t xml:space="preserve">podmiotach gospodarki narodowej o liczbie pracujących 10 i więcej osób wyniosło </w:t>
      </w:r>
      <w:r w:rsidR="00241D44">
        <w:t>7</w:t>
      </w:r>
      <w:r w:rsidR="001A6C73">
        <w:t> </w:t>
      </w:r>
      <w:r w:rsidR="00241D44">
        <w:t>701,24</w:t>
      </w:r>
      <w:r w:rsidR="00AC09D7" w:rsidRPr="005828C5">
        <w:t xml:space="preserve"> zł. Było ono </w:t>
      </w:r>
      <w:r w:rsidR="00241D44" w:rsidRPr="005828C5">
        <w:t xml:space="preserve">o </w:t>
      </w:r>
      <w:r w:rsidR="00241D44">
        <w:t>31,4</w:t>
      </w:r>
      <w:r w:rsidR="00241D44" w:rsidRPr="005828C5">
        <w:t>%</w:t>
      </w:r>
      <w:r w:rsidR="00241D44" w:rsidRPr="00241D44">
        <w:t xml:space="preserve"> </w:t>
      </w:r>
      <w:r w:rsidR="00241D44" w:rsidRPr="005828C5">
        <w:t>wyższe</w:t>
      </w:r>
      <w:r w:rsidR="00241D44" w:rsidRPr="00241D44">
        <w:t xml:space="preserve"> </w:t>
      </w:r>
      <w:r w:rsidR="00241D44">
        <w:t xml:space="preserve">niż </w:t>
      </w:r>
      <w:r w:rsidR="00241D44">
        <w:br/>
        <w:t>w analogicznym okresie 2022 r.</w:t>
      </w:r>
      <w:r w:rsidR="00D5451C" w:rsidRPr="00D5451C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D5451C" w:rsidRPr="00D5451C">
        <w:rPr>
          <w:rFonts w:cs="Segoe UI"/>
        </w:rPr>
        <w:t xml:space="preserve">Największy procentowy przyrost </w:t>
      </w:r>
      <w:r w:rsidR="00E33A15">
        <w:rPr>
          <w:rFonts w:cs="Segoe UI"/>
        </w:rPr>
        <w:t xml:space="preserve">wynagrodzeń </w:t>
      </w:r>
      <w:r w:rsidR="00D5451C" w:rsidRPr="00D5451C">
        <w:rPr>
          <w:rFonts w:cs="Segoe UI"/>
        </w:rPr>
        <w:t>dotyczył grupy pracowników</w:t>
      </w:r>
      <w:r w:rsidR="003B40C4">
        <w:rPr>
          <w:rFonts w:cs="Segoe UI"/>
        </w:rPr>
        <w:t xml:space="preserve"> wykonujących prace proste.</w:t>
      </w:r>
    </w:p>
    <w:p w14:paraId="428B4755" w14:textId="26D32078" w:rsidR="00AC09D7" w:rsidRPr="00A915D7" w:rsidRDefault="00AC09D7" w:rsidP="00E27DB0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5828C5">
        <w:rPr>
          <w:rFonts w:eastAsia="Times New Roman" w:cs="Times New Roman"/>
          <w:szCs w:val="19"/>
          <w:lang w:eastAsia="pl-PL"/>
        </w:rPr>
        <w:t xml:space="preserve">Dane przedstawione w opracowaniu pochodzą z reprezentacyjnego badania </w:t>
      </w:r>
      <w:r w:rsidR="007A7A03">
        <w:rPr>
          <w:rFonts w:eastAsia="Times New Roman" w:cs="Times New Roman"/>
          <w:szCs w:val="19"/>
          <w:lang w:eastAsia="pl-PL"/>
        </w:rPr>
        <w:t>„S</w:t>
      </w:r>
      <w:r w:rsidRPr="005828C5">
        <w:rPr>
          <w:rFonts w:eastAsia="Times New Roman" w:cs="Times New Roman"/>
          <w:szCs w:val="19"/>
          <w:lang w:eastAsia="pl-PL"/>
        </w:rPr>
        <w:t>truktur</w:t>
      </w:r>
      <w:r w:rsidR="007A7A03">
        <w:rPr>
          <w:rFonts w:eastAsia="Times New Roman" w:cs="Times New Roman"/>
          <w:szCs w:val="19"/>
          <w:lang w:eastAsia="pl-PL"/>
        </w:rPr>
        <w:t>a</w:t>
      </w:r>
      <w:r w:rsidRPr="005828C5">
        <w:rPr>
          <w:rFonts w:eastAsia="Times New Roman" w:cs="Times New Roman"/>
          <w:szCs w:val="19"/>
          <w:lang w:eastAsia="pl-PL"/>
        </w:rPr>
        <w:t xml:space="preserve"> </w:t>
      </w:r>
      <w:r w:rsidR="00FE32BA">
        <w:rPr>
          <w:rFonts w:eastAsia="Times New Roman" w:cs="Times New Roman"/>
          <w:szCs w:val="19"/>
          <w:lang w:eastAsia="pl-PL"/>
        </w:rPr>
        <w:br/>
      </w:r>
      <w:r w:rsidRPr="005828C5">
        <w:rPr>
          <w:rFonts w:eastAsia="Times New Roman" w:cs="Times New Roman"/>
          <w:szCs w:val="19"/>
          <w:lang w:eastAsia="pl-PL"/>
        </w:rPr>
        <w:t>wynagrodzeń</w:t>
      </w:r>
      <w:r w:rsidR="007A7A03">
        <w:rPr>
          <w:rFonts w:eastAsia="Times New Roman" w:cs="Times New Roman"/>
          <w:szCs w:val="19"/>
          <w:lang w:eastAsia="pl-PL"/>
        </w:rPr>
        <w:t>”</w:t>
      </w:r>
      <w:r w:rsidRPr="005828C5">
        <w:rPr>
          <w:rFonts w:eastAsia="Times New Roman" w:cs="Times New Roman"/>
          <w:szCs w:val="19"/>
          <w:lang w:eastAsia="pl-PL"/>
        </w:rPr>
        <w:t xml:space="preserve"> za październik 202</w:t>
      </w:r>
      <w:r w:rsidR="007A7A03">
        <w:rPr>
          <w:rFonts w:eastAsia="Times New Roman" w:cs="Times New Roman"/>
          <w:szCs w:val="19"/>
          <w:lang w:eastAsia="pl-PL"/>
        </w:rPr>
        <w:t>4</w:t>
      </w:r>
      <w:r w:rsidRPr="005828C5">
        <w:rPr>
          <w:rFonts w:eastAsia="Times New Roman" w:cs="Times New Roman"/>
          <w:szCs w:val="19"/>
          <w:lang w:eastAsia="pl-PL"/>
        </w:rPr>
        <w:t xml:space="preserve"> r. Badanie jest realizowane </w:t>
      </w:r>
      <w:r w:rsidR="000A4304">
        <w:rPr>
          <w:rFonts w:eastAsia="Times New Roman" w:cs="Times New Roman"/>
          <w:szCs w:val="19"/>
          <w:lang w:eastAsia="pl-PL"/>
        </w:rPr>
        <w:t>co dwa lata</w:t>
      </w:r>
      <w:r w:rsidRPr="005828C5">
        <w:rPr>
          <w:rFonts w:eastAsia="Times New Roman" w:cs="Times New Roman"/>
          <w:szCs w:val="19"/>
          <w:lang w:eastAsia="pl-PL"/>
        </w:rPr>
        <w:t xml:space="preserve"> i obejmuje </w:t>
      </w:r>
      <w:r w:rsidR="00FE32BA">
        <w:rPr>
          <w:rFonts w:eastAsia="Times New Roman" w:cs="Times New Roman"/>
          <w:szCs w:val="19"/>
          <w:lang w:eastAsia="pl-PL"/>
        </w:rPr>
        <w:br/>
      </w:r>
      <w:r w:rsidRPr="005828C5">
        <w:rPr>
          <w:rFonts w:eastAsia="Times New Roman" w:cs="Times New Roman"/>
          <w:szCs w:val="19"/>
          <w:lang w:eastAsia="pl-PL"/>
        </w:rPr>
        <w:t xml:space="preserve">podmioty gospodarki narodowej o liczbie pracujących 10 i więcej osób. </w:t>
      </w:r>
      <w:r w:rsidR="006C62CD" w:rsidRPr="005828C5">
        <w:rPr>
          <w:rFonts w:eastAsia="Times New Roman" w:cs="Times New Roman"/>
          <w:szCs w:val="19"/>
          <w:lang w:eastAsia="pl-PL"/>
        </w:rPr>
        <w:t>Dane dotyczą osób pełnozatrudnionych oraz niepełnozatrudnionych, które przepracowały cały miesiąc październik 202</w:t>
      </w:r>
      <w:r w:rsidR="003B40C4">
        <w:rPr>
          <w:rFonts w:eastAsia="Times New Roman" w:cs="Times New Roman"/>
          <w:szCs w:val="19"/>
          <w:lang w:eastAsia="pl-PL"/>
        </w:rPr>
        <w:t>4</w:t>
      </w:r>
      <w:r w:rsidR="006C62CD" w:rsidRPr="005828C5">
        <w:rPr>
          <w:rFonts w:eastAsia="Times New Roman" w:cs="Times New Roman"/>
          <w:szCs w:val="19"/>
          <w:lang w:eastAsia="pl-PL"/>
        </w:rPr>
        <w:t xml:space="preserve"> r.</w:t>
      </w:r>
      <w:r w:rsidRPr="005828C5">
        <w:rPr>
          <w:rFonts w:eastAsia="Times New Roman" w:cs="Times New Roman"/>
          <w:szCs w:val="19"/>
          <w:lang w:eastAsia="pl-PL"/>
        </w:rPr>
        <w:t xml:space="preserve"> </w:t>
      </w:r>
    </w:p>
    <w:p w14:paraId="08C25BBB" w14:textId="52E2D80A" w:rsidR="008C74E1" w:rsidRDefault="008C74E1" w:rsidP="008C74E1">
      <w:pPr>
        <w:pStyle w:val="Nagwek1"/>
        <w:rPr>
          <w:rFonts w:ascii="Fira Sans" w:hAnsi="Fira Sans"/>
          <w:b/>
          <w:szCs w:val="19"/>
        </w:rPr>
      </w:pPr>
      <w:r w:rsidRPr="00A915D7">
        <w:rPr>
          <w:rFonts w:ascii="Fira Sans" w:hAnsi="Fira Sans"/>
          <w:b/>
          <w:szCs w:val="19"/>
        </w:rPr>
        <w:t>Przeciętne miesięczne wynagr</w:t>
      </w:r>
      <w:r w:rsidRPr="00864DA8">
        <w:rPr>
          <w:rFonts w:ascii="Fira Sans" w:hAnsi="Fira Sans"/>
          <w:b/>
          <w:szCs w:val="19"/>
        </w:rPr>
        <w:t>odzeni</w:t>
      </w:r>
      <w:r w:rsidR="00AB7634">
        <w:rPr>
          <w:rFonts w:ascii="Fira Sans" w:hAnsi="Fira Sans"/>
          <w:b/>
          <w:szCs w:val="19"/>
        </w:rPr>
        <w:t>e</w:t>
      </w:r>
      <w:r w:rsidRPr="00A915D7">
        <w:rPr>
          <w:rFonts w:ascii="Fira Sans" w:hAnsi="Fira Sans"/>
          <w:b/>
          <w:szCs w:val="19"/>
        </w:rPr>
        <w:t xml:space="preserve"> brutto</w:t>
      </w:r>
    </w:p>
    <w:p w14:paraId="2345D331" w14:textId="7B10EA06" w:rsidR="008C74E1" w:rsidRDefault="008C74E1" w:rsidP="008C74E1">
      <w:pPr>
        <w:spacing w:line="288" w:lineRule="auto"/>
        <w:rPr>
          <w:color w:val="000000" w:themeColor="text1"/>
        </w:rPr>
      </w:pPr>
      <w:r w:rsidRPr="005E1A5E">
        <w:rPr>
          <w:color w:val="000000" w:themeColor="text1"/>
        </w:rPr>
        <w:t>Wedłu</w:t>
      </w:r>
      <w:r>
        <w:rPr>
          <w:color w:val="000000" w:themeColor="text1"/>
        </w:rPr>
        <w:t>g wyników badania struktury wynagrodzeń</w:t>
      </w:r>
      <w:r w:rsidRPr="005E1A5E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493D19">
        <w:rPr>
          <w:color w:val="000000" w:themeColor="text1"/>
        </w:rPr>
        <w:t xml:space="preserve"> październiku </w:t>
      </w:r>
      <w:r>
        <w:rPr>
          <w:color w:val="000000" w:themeColor="text1"/>
        </w:rPr>
        <w:t xml:space="preserve">2024 r. przeciętne </w:t>
      </w:r>
      <w:r>
        <w:rPr>
          <w:color w:val="000000" w:themeColor="text1"/>
        </w:rPr>
        <w:br/>
        <w:t xml:space="preserve">wynagrodzenie w województwie warmińsko-mazurskim </w:t>
      </w:r>
      <w:r w:rsidRPr="00493D19">
        <w:rPr>
          <w:color w:val="000000" w:themeColor="text1"/>
        </w:rPr>
        <w:t xml:space="preserve">wyniosło </w:t>
      </w:r>
      <w:r>
        <w:rPr>
          <w:color w:val="000000" w:themeColor="text1"/>
        </w:rPr>
        <w:t xml:space="preserve">7 701,24 </w:t>
      </w:r>
      <w:r w:rsidRPr="00493D19">
        <w:rPr>
          <w:color w:val="000000" w:themeColor="text1"/>
        </w:rPr>
        <w:t>zł</w:t>
      </w:r>
      <w:r>
        <w:rPr>
          <w:color w:val="000000" w:themeColor="text1"/>
        </w:rPr>
        <w:t>, tj. o 31,4</w:t>
      </w:r>
      <w:r w:rsidRPr="003359CB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E26187">
        <w:rPr>
          <w:color w:val="000000" w:themeColor="text1"/>
        </w:rPr>
        <w:t xml:space="preserve"> </w:t>
      </w:r>
      <w:r>
        <w:rPr>
          <w:color w:val="000000" w:themeColor="text1"/>
        </w:rPr>
        <w:t>niż w analogicznym miesiącu 2022 r.</w:t>
      </w:r>
      <w:r w:rsidR="00CC4102" w:rsidRPr="00CC4102">
        <w:rPr>
          <w:color w:val="000000" w:themeColor="text1"/>
        </w:rPr>
        <w:t xml:space="preserve"> </w:t>
      </w:r>
      <w:r w:rsidR="00CC4102">
        <w:rPr>
          <w:color w:val="000000" w:themeColor="text1"/>
        </w:rPr>
        <w:t>W sektorze publicznym przeciętna płaca kształtowała się na poziomie 8 960,63 zł, tj. o 27,8% wyższym niż w sektorze prywatnym.</w:t>
      </w:r>
    </w:p>
    <w:p w14:paraId="19BE2F59" w14:textId="7619CCEB" w:rsidR="008C74E1" w:rsidRDefault="008C74E1" w:rsidP="0013513C">
      <w:pPr>
        <w:pStyle w:val="Tytutablicy"/>
        <w:keepNext w:val="0"/>
        <w:spacing w:before="240"/>
        <w:ind w:left="851" w:hanging="851"/>
      </w:pPr>
      <w:r w:rsidRPr="0004403B">
        <w:t xml:space="preserve">Tablica 1. </w:t>
      </w:r>
      <w:r w:rsidRPr="00332980">
        <w:t xml:space="preserve">Przeciętne </w:t>
      </w:r>
      <w:r w:rsidRPr="0004403B">
        <w:t>miesięczne</w:t>
      </w:r>
      <w:r w:rsidRPr="00332980">
        <w:t xml:space="preserve"> wynagrodzeni</w:t>
      </w:r>
      <w:r w:rsidR="00C32F19">
        <w:t>e</w:t>
      </w:r>
      <w:r w:rsidRPr="00332980">
        <w:t xml:space="preserve"> brutto w </w:t>
      </w:r>
      <w:r>
        <w:t>październiku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ciętne miesięczne wynagrodzenia brutto według wielkich grup zawodów "/>
        <w:tblDescription w:val="Dane do tablicy dostępne w załączonym pliku excel."/>
      </w:tblPr>
      <w:tblGrid>
        <w:gridCol w:w="3686"/>
        <w:gridCol w:w="1417"/>
        <w:gridCol w:w="1417"/>
        <w:gridCol w:w="1418"/>
      </w:tblGrid>
      <w:tr w:rsidR="00412899" w14:paraId="357E2831" w14:textId="77777777" w:rsidTr="00412899">
        <w:trPr>
          <w:trHeight w:val="270"/>
        </w:trPr>
        <w:tc>
          <w:tcPr>
            <w:tcW w:w="3686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noWrap/>
            <w:vAlign w:val="center"/>
            <w:hideMark/>
          </w:tcPr>
          <w:p w14:paraId="302B1CCF" w14:textId="623AFE50" w:rsidR="00412899" w:rsidRPr="00F049AB" w:rsidRDefault="006A70BA" w:rsidP="00BD5E28">
            <w:pPr>
              <w:pStyle w:val="Tablicagwka"/>
              <w:spacing w:before="0" w:after="0"/>
              <w:ind w:hanging="720"/>
              <w:jc w:val="center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0FD02E0" w14:textId="77777777" w:rsidR="00412899" w:rsidRDefault="00412899" w:rsidP="00BD5E28">
            <w:pPr>
              <w:pStyle w:val="Tablicagwkarodek"/>
              <w:spacing w:before="0" w:after="0"/>
            </w:pPr>
            <w:r>
              <w:t>2022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563FE68" w14:textId="77777777" w:rsidR="00412899" w:rsidRDefault="00412899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2024</w:t>
            </w:r>
          </w:p>
        </w:tc>
        <w:tc>
          <w:tcPr>
            <w:tcW w:w="1418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2383A4" w14:textId="618D0933" w:rsidR="00412899" w:rsidRDefault="00412899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2022=100</w:t>
            </w:r>
          </w:p>
        </w:tc>
      </w:tr>
      <w:tr w:rsidR="00412899" w14:paraId="426806CF" w14:textId="77777777" w:rsidTr="00412899">
        <w:trPr>
          <w:trHeight w:val="20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6FF4D21" w14:textId="77777777" w:rsidR="00412899" w:rsidRDefault="00412899" w:rsidP="00BD5E28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57825D0" w14:textId="70B887B9" w:rsidR="00412899" w:rsidRDefault="00412899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zł</w:t>
            </w:r>
          </w:p>
        </w:tc>
        <w:tc>
          <w:tcPr>
            <w:tcW w:w="1418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B3EC713" w14:textId="57859C9E" w:rsidR="00412899" w:rsidRDefault="00412899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</w:p>
        </w:tc>
      </w:tr>
      <w:tr w:rsidR="008C74E1" w:rsidRPr="00C00F08" w14:paraId="23730596" w14:textId="77777777" w:rsidTr="00526A26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BDA040C" w14:textId="77777777" w:rsidR="008C74E1" w:rsidRPr="00C00F08" w:rsidRDefault="008C74E1" w:rsidP="00526A26">
            <w:pPr>
              <w:pStyle w:val="Tablicaboczek"/>
              <w:spacing w:before="112" w:after="112"/>
              <w:rPr>
                <w:b/>
                <w:bCs/>
              </w:rPr>
            </w:pPr>
            <w:r w:rsidRPr="00C00F08">
              <w:rPr>
                <w:b/>
                <w:bCs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DA19D2" w14:textId="681673FD" w:rsidR="008C74E1" w:rsidRPr="00C00F08" w:rsidRDefault="00E44A4C" w:rsidP="002F54B0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12CAF">
              <w:rPr>
                <w:b/>
                <w:bCs/>
              </w:rPr>
              <w:t> </w:t>
            </w:r>
            <w:r>
              <w:rPr>
                <w:b/>
                <w:bCs/>
              </w:rPr>
              <w:t>860,77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1D88D8" w14:textId="57B61927" w:rsidR="008C74E1" w:rsidRPr="00C00F08" w:rsidRDefault="00C12CAF" w:rsidP="002F54B0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7 701,24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717B477" w14:textId="36585465" w:rsidR="008C74E1" w:rsidRPr="00C00F08" w:rsidRDefault="00C12CAF" w:rsidP="002F54B0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131,4</w:t>
            </w:r>
          </w:p>
        </w:tc>
      </w:tr>
      <w:tr w:rsidR="008C74E1" w14:paraId="513AC982" w14:textId="77777777" w:rsidTr="00C12CAF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EAA027E" w14:textId="77777777" w:rsidR="008C74E1" w:rsidRDefault="008C74E1" w:rsidP="00526A26">
            <w:pPr>
              <w:pStyle w:val="Tablicaboczek"/>
              <w:spacing w:before="112" w:after="112"/>
              <w:ind w:left="170"/>
            </w:pPr>
            <w:r>
              <w:rPr>
                <w:rFonts w:eastAsia="Fira Sans Light" w:cs="Times New Roman"/>
              </w:rPr>
              <w:t>mężczyźni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2E5BB0" w14:textId="406CA0C7" w:rsidR="008C74E1" w:rsidRDefault="00E44A4C" w:rsidP="002F54B0">
            <w:pPr>
              <w:pStyle w:val="Tablicadanerodek"/>
              <w:spacing w:before="112" w:after="112"/>
              <w:ind w:right="57"/>
            </w:pPr>
            <w:r>
              <w:t>6</w:t>
            </w:r>
            <w:r w:rsidR="00C12CAF">
              <w:t> </w:t>
            </w:r>
            <w:r>
              <w:t>071,25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804675" w14:textId="11BE9711" w:rsidR="008C74E1" w:rsidRDefault="00C12CAF" w:rsidP="002F54B0">
            <w:pPr>
              <w:pStyle w:val="Tablicadanerodek"/>
              <w:spacing w:before="112" w:after="112"/>
              <w:ind w:right="57"/>
              <w:rPr>
                <w:highlight w:val="yellow"/>
              </w:rPr>
            </w:pPr>
            <w:r w:rsidRPr="00C12CAF">
              <w:t>7</w:t>
            </w:r>
            <w:r>
              <w:t> </w:t>
            </w:r>
            <w:r w:rsidRPr="00C12CAF">
              <w:t>756,45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01BAFF9" w14:textId="304351BA" w:rsidR="008C74E1" w:rsidRDefault="00C12CAF" w:rsidP="002F54B0">
            <w:pPr>
              <w:pStyle w:val="Tablicadanerodek"/>
              <w:spacing w:before="112" w:after="112"/>
              <w:ind w:right="57"/>
            </w:pPr>
            <w:r>
              <w:t>127,8</w:t>
            </w:r>
          </w:p>
        </w:tc>
      </w:tr>
      <w:tr w:rsidR="008C74E1" w14:paraId="42859E44" w14:textId="77777777" w:rsidTr="00526A26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7516933" w14:textId="77777777" w:rsidR="008C74E1" w:rsidRDefault="008C74E1" w:rsidP="00526A26">
            <w:pPr>
              <w:pStyle w:val="Tablicaboczek"/>
              <w:spacing w:before="112" w:after="112"/>
              <w:ind w:left="170"/>
            </w:pPr>
            <w:r>
              <w:rPr>
                <w:rFonts w:eastAsia="Fira Sans Light" w:cs="Times New Roman"/>
              </w:rPr>
              <w:t>kobiety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DB5B9" w14:textId="2260D367" w:rsidR="008C74E1" w:rsidRDefault="00E44A4C" w:rsidP="002F54B0">
            <w:pPr>
              <w:pStyle w:val="Tablicadanerodek"/>
              <w:spacing w:before="112" w:after="112"/>
              <w:ind w:right="57"/>
            </w:pPr>
            <w:r>
              <w:t>5</w:t>
            </w:r>
            <w:r w:rsidR="00C12CAF">
              <w:t> </w:t>
            </w:r>
            <w:r>
              <w:t>656,68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715F22" w14:textId="1C41BE67" w:rsidR="008C74E1" w:rsidRDefault="00C12CAF" w:rsidP="002F54B0">
            <w:pPr>
              <w:pStyle w:val="Tablicadanerodek"/>
              <w:spacing w:before="112" w:after="112"/>
              <w:ind w:right="57"/>
              <w:rPr>
                <w:highlight w:val="yellow"/>
              </w:rPr>
            </w:pPr>
            <w:r w:rsidRPr="00C12CAF">
              <w:t>7</w:t>
            </w:r>
            <w:r>
              <w:t> </w:t>
            </w:r>
            <w:r w:rsidRPr="00C12CAF">
              <w:t>647,47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B5B8EE4" w14:textId="2F6B1D48" w:rsidR="008C74E1" w:rsidRDefault="00C12CAF" w:rsidP="002F54B0">
            <w:pPr>
              <w:pStyle w:val="Tablicadanerodek"/>
              <w:spacing w:before="112" w:after="112"/>
              <w:ind w:right="57"/>
            </w:pPr>
            <w:r>
              <w:t>135,2</w:t>
            </w:r>
          </w:p>
        </w:tc>
      </w:tr>
      <w:tr w:rsidR="008C74E1" w14:paraId="2F0844D3" w14:textId="77777777" w:rsidTr="00C83131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B155D96" w14:textId="77777777" w:rsidR="008C74E1" w:rsidRDefault="008C74E1" w:rsidP="00526A26">
            <w:pPr>
              <w:pStyle w:val="Tablicaboczekwcicie1"/>
              <w:spacing w:before="112" w:after="112"/>
              <w:ind w:left="57" w:firstLine="0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Sektor publiczny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416E4" w14:textId="779AD97A" w:rsidR="008C74E1" w:rsidRDefault="00E44A4C" w:rsidP="002F54B0">
            <w:pPr>
              <w:pStyle w:val="Tablicadanerodek"/>
              <w:spacing w:before="112" w:after="112"/>
              <w:ind w:right="57"/>
            </w:pPr>
            <w:r>
              <w:t>6</w:t>
            </w:r>
            <w:r w:rsidR="00C12CAF">
              <w:t> </w:t>
            </w:r>
            <w:r>
              <w:t>655,10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EE2AD" w14:textId="213246DE" w:rsidR="008C74E1" w:rsidRDefault="00C12CAF" w:rsidP="002F54B0">
            <w:pPr>
              <w:pStyle w:val="Tablicadanerodek"/>
              <w:spacing w:before="112" w:after="112"/>
              <w:ind w:right="57"/>
            </w:pPr>
            <w:r w:rsidRPr="00C12CAF">
              <w:t>8</w:t>
            </w:r>
            <w:r>
              <w:t> </w:t>
            </w:r>
            <w:r w:rsidRPr="00C12CAF">
              <w:t>960</w:t>
            </w:r>
            <w:r>
              <w:t>,63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1AAC304" w14:textId="29A96ACD" w:rsidR="008C74E1" w:rsidRDefault="00C12CAF" w:rsidP="002F54B0">
            <w:pPr>
              <w:pStyle w:val="Tablicadanerodek"/>
              <w:spacing w:before="112" w:after="112"/>
              <w:ind w:right="57"/>
            </w:pPr>
            <w:r>
              <w:t>134,6</w:t>
            </w:r>
          </w:p>
        </w:tc>
      </w:tr>
      <w:tr w:rsidR="008C74E1" w14:paraId="6368BC44" w14:textId="77777777" w:rsidTr="00C83131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6B451A5B" w14:textId="77777777" w:rsidR="008C74E1" w:rsidRDefault="008C74E1" w:rsidP="00526A26">
            <w:pPr>
              <w:pStyle w:val="Tablicaboczekwcicie2"/>
              <w:spacing w:before="112" w:after="112"/>
              <w:ind w:left="57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Sektor prywatny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5110EBE" w14:textId="0A960CF8" w:rsidR="008C74E1" w:rsidRDefault="00E44A4C" w:rsidP="002F54B0">
            <w:pPr>
              <w:pStyle w:val="Tablicadanerodek"/>
              <w:spacing w:before="112" w:after="112"/>
              <w:ind w:right="57"/>
            </w:pPr>
            <w:r>
              <w:t>5</w:t>
            </w:r>
            <w:r w:rsidR="00C12CAF">
              <w:t> </w:t>
            </w:r>
            <w:r>
              <w:t>369,29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A6F6844" w14:textId="20D57723" w:rsidR="008C74E1" w:rsidRDefault="00C12CAF" w:rsidP="002F54B0">
            <w:pPr>
              <w:pStyle w:val="Tablicadanerodek"/>
              <w:spacing w:before="112" w:after="112"/>
              <w:ind w:right="57"/>
            </w:pPr>
            <w:r>
              <w:t>7 011,23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6EFFB8FD" w14:textId="3EA191E5" w:rsidR="008C74E1" w:rsidRDefault="00C12CAF" w:rsidP="002F54B0">
            <w:pPr>
              <w:pStyle w:val="Tablicadanerodek"/>
              <w:spacing w:before="112" w:after="112"/>
              <w:ind w:right="57"/>
            </w:pPr>
            <w:r>
              <w:t>130,6</w:t>
            </w:r>
          </w:p>
        </w:tc>
      </w:tr>
    </w:tbl>
    <w:p w14:paraId="101E7C72" w14:textId="56D74736" w:rsidR="00CC4102" w:rsidRDefault="00C05674" w:rsidP="00C83131">
      <w:pPr>
        <w:spacing w:before="240" w:line="288" w:lineRule="auto"/>
        <w:rPr>
          <w:color w:val="000000" w:themeColor="text1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C86774F" wp14:editId="133003EB">
                <wp:simplePos x="0" y="0"/>
                <wp:positionH relativeFrom="rightMargin">
                  <wp:posOffset>95250</wp:posOffset>
                </wp:positionH>
                <wp:positionV relativeFrom="paragraph">
                  <wp:posOffset>90170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0866"/>
                    <wp:lineTo x="20749" y="20866"/>
                    <wp:lineTo x="20749" y="0"/>
                    <wp:lineTo x="715" y="0"/>
                  </wp:wrapPolygon>
                </wp:wrapTight>
                <wp:docPr id="25" name="Pole tekstowe 25" descr="Przeciętne miesięczne wynagrodzenie brutto mężczyzn było o 1,4% wyższe niż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E3211" w14:textId="77777777" w:rsidR="008C74E1" w:rsidRPr="006232C8" w:rsidRDefault="008C74E1" w:rsidP="008C74E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</w:t>
                            </w:r>
                            <w:r w:rsidRPr="007868BF">
                              <w:t xml:space="preserve">rzeciętne </w:t>
                            </w:r>
                            <w:r>
                              <w:t xml:space="preserve">miesięczne </w:t>
                            </w:r>
                            <w:r w:rsidRPr="007868BF">
                              <w:t>wynagrodzenie</w:t>
                            </w:r>
                            <w:r>
                              <w:t xml:space="preserve"> brutto</w:t>
                            </w:r>
                            <w:r w:rsidRPr="007868BF">
                              <w:t xml:space="preserve"> </w:t>
                            </w:r>
                            <w:r>
                              <w:t>mężczyzn było o 1,4% wyższe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774F" id="Pole tekstowe 25" o:spid="_x0000_s1029" type="#_x0000_t202" alt="Przeciętne miesięczne wynagrodzenie brutto mężczyzn było o 1,4% wyższe niż kobiet" style="position:absolute;margin-left:7.5pt;margin-top:7.1pt;width:135.85pt;height:46.3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" filled="f" stroked="f">
                <v:textbox style="mso-fit-shape-to-text:t">
                  <w:txbxContent>
                    <w:p w14:paraId="404E3211" w14:textId="77777777" w:rsidR="008C74E1" w:rsidRPr="006232C8" w:rsidRDefault="008C74E1" w:rsidP="008C74E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P</w:t>
                      </w:r>
                      <w:r w:rsidRPr="007868BF">
                        <w:t xml:space="preserve">rzeciętne </w:t>
                      </w:r>
                      <w:r>
                        <w:t xml:space="preserve">miesięczne </w:t>
                      </w:r>
                      <w:r w:rsidRPr="007868BF">
                        <w:t>wynagrodzenie</w:t>
                      </w:r>
                      <w:r>
                        <w:t xml:space="preserve"> brutto</w:t>
                      </w:r>
                      <w:r w:rsidRPr="007868BF">
                        <w:t xml:space="preserve"> </w:t>
                      </w:r>
                      <w:r>
                        <w:t>mężczyzn było o 1,4% wyższe niż kobiet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C4102">
        <w:rPr>
          <w:color w:val="000000" w:themeColor="text1"/>
        </w:rPr>
        <w:t xml:space="preserve">Struktura </w:t>
      </w:r>
      <w:r w:rsidR="00CC4102" w:rsidRPr="003359CB">
        <w:rPr>
          <w:color w:val="000000" w:themeColor="text1"/>
        </w:rPr>
        <w:t xml:space="preserve">płac według płci wykazuje </w:t>
      </w:r>
      <w:r w:rsidR="00CC4102">
        <w:rPr>
          <w:color w:val="000000" w:themeColor="text1"/>
        </w:rPr>
        <w:t xml:space="preserve">niewielkie </w:t>
      </w:r>
      <w:r w:rsidR="00CC4102" w:rsidRPr="003359CB">
        <w:rPr>
          <w:color w:val="000000" w:themeColor="text1"/>
        </w:rPr>
        <w:t xml:space="preserve">dysproporcje w wynagradzaniu kobiet </w:t>
      </w:r>
      <w:r w:rsidR="00CC4102">
        <w:rPr>
          <w:color w:val="000000" w:themeColor="text1"/>
        </w:rPr>
        <w:br/>
      </w:r>
      <w:r w:rsidR="00CC4102" w:rsidRPr="003359CB">
        <w:rPr>
          <w:color w:val="000000" w:themeColor="text1"/>
        </w:rPr>
        <w:t xml:space="preserve">i mężczyzn. </w:t>
      </w:r>
      <w:r w:rsidR="00CC4102">
        <w:rPr>
          <w:color w:val="000000" w:themeColor="text1"/>
        </w:rPr>
        <w:t>W</w:t>
      </w:r>
      <w:r w:rsidR="00CC4102" w:rsidRPr="00493D19">
        <w:rPr>
          <w:color w:val="000000" w:themeColor="text1"/>
        </w:rPr>
        <w:t>ynagr</w:t>
      </w:r>
      <w:r w:rsidR="00CC4102">
        <w:rPr>
          <w:color w:val="000000" w:themeColor="text1"/>
        </w:rPr>
        <w:t>odzenia</w:t>
      </w:r>
      <w:r w:rsidR="00CC4102" w:rsidRPr="00493D19">
        <w:rPr>
          <w:color w:val="000000" w:themeColor="text1"/>
        </w:rPr>
        <w:t xml:space="preserve"> mężczy</w:t>
      </w:r>
      <w:r w:rsidR="00CC4102">
        <w:rPr>
          <w:color w:val="000000" w:themeColor="text1"/>
        </w:rPr>
        <w:t>zn</w:t>
      </w:r>
      <w:r w:rsidR="00CC4102" w:rsidRPr="00493D19">
        <w:rPr>
          <w:color w:val="000000" w:themeColor="text1"/>
        </w:rPr>
        <w:t xml:space="preserve"> był</w:t>
      </w:r>
      <w:r w:rsidR="00CC4102">
        <w:rPr>
          <w:color w:val="000000" w:themeColor="text1"/>
        </w:rPr>
        <w:t>y</w:t>
      </w:r>
      <w:r w:rsidR="00CC4102" w:rsidRPr="00493D19">
        <w:rPr>
          <w:color w:val="000000" w:themeColor="text1"/>
        </w:rPr>
        <w:t xml:space="preserve"> o </w:t>
      </w:r>
      <w:r w:rsidR="00CC4102">
        <w:rPr>
          <w:color w:val="000000" w:themeColor="text1"/>
        </w:rPr>
        <w:t>1,4</w:t>
      </w:r>
      <w:r w:rsidR="00CC4102" w:rsidRPr="00493D19">
        <w:rPr>
          <w:color w:val="000000" w:themeColor="text1"/>
        </w:rPr>
        <w:t>% wyższ</w:t>
      </w:r>
      <w:r w:rsidR="00CC4102">
        <w:rPr>
          <w:color w:val="000000" w:themeColor="text1"/>
        </w:rPr>
        <w:t>e</w:t>
      </w:r>
      <w:r w:rsidR="00CC4102" w:rsidRPr="00493D19">
        <w:rPr>
          <w:color w:val="000000" w:themeColor="text1"/>
        </w:rPr>
        <w:t xml:space="preserve"> </w:t>
      </w:r>
      <w:r w:rsidR="00CC4102">
        <w:rPr>
          <w:color w:val="000000" w:themeColor="text1"/>
        </w:rPr>
        <w:t>niż</w:t>
      </w:r>
      <w:r w:rsidR="00CC4102" w:rsidRPr="00493D19">
        <w:rPr>
          <w:color w:val="000000" w:themeColor="text1"/>
        </w:rPr>
        <w:t xml:space="preserve"> kobiet</w:t>
      </w:r>
      <w:r w:rsidR="00CC4102">
        <w:rPr>
          <w:color w:val="000000" w:themeColor="text1"/>
        </w:rPr>
        <w:t>.</w:t>
      </w:r>
      <w:r w:rsidR="00CC4102" w:rsidRPr="00CA0605">
        <w:t xml:space="preserve"> </w:t>
      </w:r>
      <w:r w:rsidR="00CC4102">
        <w:t>W</w:t>
      </w:r>
      <w:r w:rsidR="00CC4102" w:rsidRPr="00CA0605">
        <w:rPr>
          <w:color w:val="000000" w:themeColor="text1"/>
        </w:rPr>
        <w:t xml:space="preserve"> </w:t>
      </w:r>
      <w:r w:rsidR="00CC4102">
        <w:rPr>
          <w:color w:val="000000" w:themeColor="text1"/>
        </w:rPr>
        <w:t>ciągu dwóch lat</w:t>
      </w:r>
      <w:r w:rsidR="00CC4102" w:rsidRPr="002B4BD4">
        <w:rPr>
          <w:color w:val="000000" w:themeColor="text1"/>
        </w:rPr>
        <w:t xml:space="preserve"> </w:t>
      </w:r>
      <w:r w:rsidR="00CC4102">
        <w:rPr>
          <w:color w:val="000000" w:themeColor="text1"/>
        </w:rPr>
        <w:br/>
        <w:t>dysproporcja ta zmniejszyła się</w:t>
      </w:r>
      <w:r w:rsidR="00CC4102" w:rsidRPr="00CA0605">
        <w:rPr>
          <w:color w:val="000000" w:themeColor="text1"/>
        </w:rPr>
        <w:t xml:space="preserve"> o </w:t>
      </w:r>
      <w:r w:rsidR="00CC4102">
        <w:rPr>
          <w:color w:val="000000" w:themeColor="text1"/>
        </w:rPr>
        <w:t>5,9</w:t>
      </w:r>
      <w:r w:rsidR="00CC4102" w:rsidRPr="00CA0605">
        <w:rPr>
          <w:color w:val="000000" w:themeColor="text1"/>
        </w:rPr>
        <w:t xml:space="preserve"> p.</w:t>
      </w:r>
      <w:r w:rsidR="00CC4102">
        <w:rPr>
          <w:color w:val="000000" w:themeColor="text1"/>
        </w:rPr>
        <w:t xml:space="preserve"> </w:t>
      </w:r>
      <w:r w:rsidR="00CC4102" w:rsidRPr="00CA0605">
        <w:rPr>
          <w:color w:val="000000" w:themeColor="text1"/>
        </w:rPr>
        <w:t>proc.</w:t>
      </w:r>
    </w:p>
    <w:p w14:paraId="2395306B" w14:textId="71EFD7F0" w:rsidR="00D5451C" w:rsidRPr="006729D2" w:rsidRDefault="00D5451C" w:rsidP="006729D2">
      <w:pPr>
        <w:spacing w:line="288" w:lineRule="auto"/>
        <w:rPr>
          <w:color w:val="000000" w:themeColor="text1"/>
        </w:rPr>
      </w:pPr>
    </w:p>
    <w:p w14:paraId="221589AE" w14:textId="765D21EA" w:rsidR="003E36D4" w:rsidRDefault="003E36D4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DEB06A4" w14:textId="5FF74022" w:rsidR="00D5451C" w:rsidRPr="00AC765A" w:rsidRDefault="00C05674" w:rsidP="00AC765A">
      <w:pPr>
        <w:spacing w:line="288" w:lineRule="auto"/>
        <w:ind w:left="709" w:hanging="709"/>
        <w:rPr>
          <w:b/>
          <w:color w:val="000000" w:themeColor="text1"/>
        </w:rPr>
      </w:pPr>
      <w:r w:rsidRPr="00823593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269C6509" wp14:editId="2148CCA1">
                <wp:simplePos x="0" y="0"/>
                <wp:positionH relativeFrom="rightMargin">
                  <wp:posOffset>92710</wp:posOffset>
                </wp:positionH>
                <wp:positionV relativeFrom="paragraph">
                  <wp:posOffset>0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0866"/>
                    <wp:lineTo x="20749" y="20866"/>
                    <wp:lineTo x="20749" y="0"/>
                    <wp:lineTo x="715" y="0"/>
                  </wp:wrapPolygon>
                </wp:wrapTight>
                <wp:docPr id="7" name="Pole tekstowe 7" descr="Warmińsko-mazurskie należało do województw o najniższym poziomie wynagrodzeń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CCB12" w14:textId="6D743D3D" w:rsidR="00E27DB0" w:rsidRPr="006232C8" w:rsidRDefault="000650CD" w:rsidP="00E27DB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0650CD">
                              <w:rPr>
                                <w:bCs w:val="0"/>
                              </w:rPr>
                              <w:t xml:space="preserve">Warmińsko-mazurskie należało do województw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0650CD">
                              <w:rPr>
                                <w:bCs w:val="0"/>
                              </w:rPr>
                              <w:t>o najniższym poziomie wynagrodzeń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C6509" id="Pole tekstowe 7" o:spid="_x0000_s1030" type="#_x0000_t202" alt="Warmińsko-mazurskie należało do województw o najniższym poziomie wynagrodzeń w kraju" style="position:absolute;left:0;text-align:left;margin-left:7.3pt;margin-top:0;width:135.85pt;height:46.3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" filled="f" stroked="f">
                <v:textbox style="mso-fit-shape-to-text:t">
                  <w:txbxContent>
                    <w:p w14:paraId="472CCB12" w14:textId="6D743D3D" w:rsidR="00E27DB0" w:rsidRPr="006232C8" w:rsidRDefault="000650CD" w:rsidP="00E27DB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0650CD">
                        <w:rPr>
                          <w:bCs w:val="0"/>
                        </w:rPr>
                        <w:t xml:space="preserve">Warmińsko-mazurskie należało do województw </w:t>
                      </w:r>
                      <w:r>
                        <w:rPr>
                          <w:bCs w:val="0"/>
                        </w:rPr>
                        <w:br/>
                      </w:r>
                      <w:r w:rsidRPr="000650CD">
                        <w:rPr>
                          <w:bCs w:val="0"/>
                        </w:rPr>
                        <w:t>o najniższym poziomie wynagrodzeń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07341" w:rsidRPr="00AC765A">
        <w:rPr>
          <w:b/>
          <w:color w:val="000000" w:themeColor="text1"/>
        </w:rPr>
        <w:t>Mapa 1. Przeciętne miesięczne wynagrodzenie brutto według płci za październik 202</w:t>
      </w:r>
      <w:r w:rsidR="00AC765A">
        <w:rPr>
          <w:b/>
          <w:color w:val="000000" w:themeColor="text1"/>
        </w:rPr>
        <w:t>4</w:t>
      </w:r>
      <w:r w:rsidR="00307341" w:rsidRPr="00AC765A">
        <w:rPr>
          <w:b/>
          <w:color w:val="000000" w:themeColor="text1"/>
        </w:rPr>
        <w:t xml:space="preserve"> r.</w:t>
      </w:r>
    </w:p>
    <w:p w14:paraId="1F8CA551" w14:textId="4FC9D384" w:rsidR="00C36DEF" w:rsidRPr="006729D2" w:rsidRDefault="0052236C" w:rsidP="0065716F">
      <w:pPr>
        <w:spacing w:before="360" w:line="288" w:lineRule="auto"/>
        <w:rPr>
          <w:color w:val="000000" w:themeColor="text1"/>
          <w:szCs w:val="19"/>
        </w:rPr>
      </w:pPr>
      <w:r>
        <w:rPr>
          <w:rFonts w:eastAsia="MyriadPro-Regular" w:cs="MyriadPro-Regular"/>
          <w:noProof/>
          <w:szCs w:val="19"/>
        </w:rPr>
        <w:drawing>
          <wp:anchor distT="0" distB="0" distL="114300" distR="114300" simplePos="0" relativeHeight="251811840" behindDoc="0" locked="0" layoutInCell="1" allowOverlap="1" wp14:anchorId="0CC443DA" wp14:editId="2B29AA77">
            <wp:simplePos x="0" y="0"/>
            <wp:positionH relativeFrom="column">
              <wp:posOffset>3658</wp:posOffset>
            </wp:positionH>
            <wp:positionV relativeFrom="paragraph">
              <wp:posOffset>-1981</wp:posOffset>
            </wp:positionV>
            <wp:extent cx="5122545" cy="2336800"/>
            <wp:effectExtent l="0" t="0" r="1905" b="6350"/>
            <wp:wrapTopAndBottom/>
            <wp:docPr id="11" name="Obraz 11" descr="mapa przedstawia przeciętne wynagrodzenie brutto w województwach oraz wynagrodzenia mężczyzn i kobiet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_pmwb wg płci_sygnalna_szare słupki_krzywe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725B" w:rsidRPr="00E27DB0">
        <w:rPr>
          <w:rFonts w:eastAsia="MyriadPro-Regular" w:cs="MyriadPro-Regular"/>
          <w:szCs w:val="19"/>
        </w:rPr>
        <w:t>Struktura wynagrodzeń według grup wieku pokazała, że wraz z wiekiem pracownik</w:t>
      </w:r>
      <w:r w:rsidR="000650CD">
        <w:rPr>
          <w:rFonts w:eastAsia="MyriadPro-Regular" w:cs="MyriadPro-Regular"/>
          <w:szCs w:val="19"/>
        </w:rPr>
        <w:t>ó</w:t>
      </w:r>
      <w:r w:rsidR="004D725B" w:rsidRPr="00E27DB0">
        <w:rPr>
          <w:rFonts w:eastAsia="MyriadPro-Regular" w:cs="MyriadPro-Regular"/>
          <w:szCs w:val="19"/>
        </w:rPr>
        <w:t>w ich wynagrodzenia</w:t>
      </w:r>
      <w:r w:rsidR="00E27DB0" w:rsidRPr="00E27DB0">
        <w:rPr>
          <w:rFonts w:eastAsia="MyriadPro-Regular" w:cs="MyriadPro-Regular"/>
          <w:szCs w:val="19"/>
        </w:rPr>
        <w:t xml:space="preserve"> </w:t>
      </w:r>
      <w:r w:rsidR="004D725B" w:rsidRPr="00E27DB0">
        <w:rPr>
          <w:rFonts w:eastAsia="MyriadPro-Regular" w:cs="MyriadPro-Regular"/>
          <w:szCs w:val="19"/>
        </w:rPr>
        <w:t xml:space="preserve">rosły. Osoby w wieku do 24 lat otrzymywały przeciętne wynagrodzenia </w:t>
      </w:r>
      <w:r w:rsidR="000650CD">
        <w:rPr>
          <w:rFonts w:eastAsia="MyriadPro-Regular" w:cs="MyriadPro-Regular"/>
          <w:szCs w:val="19"/>
        </w:rPr>
        <w:br/>
      </w:r>
      <w:r w:rsidR="004D725B" w:rsidRPr="00E27DB0">
        <w:rPr>
          <w:rFonts w:eastAsia="MyriadPro-Regular" w:cs="MyriadPro-Regular"/>
          <w:szCs w:val="19"/>
        </w:rPr>
        <w:t xml:space="preserve">w wysokości </w:t>
      </w:r>
      <w:r w:rsidR="000650CD" w:rsidRPr="002E2A49">
        <w:t>5</w:t>
      </w:r>
      <w:r w:rsidR="002E2A49">
        <w:t> </w:t>
      </w:r>
      <w:r w:rsidR="000650CD" w:rsidRPr="002E2A49">
        <w:t>757</w:t>
      </w:r>
      <w:r w:rsidR="000650CD">
        <w:rPr>
          <w:rFonts w:eastAsia="MyriadPro-Regular" w:cs="MyriadPro-Regular"/>
          <w:szCs w:val="19"/>
        </w:rPr>
        <w:t>,92</w:t>
      </w:r>
      <w:r w:rsidR="004D725B" w:rsidRPr="00E27DB0">
        <w:rPr>
          <w:rFonts w:eastAsia="MyriadPro-Regular" w:cs="MyriadPro-Regular"/>
          <w:szCs w:val="19"/>
        </w:rPr>
        <w:t xml:space="preserve"> zł. Płace</w:t>
      </w:r>
      <w:r w:rsidR="00E27DB0" w:rsidRPr="00E27DB0">
        <w:rPr>
          <w:rFonts w:eastAsia="MyriadPro-Regular" w:cs="MyriadPro-Regular"/>
          <w:szCs w:val="19"/>
        </w:rPr>
        <w:t xml:space="preserve"> </w:t>
      </w:r>
      <w:r w:rsidR="004D725B" w:rsidRPr="00E27DB0">
        <w:rPr>
          <w:rFonts w:eastAsia="MyriadPro-Regular" w:cs="MyriadPro-Regular"/>
          <w:szCs w:val="19"/>
        </w:rPr>
        <w:t xml:space="preserve">pracujących w wieku największej aktywności zawodowej </w:t>
      </w:r>
      <w:r w:rsidR="002E2A49">
        <w:rPr>
          <w:rFonts w:eastAsia="MyriadPro-Regular" w:cs="MyriadPro-Regular"/>
          <w:szCs w:val="19"/>
        </w:rPr>
        <w:br/>
      </w:r>
      <w:r w:rsidR="004D725B" w:rsidRPr="00E27DB0">
        <w:rPr>
          <w:rFonts w:eastAsia="MyriadPro-Regular" w:cs="MyriadPro-Regular"/>
          <w:szCs w:val="19"/>
        </w:rPr>
        <w:t xml:space="preserve">(35–44 lata) wyniosły przeciętnie </w:t>
      </w:r>
      <w:r w:rsidR="000650CD">
        <w:rPr>
          <w:rFonts w:eastAsia="MyriadPro-Regular" w:cs="MyriadPro-Regular"/>
          <w:szCs w:val="19"/>
        </w:rPr>
        <w:t>7</w:t>
      </w:r>
      <w:r w:rsidR="002E2A49">
        <w:rPr>
          <w:rFonts w:eastAsia="MyriadPro-Regular" w:cs="MyriadPro-Regular"/>
          <w:szCs w:val="19"/>
        </w:rPr>
        <w:t> </w:t>
      </w:r>
      <w:r w:rsidR="000650CD">
        <w:rPr>
          <w:rFonts w:eastAsia="MyriadPro-Regular" w:cs="MyriadPro-Regular"/>
          <w:szCs w:val="19"/>
        </w:rPr>
        <w:t>773,66</w:t>
      </w:r>
      <w:r w:rsidR="004D725B" w:rsidRPr="00E27DB0">
        <w:rPr>
          <w:rFonts w:eastAsia="MyriadPro-Regular" w:cs="MyriadPro-Regular"/>
          <w:szCs w:val="19"/>
        </w:rPr>
        <w:t xml:space="preserve"> zł, a os</w:t>
      </w:r>
      <w:r w:rsidR="000650CD">
        <w:rPr>
          <w:rFonts w:eastAsia="MyriadPro-Regular" w:cs="MyriadPro-Regular"/>
          <w:szCs w:val="19"/>
        </w:rPr>
        <w:t>ó</w:t>
      </w:r>
      <w:r w:rsidR="004D725B" w:rsidRPr="00E27DB0">
        <w:rPr>
          <w:rFonts w:eastAsia="MyriadPro-Regular" w:cs="MyriadPro-Regular"/>
          <w:szCs w:val="19"/>
        </w:rPr>
        <w:t>b</w:t>
      </w:r>
      <w:r w:rsidR="00E27DB0" w:rsidRPr="00E27DB0">
        <w:rPr>
          <w:rFonts w:eastAsia="MyriadPro-Regular" w:cs="MyriadPro-Regular"/>
          <w:szCs w:val="19"/>
        </w:rPr>
        <w:t xml:space="preserve"> </w:t>
      </w:r>
      <w:r w:rsidR="004D725B" w:rsidRPr="00E27DB0">
        <w:rPr>
          <w:rFonts w:eastAsia="MyriadPro-Regular" w:cs="MyriadPro-Regular"/>
          <w:szCs w:val="19"/>
        </w:rPr>
        <w:t xml:space="preserve">w wieku 60–64 lata </w:t>
      </w:r>
      <w:r w:rsidR="006021DE">
        <w:rPr>
          <w:rFonts w:eastAsia="MyriadPro-Regular" w:cs="MyriadPro-Regular"/>
          <w:szCs w:val="19"/>
        </w:rPr>
        <w:t>–</w:t>
      </w:r>
      <w:r w:rsidR="004D725B" w:rsidRPr="00E27DB0">
        <w:rPr>
          <w:rFonts w:eastAsia="MyriadPro-Regular" w:cs="MyriadPro-Regular"/>
          <w:szCs w:val="19"/>
        </w:rPr>
        <w:t xml:space="preserve"> </w:t>
      </w:r>
      <w:r w:rsidR="002E2A49">
        <w:rPr>
          <w:rFonts w:eastAsia="MyriadPro-Regular" w:cs="MyriadPro-Regular"/>
          <w:szCs w:val="19"/>
        </w:rPr>
        <w:t>8 235,18</w:t>
      </w:r>
      <w:r w:rsidR="004D725B" w:rsidRPr="00E27DB0">
        <w:rPr>
          <w:rFonts w:eastAsia="MyriadPro-Regular" w:cs="MyriadPro-Regular"/>
          <w:szCs w:val="19"/>
        </w:rPr>
        <w:t xml:space="preserve"> zł.</w:t>
      </w:r>
    </w:p>
    <w:p w14:paraId="01108C22" w14:textId="48BCB166" w:rsidR="00E27DB0" w:rsidRPr="00E27DB0" w:rsidRDefault="00555F36" w:rsidP="00E27DB0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5E006E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0C8F8CE0" wp14:editId="02644AB5">
                <wp:simplePos x="0" y="0"/>
                <wp:positionH relativeFrom="column">
                  <wp:posOffset>5278755</wp:posOffset>
                </wp:positionH>
                <wp:positionV relativeFrom="page">
                  <wp:posOffset>5050790</wp:posOffset>
                </wp:positionV>
                <wp:extent cx="1724025" cy="1327785"/>
                <wp:effectExtent l="0" t="0" r="0" b="0"/>
                <wp:wrapTight wrapText="bothSides">
                  <wp:wrapPolygon edited="0">
                    <wp:start x="716" y="0"/>
                    <wp:lineTo x="716" y="20866"/>
                    <wp:lineTo x="20765" y="20866"/>
                    <wp:lineTo x="20765" y="0"/>
                    <wp:lineTo x="716" y="0"/>
                  </wp:wrapPolygon>
                </wp:wrapTight>
                <wp:docPr id="4" name="Pole tekstowe 4" descr="Rolnicy, ogrodnicy, leśnicy &#10;i rybacy otrzymywali najniższe wynagrodzenia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2388A" w14:textId="4775BCED" w:rsidR="008C74E1" w:rsidRPr="003E7DE4" w:rsidRDefault="00B44AA5" w:rsidP="008C74E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Cs w:val="19"/>
                              </w:rPr>
                              <w:t>R</w:t>
                            </w:r>
                            <w:r w:rsidRPr="00E27DB0">
                              <w:rPr>
                                <w:rFonts w:eastAsia="MyriadPro-Regular" w:cs="MyriadPro-Regular"/>
                                <w:sz w:val="19"/>
                                <w:szCs w:val="19"/>
                              </w:rPr>
                              <w:t xml:space="preserve">olnicy, ogrodnicy, leśnicy </w:t>
                            </w:r>
                            <w:r>
                              <w:rPr>
                                <w:rFonts w:eastAsia="MyriadPro-Regular" w:cs="MyriadPro-Regular"/>
                                <w:sz w:val="19"/>
                                <w:szCs w:val="19"/>
                              </w:rPr>
                              <w:br/>
                            </w:r>
                            <w:r w:rsidRPr="00E27DB0">
                              <w:rPr>
                                <w:rFonts w:eastAsia="MyriadPro-Regular" w:cs="MyriadPro-Regular"/>
                                <w:sz w:val="19"/>
                                <w:szCs w:val="19"/>
                              </w:rPr>
                              <w:t>i rybacy</w:t>
                            </w:r>
                            <w:r w:rsidRPr="00DC5C09">
                              <w:rPr>
                                <w:rFonts w:eastAsia="MyriadPro-Regular" w:cs="MyriadPro-Regular"/>
                                <w:szCs w:val="19"/>
                              </w:rPr>
                              <w:t xml:space="preserve"> </w:t>
                            </w:r>
                            <w:r w:rsidRPr="00E27DB0">
                              <w:rPr>
                                <w:rFonts w:eastAsia="MyriadPro-Regular" w:cs="MyriadPro-Regular"/>
                                <w:sz w:val="19"/>
                                <w:szCs w:val="19"/>
                              </w:rPr>
                              <w:t>otrzymywali najniższe wynagrodzenia</w:t>
                            </w:r>
                            <w:r>
                              <w:rPr>
                                <w:rFonts w:eastAsia="MyriadPro-Regular" w:cs="MyriadPro-Regular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eastAsia="MyriadPro-Regular" w:cs="MyriadPro-Regular"/>
                                <w:sz w:val="19"/>
                                <w:szCs w:val="19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F8CE0" id="Pole tekstowe 4" o:spid="_x0000_s1031" type="#_x0000_t202" alt="Rolnicy, ogrodnicy, leśnicy &#10;i rybacy otrzymywali najniższe wynagrodzenia w województwie" style="position:absolute;margin-left:415.65pt;margin-top:397.7pt;width:135.75pt;height:104.5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" filled="f" stroked="f">
                <v:textbox style="mso-fit-shape-to-text:t">
                  <w:txbxContent>
                    <w:p w14:paraId="3F52388A" w14:textId="4775BCED" w:rsidR="008C74E1" w:rsidRPr="003E7DE4" w:rsidRDefault="00B44AA5" w:rsidP="008C74E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rFonts w:eastAsia="MyriadPro-Regular" w:cs="MyriadPro-Regular"/>
                          <w:szCs w:val="19"/>
                        </w:rPr>
                        <w:t>R</w:t>
                      </w:r>
                      <w:r w:rsidRPr="00E27DB0">
                        <w:rPr>
                          <w:rFonts w:eastAsia="MyriadPro-Regular" w:cs="MyriadPro-Regular"/>
                          <w:sz w:val="19"/>
                          <w:szCs w:val="19"/>
                        </w:rPr>
                        <w:t xml:space="preserve">olnicy, ogrodnicy, leśnicy </w:t>
                      </w:r>
                      <w:r>
                        <w:rPr>
                          <w:rFonts w:eastAsia="MyriadPro-Regular" w:cs="MyriadPro-Regular"/>
                          <w:sz w:val="19"/>
                          <w:szCs w:val="19"/>
                        </w:rPr>
                        <w:br/>
                      </w:r>
                      <w:r w:rsidRPr="00E27DB0">
                        <w:rPr>
                          <w:rFonts w:eastAsia="MyriadPro-Regular" w:cs="MyriadPro-Regular"/>
                          <w:sz w:val="19"/>
                          <w:szCs w:val="19"/>
                        </w:rPr>
                        <w:t>i rybacy</w:t>
                      </w:r>
                      <w:r w:rsidRPr="00DC5C09">
                        <w:rPr>
                          <w:rFonts w:eastAsia="MyriadPro-Regular" w:cs="MyriadPro-Regular"/>
                          <w:szCs w:val="19"/>
                        </w:rPr>
                        <w:t xml:space="preserve"> </w:t>
                      </w:r>
                      <w:r w:rsidRPr="00E27DB0">
                        <w:rPr>
                          <w:rFonts w:eastAsia="MyriadPro-Regular" w:cs="MyriadPro-Regular"/>
                          <w:sz w:val="19"/>
                          <w:szCs w:val="19"/>
                        </w:rPr>
                        <w:t>otrzymywali najniższe wynagrodzenia</w:t>
                      </w:r>
                      <w:r>
                        <w:rPr>
                          <w:rFonts w:eastAsia="MyriadPro-Regular" w:cs="MyriadPro-Regular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eastAsia="MyriadPro-Regular" w:cs="MyriadPro-Regular"/>
                          <w:sz w:val="19"/>
                          <w:szCs w:val="19"/>
                        </w:rPr>
                        <w:br/>
                        <w:t>w województwie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D725B" w:rsidRPr="00E27DB0">
        <w:rPr>
          <w:rFonts w:eastAsia="MyriadPro-Regular" w:cs="MyriadPro-Regular"/>
          <w:szCs w:val="19"/>
        </w:rPr>
        <w:t>Zr</w:t>
      </w:r>
      <w:r w:rsidR="002E2A49">
        <w:rPr>
          <w:rFonts w:eastAsia="MyriadPro-Regular" w:cs="MyriadPro-Regular"/>
          <w:szCs w:val="19"/>
        </w:rPr>
        <w:t>ó</w:t>
      </w:r>
      <w:r w:rsidR="004D725B" w:rsidRPr="00E27DB0">
        <w:rPr>
          <w:rFonts w:eastAsia="MyriadPro-Regular" w:cs="MyriadPro-Regular"/>
          <w:szCs w:val="19"/>
        </w:rPr>
        <w:t xml:space="preserve">żnicowanie płac związane </w:t>
      </w:r>
      <w:r w:rsidR="00C83131">
        <w:rPr>
          <w:rFonts w:eastAsia="MyriadPro-Regular" w:cs="MyriadPro-Regular"/>
          <w:szCs w:val="19"/>
        </w:rPr>
        <w:t>było</w:t>
      </w:r>
      <w:r w:rsidR="004D725B" w:rsidRPr="00E27DB0">
        <w:rPr>
          <w:rFonts w:eastAsia="MyriadPro-Regular" w:cs="MyriadPro-Regular"/>
          <w:szCs w:val="19"/>
        </w:rPr>
        <w:t xml:space="preserve"> r</w:t>
      </w:r>
      <w:r w:rsidR="002E2A49">
        <w:rPr>
          <w:rFonts w:eastAsia="MyriadPro-Regular" w:cs="MyriadPro-Regular"/>
          <w:szCs w:val="19"/>
        </w:rPr>
        <w:t>ó</w:t>
      </w:r>
      <w:r w:rsidR="004D725B" w:rsidRPr="00E27DB0">
        <w:rPr>
          <w:rFonts w:eastAsia="MyriadPro-Regular" w:cs="MyriadPro-Regular"/>
          <w:szCs w:val="19"/>
        </w:rPr>
        <w:t>wnież z poziomem wykształcenia. W październiku 202</w:t>
      </w:r>
      <w:r w:rsidR="002E2A49">
        <w:rPr>
          <w:rFonts w:eastAsia="MyriadPro-Regular" w:cs="MyriadPro-Regular"/>
          <w:szCs w:val="19"/>
        </w:rPr>
        <w:t>4</w:t>
      </w:r>
      <w:r w:rsidR="004D725B" w:rsidRPr="00E27DB0">
        <w:rPr>
          <w:rFonts w:eastAsia="MyriadPro-Regular" w:cs="MyriadPro-Regular"/>
          <w:szCs w:val="19"/>
        </w:rPr>
        <w:t xml:space="preserve"> r. najwyższe</w:t>
      </w:r>
      <w:r w:rsidR="00E27DB0" w:rsidRPr="00E27DB0">
        <w:rPr>
          <w:rFonts w:eastAsia="MyriadPro-Regular" w:cs="MyriadPro-Regular"/>
          <w:szCs w:val="19"/>
        </w:rPr>
        <w:t xml:space="preserve"> </w:t>
      </w:r>
      <w:r w:rsidR="004D725B" w:rsidRPr="00E27DB0">
        <w:rPr>
          <w:rFonts w:eastAsia="MyriadPro-Regular" w:cs="MyriadPro-Regular"/>
          <w:szCs w:val="19"/>
        </w:rPr>
        <w:t>przeciętne wynagrodzenie otrzymywali pracownicy, kt</w:t>
      </w:r>
      <w:r w:rsidR="002E2A49">
        <w:rPr>
          <w:rFonts w:eastAsia="MyriadPro-Regular" w:cs="MyriadPro-Regular"/>
          <w:szCs w:val="19"/>
        </w:rPr>
        <w:t>ó</w:t>
      </w:r>
      <w:r w:rsidR="004D725B" w:rsidRPr="00E27DB0">
        <w:rPr>
          <w:rFonts w:eastAsia="MyriadPro-Regular" w:cs="MyriadPro-Regular"/>
          <w:szCs w:val="19"/>
        </w:rPr>
        <w:t>rzy osiągnęli stopień naukowy co najmniej doktora,</w:t>
      </w:r>
      <w:r w:rsidR="00E27DB0" w:rsidRPr="00E27DB0">
        <w:rPr>
          <w:rFonts w:eastAsia="MyriadPro-Regular" w:cs="MyriadPro-Regular"/>
          <w:szCs w:val="19"/>
        </w:rPr>
        <w:t xml:space="preserve"> </w:t>
      </w:r>
      <w:r w:rsidR="004D725B" w:rsidRPr="00E27DB0">
        <w:rPr>
          <w:rFonts w:eastAsia="MyriadPro-Regular" w:cs="MyriadPro-Regular"/>
          <w:szCs w:val="19"/>
        </w:rPr>
        <w:t>tytuł magistra, lekarza lub r</w:t>
      </w:r>
      <w:r w:rsidR="002E2A49">
        <w:rPr>
          <w:rFonts w:eastAsia="MyriadPro-Regular" w:cs="MyriadPro-Regular"/>
          <w:szCs w:val="19"/>
        </w:rPr>
        <w:t>ó</w:t>
      </w:r>
      <w:r w:rsidR="004D725B" w:rsidRPr="00E27DB0">
        <w:rPr>
          <w:rFonts w:eastAsia="MyriadPro-Regular" w:cs="MyriadPro-Regular"/>
          <w:szCs w:val="19"/>
        </w:rPr>
        <w:t xml:space="preserve">wnorzędny – </w:t>
      </w:r>
      <w:r w:rsidR="002E2A49">
        <w:rPr>
          <w:rFonts w:eastAsia="MyriadPro-Regular" w:cs="MyriadPro-Regular"/>
          <w:szCs w:val="19"/>
        </w:rPr>
        <w:t>9 946,47</w:t>
      </w:r>
      <w:r w:rsidR="004D725B" w:rsidRPr="00E27DB0">
        <w:rPr>
          <w:rFonts w:eastAsia="MyriadPro-Regular" w:cs="MyriadPro-Regular"/>
          <w:szCs w:val="19"/>
        </w:rPr>
        <w:t xml:space="preserve"> zł. </w:t>
      </w:r>
      <w:r w:rsidR="00591A08">
        <w:rPr>
          <w:rFonts w:eastAsia="MyriadPro-Regular" w:cs="MyriadPro-Regular"/>
          <w:szCs w:val="19"/>
        </w:rPr>
        <w:br/>
      </w:r>
      <w:r w:rsidR="004D725B" w:rsidRPr="00E27DB0">
        <w:rPr>
          <w:rFonts w:eastAsia="MyriadPro-Regular" w:cs="MyriadPro-Regular"/>
          <w:szCs w:val="19"/>
        </w:rPr>
        <w:t xml:space="preserve">Najniższe </w:t>
      </w:r>
      <w:r w:rsidR="00591A08">
        <w:rPr>
          <w:rFonts w:eastAsia="MyriadPro-Regular" w:cs="MyriadPro-Regular"/>
          <w:szCs w:val="19"/>
        </w:rPr>
        <w:t xml:space="preserve">– </w:t>
      </w:r>
      <w:r w:rsidR="004D725B" w:rsidRPr="00E27DB0">
        <w:rPr>
          <w:rFonts w:eastAsia="MyriadPro-Regular" w:cs="MyriadPro-Regular"/>
          <w:szCs w:val="19"/>
        </w:rPr>
        <w:t>osoby z wykształceniem gimnazjalnym</w:t>
      </w:r>
      <w:r w:rsidR="00E27DB0" w:rsidRPr="00E27DB0">
        <w:rPr>
          <w:rFonts w:eastAsia="MyriadPro-Regular" w:cs="MyriadPro-Regular"/>
          <w:szCs w:val="19"/>
        </w:rPr>
        <w:t xml:space="preserve"> </w:t>
      </w:r>
      <w:r w:rsidR="004D725B" w:rsidRPr="00E27DB0">
        <w:rPr>
          <w:rFonts w:eastAsia="MyriadPro-Regular" w:cs="MyriadPro-Regular"/>
          <w:szCs w:val="19"/>
        </w:rPr>
        <w:t>(</w:t>
      </w:r>
      <w:r w:rsidR="002E2A49">
        <w:rPr>
          <w:rFonts w:eastAsia="MyriadPro-Regular" w:cs="MyriadPro-Regular"/>
          <w:szCs w:val="19"/>
        </w:rPr>
        <w:t>5 868,17</w:t>
      </w:r>
      <w:r w:rsidR="004D725B" w:rsidRPr="00E27DB0">
        <w:rPr>
          <w:rFonts w:eastAsia="MyriadPro-Regular" w:cs="MyriadPro-Regular"/>
          <w:szCs w:val="19"/>
        </w:rPr>
        <w:t xml:space="preserve"> zł) oraz podstawowym </w:t>
      </w:r>
      <w:r w:rsidR="00591A08">
        <w:rPr>
          <w:rFonts w:eastAsia="MyriadPro-Regular" w:cs="MyriadPro-Regular"/>
          <w:szCs w:val="19"/>
        </w:rPr>
        <w:br/>
      </w:r>
      <w:r w:rsidR="004D725B" w:rsidRPr="00E27DB0">
        <w:rPr>
          <w:rFonts w:eastAsia="MyriadPro-Regular" w:cs="MyriadPro-Regular"/>
          <w:szCs w:val="19"/>
        </w:rPr>
        <w:t>i niepełnym podstawowym (</w:t>
      </w:r>
      <w:r w:rsidR="002E2A49">
        <w:rPr>
          <w:rFonts w:eastAsia="MyriadPro-Regular" w:cs="MyriadPro-Regular"/>
          <w:szCs w:val="19"/>
        </w:rPr>
        <w:t>5 941,27</w:t>
      </w:r>
      <w:r w:rsidR="004D725B" w:rsidRPr="00E27DB0">
        <w:rPr>
          <w:rFonts w:eastAsia="MyriadPro-Regular" w:cs="MyriadPro-Regular"/>
          <w:szCs w:val="19"/>
        </w:rPr>
        <w:t xml:space="preserve"> zł).</w:t>
      </w:r>
      <w:r w:rsidR="00E27DB0" w:rsidRPr="00E27DB0">
        <w:rPr>
          <w:rFonts w:eastAsia="MyriadPro-Regular" w:cs="MyriadPro-Regular"/>
          <w:szCs w:val="19"/>
        </w:rPr>
        <w:t xml:space="preserve"> </w:t>
      </w:r>
    </w:p>
    <w:p w14:paraId="539B9C41" w14:textId="1B647A66" w:rsidR="00C36DEF" w:rsidRPr="006729D2" w:rsidRDefault="006D4E8E" w:rsidP="00E27DB0">
      <w:pPr>
        <w:autoSpaceDE w:val="0"/>
        <w:autoSpaceDN w:val="0"/>
        <w:adjustRightInd w:val="0"/>
        <w:spacing w:line="288" w:lineRule="auto"/>
        <w:rPr>
          <w:color w:val="000000" w:themeColor="text1"/>
        </w:rPr>
      </w:pPr>
      <w:r w:rsidRPr="006D4E8E">
        <w:rPr>
          <w:noProof/>
        </w:rPr>
        <w:t>Struktura wynagrodzeń według grup zawodów potwierdza zależność między rodzajem wykonywanej pracy a wysokością dochodów uzyskiwanych z pracy. Rolnicy, ogrodnicy, leśnicy i rybacy otrzymywali najniższe wynagrodzenia, tj. ponad 39% niższe od przeciętnego w województwie. Wynagrodzenia pracowników usług i sprzedawców oraz pracowników wykonujących prace proste były niższe od średniego w województwie o ponad 20%. W trzech grupach zawodów – przedstawiciele władz publicznych, wyżsi urzędnicy, specjaliści oraz technicy i inny średni personel – wynagrodzenia były wyższe od średniej w województwie.</w:t>
      </w:r>
    </w:p>
    <w:p w14:paraId="4B7DA2BE" w14:textId="44CF867A" w:rsidR="008C74E1" w:rsidRDefault="008C74E1" w:rsidP="0013513C">
      <w:pPr>
        <w:pStyle w:val="Tytutablicy"/>
        <w:keepNext w:val="0"/>
        <w:spacing w:before="240"/>
        <w:ind w:left="851" w:hanging="851"/>
      </w:pPr>
      <w:r w:rsidRPr="0004403B">
        <w:t xml:space="preserve">Tablica </w:t>
      </w:r>
      <w:r>
        <w:t>2</w:t>
      </w:r>
      <w:r w:rsidRPr="0004403B">
        <w:t xml:space="preserve">. </w:t>
      </w:r>
      <w:r w:rsidRPr="00332980">
        <w:t xml:space="preserve">Przeciętne </w:t>
      </w:r>
      <w:r w:rsidRPr="0004403B">
        <w:t>miesięczne</w:t>
      </w:r>
      <w:r w:rsidRPr="00332980">
        <w:t xml:space="preserve"> wynagrodzeni</w:t>
      </w:r>
      <w:r w:rsidR="00C32F19">
        <w:t>e</w:t>
      </w:r>
      <w:r w:rsidRPr="00332980">
        <w:t xml:space="preserve"> brutto według </w:t>
      </w:r>
      <w:r w:rsidR="003452E0">
        <w:t xml:space="preserve">płci i </w:t>
      </w:r>
      <w:r w:rsidRPr="00332980">
        <w:t xml:space="preserve">grup zawodów </w:t>
      </w:r>
      <w:r>
        <w:br/>
      </w:r>
      <w:r w:rsidRPr="00332980">
        <w:t xml:space="preserve">w </w:t>
      </w:r>
      <w:r>
        <w:t xml:space="preserve">październiku </w:t>
      </w:r>
      <w:r w:rsidRPr="00332980">
        <w:t>202</w:t>
      </w:r>
      <w:r>
        <w:t>4</w:t>
      </w:r>
      <w:r w:rsidR="00E33A15">
        <w:t xml:space="preserve"> </w:t>
      </w:r>
      <w:r w:rsidRPr="00332980">
        <w:t>r.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ciętne miesięczne wynagrodzenia brutto według wielkich grup zawodów "/>
        <w:tblDescription w:val="Dane do tablicy dostępne w załączonym pliku excel."/>
      </w:tblPr>
      <w:tblGrid>
        <w:gridCol w:w="3686"/>
        <w:gridCol w:w="1417"/>
        <w:gridCol w:w="1417"/>
        <w:gridCol w:w="1418"/>
      </w:tblGrid>
      <w:tr w:rsidR="008C74E1" w14:paraId="6034BDC8" w14:textId="77777777" w:rsidTr="002C38FB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DD92D63" w14:textId="31F25FBA" w:rsidR="008C74E1" w:rsidRPr="00F049AB" w:rsidRDefault="006A70BA" w:rsidP="00783DBC">
            <w:pPr>
              <w:pStyle w:val="Tablicagwka"/>
              <w:spacing w:before="0" w:after="0" w:line="240" w:lineRule="auto"/>
              <w:ind w:hanging="720"/>
              <w:contextualSpacing w:val="0"/>
              <w:jc w:val="center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FAF0B0C" w14:textId="77777777" w:rsidR="008C74E1" w:rsidRDefault="008C74E1" w:rsidP="00783DBC">
            <w:pPr>
              <w:pStyle w:val="Tablicagwkarodek"/>
              <w:spacing w:before="0" w:after="0" w:line="240" w:lineRule="auto"/>
            </w:pPr>
            <w: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947D4A0" w14:textId="77777777" w:rsidR="008C74E1" w:rsidRDefault="008C74E1" w:rsidP="00783DBC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Mężczyźni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B4F556" w14:textId="77777777" w:rsidR="008C74E1" w:rsidRDefault="008C74E1" w:rsidP="00783DBC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Kobiety</w:t>
            </w:r>
          </w:p>
        </w:tc>
      </w:tr>
      <w:tr w:rsidR="008C74E1" w14:paraId="05D31934" w14:textId="77777777" w:rsidTr="002C38FB">
        <w:trPr>
          <w:trHeight w:val="283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2617DD1" w14:textId="77777777" w:rsidR="008C74E1" w:rsidRDefault="008C74E1" w:rsidP="00783DBC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124A4CC" w14:textId="77777777" w:rsidR="008C74E1" w:rsidRDefault="008C74E1" w:rsidP="00783DBC">
            <w:pPr>
              <w:pStyle w:val="Tablicagwkarodek"/>
              <w:spacing w:before="0" w:after="0" w:line="240" w:lineRule="auto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zł</w:t>
            </w:r>
          </w:p>
        </w:tc>
      </w:tr>
      <w:tr w:rsidR="00783DBC" w:rsidRPr="00C00F08" w14:paraId="2E717071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E7A935F" w14:textId="77777777" w:rsidR="00783DBC" w:rsidRPr="00C00F08" w:rsidRDefault="00783DBC" w:rsidP="008B7DA6">
            <w:pPr>
              <w:pStyle w:val="Tablicaboczek"/>
              <w:spacing w:before="60" w:after="60"/>
              <w:rPr>
                <w:b/>
                <w:bCs/>
              </w:rPr>
            </w:pPr>
            <w:r w:rsidRPr="00C00F08">
              <w:rPr>
                <w:b/>
                <w:bCs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744ED3" w14:textId="435526BD" w:rsidR="00783DBC" w:rsidRPr="00783DBC" w:rsidRDefault="00783DBC" w:rsidP="008B7DA6">
            <w:pPr>
              <w:pStyle w:val="Tablicadanerodek"/>
              <w:spacing w:before="60" w:after="60"/>
              <w:ind w:right="57"/>
              <w:rPr>
                <w:b/>
                <w:bCs/>
              </w:rPr>
            </w:pPr>
            <w:r w:rsidRPr="00783DBC">
              <w:rPr>
                <w:rFonts w:cs="Arial"/>
                <w:b/>
                <w:bCs/>
              </w:rPr>
              <w:t>7 701,24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00A7AD" w14:textId="4710F7C8" w:rsidR="00783DBC" w:rsidRPr="00783DBC" w:rsidRDefault="00783DBC" w:rsidP="008B7DA6">
            <w:pPr>
              <w:pStyle w:val="Tablicadanerodek"/>
              <w:spacing w:before="60" w:after="60"/>
              <w:ind w:right="57"/>
              <w:rPr>
                <w:b/>
                <w:bCs/>
              </w:rPr>
            </w:pPr>
            <w:r w:rsidRPr="00783DBC">
              <w:rPr>
                <w:rFonts w:cs="Arial"/>
                <w:b/>
                <w:bCs/>
              </w:rPr>
              <w:t>7 756,45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02D8C70" w14:textId="70FEA060" w:rsidR="00783DBC" w:rsidRPr="00783DBC" w:rsidRDefault="00783DBC" w:rsidP="008B7DA6">
            <w:pPr>
              <w:pStyle w:val="Tablicadanerodek"/>
              <w:spacing w:before="60" w:after="60"/>
              <w:ind w:right="57"/>
              <w:rPr>
                <w:b/>
                <w:bCs/>
              </w:rPr>
            </w:pPr>
            <w:r w:rsidRPr="00783DBC">
              <w:rPr>
                <w:rFonts w:cs="Arial"/>
                <w:b/>
                <w:bCs/>
              </w:rPr>
              <w:t>7 647,47</w:t>
            </w:r>
          </w:p>
        </w:tc>
      </w:tr>
      <w:tr w:rsidR="00783DBC" w14:paraId="51021993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0F36B07" w14:textId="77777777" w:rsidR="00783DBC" w:rsidRDefault="00783DBC" w:rsidP="008B7DA6">
            <w:pPr>
              <w:pStyle w:val="Tablicaboczek"/>
              <w:spacing w:before="60" w:after="60"/>
            </w:pPr>
            <w:r w:rsidRPr="0020154B">
              <w:t xml:space="preserve">Przedstawiciele władz publicznych, </w:t>
            </w:r>
            <w:r>
              <w:br/>
            </w:r>
            <w:r w:rsidRPr="0020154B">
              <w:t>wyżsi urzędnicy i kierownicy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5DCC6D" w14:textId="34BBF268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12 607,82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78461F" w14:textId="735B7237" w:rsidR="00783DBC" w:rsidRPr="00783DBC" w:rsidRDefault="00783DBC" w:rsidP="008B7DA6">
            <w:pPr>
              <w:pStyle w:val="Tablicadanerodek"/>
              <w:spacing w:before="60" w:after="60"/>
              <w:ind w:right="57"/>
              <w:rPr>
                <w:highlight w:val="yellow"/>
              </w:rPr>
            </w:pPr>
            <w:r w:rsidRPr="00783DBC">
              <w:rPr>
                <w:rFonts w:cs="Arial"/>
                <w:color w:val="000000"/>
              </w:rPr>
              <w:t>13 471,52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1326C28B" w14:textId="1639A530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11 726,14</w:t>
            </w:r>
          </w:p>
        </w:tc>
      </w:tr>
      <w:tr w:rsidR="00783DBC" w14:paraId="7BBFD7EC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89BF664" w14:textId="77777777" w:rsidR="00783DBC" w:rsidRDefault="00783DBC" w:rsidP="008B7DA6">
            <w:pPr>
              <w:pStyle w:val="Tablicaboczek"/>
              <w:spacing w:before="60" w:after="60"/>
            </w:pPr>
            <w:r w:rsidRPr="0020154B">
              <w:t xml:space="preserve">Specjaliści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4839EF" w14:textId="294F6024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9 521,83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37D55" w14:textId="3C82E9FF" w:rsidR="00783DBC" w:rsidRPr="00783DBC" w:rsidRDefault="00783DBC" w:rsidP="008B7DA6">
            <w:pPr>
              <w:pStyle w:val="Tablicadanerodek"/>
              <w:spacing w:before="60" w:after="60"/>
              <w:ind w:right="57"/>
              <w:rPr>
                <w:highlight w:val="yellow"/>
              </w:rPr>
            </w:pPr>
            <w:r w:rsidRPr="00783DBC">
              <w:rPr>
                <w:rFonts w:cs="Arial"/>
                <w:color w:val="000000"/>
              </w:rPr>
              <w:t>9 984,77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D4C1B4B" w14:textId="0557A106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9 332,26</w:t>
            </w:r>
          </w:p>
        </w:tc>
      </w:tr>
      <w:tr w:rsidR="00783DBC" w14:paraId="63BD0A41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9CB641C" w14:textId="77777777" w:rsidR="00783DBC" w:rsidRDefault="00783DBC" w:rsidP="008B7DA6">
            <w:pPr>
              <w:pStyle w:val="Tablicaboczekwcicie1"/>
              <w:spacing w:before="60" w:after="60"/>
              <w:ind w:firstLine="0"/>
              <w:rPr>
                <w:rFonts w:eastAsia="Times New Roman" w:cs="Calibri"/>
                <w:lang w:eastAsia="pl-PL"/>
              </w:rPr>
            </w:pPr>
            <w:r w:rsidRPr="0020154B">
              <w:t>Technicy i inny średni personel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CC44E3" w14:textId="65280F2E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8 034,26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7B9393" w14:textId="0DC91E4D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8 769,47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4D969CF" w14:textId="779C2F82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7 492,01</w:t>
            </w:r>
          </w:p>
        </w:tc>
      </w:tr>
      <w:tr w:rsidR="00783DBC" w14:paraId="4443BB7F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63F5A92" w14:textId="77777777" w:rsidR="00783DBC" w:rsidRDefault="00783DBC" w:rsidP="008B7DA6">
            <w:pPr>
              <w:pStyle w:val="Tablicaboczekwcicie2"/>
              <w:spacing w:before="60" w:after="60"/>
              <w:ind w:left="0"/>
              <w:rPr>
                <w:rFonts w:eastAsia="Times New Roman" w:cs="Calibri"/>
                <w:lang w:eastAsia="pl-PL"/>
              </w:rPr>
            </w:pPr>
            <w:r w:rsidRPr="0020154B">
              <w:t>Pracownicy biurowi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826FA7" w14:textId="4CDB4A33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6 536,08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0220A0" w14:textId="3DD78FA1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6 653,19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6AA747D" w14:textId="11ADE1A4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6 462,38</w:t>
            </w:r>
          </w:p>
        </w:tc>
      </w:tr>
      <w:tr w:rsidR="00783DBC" w14:paraId="5FDBB656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57CDA0A" w14:textId="77777777" w:rsidR="00783DBC" w:rsidRDefault="00783DBC" w:rsidP="008B7DA6">
            <w:pPr>
              <w:pStyle w:val="Tablicaboczekwcicie2"/>
              <w:spacing w:before="60" w:after="60"/>
              <w:ind w:left="0"/>
            </w:pPr>
            <w:r w:rsidRPr="0020154B">
              <w:t>Pracownicy usług i sprzedawcy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C5A8D8" w14:textId="13BA7559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5 441,55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EB4003" w14:textId="56B6155C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5 567,74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A0368E4" w14:textId="225E60E3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5 387,99</w:t>
            </w:r>
          </w:p>
        </w:tc>
      </w:tr>
      <w:tr w:rsidR="00783DBC" w14:paraId="46562132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AEEF456" w14:textId="77777777" w:rsidR="00783DBC" w:rsidRDefault="00783DBC" w:rsidP="008B7DA6">
            <w:pPr>
              <w:pStyle w:val="Tablicaboczek"/>
              <w:spacing w:before="60" w:after="60"/>
            </w:pPr>
            <w:r w:rsidRPr="0020154B">
              <w:t>Rolnicy, ogrodnicy, leśnicy i rybacy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203AB9" w14:textId="7334A39B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4 665,64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797684" w14:textId="19B79E9D" w:rsidR="00783DBC" w:rsidRPr="00783DBC" w:rsidRDefault="00783DBC" w:rsidP="008B7DA6">
            <w:pPr>
              <w:pStyle w:val="Tablicadanerodek"/>
              <w:spacing w:before="60" w:after="60"/>
              <w:ind w:right="57"/>
              <w:rPr>
                <w:highlight w:val="yellow"/>
              </w:rPr>
            </w:pPr>
            <w:r w:rsidRPr="00783DBC">
              <w:rPr>
                <w:rFonts w:cs="Arial"/>
                <w:color w:val="000000"/>
              </w:rPr>
              <w:t>4 669,61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0DC47F59" w14:textId="344C9EB7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4 634,00</w:t>
            </w:r>
          </w:p>
        </w:tc>
      </w:tr>
      <w:tr w:rsidR="00783DBC" w14:paraId="4E5FC5EC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714446EA" w14:textId="77777777" w:rsidR="00783DBC" w:rsidRDefault="00783DBC" w:rsidP="008B7DA6">
            <w:pPr>
              <w:pStyle w:val="Tablicaboczek"/>
              <w:spacing w:before="60" w:after="60"/>
            </w:pPr>
            <w:r w:rsidRPr="0020154B">
              <w:t>Robotnicy przemysłowi i rzemieślnicy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3617159" w14:textId="45756E10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6 682,13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C46445E" w14:textId="7A71965D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6 872,54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1EB9863E" w14:textId="72A25D5A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5 903,01</w:t>
            </w:r>
          </w:p>
        </w:tc>
      </w:tr>
      <w:tr w:rsidR="00783DBC" w14:paraId="70749EA1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B38E0ED" w14:textId="77777777" w:rsidR="00783DBC" w:rsidRPr="00B47D0D" w:rsidRDefault="00783DBC" w:rsidP="008B7DA6">
            <w:pPr>
              <w:pStyle w:val="Tablicaboczek"/>
              <w:spacing w:before="60" w:after="60"/>
              <w:rPr>
                <w:spacing w:val="-2"/>
              </w:rPr>
            </w:pPr>
            <w:r w:rsidRPr="00B47D0D">
              <w:rPr>
                <w:spacing w:val="-2"/>
              </w:rPr>
              <w:t>Operatorzy i monterzy maszyn i urządzeń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19B70B" w14:textId="450C4649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6 553,25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8FFDC2" w14:textId="59E4315E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6 688,90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1006D060" w14:textId="2246BDBD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6 028,89</w:t>
            </w:r>
          </w:p>
        </w:tc>
      </w:tr>
      <w:tr w:rsidR="00783DBC" w14:paraId="70D77329" w14:textId="77777777" w:rsidTr="002C38FB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44F689B0" w14:textId="77777777" w:rsidR="00783DBC" w:rsidRDefault="00783DBC" w:rsidP="008B7DA6">
            <w:pPr>
              <w:pStyle w:val="Tablicaboczek"/>
              <w:spacing w:before="60" w:after="60"/>
            </w:pPr>
            <w:r w:rsidRPr="0020154B">
              <w:t>Pracownicy wykonujący prace proste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410D00E0" w14:textId="02F13CA2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5 794,69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AE76658" w14:textId="0EE9C64B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5 952,92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0A4E1710" w14:textId="3968DB6D" w:rsidR="00783DBC" w:rsidRPr="00783DBC" w:rsidRDefault="00783DBC" w:rsidP="008B7DA6">
            <w:pPr>
              <w:pStyle w:val="Tablicadanerodek"/>
              <w:spacing w:before="60" w:after="60"/>
              <w:ind w:right="57"/>
            </w:pPr>
            <w:r w:rsidRPr="00783DBC">
              <w:rPr>
                <w:rFonts w:cs="Arial"/>
                <w:color w:val="000000"/>
              </w:rPr>
              <w:t>5 714,35</w:t>
            </w:r>
          </w:p>
        </w:tc>
      </w:tr>
    </w:tbl>
    <w:p w14:paraId="0EC54FF5" w14:textId="77777777" w:rsidR="008B7DA6" w:rsidRDefault="008B7DA6">
      <w:pPr>
        <w:spacing w:before="0" w:after="160" w:line="259" w:lineRule="auto"/>
        <w:rPr>
          <w:rFonts w:eastAsia="MyriadPro-Regular" w:cs="MyriadPro-Regular"/>
          <w:szCs w:val="19"/>
        </w:rPr>
      </w:pPr>
      <w:r>
        <w:rPr>
          <w:rFonts w:eastAsia="MyriadPro-Regular" w:cs="MyriadPro-Regular"/>
          <w:szCs w:val="19"/>
        </w:rPr>
        <w:br w:type="page"/>
      </w:r>
    </w:p>
    <w:p w14:paraId="67E34597" w14:textId="17E03105" w:rsidR="00DE0D88" w:rsidRDefault="004D725B" w:rsidP="00DE0D88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DE0D88">
        <w:rPr>
          <w:rFonts w:eastAsia="MyriadPro-Regular" w:cs="MyriadPro-Regular"/>
          <w:szCs w:val="19"/>
        </w:rPr>
        <w:lastRenderedPageBreak/>
        <w:t>Procentowy wzrost wynagrodzeń (w odniesieniu do 202</w:t>
      </w:r>
      <w:r w:rsidR="00DE0D88">
        <w:rPr>
          <w:rFonts w:eastAsia="MyriadPro-Regular" w:cs="MyriadPro-Regular"/>
          <w:szCs w:val="19"/>
        </w:rPr>
        <w:t>2</w:t>
      </w:r>
      <w:r w:rsidRPr="00DE0D88">
        <w:rPr>
          <w:rFonts w:eastAsia="MyriadPro-Regular" w:cs="MyriadPro-Regular"/>
          <w:szCs w:val="19"/>
        </w:rPr>
        <w:t xml:space="preserve"> r.) wystąpił we wszystkich grupach zawod</w:t>
      </w:r>
      <w:r w:rsidR="00DE0D88">
        <w:rPr>
          <w:rFonts w:eastAsia="MyriadPro-Regular" w:cs="MyriadPro-Regular"/>
          <w:szCs w:val="19"/>
        </w:rPr>
        <w:t>ó</w:t>
      </w:r>
      <w:r w:rsidRPr="00DE0D88">
        <w:rPr>
          <w:rFonts w:eastAsia="MyriadPro-Regular" w:cs="MyriadPro-Regular"/>
          <w:szCs w:val="19"/>
        </w:rPr>
        <w:t>w.</w:t>
      </w:r>
      <w:r w:rsidR="00DE0D88" w:rsidRPr="00DE0D88">
        <w:rPr>
          <w:rFonts w:eastAsia="MyriadPro-Regular" w:cs="MyriadPro-Regular"/>
          <w:szCs w:val="19"/>
        </w:rPr>
        <w:t xml:space="preserve"> </w:t>
      </w:r>
      <w:r w:rsidRPr="00DE0D88">
        <w:rPr>
          <w:rFonts w:eastAsia="MyriadPro-Regular" w:cs="MyriadPro-Regular"/>
          <w:szCs w:val="19"/>
        </w:rPr>
        <w:t>Przyrost wyższy niż przeciętny w wojew</w:t>
      </w:r>
      <w:r w:rsidR="00DE0D88">
        <w:rPr>
          <w:rFonts w:eastAsia="MyriadPro-Regular" w:cs="MyriadPro-Regular"/>
          <w:szCs w:val="19"/>
        </w:rPr>
        <w:t>ó</w:t>
      </w:r>
      <w:r w:rsidRPr="00DE0D88">
        <w:rPr>
          <w:rFonts w:eastAsia="MyriadPro-Regular" w:cs="MyriadPro-Regular"/>
          <w:szCs w:val="19"/>
        </w:rPr>
        <w:t>dztwie (r</w:t>
      </w:r>
      <w:r w:rsidR="00DE0D88">
        <w:rPr>
          <w:rFonts w:eastAsia="MyriadPro-Regular" w:cs="MyriadPro-Regular"/>
          <w:szCs w:val="19"/>
        </w:rPr>
        <w:t>ó</w:t>
      </w:r>
      <w:r w:rsidRPr="00DE0D88">
        <w:rPr>
          <w:rFonts w:eastAsia="MyriadPro-Regular" w:cs="MyriadPro-Regular"/>
          <w:szCs w:val="19"/>
        </w:rPr>
        <w:t xml:space="preserve">wny </w:t>
      </w:r>
      <w:r w:rsidR="00DE0D88">
        <w:rPr>
          <w:rFonts w:eastAsia="MyriadPro-Regular" w:cs="MyriadPro-Regular"/>
          <w:szCs w:val="19"/>
        </w:rPr>
        <w:t>31,4</w:t>
      </w:r>
      <w:r w:rsidRPr="00DE0D88">
        <w:rPr>
          <w:rFonts w:eastAsia="MyriadPro-Regular" w:cs="MyriadPro-Regular"/>
          <w:szCs w:val="19"/>
        </w:rPr>
        <w:t xml:space="preserve">%) zanotowano </w:t>
      </w:r>
      <w:r w:rsidR="00DE0D88">
        <w:rPr>
          <w:rFonts w:eastAsia="MyriadPro-Regular" w:cs="MyriadPro-Regular"/>
          <w:szCs w:val="19"/>
        </w:rPr>
        <w:br/>
      </w:r>
      <w:r w:rsidRPr="00DE0D88">
        <w:rPr>
          <w:rFonts w:eastAsia="MyriadPro-Regular" w:cs="MyriadPro-Regular"/>
          <w:szCs w:val="19"/>
        </w:rPr>
        <w:t xml:space="preserve">w </w:t>
      </w:r>
      <w:r w:rsidR="00DE0D88">
        <w:rPr>
          <w:rFonts w:eastAsia="MyriadPro-Regular" w:cs="MyriadPro-Regular"/>
          <w:szCs w:val="19"/>
        </w:rPr>
        <w:t>czterech</w:t>
      </w:r>
      <w:r w:rsidRPr="00DE0D88">
        <w:rPr>
          <w:rFonts w:eastAsia="MyriadPro-Regular" w:cs="MyriadPro-Regular"/>
          <w:szCs w:val="19"/>
        </w:rPr>
        <w:t xml:space="preserve"> grupach zawod</w:t>
      </w:r>
      <w:r w:rsidR="00DE0D88">
        <w:rPr>
          <w:rFonts w:eastAsia="MyriadPro-Regular" w:cs="MyriadPro-Regular"/>
          <w:szCs w:val="19"/>
        </w:rPr>
        <w:t>ó</w:t>
      </w:r>
      <w:r w:rsidRPr="00DE0D88">
        <w:rPr>
          <w:rFonts w:eastAsia="MyriadPro-Regular" w:cs="MyriadPro-Regular"/>
          <w:szCs w:val="19"/>
        </w:rPr>
        <w:t>w,</w:t>
      </w:r>
      <w:r w:rsidR="00DE0D88" w:rsidRPr="00DE0D88">
        <w:rPr>
          <w:rFonts w:eastAsia="MyriadPro-Regular" w:cs="MyriadPro-Regular"/>
          <w:szCs w:val="19"/>
        </w:rPr>
        <w:t xml:space="preserve"> </w:t>
      </w:r>
      <w:r w:rsidRPr="00DE0D88">
        <w:rPr>
          <w:rFonts w:eastAsia="MyriadPro-Regular" w:cs="MyriadPro-Regular"/>
          <w:szCs w:val="19"/>
        </w:rPr>
        <w:t xml:space="preserve">najwyższy w grupie </w:t>
      </w:r>
      <w:r w:rsidR="00DE0D88">
        <w:rPr>
          <w:rFonts w:eastAsia="MyriadPro-Regular" w:cs="MyriadPro-Regular"/>
          <w:szCs w:val="19"/>
        </w:rPr>
        <w:t>pracowników wykonujących prace proste (o 37,3%)</w:t>
      </w:r>
      <w:r w:rsidR="0056266F">
        <w:rPr>
          <w:rFonts w:eastAsia="MyriadPro-Regular" w:cs="MyriadPro-Regular"/>
          <w:szCs w:val="19"/>
        </w:rPr>
        <w:t>.</w:t>
      </w:r>
    </w:p>
    <w:p w14:paraId="7CC47DDF" w14:textId="56ECAA12" w:rsidR="008C74E1" w:rsidRDefault="008C74E1" w:rsidP="0013513C">
      <w:pPr>
        <w:pStyle w:val="tytuwykresu"/>
        <w:spacing w:before="240" w:line="240" w:lineRule="auto"/>
        <w:ind w:left="851" w:hanging="851"/>
        <w:rPr>
          <w:rFonts w:cs="MyriadPro-Bold"/>
          <w:bCs/>
          <w:szCs w:val="18"/>
        </w:rPr>
      </w:pPr>
      <w:r w:rsidRPr="00C32F19">
        <w:rPr>
          <w:sz w:val="19"/>
          <w:szCs w:val="19"/>
        </w:rPr>
        <w:t xml:space="preserve">Wykres </w:t>
      </w:r>
      <w:r w:rsidR="00C7546C">
        <w:rPr>
          <w:sz w:val="19"/>
          <w:szCs w:val="19"/>
        </w:rPr>
        <w:t>1</w:t>
      </w:r>
      <w:r w:rsidRPr="00C32F19">
        <w:rPr>
          <w:sz w:val="19"/>
          <w:szCs w:val="19"/>
        </w:rPr>
        <w:t>. Przeciętne miesięczne wynagrodzenie brutto według grup zawodów</w:t>
      </w:r>
      <w:r w:rsidRPr="00C32F19">
        <w:rPr>
          <w:rFonts w:cs="MyriadPro-Bold"/>
          <w:b w:val="0"/>
          <w:bCs/>
          <w:sz w:val="19"/>
          <w:szCs w:val="19"/>
        </w:rPr>
        <w:t xml:space="preserve"> </w:t>
      </w:r>
      <w:r w:rsidRPr="00C32F19">
        <w:rPr>
          <w:rFonts w:cs="MyriadPro-Bold"/>
          <w:b w:val="0"/>
          <w:bCs/>
          <w:sz w:val="19"/>
          <w:szCs w:val="19"/>
        </w:rPr>
        <w:br/>
      </w:r>
      <w:r w:rsidRPr="00C32F19">
        <w:rPr>
          <w:rFonts w:cs="MyriadPro-Bold"/>
          <w:bCs/>
          <w:sz w:val="19"/>
          <w:szCs w:val="19"/>
        </w:rPr>
        <w:t>w październiku</w:t>
      </w:r>
    </w:p>
    <w:p w14:paraId="2AF0899A" w14:textId="5045665B" w:rsidR="008C74E1" w:rsidRPr="00864DA8" w:rsidRDefault="00D73EF3" w:rsidP="00C83131">
      <w:pPr>
        <w:pStyle w:val="tytuwykresu"/>
        <w:spacing w:before="360" w:line="240" w:lineRule="auto"/>
        <w:rPr>
          <w:b w:val="0"/>
          <w:color w:val="001D77"/>
          <w:szCs w:val="19"/>
        </w:rPr>
      </w:pPr>
      <w:r w:rsidRPr="00864DA8">
        <w:rPr>
          <w:b w:val="0"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78DF68F1" wp14:editId="7089A3B6">
                <wp:simplePos x="0" y="0"/>
                <wp:positionH relativeFrom="page">
                  <wp:posOffset>5674360</wp:posOffset>
                </wp:positionH>
                <wp:positionV relativeFrom="paragraph">
                  <wp:posOffset>2792095</wp:posOffset>
                </wp:positionV>
                <wp:extent cx="1727835" cy="747395"/>
                <wp:effectExtent l="0" t="0" r="0" b="2540"/>
                <wp:wrapTight wrapText="bothSides">
                  <wp:wrapPolygon edited="0">
                    <wp:start x="714" y="0"/>
                    <wp:lineTo x="714" y="21201"/>
                    <wp:lineTo x="20719" y="21201"/>
                    <wp:lineTo x="20719" y="0"/>
                    <wp:lineTo x="714" y="0"/>
                  </wp:wrapPolygon>
                </wp:wrapTight>
                <wp:docPr id="35" name="Pole tekstowe 35" descr="Przeciętne godzinowe wynagrodzenie to stosunek wynagrodzenia ogółem brutto do liczby godzin opłaconych przez zakład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46FBC" w14:textId="27031802" w:rsidR="008C74E1" w:rsidRPr="00F32C5D" w:rsidRDefault="00D73EF3" w:rsidP="00D73EF3">
                            <w:pPr>
                              <w:pStyle w:val="tekstzboku"/>
                            </w:pPr>
                            <w:r>
                              <w:t>Przeciętne godzinowe wynagrodzenie to stosunek wynagrodzenia ogółem brutto do liczby godzin opłaconych przez zakład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F68F1" id="Pole tekstowe 35" o:spid="_x0000_s1032" type="#_x0000_t202" alt="Przeciętne godzinowe wynagrodzenie to stosunek wynagrodzenia ogółem brutto do liczby godzin opłaconych przez zakład pracy" style="position:absolute;margin-left:446.8pt;margin-top:219.85pt;width:136.05pt;height:58.8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" filled="f" stroked="f">
                <v:textbox style="mso-fit-shape-to-text:t" inset=",0">
                  <w:txbxContent>
                    <w:p w14:paraId="22646FBC" w14:textId="27031802" w:rsidR="008C74E1" w:rsidRPr="00F32C5D" w:rsidRDefault="00D73EF3" w:rsidP="00D73EF3">
                      <w:pPr>
                        <w:pStyle w:val="tekstzboku"/>
                      </w:pPr>
                      <w:r>
                        <w:t>Przeciętne godzinowe wynagrodzenie to stosunek wynagrodzenia ogółem brutto do liczby godzin opłaconych przez zakład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C42D4">
        <w:rPr>
          <w:b w:val="0"/>
          <w:noProof/>
          <w:color w:val="001D77"/>
          <w:szCs w:val="19"/>
        </w:rPr>
        <w:drawing>
          <wp:anchor distT="0" distB="0" distL="114300" distR="114300" simplePos="0" relativeHeight="251803648" behindDoc="0" locked="0" layoutInCell="1" allowOverlap="1" wp14:anchorId="6073A8AA" wp14:editId="03276FF3">
            <wp:simplePos x="0" y="0"/>
            <wp:positionH relativeFrom="column">
              <wp:posOffset>3658</wp:posOffset>
            </wp:positionH>
            <wp:positionV relativeFrom="paragraph">
              <wp:posOffset>3404</wp:posOffset>
            </wp:positionV>
            <wp:extent cx="5122545" cy="2703830"/>
            <wp:effectExtent l="0" t="0" r="1905" b="1270"/>
            <wp:wrapTopAndBottom/>
            <wp:docPr id="14" name="Obraz 14" descr="wykres słupkowy przedstawia przeciętne miesięczne wynagrodzenie brutto według zawodów w latach 2022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y_struktura_wynagrodzeń_wykres_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4E1" w:rsidRPr="00864DA8">
        <w:rPr>
          <w:color w:val="001D77"/>
        </w:rPr>
        <w:t xml:space="preserve">Przeciętne </w:t>
      </w:r>
      <w:r w:rsidR="004A6A63" w:rsidRPr="00864DA8">
        <w:rPr>
          <w:color w:val="001D77"/>
        </w:rPr>
        <w:t xml:space="preserve">godzinowe </w:t>
      </w:r>
      <w:r w:rsidR="008C74E1" w:rsidRPr="00864DA8">
        <w:rPr>
          <w:color w:val="001D77"/>
        </w:rPr>
        <w:t>wynagrodzeni</w:t>
      </w:r>
      <w:r w:rsidR="004A6A63">
        <w:rPr>
          <w:color w:val="001D77"/>
        </w:rPr>
        <w:t>e brutto</w:t>
      </w:r>
      <w:r w:rsidR="008C74E1" w:rsidRPr="00864DA8">
        <w:rPr>
          <w:color w:val="001D77"/>
        </w:rPr>
        <w:t xml:space="preserve"> </w:t>
      </w:r>
    </w:p>
    <w:p w14:paraId="68DBAF69" w14:textId="17247753" w:rsidR="008C74E1" w:rsidRDefault="00AE307C" w:rsidP="00656240">
      <w:pPr>
        <w:spacing w:line="288" w:lineRule="auto"/>
        <w:rPr>
          <w:szCs w:val="19"/>
        </w:rPr>
      </w:pPr>
      <w:r w:rsidRPr="00864DA8">
        <w:rPr>
          <w:b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467FFCFF" wp14:editId="16FAE60C">
                <wp:simplePos x="0" y="0"/>
                <wp:positionH relativeFrom="page">
                  <wp:posOffset>5676900</wp:posOffset>
                </wp:positionH>
                <wp:positionV relativeFrom="paragraph">
                  <wp:posOffset>1253490</wp:posOffset>
                </wp:positionV>
                <wp:extent cx="1727835" cy="747395"/>
                <wp:effectExtent l="0" t="0" r="0" b="2540"/>
                <wp:wrapTight wrapText="bothSides">
                  <wp:wrapPolygon edited="0">
                    <wp:start x="714" y="0"/>
                    <wp:lineTo x="714" y="21118"/>
                    <wp:lineTo x="20719" y="21118"/>
                    <wp:lineTo x="20719" y="0"/>
                    <wp:lineTo x="714" y="0"/>
                  </wp:wrapPolygon>
                </wp:wrapTight>
                <wp:docPr id="5" name="Pole tekstowe 5" descr="Przeciętne godzinowe wynagrodzenie brutto w województwie wyniosło 43,23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18B5D" w14:textId="77777777" w:rsidR="00AF467C" w:rsidRPr="00F32C5D" w:rsidRDefault="00AF467C" w:rsidP="00AF467C">
                            <w:pPr>
                              <w:pStyle w:val="tekstzboku"/>
                            </w:pPr>
                            <w:r w:rsidRPr="00D97AB6">
                              <w:t xml:space="preserve">Przeciętne godzinowe </w:t>
                            </w:r>
                            <w:r>
                              <w:br/>
                            </w:r>
                            <w:r w:rsidRPr="00D97AB6">
                              <w:t xml:space="preserve">wynagrodzenie brutto </w:t>
                            </w:r>
                            <w:r>
                              <w:br/>
                              <w:t>w województwie</w:t>
                            </w:r>
                            <w:r w:rsidRPr="00D97AB6">
                              <w:t xml:space="preserve"> </w:t>
                            </w:r>
                            <w:r>
                              <w:t>wyniosło 43,23 zł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FFCFF" id="Pole tekstowe 5" o:spid="_x0000_s1033" type="#_x0000_t202" alt="Przeciętne godzinowe wynagrodzenie brutto w województwie wyniosło 43,23 zł" style="position:absolute;margin-left:447pt;margin-top:98.7pt;width:136.05pt;height:58.8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" filled="f" stroked="f">
                <v:textbox style="mso-fit-shape-to-text:t" inset=",0">
                  <w:txbxContent>
                    <w:p w14:paraId="2E718B5D" w14:textId="77777777" w:rsidR="00AF467C" w:rsidRPr="00F32C5D" w:rsidRDefault="00AF467C" w:rsidP="00AF467C">
                      <w:pPr>
                        <w:pStyle w:val="tekstzboku"/>
                      </w:pPr>
                      <w:r w:rsidRPr="00D97AB6">
                        <w:t xml:space="preserve">Przeciętne godzinowe </w:t>
                      </w:r>
                      <w:r>
                        <w:br/>
                      </w:r>
                      <w:r w:rsidRPr="00D97AB6">
                        <w:t xml:space="preserve">wynagrodzenie brutto </w:t>
                      </w:r>
                      <w:r>
                        <w:br/>
                        <w:t>w województwie</w:t>
                      </w:r>
                      <w:r w:rsidRPr="00D97AB6">
                        <w:t xml:space="preserve"> </w:t>
                      </w:r>
                      <w:r>
                        <w:t>wyniosło 43,23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C74E1" w:rsidRPr="00DE7427">
        <w:rPr>
          <w:szCs w:val="19"/>
        </w:rPr>
        <w:t xml:space="preserve">W październiku </w:t>
      </w:r>
      <w:r w:rsidR="008C74E1">
        <w:rPr>
          <w:szCs w:val="19"/>
        </w:rPr>
        <w:t>2024</w:t>
      </w:r>
      <w:r w:rsidR="008C74E1" w:rsidRPr="00DE7427">
        <w:rPr>
          <w:szCs w:val="19"/>
        </w:rPr>
        <w:t xml:space="preserve"> r. przeciętne godzinowe wynagrodzenie brutto w województwie </w:t>
      </w:r>
      <w:r w:rsidR="008C74E1">
        <w:rPr>
          <w:szCs w:val="19"/>
        </w:rPr>
        <w:br/>
        <w:t>warmińsko-mazurskim</w:t>
      </w:r>
      <w:r w:rsidR="008C74E1" w:rsidRPr="00DE7427">
        <w:rPr>
          <w:szCs w:val="19"/>
        </w:rPr>
        <w:t xml:space="preserve"> wyniosło </w:t>
      </w:r>
      <w:r w:rsidR="008C74E1">
        <w:rPr>
          <w:szCs w:val="19"/>
        </w:rPr>
        <w:t xml:space="preserve">43,23 </w:t>
      </w:r>
      <w:r w:rsidR="008C74E1" w:rsidRPr="00DE7427">
        <w:rPr>
          <w:szCs w:val="19"/>
        </w:rPr>
        <w:t xml:space="preserve">zł </w:t>
      </w:r>
      <w:r w:rsidR="008C74E1">
        <w:rPr>
          <w:szCs w:val="19"/>
        </w:rPr>
        <w:t>i było niższe niż w kraju</w:t>
      </w:r>
      <w:r w:rsidR="008C74E1" w:rsidRPr="00DE7427">
        <w:rPr>
          <w:szCs w:val="19"/>
        </w:rPr>
        <w:t xml:space="preserve"> </w:t>
      </w:r>
      <w:r w:rsidR="008C74E1">
        <w:rPr>
          <w:szCs w:val="19"/>
        </w:rPr>
        <w:t>(</w:t>
      </w:r>
      <w:r w:rsidR="005300CD">
        <w:rPr>
          <w:szCs w:val="19"/>
        </w:rPr>
        <w:t>o 6,39</w:t>
      </w:r>
      <w:r w:rsidR="008C74E1" w:rsidRPr="00E06209">
        <w:rPr>
          <w:szCs w:val="19"/>
        </w:rPr>
        <w:t xml:space="preserve"> </w:t>
      </w:r>
      <w:r w:rsidR="008C74E1" w:rsidRPr="00DE7427">
        <w:rPr>
          <w:szCs w:val="19"/>
        </w:rPr>
        <w:t xml:space="preserve">zł). W porównaniu </w:t>
      </w:r>
      <w:r w:rsidR="008C74E1">
        <w:rPr>
          <w:szCs w:val="19"/>
        </w:rPr>
        <w:br/>
      </w:r>
      <w:r w:rsidR="008C74E1" w:rsidRPr="00DE7427">
        <w:rPr>
          <w:szCs w:val="19"/>
        </w:rPr>
        <w:t xml:space="preserve">z </w:t>
      </w:r>
      <w:r w:rsidR="008C74E1">
        <w:rPr>
          <w:szCs w:val="19"/>
        </w:rPr>
        <w:t>wynagrodzeniem z badania sprzed</w:t>
      </w:r>
      <w:r w:rsidR="008C74E1" w:rsidRPr="00DE7427">
        <w:rPr>
          <w:szCs w:val="19"/>
        </w:rPr>
        <w:t xml:space="preserve"> 2 lat było ono </w:t>
      </w:r>
      <w:r w:rsidR="008C74E1">
        <w:rPr>
          <w:szCs w:val="19"/>
        </w:rPr>
        <w:t>wyższe o 7,29 zł (o 20,3%).</w:t>
      </w:r>
      <w:r w:rsidR="006A70BA">
        <w:rPr>
          <w:szCs w:val="19"/>
        </w:rPr>
        <w:t xml:space="preserve"> Biorąc pod uwagę grupy zawodów</w:t>
      </w:r>
      <w:r w:rsidR="006C202D">
        <w:rPr>
          <w:szCs w:val="19"/>
        </w:rPr>
        <w:t>,</w:t>
      </w:r>
      <w:r w:rsidR="006A70BA">
        <w:rPr>
          <w:szCs w:val="19"/>
        </w:rPr>
        <w:t xml:space="preserve"> przeciętne stawki godzinowe w porównaniu z październikiem 2022 r. wzrosły w większości grup. Największy wzrost zanotowano w grupie pracowników wykonujących prace proste (o 26,2%).</w:t>
      </w:r>
    </w:p>
    <w:p w14:paraId="4EE54083" w14:textId="1DEFE4AD" w:rsidR="008C74E1" w:rsidRDefault="008C74E1" w:rsidP="0013513C">
      <w:pPr>
        <w:spacing w:before="240" w:line="240" w:lineRule="auto"/>
        <w:ind w:left="851" w:hanging="851"/>
        <w:rPr>
          <w:rFonts w:cs="MyriadPro-Bold"/>
          <w:b/>
          <w:bCs/>
          <w:szCs w:val="18"/>
        </w:rPr>
      </w:pPr>
      <w:r w:rsidRPr="003774F7">
        <w:rPr>
          <w:b/>
        </w:rPr>
        <w:t xml:space="preserve">Wykres </w:t>
      </w:r>
      <w:r w:rsidR="00C7546C">
        <w:rPr>
          <w:b/>
        </w:rPr>
        <w:t>2</w:t>
      </w:r>
      <w:r w:rsidRPr="003774F7">
        <w:rPr>
          <w:b/>
        </w:rPr>
        <w:t xml:space="preserve">. Przeciętne </w:t>
      </w:r>
      <w:r>
        <w:rPr>
          <w:b/>
        </w:rPr>
        <w:t>godzinowe</w:t>
      </w:r>
      <w:r w:rsidRPr="003774F7">
        <w:rPr>
          <w:b/>
        </w:rPr>
        <w:t xml:space="preserve"> wynagrodzenie </w:t>
      </w:r>
      <w:r w:rsidR="00A6343D">
        <w:rPr>
          <w:b/>
        </w:rPr>
        <w:t xml:space="preserve">brutto </w:t>
      </w:r>
      <w:r w:rsidRPr="003774F7">
        <w:rPr>
          <w:b/>
        </w:rPr>
        <w:t xml:space="preserve">według </w:t>
      </w:r>
      <w:r w:rsidR="007A3999">
        <w:rPr>
          <w:rFonts w:cs="MyriadPro-Bold"/>
          <w:b/>
          <w:bCs/>
          <w:szCs w:val="18"/>
        </w:rPr>
        <w:t xml:space="preserve">płci i </w:t>
      </w:r>
      <w:r w:rsidRPr="003774F7">
        <w:rPr>
          <w:b/>
        </w:rPr>
        <w:t>grup zawodów</w:t>
      </w:r>
      <w:r w:rsidR="00260AA2">
        <w:rPr>
          <w:b/>
        </w:rPr>
        <w:t xml:space="preserve"> </w:t>
      </w:r>
      <w:r w:rsidR="00317DB0">
        <w:rPr>
          <w:b/>
        </w:rPr>
        <w:br/>
      </w:r>
      <w:r w:rsidRPr="003774F7">
        <w:rPr>
          <w:rFonts w:cs="MyriadPro-Bold"/>
          <w:b/>
          <w:bCs/>
          <w:szCs w:val="18"/>
        </w:rPr>
        <w:t>w październiku</w:t>
      </w:r>
      <w:r>
        <w:rPr>
          <w:rFonts w:cs="MyriadPro-Bold"/>
          <w:b/>
          <w:bCs/>
          <w:szCs w:val="18"/>
        </w:rPr>
        <w:t xml:space="preserve"> 2024 r</w:t>
      </w:r>
      <w:r w:rsidR="006C2F32">
        <w:rPr>
          <w:rFonts w:cs="MyriadPro-Bold"/>
          <w:b/>
          <w:bCs/>
          <w:szCs w:val="18"/>
        </w:rPr>
        <w:t>.</w:t>
      </w:r>
    </w:p>
    <w:p w14:paraId="0C4C076E" w14:textId="39A6A8A2" w:rsidR="008C74E1" w:rsidRDefault="00E90CA4" w:rsidP="008C74E1">
      <w:pPr>
        <w:spacing w:line="288" w:lineRule="auto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1812864" behindDoc="0" locked="0" layoutInCell="1" allowOverlap="1" wp14:anchorId="49A029BD" wp14:editId="455932E9">
            <wp:simplePos x="0" y="0"/>
            <wp:positionH relativeFrom="column">
              <wp:posOffset>0</wp:posOffset>
            </wp:positionH>
            <wp:positionV relativeFrom="paragraph">
              <wp:posOffset>-3251</wp:posOffset>
            </wp:positionV>
            <wp:extent cx="5122545" cy="2649855"/>
            <wp:effectExtent l="0" t="0" r="1905" b="0"/>
            <wp:wrapTopAndBottom/>
            <wp:docPr id="2" name="Obraz 2" descr="wykres słupkowy przedstawia przeciętne godzinowe wynagrodzenia według zawodów i pł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y_struktura_wynagrodzeń_wykres_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5C513" w14:textId="78CC6CF5" w:rsidR="008242FC" w:rsidRDefault="008242FC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4DFC0A88" w14:textId="4F176E69" w:rsidR="008C74E1" w:rsidRPr="002C38FB" w:rsidRDefault="001B17E6" w:rsidP="00B12F21">
      <w:pPr>
        <w:spacing w:line="288" w:lineRule="auto"/>
        <w:rPr>
          <w:rFonts w:eastAsia="Times New Roman" w:cs="Times"/>
          <w:spacing w:val="-2"/>
          <w:szCs w:val="19"/>
          <w:lang w:eastAsia="pl-PL"/>
        </w:rPr>
      </w:pPr>
      <w:r w:rsidRPr="002C38FB">
        <w:rPr>
          <w:szCs w:val="19"/>
        </w:rPr>
        <w:lastRenderedPageBreak/>
        <w:t>Przeciętnie za godzinę pracy mężczyźni otrzymywali 42,26</w:t>
      </w:r>
      <w:r w:rsidR="0032244D" w:rsidRPr="002C38FB">
        <w:rPr>
          <w:szCs w:val="19"/>
        </w:rPr>
        <w:t xml:space="preserve"> zł, a </w:t>
      </w:r>
      <w:r w:rsidRPr="002C38FB">
        <w:rPr>
          <w:szCs w:val="19"/>
        </w:rPr>
        <w:t>kobiety</w:t>
      </w:r>
      <w:r w:rsidR="0032244D" w:rsidRPr="002C38FB">
        <w:rPr>
          <w:szCs w:val="19"/>
        </w:rPr>
        <w:t xml:space="preserve"> 44,23 zł</w:t>
      </w:r>
      <w:r w:rsidR="00871A4D" w:rsidRPr="002C38FB">
        <w:rPr>
          <w:szCs w:val="19"/>
        </w:rPr>
        <w:t xml:space="preserve"> </w:t>
      </w:r>
      <w:r w:rsidR="00871A4D" w:rsidRPr="002C38FB">
        <w:rPr>
          <w:rFonts w:cs="Arial"/>
          <w:szCs w:val="19"/>
        </w:rPr>
        <w:t>– kobiety przepracowały mniej godzin pracy</w:t>
      </w:r>
      <w:r w:rsidRPr="002C38FB">
        <w:rPr>
          <w:szCs w:val="19"/>
        </w:rPr>
        <w:t>.</w:t>
      </w:r>
      <w:r w:rsidR="00E33A15" w:rsidRPr="002C38FB">
        <w:rPr>
          <w:rFonts w:cs="Segoe UI"/>
          <w:color w:val="000000"/>
          <w:szCs w:val="19"/>
        </w:rPr>
        <w:t xml:space="preserve"> </w:t>
      </w:r>
      <w:r w:rsidR="00871A4D" w:rsidRPr="002C38FB">
        <w:rPr>
          <w:rFonts w:cs="Segoe UI"/>
          <w:color w:val="000000"/>
          <w:szCs w:val="19"/>
        </w:rPr>
        <w:t>Tylko w</w:t>
      </w:r>
      <w:r w:rsidR="0032244D" w:rsidRPr="002C38FB">
        <w:rPr>
          <w:rFonts w:cs="Segoe UI"/>
          <w:color w:val="000000"/>
          <w:szCs w:val="19"/>
        </w:rPr>
        <w:t xml:space="preserve"> jednej grupie zawodów przeciętne godzinowe wynagrodzenie kobiet przewyższało wynagrodzenie mężczyzn </w:t>
      </w:r>
      <w:r w:rsidR="008242FC" w:rsidRPr="002C38FB">
        <w:rPr>
          <w:rFonts w:cs="Segoe UI"/>
          <w:color w:val="000000"/>
          <w:szCs w:val="19"/>
        </w:rPr>
        <w:t>–</w:t>
      </w:r>
      <w:r w:rsidR="0032244D" w:rsidRPr="002C38FB">
        <w:rPr>
          <w:rFonts w:cs="Segoe UI"/>
          <w:color w:val="000000"/>
          <w:szCs w:val="19"/>
        </w:rPr>
        <w:t xml:space="preserve"> w grupie specjalistów</w:t>
      </w:r>
      <w:r w:rsidR="006A70BA" w:rsidRPr="002C38FB">
        <w:rPr>
          <w:rFonts w:cs="Segoe UI"/>
          <w:color w:val="000000"/>
          <w:szCs w:val="19"/>
        </w:rPr>
        <w:t>.</w:t>
      </w:r>
    </w:p>
    <w:p w14:paraId="592CEB68" w14:textId="32B475B0" w:rsidR="008C74E1" w:rsidRPr="00C32F19" w:rsidRDefault="001A73AA" w:rsidP="008C74E1">
      <w:pPr>
        <w:pStyle w:val="Nagwek1"/>
        <w:rPr>
          <w:rFonts w:ascii="Fira Sans" w:hAnsi="Fira Sans"/>
          <w:b/>
        </w:rPr>
      </w:pPr>
      <w:r w:rsidRPr="00C32F19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872B32" wp14:editId="0186C9F0">
                <wp:simplePos x="0" y="0"/>
                <wp:positionH relativeFrom="rightMargin">
                  <wp:posOffset>99060</wp:posOffset>
                </wp:positionH>
                <wp:positionV relativeFrom="paragraph">
                  <wp:posOffset>306705</wp:posOffset>
                </wp:positionV>
                <wp:extent cx="1725295" cy="988695"/>
                <wp:effectExtent l="0" t="0" r="0" b="0"/>
                <wp:wrapTight wrapText="bothSides">
                  <wp:wrapPolygon edited="0">
                    <wp:start x="715" y="0"/>
                    <wp:lineTo x="715" y="20996"/>
                    <wp:lineTo x="20749" y="20996"/>
                    <wp:lineTo x="20749" y="0"/>
                    <wp:lineTo x="715" y="0"/>
                  </wp:wrapPolygon>
                </wp:wrapTight>
                <wp:docPr id="32" name="Pole tekstowe 32" descr="Połowa zatrudnionych otrzymała miesięczne wynagrodzenie brutto nie wyższe niż 6731,77 zł (mediana wynagrodzeń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8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072D7" w14:textId="77777777" w:rsidR="008C74E1" w:rsidRPr="006232C8" w:rsidRDefault="008C74E1" w:rsidP="008C74E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</w:t>
                            </w:r>
                            <w:r w:rsidRPr="002D4465">
                              <w:t>ołowa zatrudnionych otrzymała miesięczne wynagrodzenie brutto nie wyższe n</w:t>
                            </w:r>
                            <w:r w:rsidRPr="005828C5">
                              <w:t>iż</w:t>
                            </w:r>
                            <w:r w:rsidRPr="002D4465">
                              <w:t xml:space="preserve"> </w:t>
                            </w:r>
                            <w:r>
                              <w:t>6 731,77</w:t>
                            </w:r>
                            <w:r w:rsidRPr="002D4465">
                              <w:t xml:space="preserve"> zł (mediana</w:t>
                            </w:r>
                            <w:r>
                              <w:t xml:space="preserve"> wynagrodzeń)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72B32" id="Pole tekstowe 32" o:spid="_x0000_s1034" type="#_x0000_t202" alt="Połowa zatrudnionych otrzymała miesięczne wynagrodzenie brutto nie wyższe niż 6731,77 zł (mediana wynagrodzeń)" style="position:absolute;margin-left:7.8pt;margin-top:24.15pt;width:135.85pt;height:77.8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" filled="f" stroked="f">
                <v:textbox style="mso-fit-shape-to-text:t">
                  <w:txbxContent>
                    <w:p w14:paraId="068072D7" w14:textId="77777777" w:rsidR="008C74E1" w:rsidRPr="006232C8" w:rsidRDefault="008C74E1" w:rsidP="008C74E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P</w:t>
                      </w:r>
                      <w:r w:rsidRPr="002D4465">
                        <w:t>ołowa zatrudnionych otrzymała miesięczne wynagrodzenie brutto nie wyższe n</w:t>
                      </w:r>
                      <w:r w:rsidRPr="005828C5">
                        <w:t>iż</w:t>
                      </w:r>
                      <w:r w:rsidRPr="002D4465">
                        <w:t xml:space="preserve"> </w:t>
                      </w:r>
                      <w:r>
                        <w:t>6 731,77</w:t>
                      </w:r>
                      <w:r w:rsidRPr="002D4465">
                        <w:t xml:space="preserve"> zł (mediana</w:t>
                      </w:r>
                      <w:r>
                        <w:t xml:space="preserve"> wynagrodzeń)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77AB" w:rsidRPr="00C32F19">
        <w:rPr>
          <w:rFonts w:ascii="Fira Sans" w:hAnsi="Fira Sans"/>
          <w:b/>
          <w:noProof/>
        </w:rPr>
        <w:t>Mediana</w:t>
      </w:r>
      <w:r w:rsidR="008C74E1" w:rsidRPr="00C32F19">
        <w:rPr>
          <w:rFonts w:ascii="Fira Sans" w:hAnsi="Fira Sans"/>
          <w:b/>
          <w:noProof/>
        </w:rPr>
        <w:t xml:space="preserve"> wynagrodzeń</w:t>
      </w:r>
      <w:r w:rsidR="00C32F19">
        <w:rPr>
          <w:rFonts w:ascii="Fira Sans" w:hAnsi="Fira Sans"/>
          <w:b/>
          <w:noProof/>
        </w:rPr>
        <w:t xml:space="preserve"> brutto</w:t>
      </w:r>
    </w:p>
    <w:p w14:paraId="2B4FD31E" w14:textId="65F63DF9" w:rsidR="008C74E1" w:rsidRPr="00563B21" w:rsidRDefault="008C74E1" w:rsidP="008C74E1">
      <w:pPr>
        <w:spacing w:line="288" w:lineRule="auto"/>
      </w:pPr>
      <w:r w:rsidRPr="00563B21">
        <w:t>Mediana wynagrodzeń, inaczej wynagrodzenie środkowe, to miara pozycyjna, dzieląca osoby pobierające wynagrodzenia na dwie równoliczne grupy. Jedna połowa to zatrudnieni otrzymujący wynagrodzenie niższe od mediany, druga zaś – wyższe. W październiku 202</w:t>
      </w:r>
      <w:r>
        <w:t>4</w:t>
      </w:r>
      <w:r w:rsidRPr="00563B21">
        <w:t xml:space="preserve"> r. </w:t>
      </w:r>
      <w:r>
        <w:br/>
        <w:t xml:space="preserve">w województwie </w:t>
      </w:r>
      <w:r w:rsidRPr="00563B21">
        <w:t xml:space="preserve">mediana wynagrodzeń wyniosła </w:t>
      </w:r>
      <w:r>
        <w:t>6 731,77</w:t>
      </w:r>
      <w:r w:rsidRPr="00563B21">
        <w:t xml:space="preserve"> zł brutto. </w:t>
      </w:r>
    </w:p>
    <w:p w14:paraId="5F2AFC27" w14:textId="49699DEC" w:rsidR="008C74E1" w:rsidRDefault="008C74E1" w:rsidP="0013513C">
      <w:pPr>
        <w:pStyle w:val="Tytutablicy"/>
        <w:keepNext w:val="0"/>
        <w:spacing w:before="240"/>
        <w:ind w:left="851" w:hanging="851"/>
      </w:pPr>
      <w:r w:rsidRPr="0004403B">
        <w:t xml:space="preserve">Tablica </w:t>
      </w:r>
      <w:r w:rsidR="00E33A15">
        <w:t>3</w:t>
      </w:r>
      <w:r w:rsidRPr="0004403B">
        <w:t xml:space="preserve">. </w:t>
      </w:r>
      <w:r w:rsidR="00214BD1">
        <w:t>Mediana</w:t>
      </w:r>
      <w:r w:rsidRPr="00332980">
        <w:t xml:space="preserve"> wynagrodzenia brutto według </w:t>
      </w:r>
      <w:r w:rsidR="00783DBC">
        <w:t xml:space="preserve">płci i </w:t>
      </w:r>
      <w:r w:rsidRPr="00332980">
        <w:t xml:space="preserve">grup zawodów w </w:t>
      </w:r>
      <w:r>
        <w:t xml:space="preserve">październiku </w:t>
      </w:r>
      <w:r w:rsidRPr="00332980">
        <w:t>202</w:t>
      </w:r>
      <w:r>
        <w:t>4</w:t>
      </w:r>
      <w:r w:rsidRPr="00332980">
        <w:t xml:space="preserve"> r.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ciętne miesięczne wynagrodzenia brutto według wielkich grup zawodów "/>
        <w:tblDescription w:val="Dane do tablicy dostępne w załączonym pliku excel."/>
      </w:tblPr>
      <w:tblGrid>
        <w:gridCol w:w="3686"/>
        <w:gridCol w:w="1417"/>
        <w:gridCol w:w="1417"/>
        <w:gridCol w:w="1418"/>
      </w:tblGrid>
      <w:tr w:rsidR="008C74E1" w14:paraId="666BB8D5" w14:textId="77777777" w:rsidTr="006118D9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0F1848E0" w14:textId="0AC2315B" w:rsidR="008C74E1" w:rsidRPr="00F049AB" w:rsidRDefault="006A70BA" w:rsidP="006118D9">
            <w:pPr>
              <w:pStyle w:val="Tablicagwka"/>
              <w:spacing w:before="0" w:after="0"/>
              <w:ind w:hanging="720"/>
              <w:jc w:val="center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1B071A6" w14:textId="77777777" w:rsidR="008C74E1" w:rsidRDefault="008C74E1" w:rsidP="006118D9">
            <w:pPr>
              <w:pStyle w:val="Tablicagwkarodek"/>
              <w:spacing w:before="0" w:after="0"/>
            </w:pPr>
            <w: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904B097" w14:textId="77777777" w:rsidR="008C74E1" w:rsidRDefault="008C74E1" w:rsidP="006118D9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Mężczyźni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3F76F0B" w14:textId="77777777" w:rsidR="008C74E1" w:rsidRDefault="008C74E1" w:rsidP="006118D9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Kobiety</w:t>
            </w:r>
          </w:p>
        </w:tc>
      </w:tr>
      <w:tr w:rsidR="008C74E1" w14:paraId="68F0D36B" w14:textId="77777777" w:rsidTr="006118D9">
        <w:trPr>
          <w:trHeight w:val="283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D9EBA4A" w14:textId="77777777" w:rsidR="008C74E1" w:rsidRDefault="008C74E1" w:rsidP="006118D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D5D8CD6" w14:textId="77777777" w:rsidR="008C74E1" w:rsidRDefault="008C74E1" w:rsidP="006118D9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zł</w:t>
            </w:r>
          </w:p>
        </w:tc>
      </w:tr>
      <w:tr w:rsidR="00214BD1" w:rsidRPr="00C00F08" w14:paraId="707FDB0D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9EB9C5D" w14:textId="77777777" w:rsidR="00214BD1" w:rsidRPr="00C00F08" w:rsidRDefault="00214BD1" w:rsidP="008B7DA6">
            <w:pPr>
              <w:pStyle w:val="Tablicaboczek"/>
              <w:spacing w:before="60" w:after="60"/>
              <w:rPr>
                <w:b/>
                <w:bCs/>
              </w:rPr>
            </w:pPr>
            <w:r w:rsidRPr="00C00F08">
              <w:rPr>
                <w:b/>
                <w:bCs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DA9C96" w14:textId="6631FCB9" w:rsidR="00214BD1" w:rsidRPr="00214BD1" w:rsidRDefault="00214BD1" w:rsidP="008B7DA6">
            <w:pPr>
              <w:pStyle w:val="Tablicadanerodek"/>
              <w:spacing w:before="60" w:after="60"/>
              <w:ind w:right="57"/>
              <w:rPr>
                <w:b/>
                <w:bCs/>
              </w:rPr>
            </w:pPr>
            <w:r w:rsidRPr="00214BD1">
              <w:rPr>
                <w:rFonts w:cs="Arial"/>
                <w:b/>
                <w:bCs/>
              </w:rPr>
              <w:t>6 731,77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B609A0" w14:textId="26B9439D" w:rsidR="00214BD1" w:rsidRPr="00214BD1" w:rsidRDefault="00214BD1" w:rsidP="008B7DA6">
            <w:pPr>
              <w:pStyle w:val="Tablicadanerodek"/>
              <w:spacing w:before="60" w:after="60"/>
              <w:ind w:right="57"/>
              <w:rPr>
                <w:b/>
                <w:bCs/>
              </w:rPr>
            </w:pPr>
            <w:r w:rsidRPr="00214BD1">
              <w:rPr>
                <w:rFonts w:cs="Arial"/>
                <w:b/>
                <w:bCs/>
                <w:color w:val="000000"/>
              </w:rPr>
              <w:t>6 738,85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99BFE83" w14:textId="2C63A1EC" w:rsidR="00214BD1" w:rsidRPr="00214BD1" w:rsidRDefault="00214BD1" w:rsidP="008B7DA6">
            <w:pPr>
              <w:pStyle w:val="Tablicadanerodek"/>
              <w:spacing w:before="60" w:after="60"/>
              <w:ind w:right="57"/>
              <w:rPr>
                <w:b/>
                <w:bCs/>
              </w:rPr>
            </w:pPr>
            <w:r w:rsidRPr="00214BD1">
              <w:rPr>
                <w:rFonts w:cs="Arial"/>
                <w:b/>
                <w:bCs/>
                <w:color w:val="000000"/>
              </w:rPr>
              <w:t>6 727,00</w:t>
            </w:r>
          </w:p>
        </w:tc>
      </w:tr>
      <w:tr w:rsidR="00214BD1" w14:paraId="6D43C34E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4037E7A" w14:textId="77777777" w:rsidR="00214BD1" w:rsidRDefault="00214BD1" w:rsidP="008B7DA6">
            <w:pPr>
              <w:pStyle w:val="Tablicaboczek"/>
              <w:spacing w:before="60" w:after="60"/>
            </w:pPr>
            <w:r w:rsidRPr="0020154B">
              <w:t xml:space="preserve">Przedstawiciele władz publicznych, </w:t>
            </w:r>
            <w:r>
              <w:br/>
            </w:r>
            <w:r w:rsidRPr="0020154B">
              <w:t>wyżsi urzędnicy i kierownicy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17F8CB" w14:textId="0547A3F1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10 909,72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B061EE" w14:textId="286919C9" w:rsidR="00214BD1" w:rsidRPr="00214BD1" w:rsidRDefault="00214BD1" w:rsidP="008B7DA6">
            <w:pPr>
              <w:pStyle w:val="Tablicadanerodek"/>
              <w:spacing w:before="60" w:after="60"/>
              <w:ind w:right="57"/>
              <w:rPr>
                <w:highlight w:val="yellow"/>
              </w:rPr>
            </w:pPr>
            <w:r w:rsidRPr="00214BD1">
              <w:rPr>
                <w:rFonts w:cs="Arial"/>
                <w:color w:val="000000"/>
              </w:rPr>
              <w:t>11 124,31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0A9CDA9" w14:textId="630F0790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10 705,93</w:t>
            </w:r>
          </w:p>
        </w:tc>
      </w:tr>
      <w:tr w:rsidR="00214BD1" w14:paraId="2D6EF2A8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BA86B4A" w14:textId="77777777" w:rsidR="00214BD1" w:rsidRDefault="00214BD1" w:rsidP="008B7DA6">
            <w:pPr>
              <w:pStyle w:val="Tablicaboczek"/>
              <w:spacing w:before="60" w:after="60"/>
            </w:pPr>
            <w:r w:rsidRPr="0020154B">
              <w:t xml:space="preserve">Specjaliści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28DBB5" w14:textId="52A20D75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8 914,58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1A930" w14:textId="2DEB1BCB" w:rsidR="00214BD1" w:rsidRPr="00214BD1" w:rsidRDefault="00214BD1" w:rsidP="008B7DA6">
            <w:pPr>
              <w:pStyle w:val="Tablicadanerodek"/>
              <w:spacing w:before="60" w:after="60"/>
              <w:ind w:right="57"/>
              <w:rPr>
                <w:highlight w:val="yellow"/>
              </w:rPr>
            </w:pPr>
            <w:r w:rsidRPr="00214BD1">
              <w:rPr>
                <w:rFonts w:cs="Arial"/>
                <w:color w:val="000000"/>
              </w:rPr>
              <w:t>9 084,30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A4468A1" w14:textId="2F960FDE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8 827,38</w:t>
            </w:r>
          </w:p>
        </w:tc>
      </w:tr>
      <w:tr w:rsidR="00214BD1" w14:paraId="165A1F6D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45FEEC6" w14:textId="77777777" w:rsidR="00214BD1" w:rsidRDefault="00214BD1" w:rsidP="008B7DA6">
            <w:pPr>
              <w:pStyle w:val="Tablicaboczekwcicie1"/>
              <w:spacing w:before="60" w:after="60"/>
              <w:ind w:firstLine="0"/>
              <w:rPr>
                <w:rFonts w:eastAsia="Times New Roman" w:cs="Calibri"/>
                <w:lang w:eastAsia="pl-PL"/>
              </w:rPr>
            </w:pPr>
            <w:r w:rsidRPr="0020154B">
              <w:t>Technicy i inny średni personel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57F04E" w14:textId="2AEB7850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7 536,41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ABA07" w14:textId="2673658A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8 218,73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FAF6247" w14:textId="340B15C2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7 241,87</w:t>
            </w:r>
          </w:p>
        </w:tc>
      </w:tr>
      <w:tr w:rsidR="00214BD1" w14:paraId="53C5FC40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A746613" w14:textId="77777777" w:rsidR="00214BD1" w:rsidRDefault="00214BD1" w:rsidP="008B7DA6">
            <w:pPr>
              <w:pStyle w:val="Tablicaboczekwcicie2"/>
              <w:spacing w:before="60" w:after="60"/>
              <w:ind w:left="0"/>
              <w:rPr>
                <w:rFonts w:eastAsia="Times New Roman" w:cs="Calibri"/>
                <w:lang w:eastAsia="pl-PL"/>
              </w:rPr>
            </w:pPr>
            <w:r w:rsidRPr="0020154B">
              <w:t>Pracownicy biurowi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7CB9B2" w14:textId="284E76EA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6 266,58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ECD6DB" w14:textId="6534B4C4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6 354,43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5FB4655" w14:textId="3207A12A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6 202,83</w:t>
            </w:r>
          </w:p>
        </w:tc>
      </w:tr>
      <w:tr w:rsidR="00214BD1" w14:paraId="4F11EAEC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D6B0721" w14:textId="77777777" w:rsidR="00214BD1" w:rsidRDefault="00214BD1" w:rsidP="008B7DA6">
            <w:pPr>
              <w:pStyle w:val="Tablicaboczekwcicie2"/>
              <w:spacing w:before="60" w:after="60"/>
              <w:ind w:left="0"/>
            </w:pPr>
            <w:r w:rsidRPr="0020154B">
              <w:t>Pracownicy usług i sprzedawcy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D5BB3" w14:textId="69BE998E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4 915,39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B3AC48" w14:textId="5015B97F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4 79</w:t>
            </w:r>
            <w:bookmarkStart w:id="0" w:name="_GoBack"/>
            <w:bookmarkEnd w:id="0"/>
            <w:r w:rsidRPr="00214BD1">
              <w:rPr>
                <w:rFonts w:cs="Arial"/>
                <w:color w:val="000000"/>
              </w:rPr>
              <w:t>5,55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6E52038" w14:textId="6C7A1FF7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5 000,00</w:t>
            </w:r>
          </w:p>
        </w:tc>
      </w:tr>
      <w:tr w:rsidR="00214BD1" w14:paraId="3D8C6FFB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6E2CD5" w14:textId="77777777" w:rsidR="00214BD1" w:rsidRDefault="00214BD1" w:rsidP="008B7DA6">
            <w:pPr>
              <w:pStyle w:val="Tablicaboczek"/>
              <w:spacing w:before="60" w:after="60"/>
            </w:pPr>
            <w:r w:rsidRPr="0020154B">
              <w:t>Rolnicy, ogrodnicy, leśnicy i rybacy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BAE410" w14:textId="242936FA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4 300,00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BF6E1" w14:textId="5C2ECC31" w:rsidR="00214BD1" w:rsidRPr="00214BD1" w:rsidRDefault="00214BD1" w:rsidP="008B7DA6">
            <w:pPr>
              <w:pStyle w:val="Tablicadanerodek"/>
              <w:spacing w:before="60" w:after="60"/>
              <w:ind w:right="57"/>
              <w:rPr>
                <w:highlight w:val="yellow"/>
              </w:rPr>
            </w:pPr>
            <w:r w:rsidRPr="00214BD1">
              <w:rPr>
                <w:rFonts w:cs="Arial"/>
                <w:color w:val="000000"/>
              </w:rPr>
              <w:t>4 300,00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DCAF101" w14:textId="0A5C568F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4 400,00</w:t>
            </w:r>
          </w:p>
        </w:tc>
      </w:tr>
      <w:tr w:rsidR="00214BD1" w14:paraId="71BAF0A1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4FB0C800" w14:textId="77777777" w:rsidR="00214BD1" w:rsidRDefault="00214BD1" w:rsidP="008B7DA6">
            <w:pPr>
              <w:pStyle w:val="Tablicaboczek"/>
              <w:spacing w:before="60" w:after="60"/>
            </w:pPr>
            <w:r w:rsidRPr="0020154B">
              <w:t>Robotnicy przemysłowi i rzemieślnicy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F57D58" w14:textId="13716EDD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6 268,42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3D66E8A" w14:textId="01B6CFA2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6 478,05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745B683D" w14:textId="5D4827EE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5 736,24</w:t>
            </w:r>
          </w:p>
        </w:tc>
      </w:tr>
      <w:tr w:rsidR="00214BD1" w14:paraId="534448F9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BAE5616" w14:textId="77777777" w:rsidR="00214BD1" w:rsidRPr="00B47D0D" w:rsidRDefault="00214BD1" w:rsidP="008B7DA6">
            <w:pPr>
              <w:pStyle w:val="Tablicaboczek"/>
              <w:spacing w:before="60" w:after="60"/>
              <w:rPr>
                <w:spacing w:val="-2"/>
              </w:rPr>
            </w:pPr>
            <w:r w:rsidRPr="00B47D0D">
              <w:rPr>
                <w:spacing w:val="-2"/>
              </w:rPr>
              <w:t>Operatorzy i monterzy maszyn i urządzeń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95EBC" w14:textId="3430CA81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6 134,90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43CD9" w14:textId="4ED576B4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6 252,16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93F0F8D" w14:textId="6E37A7F0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5 683,60</w:t>
            </w:r>
          </w:p>
        </w:tc>
      </w:tr>
      <w:tr w:rsidR="00214BD1" w14:paraId="18CEBCA2" w14:textId="77777777" w:rsidTr="003452E0">
        <w:trPr>
          <w:trHeight w:val="227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7DB05BE0" w14:textId="77777777" w:rsidR="00214BD1" w:rsidRDefault="00214BD1" w:rsidP="008B7DA6">
            <w:pPr>
              <w:pStyle w:val="Tablicaboczek"/>
              <w:spacing w:before="60" w:after="60"/>
            </w:pPr>
            <w:r w:rsidRPr="0020154B">
              <w:t>Pracownicy wykonujący prace proste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1C192B6" w14:textId="68328624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5 602,15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265784" w14:textId="7550F8E7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5 658,16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BF81F20" w14:textId="3E69B05A" w:rsidR="00214BD1" w:rsidRPr="00214BD1" w:rsidRDefault="00214BD1" w:rsidP="008B7DA6">
            <w:pPr>
              <w:pStyle w:val="Tablicadanerodek"/>
              <w:spacing w:before="60" w:after="60"/>
              <w:ind w:right="57"/>
            </w:pPr>
            <w:r w:rsidRPr="00214BD1">
              <w:rPr>
                <w:rFonts w:cs="Arial"/>
                <w:color w:val="000000"/>
              </w:rPr>
              <w:t>5 597,87</w:t>
            </w:r>
          </w:p>
        </w:tc>
      </w:tr>
    </w:tbl>
    <w:p w14:paraId="03201958" w14:textId="603119A7" w:rsidR="00F619AF" w:rsidRPr="002C38FB" w:rsidRDefault="00F619AF" w:rsidP="00987B8B">
      <w:pPr>
        <w:spacing w:before="240" w:line="288" w:lineRule="auto"/>
      </w:pPr>
      <w:r w:rsidRPr="002C38FB">
        <w:t xml:space="preserve">Analizując wartości mediany wynagrodzeń dla grup zawodów można zauważyć, że była ona wyższa niż średnio w województwie wśród </w:t>
      </w:r>
      <w:r w:rsidR="006C2F32" w:rsidRPr="002C38FB">
        <w:t>p</w:t>
      </w:r>
      <w:r w:rsidRPr="002C38FB">
        <w:t>rzedstawiciel</w:t>
      </w:r>
      <w:r w:rsidR="00CE0D6D" w:rsidRPr="002C38FB">
        <w:t>i</w:t>
      </w:r>
      <w:r w:rsidRPr="002C38FB">
        <w:t xml:space="preserve"> władz publicznych, </w:t>
      </w:r>
      <w:r w:rsidR="00CE0D6D" w:rsidRPr="002C38FB">
        <w:t>w</w:t>
      </w:r>
      <w:r w:rsidRPr="002C38FB">
        <w:t>yżs</w:t>
      </w:r>
      <w:r w:rsidR="00CE0D6D" w:rsidRPr="002C38FB">
        <w:t>zych</w:t>
      </w:r>
      <w:r w:rsidRPr="002C38FB">
        <w:t xml:space="preserve"> urzędni</w:t>
      </w:r>
      <w:r w:rsidR="00CE0D6D" w:rsidRPr="002C38FB">
        <w:t>ków</w:t>
      </w:r>
      <w:r w:rsidRPr="002C38FB">
        <w:t xml:space="preserve"> i kierowni</w:t>
      </w:r>
      <w:r w:rsidR="00CE0D6D" w:rsidRPr="002C38FB">
        <w:t>ków</w:t>
      </w:r>
      <w:r w:rsidRPr="002C38FB">
        <w:t xml:space="preserve">, </w:t>
      </w:r>
      <w:r w:rsidR="00CE0D6D" w:rsidRPr="002C38FB">
        <w:t>s</w:t>
      </w:r>
      <w:r w:rsidRPr="002C38FB">
        <w:t>pecjali</w:t>
      </w:r>
      <w:r w:rsidR="00CE0D6D" w:rsidRPr="002C38FB">
        <w:t>stów</w:t>
      </w:r>
      <w:r w:rsidRPr="002C38FB">
        <w:t xml:space="preserve"> oraz </w:t>
      </w:r>
      <w:r w:rsidR="00CE0D6D" w:rsidRPr="002C38FB">
        <w:t>t</w:t>
      </w:r>
      <w:r w:rsidRPr="002C38FB">
        <w:t>echni</w:t>
      </w:r>
      <w:r w:rsidR="00CE0D6D" w:rsidRPr="002C38FB">
        <w:t>ków</w:t>
      </w:r>
      <w:r w:rsidRPr="002C38FB">
        <w:t xml:space="preserve"> i inn</w:t>
      </w:r>
      <w:r w:rsidR="00CE0D6D" w:rsidRPr="002C38FB">
        <w:t>ego</w:t>
      </w:r>
      <w:r w:rsidRPr="002C38FB">
        <w:t xml:space="preserve"> średni</w:t>
      </w:r>
      <w:r w:rsidR="00CE0D6D" w:rsidRPr="002C38FB">
        <w:t>ego</w:t>
      </w:r>
      <w:r w:rsidRPr="002C38FB">
        <w:t xml:space="preserve"> personel</w:t>
      </w:r>
      <w:r w:rsidR="00CE0D6D" w:rsidRPr="002C38FB">
        <w:t>u</w:t>
      </w:r>
      <w:r w:rsidRPr="002C38FB">
        <w:t xml:space="preserve">. </w:t>
      </w:r>
      <w:r w:rsidR="00CE0D6D" w:rsidRPr="002C38FB">
        <w:br/>
      </w:r>
      <w:r w:rsidRPr="002C38FB">
        <w:t xml:space="preserve">W większości grup zawodów mediana wynagrodzeń była wyższa wśród mężczyzn. </w:t>
      </w:r>
    </w:p>
    <w:p w14:paraId="6C16056C" w14:textId="4EE28EFD" w:rsidR="002E516D" w:rsidRDefault="00B645AF" w:rsidP="003D0779">
      <w:pPr>
        <w:spacing w:before="480" w:line="288" w:lineRule="auto"/>
      </w:pPr>
      <w:r>
        <w:t>Tablice Excel:</w:t>
      </w:r>
    </w:p>
    <w:p w14:paraId="2361DDCC" w14:textId="5C426B83" w:rsidR="002E516D" w:rsidRPr="006118D9" w:rsidRDefault="002E516D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szCs w:val="19"/>
        </w:rPr>
      </w:pPr>
      <w:r w:rsidRPr="006118D9">
        <w:rPr>
          <w:szCs w:val="19"/>
        </w:rPr>
        <w:t>Przeciętne wynagrodzenia brutto pracowników zatrudnionych według płc</w:t>
      </w:r>
      <w:r w:rsidR="00B645AF" w:rsidRPr="006118D9">
        <w:rPr>
          <w:szCs w:val="19"/>
        </w:rPr>
        <w:t>i</w:t>
      </w:r>
      <w:r w:rsidRPr="006118D9">
        <w:rPr>
          <w:szCs w:val="19"/>
        </w:rPr>
        <w:t>, sektorów własności, wieku, poziomu wykształcenia, stażu pracy, wielkości zakł</w:t>
      </w:r>
      <w:hyperlink r:id="rId14" w:anchor="RANGE!A1" w:history="1">
        <w:r w:rsidRPr="006118D9">
          <w:rPr>
            <w:rFonts w:eastAsia="Times New Roman" w:cs="Arial"/>
            <w:szCs w:val="19"/>
            <w:lang w:eastAsia="pl-PL"/>
          </w:rPr>
          <w:t xml:space="preserve">adów i sekcji </w:t>
        </w:r>
        <w:r w:rsidR="00B645AF" w:rsidRPr="006118D9">
          <w:rPr>
            <w:rFonts w:eastAsia="Times New Roman" w:cs="Arial"/>
            <w:szCs w:val="19"/>
            <w:lang w:eastAsia="pl-PL"/>
          </w:rPr>
          <w:t>PKD</w:t>
        </w:r>
        <w:r w:rsidRPr="006118D9">
          <w:rPr>
            <w:rFonts w:eastAsia="Times New Roman" w:cs="Arial"/>
            <w:szCs w:val="19"/>
            <w:lang w:eastAsia="pl-PL"/>
          </w:rPr>
          <w:t xml:space="preserve"> </w:t>
        </w:r>
        <w:r w:rsidR="00B97161">
          <w:rPr>
            <w:rFonts w:eastAsia="Times New Roman" w:cs="Arial"/>
            <w:szCs w:val="19"/>
            <w:lang w:eastAsia="pl-PL"/>
          </w:rPr>
          <w:br/>
        </w:r>
        <w:r w:rsidRPr="006118D9">
          <w:rPr>
            <w:rFonts w:eastAsia="Times New Roman" w:cs="Arial"/>
            <w:szCs w:val="19"/>
            <w:lang w:eastAsia="pl-PL"/>
          </w:rPr>
          <w:t>za październik 2024 r.</w:t>
        </w:r>
      </w:hyperlink>
    </w:p>
    <w:p w14:paraId="3645DC92" w14:textId="1A53CBC3" w:rsidR="002E516D" w:rsidRPr="006118D9" w:rsidRDefault="00623CE2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rFonts w:eastAsia="Times New Roman" w:cs="Arial"/>
          <w:szCs w:val="19"/>
          <w:lang w:eastAsia="pl-PL"/>
        </w:rPr>
      </w:pPr>
      <w:hyperlink r:id="rId15" w:anchor="RANGE!A1" w:history="1">
        <w:r w:rsidR="00B645AF" w:rsidRPr="006118D9">
          <w:rPr>
            <w:rFonts w:eastAsia="Times New Roman" w:cs="Arial"/>
            <w:szCs w:val="19"/>
            <w:lang w:eastAsia="pl-PL"/>
          </w:rPr>
          <w:t>P</w:t>
        </w:r>
        <w:r w:rsidR="002E516D" w:rsidRPr="006118D9">
          <w:rPr>
            <w:rFonts w:eastAsia="Times New Roman" w:cs="Arial"/>
            <w:szCs w:val="19"/>
            <w:lang w:eastAsia="pl-PL"/>
          </w:rPr>
          <w:t>rzeciętne wynagrodzenia brutto pracowników zatrudnionych według płci, sektorów własności i grup zawodów za październik 2024 r.</w:t>
        </w:r>
      </w:hyperlink>
    </w:p>
    <w:p w14:paraId="56A20268" w14:textId="6F4745F0" w:rsidR="002E516D" w:rsidRPr="006118D9" w:rsidRDefault="002E516D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szCs w:val="19"/>
        </w:rPr>
      </w:pPr>
      <w:r w:rsidRPr="006118D9">
        <w:rPr>
          <w:rFonts w:eastAsia="Times New Roman" w:cs="Arial"/>
          <w:color w:val="000000"/>
          <w:szCs w:val="19"/>
          <w:lang w:eastAsia="pl-PL"/>
        </w:rPr>
        <w:t>Przeciętne wynagrodzenia brutto pracowników zatrudnionych według wielkich grup zawodów, wieku, stażu pracy i wielkości zakładów za październik 2024 r.</w:t>
      </w:r>
    </w:p>
    <w:p w14:paraId="4BCE885D" w14:textId="728C5881" w:rsidR="002E516D" w:rsidRPr="006118D9" w:rsidRDefault="00623CE2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rFonts w:eastAsia="Times New Roman" w:cs="Arial"/>
          <w:szCs w:val="19"/>
          <w:lang w:eastAsia="pl-PL"/>
        </w:rPr>
      </w:pPr>
      <w:hyperlink r:id="rId16" w:anchor="RANGE!A1" w:history="1">
        <w:r w:rsidR="0090770C" w:rsidRPr="006118D9">
          <w:rPr>
            <w:rFonts w:eastAsia="Times New Roman" w:cs="Arial"/>
            <w:szCs w:val="19"/>
            <w:lang w:eastAsia="pl-PL"/>
          </w:rPr>
          <w:t>P</w:t>
        </w:r>
        <w:r w:rsidR="002E516D" w:rsidRPr="006118D9">
          <w:rPr>
            <w:rFonts w:eastAsia="Times New Roman" w:cs="Arial"/>
            <w:szCs w:val="19"/>
            <w:lang w:eastAsia="pl-PL"/>
          </w:rPr>
          <w:t xml:space="preserve">rzeciętne wynagrodzenia brutto pracowników zatrudnionych według grup zawodów </w:t>
        </w:r>
        <w:r w:rsidR="006F60FE">
          <w:rPr>
            <w:rFonts w:eastAsia="Times New Roman" w:cs="Arial"/>
            <w:szCs w:val="19"/>
            <w:lang w:eastAsia="pl-PL"/>
          </w:rPr>
          <w:br/>
        </w:r>
        <w:r w:rsidR="002E516D" w:rsidRPr="006118D9">
          <w:rPr>
            <w:rFonts w:eastAsia="Times New Roman" w:cs="Arial"/>
            <w:szCs w:val="19"/>
            <w:lang w:eastAsia="pl-PL"/>
          </w:rPr>
          <w:t xml:space="preserve">i sekcji </w:t>
        </w:r>
        <w:r w:rsidR="0090770C" w:rsidRPr="006118D9">
          <w:rPr>
            <w:rFonts w:eastAsia="Times New Roman" w:cs="Arial"/>
            <w:szCs w:val="19"/>
            <w:lang w:eastAsia="pl-PL"/>
          </w:rPr>
          <w:t>PKD</w:t>
        </w:r>
        <w:r w:rsidR="002E516D" w:rsidRPr="006118D9">
          <w:rPr>
            <w:rFonts w:eastAsia="Times New Roman" w:cs="Arial"/>
            <w:szCs w:val="19"/>
            <w:lang w:eastAsia="pl-PL"/>
          </w:rPr>
          <w:t xml:space="preserve"> za październik 2024 r.</w:t>
        </w:r>
      </w:hyperlink>
    </w:p>
    <w:p w14:paraId="78F35378" w14:textId="50A094BF" w:rsidR="002E516D" w:rsidRPr="006118D9" w:rsidRDefault="002E516D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rFonts w:eastAsia="Times New Roman" w:cs="Arial"/>
          <w:color w:val="000000"/>
          <w:szCs w:val="19"/>
          <w:lang w:eastAsia="pl-PL"/>
        </w:rPr>
      </w:pPr>
      <w:r w:rsidRPr="006118D9">
        <w:rPr>
          <w:rFonts w:eastAsia="Times New Roman" w:cs="Arial"/>
          <w:color w:val="000000"/>
          <w:szCs w:val="19"/>
          <w:lang w:eastAsia="pl-PL"/>
        </w:rPr>
        <w:t xml:space="preserve">Mediana wynagrodzeń brutto pracowników zatrudnionych według płci i grup zawodów </w:t>
      </w:r>
      <w:r w:rsidR="0090770C" w:rsidRPr="006118D9">
        <w:rPr>
          <w:rFonts w:eastAsia="Times New Roman" w:cs="Arial"/>
          <w:color w:val="000000"/>
          <w:szCs w:val="19"/>
          <w:lang w:eastAsia="pl-PL"/>
        </w:rPr>
        <w:br/>
      </w:r>
      <w:r w:rsidRPr="006118D9">
        <w:rPr>
          <w:rFonts w:eastAsia="Times New Roman" w:cs="Arial"/>
          <w:color w:val="000000"/>
          <w:szCs w:val="19"/>
          <w:lang w:eastAsia="pl-PL"/>
        </w:rPr>
        <w:t>za październik 2024 r.</w:t>
      </w:r>
    </w:p>
    <w:p w14:paraId="3AFCEFD5" w14:textId="53912082" w:rsidR="002E516D" w:rsidRPr="006118D9" w:rsidRDefault="002E516D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rFonts w:eastAsia="Times New Roman" w:cs="Arial"/>
          <w:szCs w:val="19"/>
          <w:lang w:eastAsia="pl-PL"/>
        </w:rPr>
      </w:pPr>
      <w:r w:rsidRPr="006118D9">
        <w:rPr>
          <w:rFonts w:eastAsia="Times New Roman" w:cs="Arial"/>
          <w:szCs w:val="19"/>
          <w:lang w:eastAsia="pl-PL"/>
        </w:rPr>
        <w:t xml:space="preserve">Przeciętne godzinowe wynagrodzenia brutto pracowników zatrudnionych według płci, sektorów własności, wieku, poziomu wykształcenia, stażu pracy, wielkości zakładów </w:t>
      </w:r>
      <w:r w:rsidR="003452E0">
        <w:rPr>
          <w:rFonts w:eastAsia="Times New Roman" w:cs="Arial"/>
          <w:szCs w:val="19"/>
          <w:lang w:eastAsia="pl-PL"/>
        </w:rPr>
        <w:br/>
      </w:r>
      <w:r w:rsidRPr="006118D9">
        <w:rPr>
          <w:rFonts w:eastAsia="Times New Roman" w:cs="Arial"/>
          <w:szCs w:val="19"/>
          <w:lang w:eastAsia="pl-PL"/>
        </w:rPr>
        <w:t xml:space="preserve">i sekcji </w:t>
      </w:r>
      <w:r w:rsidR="0090770C" w:rsidRPr="006118D9">
        <w:rPr>
          <w:rFonts w:eastAsia="Times New Roman" w:cs="Arial"/>
          <w:szCs w:val="19"/>
          <w:lang w:eastAsia="pl-PL"/>
        </w:rPr>
        <w:t>PKD</w:t>
      </w:r>
      <w:r w:rsidRPr="006118D9">
        <w:rPr>
          <w:rFonts w:eastAsia="Times New Roman" w:cs="Arial"/>
          <w:szCs w:val="19"/>
          <w:lang w:eastAsia="pl-PL"/>
        </w:rPr>
        <w:t xml:space="preserve"> za październik 2024 r.</w:t>
      </w:r>
    </w:p>
    <w:p w14:paraId="11B259BC" w14:textId="709E8A26" w:rsidR="002E516D" w:rsidRPr="006118D9" w:rsidRDefault="002E516D" w:rsidP="00090C14">
      <w:pPr>
        <w:pStyle w:val="Akapitzlist"/>
        <w:numPr>
          <w:ilvl w:val="0"/>
          <w:numId w:val="17"/>
        </w:numPr>
        <w:spacing w:before="0" w:after="0" w:line="240" w:lineRule="auto"/>
        <w:ind w:left="284" w:hanging="284"/>
        <w:rPr>
          <w:szCs w:val="19"/>
        </w:rPr>
      </w:pPr>
      <w:r w:rsidRPr="006118D9">
        <w:rPr>
          <w:rFonts w:eastAsia="Times New Roman" w:cs="Arial"/>
          <w:color w:val="000000"/>
          <w:szCs w:val="19"/>
          <w:lang w:eastAsia="pl-PL"/>
        </w:rPr>
        <w:t>Przeciętne godzinowe wynagrodzenia brutto pracowników zatrudnionych według sektorów własności, płci oraz grup zawodów za październik 2024 r.</w:t>
      </w:r>
    </w:p>
    <w:p w14:paraId="3C222B0C" w14:textId="4EC8631F" w:rsidR="00DA331D" w:rsidRPr="006118D9" w:rsidRDefault="006118D9" w:rsidP="003D0779">
      <w:pPr>
        <w:pStyle w:val="Akapitzlist"/>
        <w:spacing w:before="480" w:after="0" w:line="240" w:lineRule="auto"/>
        <w:ind w:left="0"/>
        <w:contextualSpacing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sectPr w:rsidR="00DA331D" w:rsidRPr="006118D9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56FF">
        <w:rPr>
          <w:szCs w:val="19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 podstawie danych GUS”.</w:t>
      </w:r>
      <w:r w:rsidR="008C74E1">
        <w:br w:type="page"/>
      </w: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211D6E" w:rsidRPr="0042055C" w14:paraId="6236E8B1" w14:textId="77777777" w:rsidTr="00526A26">
        <w:trPr>
          <w:trHeight w:val="1912"/>
          <w:tblHeader/>
        </w:trPr>
        <w:tc>
          <w:tcPr>
            <w:tcW w:w="5239" w:type="dxa"/>
          </w:tcPr>
          <w:p w14:paraId="6F9D7546" w14:textId="77777777" w:rsidR="00211D6E" w:rsidRPr="0042055C" w:rsidRDefault="00211D6E" w:rsidP="00211D6E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2055C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Opracowanie merytoryczne:</w:t>
            </w:r>
          </w:p>
          <w:p w14:paraId="06A8F6FE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Urząd Statystyczny w Olsztynie</w:t>
            </w:r>
          </w:p>
          <w:p w14:paraId="1B182BCB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Dyrektor Marek Morze</w:t>
            </w:r>
          </w:p>
          <w:p w14:paraId="0954C319" w14:textId="77777777" w:rsidR="00211D6E" w:rsidRPr="0042055C" w:rsidRDefault="00211D6E" w:rsidP="00211D6E">
            <w:pPr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13CD39FA" w14:textId="77777777" w:rsidR="00211D6E" w:rsidRPr="0042055C" w:rsidRDefault="00211D6E" w:rsidP="00211D6E">
            <w:pPr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Rozpowszechnianie:</w:t>
            </w:r>
          </w:p>
          <w:p w14:paraId="4335DF85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04CCD7E6" w14:textId="40309BAD" w:rsidR="00211D6E" w:rsidRPr="0042055C" w:rsidRDefault="008B7DA6" w:rsidP="00E121CD">
            <w:pPr>
              <w:spacing w:before="0" w:after="0" w:line="276" w:lineRule="auto"/>
              <w:rPr>
                <w:sz w:val="20"/>
                <w:szCs w:val="20"/>
              </w:rPr>
            </w:pPr>
            <w:proofErr w:type="spellStart"/>
            <w:r w:rsidRPr="0042055C">
              <w:rPr>
                <w:b/>
                <w:sz w:val="20"/>
                <w:szCs w:val="20"/>
              </w:rPr>
              <w:t>Informatorium</w:t>
            </w:r>
            <w:proofErr w:type="spellEnd"/>
            <w:r w:rsidRPr="0042055C">
              <w:rPr>
                <w:b/>
                <w:sz w:val="20"/>
                <w:szCs w:val="20"/>
              </w:rPr>
              <w:t xml:space="preserve"> Statystyczne</w:t>
            </w:r>
          </w:p>
          <w:p w14:paraId="41833938" w14:textId="77777777" w:rsidR="00211D6E" w:rsidRPr="0042055C" w:rsidRDefault="00211D6E" w:rsidP="00211D6E">
            <w:pPr>
              <w:spacing w:before="0" w:after="0" w:line="288" w:lineRule="auto"/>
              <w:rPr>
                <w:color w:val="000000" w:themeColor="text1"/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211D6E" w:rsidRPr="0042055C" w14:paraId="68253269" w14:textId="77777777" w:rsidTr="00B37122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053DD736" w14:textId="27CA4255" w:rsidR="00211D6E" w:rsidRPr="00B37122" w:rsidRDefault="008B7DA6" w:rsidP="00B37122">
            <w:pPr>
              <w:spacing w:after="0" w:line="276" w:lineRule="auto"/>
              <w:ind w:right="-686"/>
              <w:rPr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="00211D6E" w:rsidRPr="0042055C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355" w:type="pct"/>
            <w:vAlign w:val="center"/>
          </w:tcPr>
          <w:p w14:paraId="3075D948" w14:textId="0A6107B2" w:rsidR="00211D6E" w:rsidRPr="00B37122" w:rsidRDefault="00211D6E" w:rsidP="00211D6E">
            <w:pPr>
              <w:tabs>
                <w:tab w:val="left" w:pos="5387"/>
              </w:tabs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0618A21" wp14:editId="514A3DA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341D6E82" w14:textId="77777777" w:rsidR="00211D6E" w:rsidRPr="0042055C" w:rsidRDefault="00623CE2" w:rsidP="00764A20">
            <w:pPr>
              <w:tabs>
                <w:tab w:val="left" w:pos="4641"/>
                <w:tab w:val="left" w:pos="5387"/>
              </w:tabs>
              <w:rPr>
                <w:sz w:val="20"/>
                <w:szCs w:val="20"/>
              </w:rPr>
            </w:pPr>
            <w:hyperlink r:id="rId22" w:tooltip="link do strony internetowej urzędu statystycznego w Olsztynie" w:history="1">
              <w:r w:rsidR="00211D6E" w:rsidRPr="0042055C">
                <w:rPr>
                  <w:rStyle w:val="Hipercze"/>
                  <w:color w:val="auto"/>
                  <w:sz w:val="20"/>
                  <w:szCs w:val="20"/>
                </w:rPr>
                <w:t>olsztyn.stat.gov.pl</w:t>
              </w:r>
            </w:hyperlink>
          </w:p>
        </w:tc>
      </w:tr>
      <w:tr w:rsidR="00211D6E" w:rsidRPr="0042055C" w14:paraId="25E5A62E" w14:textId="77777777" w:rsidTr="00B37122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760BE765" w14:textId="1A8CD4BE" w:rsidR="00211D6E" w:rsidRPr="0042055C" w:rsidRDefault="00E121CD" w:rsidP="00B37122">
            <w:pPr>
              <w:spacing w:after="0" w:line="276" w:lineRule="auto"/>
              <w:ind w:right="-686"/>
              <w:rPr>
                <w:rFonts w:cs="Arial"/>
                <w:sz w:val="20"/>
                <w:szCs w:val="20"/>
              </w:rPr>
            </w:pPr>
            <w:r w:rsidRPr="0042055C">
              <w:rPr>
                <w:sz w:val="20"/>
                <w:szCs w:val="20"/>
                <w:lang w:val="en-GB"/>
              </w:rPr>
              <w:t>Tel.: 89 524 36 14</w:t>
            </w:r>
          </w:p>
        </w:tc>
        <w:tc>
          <w:tcPr>
            <w:tcW w:w="355" w:type="pct"/>
            <w:vAlign w:val="center"/>
          </w:tcPr>
          <w:p w14:paraId="41B8F432" w14:textId="4770E692" w:rsidR="00211D6E" w:rsidRPr="0042055C" w:rsidRDefault="00433934" w:rsidP="00B37122">
            <w:pPr>
              <w:tabs>
                <w:tab w:val="left" w:pos="5387"/>
              </w:tabs>
              <w:spacing w:line="276" w:lineRule="auto"/>
              <w:rPr>
                <w:noProof/>
                <w:sz w:val="20"/>
                <w:szCs w:val="20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</w:rPr>
              <w:drawing>
                <wp:anchor distT="0" distB="0" distL="114300" distR="114300" simplePos="0" relativeHeight="251806720" behindDoc="0" locked="0" layoutInCell="1" allowOverlap="1" wp14:anchorId="7C2E728E" wp14:editId="24DCE6F4">
                  <wp:simplePos x="0" y="0"/>
                  <wp:positionH relativeFrom="column">
                    <wp:posOffset>64770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F7CE838" w14:textId="77777777" w:rsidR="00211D6E" w:rsidRPr="0042055C" w:rsidRDefault="00623CE2" w:rsidP="00B37122">
            <w:pPr>
              <w:tabs>
                <w:tab w:val="left" w:pos="4641"/>
                <w:tab w:val="left" w:pos="5387"/>
              </w:tabs>
              <w:spacing w:line="276" w:lineRule="auto"/>
              <w:ind w:right="-686"/>
              <w:rPr>
                <w:sz w:val="20"/>
                <w:szCs w:val="20"/>
              </w:rPr>
            </w:pPr>
            <w:hyperlink r:id="rId24" w:tooltip="link do twittera urzędu statystycznego w Olsztynie" w:history="1">
              <w:r w:rsidR="00211D6E" w:rsidRPr="0042055C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211D6E" w:rsidRPr="0042055C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211D6E" w:rsidRPr="0042055C" w14:paraId="43F95EC8" w14:textId="77777777" w:rsidTr="00B37122">
        <w:trPr>
          <w:trHeight w:val="510"/>
          <w:tblHeader/>
        </w:trPr>
        <w:tc>
          <w:tcPr>
            <w:tcW w:w="2505" w:type="pct"/>
            <w:vAlign w:val="center"/>
          </w:tcPr>
          <w:p w14:paraId="7624F3AC" w14:textId="6582AB32" w:rsidR="00211D6E" w:rsidRPr="00E121CD" w:rsidRDefault="00E121CD" w:rsidP="00B37122">
            <w:pPr>
              <w:tabs>
                <w:tab w:val="left" w:pos="5387"/>
              </w:tabs>
              <w:spacing w:before="0" w:after="0" w:line="276" w:lineRule="auto"/>
              <w:ind w:left="57"/>
              <w:rPr>
                <w:sz w:val="20"/>
                <w:szCs w:val="20"/>
                <w:lang w:val="en-GB"/>
              </w:rPr>
            </w:pPr>
            <w:r w:rsidRPr="0042055C">
              <w:rPr>
                <w:sz w:val="20"/>
                <w:szCs w:val="20"/>
                <w:lang w:val="en-GB"/>
              </w:rPr>
              <w:t xml:space="preserve">e-mail: </w:t>
            </w:r>
            <w:hyperlink r:id="rId25" w:history="1">
              <w:r w:rsidRPr="0042055C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J.Balcerzak</w:t>
              </w:r>
              <w:r w:rsidRPr="0042055C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02A4F9D6" w14:textId="7F4EBD16" w:rsidR="00211D6E" w:rsidRPr="00E121CD" w:rsidRDefault="00211D6E" w:rsidP="00B37122">
            <w:pPr>
              <w:tabs>
                <w:tab w:val="left" w:pos="5387"/>
              </w:tabs>
              <w:spacing w:before="0" w:after="0" w:line="276" w:lineRule="auto"/>
              <w:rPr>
                <w:sz w:val="20"/>
                <w:szCs w:val="20"/>
                <w:lang w:val="en-GB"/>
              </w:rPr>
            </w:pPr>
            <w:r w:rsidRPr="004205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B0BA660" wp14:editId="48FA947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13" name="Obraz 1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0E112D09" w14:textId="77777777" w:rsidR="00211D6E" w:rsidRPr="0042055C" w:rsidRDefault="00623CE2" w:rsidP="00B37122">
            <w:pPr>
              <w:pStyle w:val="Nagwek2"/>
              <w:keepNext w:val="0"/>
              <w:keepLines w:val="0"/>
              <w:spacing w:before="120" w:after="120" w:line="276" w:lineRule="auto"/>
              <w:ind w:right="-686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27" w:tooltip="link do facebook urzedu statystycznego w Olsztynie" w:history="1">
              <w:r w:rsidR="00211D6E" w:rsidRPr="0042055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211D6E" w:rsidRPr="0042055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211D6E" w:rsidRPr="007156FF" w14:paraId="673ECAD8" w14:textId="77777777" w:rsidTr="00526A26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50B5E517" w14:textId="77777777" w:rsidR="00211D6E" w:rsidRPr="007156FF" w:rsidRDefault="00211D6E" w:rsidP="00211D6E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Powiązane opracowania</w:t>
            </w:r>
          </w:p>
          <w:p w14:paraId="6D22734D" w14:textId="4F952D24" w:rsidR="00211D6E" w:rsidRDefault="00623CE2" w:rsidP="00211D6E">
            <w:pPr>
              <w:rPr>
                <w:color w:val="001D77"/>
                <w:szCs w:val="19"/>
              </w:rPr>
            </w:pPr>
            <w:hyperlink r:id="rId28" w:history="1">
              <w:r w:rsidR="00A30D4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Struktura wynagrodzeń za październik 2024 r.</w:t>
              </w:r>
            </w:hyperlink>
            <w:r w:rsidR="00211D6E" w:rsidRPr="007156FF">
              <w:rPr>
                <w:color w:val="001D77"/>
                <w:szCs w:val="19"/>
              </w:rPr>
              <w:t xml:space="preserve"> </w:t>
            </w:r>
          </w:p>
          <w:p w14:paraId="025629B8" w14:textId="77777777" w:rsidR="00211D6E" w:rsidRDefault="00623CE2" w:rsidP="00211D6E">
            <w:pPr>
              <w:rPr>
                <w:color w:val="001D77"/>
                <w:szCs w:val="19"/>
              </w:rPr>
            </w:pPr>
            <w:hyperlink r:id="rId29" w:history="1">
              <w:r w:rsidR="00211D6E" w:rsidRPr="00B565D2">
                <w:rPr>
                  <w:rStyle w:val="Hipercze"/>
                  <w:rFonts w:cstheme="minorBidi"/>
                  <w:color w:val="001D77"/>
                  <w:szCs w:val="19"/>
                </w:rPr>
                <w:t>Raport o sytuacji społeczno-gospodarczej województwa warmińsko-mazurskiego 2025</w:t>
              </w:r>
            </w:hyperlink>
          </w:p>
          <w:p w14:paraId="3E8B228E" w14:textId="0894B873" w:rsidR="00211D6E" w:rsidRDefault="00623CE2" w:rsidP="00211D6E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0" w:history="1">
              <w:r w:rsidR="00211D6E" w:rsidRPr="00517BCF">
                <w:rPr>
                  <w:rStyle w:val="Hipercze"/>
                  <w:rFonts w:cstheme="minorBidi"/>
                  <w:color w:val="001D77"/>
                  <w:szCs w:val="19"/>
                </w:rPr>
                <w:t xml:space="preserve">Rynek pracy w województwie warmińsko-mazurskim </w:t>
              </w:r>
              <w:r w:rsidR="00211D6E" w:rsidRPr="009605AC">
                <w:rPr>
                  <w:rStyle w:val="Hipercze"/>
                  <w:rFonts w:cstheme="minorBidi"/>
                  <w:color w:val="001D77"/>
                  <w:szCs w:val="19"/>
                </w:rPr>
                <w:t>w latach 2022–</w:t>
              </w:r>
              <w:r w:rsidR="00211D6E" w:rsidRPr="00517BCF">
                <w:rPr>
                  <w:rStyle w:val="Hipercze"/>
                  <w:rFonts w:cstheme="minorBidi"/>
                  <w:color w:val="001D77"/>
                  <w:szCs w:val="19"/>
                </w:rPr>
                <w:t>2023</w:t>
              </w:r>
            </w:hyperlink>
          </w:p>
          <w:p w14:paraId="2F41C791" w14:textId="5C2A3ADF" w:rsidR="001830BA" w:rsidRPr="009605AC" w:rsidRDefault="00623CE2" w:rsidP="001830BA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31" w:tooltip="Zeszyt metodologiczny - Struktura wynagrodzeń według zawodów" w:history="1">
              <w:r w:rsidR="001830BA" w:rsidRPr="009605A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 xml:space="preserve">Zeszyt metodologiczny </w:t>
              </w:r>
              <w:r w:rsidR="00522BF5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–</w:t>
              </w:r>
              <w:r w:rsidR="001830BA" w:rsidRPr="009605A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 xml:space="preserve"> Struktura wynagrodzeń według zawodów</w:t>
              </w:r>
            </w:hyperlink>
          </w:p>
          <w:p w14:paraId="47A689B5" w14:textId="77777777" w:rsidR="001830BA" w:rsidRPr="009605AC" w:rsidRDefault="00623CE2" w:rsidP="001830BA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32" w:tooltip="Klasyfikacja Zawodów i Specjalności" w:history="1">
              <w:r w:rsidR="001830BA" w:rsidRPr="009605A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Klasyfikacja Zawodów i Specjalności</w:t>
              </w:r>
            </w:hyperlink>
          </w:p>
          <w:p w14:paraId="7AB96997" w14:textId="5AFDD2E6" w:rsidR="00211D6E" w:rsidRDefault="00211D6E" w:rsidP="001830B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Temat dostępny w bazach danych</w:t>
            </w:r>
          </w:p>
          <w:p w14:paraId="2CCC3985" w14:textId="05E5520F" w:rsidR="00B82D08" w:rsidRPr="009605AC" w:rsidRDefault="00623CE2" w:rsidP="00B82D08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33" w:tooltip="Dziedzinowe Bazy Wiedzy" w:history="1">
              <w:r w:rsidR="00B82D08" w:rsidRPr="009605A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Wiedzy</w:t>
              </w:r>
            </w:hyperlink>
          </w:p>
          <w:p w14:paraId="07CD4C02" w14:textId="0A1D5F0F" w:rsidR="00211D6E" w:rsidRPr="007156FF" w:rsidRDefault="00211D6E" w:rsidP="001830B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Ważniejsze pojęcia dostępne w słowniku</w:t>
            </w:r>
          </w:p>
          <w:p w14:paraId="69E9A7AA" w14:textId="7B4BCD42" w:rsidR="00211D6E" w:rsidRPr="007156FF" w:rsidRDefault="00211D6E" w:rsidP="00211D6E">
            <w:pPr>
              <w:numPr>
                <w:ilvl w:val="0"/>
                <w:numId w:val="8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"https://stat.gov.pl/metainformacje/slownik-pojec/pojecia-stosowane-w-statystyce-publicznej/4565,pojecie.html" </w:instrText>
            </w:r>
            <w:r w:rsidRPr="007156FF">
              <w:fldChar w:fldCharType="separate"/>
            </w:r>
            <w:hyperlink r:id="rId34" w:history="1">
              <w:r w:rsidR="004637FF">
                <w:rPr>
                  <w:rStyle w:val="Hipercze"/>
                  <w:rFonts w:cs="Arial"/>
                  <w:color w:val="001D77"/>
                  <w:szCs w:val="19"/>
                </w:rPr>
                <w:t>Wynagrodzenia brutto</w:t>
              </w:r>
            </w:hyperlink>
          </w:p>
          <w:p w14:paraId="43D214C7" w14:textId="214DCF6D" w:rsidR="00211D6E" w:rsidRPr="007156FF" w:rsidRDefault="00211D6E" w:rsidP="00211D6E">
            <w:pPr>
              <w:numPr>
                <w:ilvl w:val="0"/>
                <w:numId w:val="9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"https://stat.gov.pl/metainformacje/slownik-pojec/pojecia-stosowane-w-statystyce-publicznej/4563,pojecie.html" </w:instrText>
            </w:r>
            <w:r w:rsidRPr="007156FF">
              <w:fldChar w:fldCharType="separate"/>
            </w:r>
            <w:hyperlink r:id="rId35" w:history="1">
              <w:r w:rsidR="004637FF">
                <w:rPr>
                  <w:rStyle w:val="Hipercze"/>
                  <w:rFonts w:cs="Arial"/>
                  <w:color w:val="001D77"/>
                  <w:szCs w:val="19"/>
                </w:rPr>
                <w:t>Wynagrodzenia ogółem</w:t>
              </w:r>
            </w:hyperlink>
          </w:p>
          <w:p w14:paraId="6D73DEF9" w14:textId="51A5C2E3" w:rsidR="00211D6E" w:rsidRPr="007156FF" w:rsidRDefault="00211D6E" w:rsidP="00211D6E">
            <w:pPr>
              <w:numPr>
                <w:ilvl w:val="0"/>
                <w:numId w:val="10"/>
              </w:numPr>
              <w:ind w:left="0"/>
              <w:rPr>
                <w:rFonts w:cs="Arial"/>
                <w:color w:val="001D77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7156FF">
              <w:fldChar w:fldCharType="begin"/>
            </w:r>
            <w:r w:rsidRPr="007156FF">
              <w:rPr>
                <w:color w:val="001D77"/>
                <w:szCs w:val="19"/>
              </w:rPr>
              <w:instrText xml:space="preserve"> HYPERLINK "https://stat.gov.pl/metainformacje/slownik-pojec/pojecia-stosowane-w-statystyce-publicznej/4560,pojecie.html" </w:instrText>
            </w:r>
            <w:r w:rsidRPr="007156FF">
              <w:fldChar w:fldCharType="separate"/>
            </w:r>
            <w:hyperlink r:id="rId36" w:history="1">
              <w:r w:rsidR="004637FF">
                <w:rPr>
                  <w:rStyle w:val="Hipercze"/>
                  <w:rFonts w:cs="Arial"/>
                  <w:color w:val="001D77"/>
                  <w:szCs w:val="19"/>
                </w:rPr>
                <w:t>Mediana wynagrodzeń</w:t>
              </w:r>
            </w:hyperlink>
          </w:p>
          <w:p w14:paraId="1DD09DB4" w14:textId="62DEBF56" w:rsidR="00211D6E" w:rsidRPr="007156FF" w:rsidRDefault="00211D6E" w:rsidP="004637FF">
            <w:pPr>
              <w:numPr>
                <w:ilvl w:val="0"/>
                <w:numId w:val="11"/>
              </w:numPr>
              <w:ind w:left="0"/>
              <w:rPr>
                <w:rStyle w:val="Hipercze"/>
                <w:rFonts w:cstheme="minorBidi"/>
                <w:b/>
                <w:color w:val="auto"/>
                <w:szCs w:val="19"/>
              </w:rPr>
            </w:pPr>
            <w:r w:rsidRPr="007156FF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hyperlink r:id="rId37" w:history="1">
              <w:hyperlink r:id="rId38" w:history="1">
                <w:r w:rsidR="004637FF">
                  <w:rPr>
                    <w:rStyle w:val="Hipercze"/>
                    <w:rFonts w:cs="Arial"/>
                    <w:color w:val="001D77"/>
                    <w:szCs w:val="19"/>
                  </w:rPr>
                  <w:t>Minimalne wynagrodzenie za pracę</w:t>
                </w:r>
              </w:hyperlink>
            </w:hyperlink>
            <w:r w:rsidR="004637FF">
              <w:t xml:space="preserve"> </w:t>
            </w:r>
            <w:hyperlink r:id="rId39" w:history="1"/>
          </w:p>
        </w:tc>
      </w:tr>
    </w:tbl>
    <w:p w14:paraId="1634A8FA" w14:textId="2A587F19" w:rsidR="000470AA" w:rsidRPr="006331C7" w:rsidRDefault="000470AA" w:rsidP="000470AA">
      <w:pPr>
        <w:rPr>
          <w:sz w:val="18"/>
          <w:lang w:val="en-US"/>
        </w:rPr>
      </w:pPr>
    </w:p>
    <w:sectPr w:rsidR="000470AA" w:rsidRPr="006331C7" w:rsidSect="00AE5391">
      <w:headerReference w:type="default" r:id="rId40"/>
      <w:footerReference w:type="default" r:id="rId41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19FEA" w14:textId="77777777" w:rsidR="00841235" w:rsidRDefault="00841235" w:rsidP="000662E2">
      <w:pPr>
        <w:spacing w:after="0" w:line="240" w:lineRule="auto"/>
      </w:pPr>
      <w:r>
        <w:separator/>
      </w:r>
    </w:p>
  </w:endnote>
  <w:endnote w:type="continuationSeparator" w:id="0">
    <w:p w14:paraId="20B3A8AB" w14:textId="77777777" w:rsidR="00841235" w:rsidRDefault="008412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26285B81-3A22-4F9F-A0D5-9269CEC4483F}"/>
    <w:embedBold r:id="rId2" w:fontKey="{ED35CA40-2E55-468B-930E-394E15698C1B}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3" w:fontKey="{483669ED-3114-478A-BE97-3733F02EA957}"/>
    <w:embedBold r:id="rId4" w:fontKey="{5F21A27E-37D3-4CBE-A5CA-580DB678536E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5" w:fontKey="{CD2224D6-6154-4F63-B96E-9387A660A9FC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B4A1363D-0073-41FF-B080-4F98E05A5D84}"/>
    <w:embedItalic r:id="rId7" w:fontKey="{FC052E1E-CEFE-4BEF-B85D-3B67FCB3FB7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1F14018-5308-413A-9242-671E0DB923B3}"/>
    <w:embedBold r:id="rId9" w:fontKey="{4F442517-BA53-469B-8EF0-08C9F5112799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1CD27086-2494-4BEC-B42A-C021F1544D3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9586BCE-66AE-4802-B63B-01364E402E3D}"/>
    <w:embedBold r:id="rId12" w:fontKey="{DBF04234-DF2C-4132-AD33-F81D81B1D2DA}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  <w:embedRegular r:id="rId13" w:fontKey="{BF21ED88-BA61-4EDA-8422-DA9A82F9E1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3ABC8D12" w14:textId="77777777" w:rsidR="00D835BB" w:rsidRDefault="00A64ED1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1C846" w14:textId="77777777" w:rsidR="00841235" w:rsidRDefault="00841235" w:rsidP="000662E2">
      <w:pPr>
        <w:spacing w:after="0" w:line="240" w:lineRule="auto"/>
      </w:pPr>
      <w:r>
        <w:separator/>
      </w:r>
    </w:p>
  </w:footnote>
  <w:footnote w:type="continuationSeparator" w:id="0">
    <w:p w14:paraId="63F3A02B" w14:textId="77777777" w:rsidR="00841235" w:rsidRDefault="008412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BC56A1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5C01B82" w:rsidR="00003437" w:rsidRDefault="00A63BD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9FED55">
              <wp:simplePos x="0" y="0"/>
              <wp:positionH relativeFrom="column">
                <wp:posOffset>5219700</wp:posOffset>
              </wp:positionH>
              <wp:positionV relativeFrom="paragraph">
                <wp:posOffset>431165</wp:posOffset>
              </wp:positionV>
              <wp:extent cx="1871980" cy="22984460"/>
              <wp:effectExtent l="0" t="0" r="0" b="8890"/>
              <wp:wrapTight wrapText="bothSides">
                <wp:wrapPolygon edited="0">
                  <wp:start x="0" y="0"/>
                  <wp:lineTo x="0" y="21590"/>
                  <wp:lineTo x="21322" y="21590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844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581A5" id="Prostokąt 10" o:spid="_x0000_s1026" style="position:absolute;margin-left:411pt;margin-top:33.95pt;width:147.4pt;height:1809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" fillcolor="#f2f2f2" stroked="f" strokeweight="1pt">
              <w10:wrap type="tight"/>
            </v:rect>
          </w:pict>
        </mc:Fallback>
      </mc:AlternateContent>
    </w:r>
    <w:r w:rsidR="00B85B94" w:rsidRPr="00787ABC">
      <w:rPr>
        <w:noProof/>
        <w:lang w:eastAsia="pl-PL"/>
      </w:rPr>
      <w:drawing>
        <wp:inline distT="0" distB="0" distL="0" distR="0" wp14:anchorId="2FB94A76" wp14:editId="77583D15">
          <wp:extent cx="1393190" cy="431800"/>
          <wp:effectExtent l="0" t="0" r="0" b="6350"/>
          <wp:docPr id="15" name="Obraz 15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1DEA0D8D" w:rsidR="00F32749" w:rsidRDefault="00F3274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E0F57" w14:textId="77777777" w:rsidR="00D835BB" w:rsidRDefault="00623CE2" w:rsidP="002C5817">
    <w:pPr>
      <w:pStyle w:val="Nagwek"/>
      <w:ind w:right="-2423"/>
    </w:pPr>
  </w:p>
  <w:p w14:paraId="2C3F5758" w14:textId="77777777" w:rsidR="00D835BB" w:rsidRDefault="00623CE2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103F7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7.1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7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DC4000"/>
    <w:multiLevelType w:val="hybridMultilevel"/>
    <w:tmpl w:val="BD423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3541C2"/>
    <w:multiLevelType w:val="hybridMultilevel"/>
    <w:tmpl w:val="1700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3FCB"/>
    <w:multiLevelType w:val="hybridMultilevel"/>
    <w:tmpl w:val="FF1A2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2BA933B3"/>
    <w:multiLevelType w:val="multilevel"/>
    <w:tmpl w:val="4C1E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B7FD8"/>
    <w:multiLevelType w:val="multilevel"/>
    <w:tmpl w:val="89F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99C5751"/>
    <w:multiLevelType w:val="hybridMultilevel"/>
    <w:tmpl w:val="18CCA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2" w15:restartNumberingAfterBreak="0">
    <w:nsid w:val="3BD80FAF"/>
    <w:multiLevelType w:val="multilevel"/>
    <w:tmpl w:val="A7F0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96339"/>
    <w:multiLevelType w:val="multilevel"/>
    <w:tmpl w:val="A35C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A5438B"/>
    <w:multiLevelType w:val="multilevel"/>
    <w:tmpl w:val="D31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151706"/>
    <w:multiLevelType w:val="hybridMultilevel"/>
    <w:tmpl w:val="63CE6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E01E5"/>
    <w:multiLevelType w:val="hybridMultilevel"/>
    <w:tmpl w:val="D4460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3"/>
  </w:num>
  <w:num w:numId="9">
    <w:abstractNumId w:val="8"/>
  </w:num>
  <w:num w:numId="10">
    <w:abstractNumId w:val="12"/>
  </w:num>
  <w:num w:numId="11">
    <w:abstractNumId w:val="7"/>
  </w:num>
  <w:num w:numId="12">
    <w:abstractNumId w:val="14"/>
  </w:num>
  <w:num w:numId="13">
    <w:abstractNumId w:val="15"/>
  </w:num>
  <w:num w:numId="14">
    <w:abstractNumId w:val="1"/>
  </w:num>
  <w:num w:numId="15">
    <w:abstractNumId w:val="4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EFF"/>
    <w:rsid w:val="00042531"/>
    <w:rsid w:val="0004403B"/>
    <w:rsid w:val="0004582E"/>
    <w:rsid w:val="000470AA"/>
    <w:rsid w:val="0005553F"/>
    <w:rsid w:val="00057CA1"/>
    <w:rsid w:val="000647A9"/>
    <w:rsid w:val="000650CD"/>
    <w:rsid w:val="000662E2"/>
    <w:rsid w:val="00066883"/>
    <w:rsid w:val="00071B39"/>
    <w:rsid w:val="00074DD8"/>
    <w:rsid w:val="00075759"/>
    <w:rsid w:val="00077FBD"/>
    <w:rsid w:val="000806F7"/>
    <w:rsid w:val="00090C14"/>
    <w:rsid w:val="00092305"/>
    <w:rsid w:val="00097840"/>
    <w:rsid w:val="00097A76"/>
    <w:rsid w:val="000A023E"/>
    <w:rsid w:val="000A3D25"/>
    <w:rsid w:val="000A4304"/>
    <w:rsid w:val="000B0727"/>
    <w:rsid w:val="000C135D"/>
    <w:rsid w:val="000D1D43"/>
    <w:rsid w:val="000D225C"/>
    <w:rsid w:val="000D2A5C"/>
    <w:rsid w:val="000D39F0"/>
    <w:rsid w:val="000D3BFF"/>
    <w:rsid w:val="000E0918"/>
    <w:rsid w:val="000E117A"/>
    <w:rsid w:val="000E79A9"/>
    <w:rsid w:val="000F12B1"/>
    <w:rsid w:val="001011C3"/>
    <w:rsid w:val="00105C59"/>
    <w:rsid w:val="00106DA3"/>
    <w:rsid w:val="00110214"/>
    <w:rsid w:val="00110D87"/>
    <w:rsid w:val="00111675"/>
    <w:rsid w:val="00112399"/>
    <w:rsid w:val="00114DB9"/>
    <w:rsid w:val="00116087"/>
    <w:rsid w:val="00117711"/>
    <w:rsid w:val="00130296"/>
    <w:rsid w:val="001327A1"/>
    <w:rsid w:val="0013391A"/>
    <w:rsid w:val="00134145"/>
    <w:rsid w:val="0013513C"/>
    <w:rsid w:val="00135FCC"/>
    <w:rsid w:val="00136736"/>
    <w:rsid w:val="00136D67"/>
    <w:rsid w:val="001423B6"/>
    <w:rsid w:val="0014376D"/>
    <w:rsid w:val="001448A7"/>
    <w:rsid w:val="00146621"/>
    <w:rsid w:val="00150080"/>
    <w:rsid w:val="001506D2"/>
    <w:rsid w:val="00157FC5"/>
    <w:rsid w:val="001617E3"/>
    <w:rsid w:val="00162325"/>
    <w:rsid w:val="001751DC"/>
    <w:rsid w:val="001830BA"/>
    <w:rsid w:val="00186832"/>
    <w:rsid w:val="00192A1A"/>
    <w:rsid w:val="001951DA"/>
    <w:rsid w:val="001A6C73"/>
    <w:rsid w:val="001A73AA"/>
    <w:rsid w:val="001B053D"/>
    <w:rsid w:val="001B17E6"/>
    <w:rsid w:val="001C3269"/>
    <w:rsid w:val="001D19B6"/>
    <w:rsid w:val="001D1DB4"/>
    <w:rsid w:val="001D23F1"/>
    <w:rsid w:val="001D25F9"/>
    <w:rsid w:val="001D61ED"/>
    <w:rsid w:val="001E3376"/>
    <w:rsid w:val="001E5B2D"/>
    <w:rsid w:val="001E696A"/>
    <w:rsid w:val="0020156C"/>
    <w:rsid w:val="002060C0"/>
    <w:rsid w:val="00211D6E"/>
    <w:rsid w:val="0021409B"/>
    <w:rsid w:val="00214BD1"/>
    <w:rsid w:val="00216634"/>
    <w:rsid w:val="002229D8"/>
    <w:rsid w:val="00227C7D"/>
    <w:rsid w:val="00241D44"/>
    <w:rsid w:val="00242D31"/>
    <w:rsid w:val="00254603"/>
    <w:rsid w:val="0025481E"/>
    <w:rsid w:val="002574F9"/>
    <w:rsid w:val="00260AA2"/>
    <w:rsid w:val="00262B61"/>
    <w:rsid w:val="00262CC6"/>
    <w:rsid w:val="00263E08"/>
    <w:rsid w:val="00275534"/>
    <w:rsid w:val="00276811"/>
    <w:rsid w:val="00282699"/>
    <w:rsid w:val="00283ECA"/>
    <w:rsid w:val="00285BAB"/>
    <w:rsid w:val="002926DF"/>
    <w:rsid w:val="00295FBB"/>
    <w:rsid w:val="00296697"/>
    <w:rsid w:val="002A2E23"/>
    <w:rsid w:val="002B0472"/>
    <w:rsid w:val="002B0A4E"/>
    <w:rsid w:val="002B0FA8"/>
    <w:rsid w:val="002B6B12"/>
    <w:rsid w:val="002B6FA1"/>
    <w:rsid w:val="002C0978"/>
    <w:rsid w:val="002C21F0"/>
    <w:rsid w:val="002C38FB"/>
    <w:rsid w:val="002C60C6"/>
    <w:rsid w:val="002C714A"/>
    <w:rsid w:val="002D01DF"/>
    <w:rsid w:val="002E2A49"/>
    <w:rsid w:val="002E2D93"/>
    <w:rsid w:val="002E3EB3"/>
    <w:rsid w:val="002E516D"/>
    <w:rsid w:val="002E6140"/>
    <w:rsid w:val="002E6985"/>
    <w:rsid w:val="002E71B6"/>
    <w:rsid w:val="002F019E"/>
    <w:rsid w:val="002F2B87"/>
    <w:rsid w:val="002F35F6"/>
    <w:rsid w:val="002F49E9"/>
    <w:rsid w:val="002F4CCD"/>
    <w:rsid w:val="002F54B0"/>
    <w:rsid w:val="002F77C8"/>
    <w:rsid w:val="00304F22"/>
    <w:rsid w:val="00306C7C"/>
    <w:rsid w:val="00307341"/>
    <w:rsid w:val="00314D8E"/>
    <w:rsid w:val="00314F86"/>
    <w:rsid w:val="00317DB0"/>
    <w:rsid w:val="00317F4D"/>
    <w:rsid w:val="0032244D"/>
    <w:rsid w:val="00322EDD"/>
    <w:rsid w:val="003309FA"/>
    <w:rsid w:val="00332320"/>
    <w:rsid w:val="00342076"/>
    <w:rsid w:val="003452E0"/>
    <w:rsid w:val="00347D72"/>
    <w:rsid w:val="00353B3F"/>
    <w:rsid w:val="00353F45"/>
    <w:rsid w:val="003543CE"/>
    <w:rsid w:val="00354B70"/>
    <w:rsid w:val="00357611"/>
    <w:rsid w:val="0036432A"/>
    <w:rsid w:val="00364AF9"/>
    <w:rsid w:val="00367237"/>
    <w:rsid w:val="0037077F"/>
    <w:rsid w:val="00372411"/>
    <w:rsid w:val="00373882"/>
    <w:rsid w:val="003774F7"/>
    <w:rsid w:val="003843DB"/>
    <w:rsid w:val="0039324F"/>
    <w:rsid w:val="00393761"/>
    <w:rsid w:val="00394E26"/>
    <w:rsid w:val="00396691"/>
    <w:rsid w:val="00397D18"/>
    <w:rsid w:val="003A1B36"/>
    <w:rsid w:val="003B0A1A"/>
    <w:rsid w:val="003B1454"/>
    <w:rsid w:val="003B18B6"/>
    <w:rsid w:val="003B40C4"/>
    <w:rsid w:val="003C161B"/>
    <w:rsid w:val="003C59E0"/>
    <w:rsid w:val="003C6C8D"/>
    <w:rsid w:val="003D04F3"/>
    <w:rsid w:val="003D0779"/>
    <w:rsid w:val="003D2656"/>
    <w:rsid w:val="003D4F95"/>
    <w:rsid w:val="003D5F42"/>
    <w:rsid w:val="003D60A9"/>
    <w:rsid w:val="003E0644"/>
    <w:rsid w:val="003E36D4"/>
    <w:rsid w:val="003E4FED"/>
    <w:rsid w:val="003E63ED"/>
    <w:rsid w:val="003E76F6"/>
    <w:rsid w:val="003E7DE4"/>
    <w:rsid w:val="003F4C97"/>
    <w:rsid w:val="003F666D"/>
    <w:rsid w:val="003F7FE6"/>
    <w:rsid w:val="00400193"/>
    <w:rsid w:val="00412899"/>
    <w:rsid w:val="00416EAF"/>
    <w:rsid w:val="0042055C"/>
    <w:rsid w:val="004212E7"/>
    <w:rsid w:val="00423C88"/>
    <w:rsid w:val="0042446D"/>
    <w:rsid w:val="00427BF8"/>
    <w:rsid w:val="00427FF9"/>
    <w:rsid w:val="00431C02"/>
    <w:rsid w:val="00433934"/>
    <w:rsid w:val="00437395"/>
    <w:rsid w:val="00442AFE"/>
    <w:rsid w:val="00445047"/>
    <w:rsid w:val="00446749"/>
    <w:rsid w:val="00450556"/>
    <w:rsid w:val="00453EB7"/>
    <w:rsid w:val="00457427"/>
    <w:rsid w:val="004627CA"/>
    <w:rsid w:val="004637FF"/>
    <w:rsid w:val="00463E39"/>
    <w:rsid w:val="004657FC"/>
    <w:rsid w:val="004733F6"/>
    <w:rsid w:val="00473949"/>
    <w:rsid w:val="00474E69"/>
    <w:rsid w:val="00483E9F"/>
    <w:rsid w:val="00485A2C"/>
    <w:rsid w:val="00490636"/>
    <w:rsid w:val="0049621B"/>
    <w:rsid w:val="004A1D19"/>
    <w:rsid w:val="004A6A63"/>
    <w:rsid w:val="004B067A"/>
    <w:rsid w:val="004B4773"/>
    <w:rsid w:val="004B7F67"/>
    <w:rsid w:val="004C1895"/>
    <w:rsid w:val="004C34FD"/>
    <w:rsid w:val="004C6D40"/>
    <w:rsid w:val="004D6F32"/>
    <w:rsid w:val="004D725B"/>
    <w:rsid w:val="004E6AA8"/>
    <w:rsid w:val="004F0C3C"/>
    <w:rsid w:val="004F2280"/>
    <w:rsid w:val="004F23BB"/>
    <w:rsid w:val="004F3B75"/>
    <w:rsid w:val="004F63FC"/>
    <w:rsid w:val="004F6890"/>
    <w:rsid w:val="00500BC8"/>
    <w:rsid w:val="00501579"/>
    <w:rsid w:val="00504254"/>
    <w:rsid w:val="00505A92"/>
    <w:rsid w:val="00507C2C"/>
    <w:rsid w:val="005203F1"/>
    <w:rsid w:val="00521BC3"/>
    <w:rsid w:val="0052236C"/>
    <w:rsid w:val="005229F0"/>
    <w:rsid w:val="00522BF5"/>
    <w:rsid w:val="005300CD"/>
    <w:rsid w:val="00533632"/>
    <w:rsid w:val="00534013"/>
    <w:rsid w:val="00537CDA"/>
    <w:rsid w:val="00540C5C"/>
    <w:rsid w:val="00541E6E"/>
    <w:rsid w:val="0054251F"/>
    <w:rsid w:val="005520D8"/>
    <w:rsid w:val="00555CFB"/>
    <w:rsid w:val="00555F36"/>
    <w:rsid w:val="00556CF1"/>
    <w:rsid w:val="0056266F"/>
    <w:rsid w:val="005762A7"/>
    <w:rsid w:val="00585BAC"/>
    <w:rsid w:val="00587032"/>
    <w:rsid w:val="00587CEE"/>
    <w:rsid w:val="005916D7"/>
    <w:rsid w:val="00591A08"/>
    <w:rsid w:val="0059427F"/>
    <w:rsid w:val="005A5588"/>
    <w:rsid w:val="005A6126"/>
    <w:rsid w:val="005A698C"/>
    <w:rsid w:val="005B6563"/>
    <w:rsid w:val="005C0CAC"/>
    <w:rsid w:val="005C51A8"/>
    <w:rsid w:val="005D062E"/>
    <w:rsid w:val="005D40FA"/>
    <w:rsid w:val="005D5D6F"/>
    <w:rsid w:val="005E006E"/>
    <w:rsid w:val="005E0799"/>
    <w:rsid w:val="005E10F9"/>
    <w:rsid w:val="005E1200"/>
    <w:rsid w:val="005F45EE"/>
    <w:rsid w:val="005F5A80"/>
    <w:rsid w:val="005F5CEC"/>
    <w:rsid w:val="005F60B7"/>
    <w:rsid w:val="006021DE"/>
    <w:rsid w:val="006044FF"/>
    <w:rsid w:val="00607CC5"/>
    <w:rsid w:val="0061179B"/>
    <w:rsid w:val="006118D9"/>
    <w:rsid w:val="006125F9"/>
    <w:rsid w:val="006232C8"/>
    <w:rsid w:val="00623CE2"/>
    <w:rsid w:val="00624BF8"/>
    <w:rsid w:val="006307BB"/>
    <w:rsid w:val="00632A39"/>
    <w:rsid w:val="00633014"/>
    <w:rsid w:val="006331C7"/>
    <w:rsid w:val="0063437B"/>
    <w:rsid w:val="00637E70"/>
    <w:rsid w:val="0064017E"/>
    <w:rsid w:val="00643C55"/>
    <w:rsid w:val="00651E39"/>
    <w:rsid w:val="00654BB6"/>
    <w:rsid w:val="00656240"/>
    <w:rsid w:val="0065716F"/>
    <w:rsid w:val="006673CA"/>
    <w:rsid w:val="006729D2"/>
    <w:rsid w:val="00673C26"/>
    <w:rsid w:val="00674DE5"/>
    <w:rsid w:val="00677ACA"/>
    <w:rsid w:val="006812AF"/>
    <w:rsid w:val="0068327D"/>
    <w:rsid w:val="00691534"/>
    <w:rsid w:val="00692C86"/>
    <w:rsid w:val="00692DC4"/>
    <w:rsid w:val="00693880"/>
    <w:rsid w:val="00694AF0"/>
    <w:rsid w:val="006A10A0"/>
    <w:rsid w:val="006A238C"/>
    <w:rsid w:val="006A4686"/>
    <w:rsid w:val="006A70BA"/>
    <w:rsid w:val="006A711E"/>
    <w:rsid w:val="006B0E9E"/>
    <w:rsid w:val="006B486D"/>
    <w:rsid w:val="006B5AE4"/>
    <w:rsid w:val="006B6376"/>
    <w:rsid w:val="006C202D"/>
    <w:rsid w:val="006C2F32"/>
    <w:rsid w:val="006C42D4"/>
    <w:rsid w:val="006C62CD"/>
    <w:rsid w:val="006D1507"/>
    <w:rsid w:val="006D4054"/>
    <w:rsid w:val="006D4E8E"/>
    <w:rsid w:val="006D555E"/>
    <w:rsid w:val="006E02EC"/>
    <w:rsid w:val="006E3C4F"/>
    <w:rsid w:val="006E6F41"/>
    <w:rsid w:val="006E73E6"/>
    <w:rsid w:val="006F1592"/>
    <w:rsid w:val="006F60FE"/>
    <w:rsid w:val="00711BF4"/>
    <w:rsid w:val="00715865"/>
    <w:rsid w:val="007167BF"/>
    <w:rsid w:val="007211B1"/>
    <w:rsid w:val="00726DDA"/>
    <w:rsid w:val="007277DA"/>
    <w:rsid w:val="00731D27"/>
    <w:rsid w:val="00733536"/>
    <w:rsid w:val="007456AA"/>
    <w:rsid w:val="00746187"/>
    <w:rsid w:val="00747218"/>
    <w:rsid w:val="0076254F"/>
    <w:rsid w:val="007632A2"/>
    <w:rsid w:val="00764A20"/>
    <w:rsid w:val="00773FBE"/>
    <w:rsid w:val="00774AFB"/>
    <w:rsid w:val="007801F5"/>
    <w:rsid w:val="00783C51"/>
    <w:rsid w:val="00783CA4"/>
    <w:rsid w:val="00783DBC"/>
    <w:rsid w:val="007842FB"/>
    <w:rsid w:val="00786124"/>
    <w:rsid w:val="00786639"/>
    <w:rsid w:val="0079514B"/>
    <w:rsid w:val="00795252"/>
    <w:rsid w:val="007A2DC1"/>
    <w:rsid w:val="007A3999"/>
    <w:rsid w:val="007A7A03"/>
    <w:rsid w:val="007B0A57"/>
    <w:rsid w:val="007D0869"/>
    <w:rsid w:val="007D0ACD"/>
    <w:rsid w:val="007D14C4"/>
    <w:rsid w:val="007D3319"/>
    <w:rsid w:val="007D335D"/>
    <w:rsid w:val="007D605C"/>
    <w:rsid w:val="007E3314"/>
    <w:rsid w:val="007E3514"/>
    <w:rsid w:val="007E4B03"/>
    <w:rsid w:val="007E68E0"/>
    <w:rsid w:val="007F324B"/>
    <w:rsid w:val="00802981"/>
    <w:rsid w:val="0080553C"/>
    <w:rsid w:val="0080587D"/>
    <w:rsid w:val="00805B46"/>
    <w:rsid w:val="00805DB4"/>
    <w:rsid w:val="00816B28"/>
    <w:rsid w:val="00823593"/>
    <w:rsid w:val="008242FC"/>
    <w:rsid w:val="00825DC2"/>
    <w:rsid w:val="00834AD3"/>
    <w:rsid w:val="00834E3F"/>
    <w:rsid w:val="00835EE4"/>
    <w:rsid w:val="00840063"/>
    <w:rsid w:val="00841235"/>
    <w:rsid w:val="00843795"/>
    <w:rsid w:val="00847F0F"/>
    <w:rsid w:val="00852448"/>
    <w:rsid w:val="00864DA8"/>
    <w:rsid w:val="00871A4D"/>
    <w:rsid w:val="00875470"/>
    <w:rsid w:val="00876407"/>
    <w:rsid w:val="00877F6C"/>
    <w:rsid w:val="00880213"/>
    <w:rsid w:val="00881845"/>
    <w:rsid w:val="0088258A"/>
    <w:rsid w:val="00886332"/>
    <w:rsid w:val="00890E21"/>
    <w:rsid w:val="008925F0"/>
    <w:rsid w:val="0089448A"/>
    <w:rsid w:val="00894BB9"/>
    <w:rsid w:val="00895934"/>
    <w:rsid w:val="00896F3B"/>
    <w:rsid w:val="00897877"/>
    <w:rsid w:val="008A26D9"/>
    <w:rsid w:val="008A7B5B"/>
    <w:rsid w:val="008B12D2"/>
    <w:rsid w:val="008B3636"/>
    <w:rsid w:val="008B378D"/>
    <w:rsid w:val="008B5E1D"/>
    <w:rsid w:val="008B7DA6"/>
    <w:rsid w:val="008C0C29"/>
    <w:rsid w:val="008C74E1"/>
    <w:rsid w:val="008D02DA"/>
    <w:rsid w:val="008D6210"/>
    <w:rsid w:val="008D76BC"/>
    <w:rsid w:val="008E7DBA"/>
    <w:rsid w:val="008F0829"/>
    <w:rsid w:val="008F1FB5"/>
    <w:rsid w:val="008F3638"/>
    <w:rsid w:val="008F4441"/>
    <w:rsid w:val="008F6B20"/>
    <w:rsid w:val="008F6F31"/>
    <w:rsid w:val="008F74DF"/>
    <w:rsid w:val="00902274"/>
    <w:rsid w:val="00906F0C"/>
    <w:rsid w:val="0090770C"/>
    <w:rsid w:val="009127BA"/>
    <w:rsid w:val="009205EC"/>
    <w:rsid w:val="00920AAE"/>
    <w:rsid w:val="009227A6"/>
    <w:rsid w:val="00924BBD"/>
    <w:rsid w:val="0092590F"/>
    <w:rsid w:val="00931C10"/>
    <w:rsid w:val="00932705"/>
    <w:rsid w:val="00933EC1"/>
    <w:rsid w:val="00935D17"/>
    <w:rsid w:val="009446AD"/>
    <w:rsid w:val="009530DB"/>
    <w:rsid w:val="00953676"/>
    <w:rsid w:val="00956F30"/>
    <w:rsid w:val="009605AC"/>
    <w:rsid w:val="00962ADD"/>
    <w:rsid w:val="00966C9A"/>
    <w:rsid w:val="009705EE"/>
    <w:rsid w:val="00977927"/>
    <w:rsid w:val="0098135C"/>
    <w:rsid w:val="0098156A"/>
    <w:rsid w:val="00987B8B"/>
    <w:rsid w:val="00987EBE"/>
    <w:rsid w:val="00991BAC"/>
    <w:rsid w:val="009A6EA0"/>
    <w:rsid w:val="009B34D5"/>
    <w:rsid w:val="009C1335"/>
    <w:rsid w:val="009C1AB2"/>
    <w:rsid w:val="009C7251"/>
    <w:rsid w:val="009E118C"/>
    <w:rsid w:val="009E2E91"/>
    <w:rsid w:val="009F4C5D"/>
    <w:rsid w:val="00A01B40"/>
    <w:rsid w:val="00A06685"/>
    <w:rsid w:val="00A139F5"/>
    <w:rsid w:val="00A14137"/>
    <w:rsid w:val="00A14933"/>
    <w:rsid w:val="00A262C4"/>
    <w:rsid w:val="00A30D4C"/>
    <w:rsid w:val="00A313E4"/>
    <w:rsid w:val="00A3175D"/>
    <w:rsid w:val="00A319A5"/>
    <w:rsid w:val="00A32E16"/>
    <w:rsid w:val="00A34BAC"/>
    <w:rsid w:val="00A352AF"/>
    <w:rsid w:val="00A354E8"/>
    <w:rsid w:val="00A365F4"/>
    <w:rsid w:val="00A47D80"/>
    <w:rsid w:val="00A53132"/>
    <w:rsid w:val="00A563F2"/>
    <w:rsid w:val="00A566E8"/>
    <w:rsid w:val="00A6343D"/>
    <w:rsid w:val="00A63BD4"/>
    <w:rsid w:val="00A64ED1"/>
    <w:rsid w:val="00A66347"/>
    <w:rsid w:val="00A70201"/>
    <w:rsid w:val="00A755A0"/>
    <w:rsid w:val="00A76E12"/>
    <w:rsid w:val="00A810F9"/>
    <w:rsid w:val="00A82D31"/>
    <w:rsid w:val="00A847C7"/>
    <w:rsid w:val="00A85E7E"/>
    <w:rsid w:val="00A86ECC"/>
    <w:rsid w:val="00A86FCC"/>
    <w:rsid w:val="00A9069A"/>
    <w:rsid w:val="00A90A6D"/>
    <w:rsid w:val="00A971E5"/>
    <w:rsid w:val="00A9755A"/>
    <w:rsid w:val="00AA710D"/>
    <w:rsid w:val="00AB64F3"/>
    <w:rsid w:val="00AB6D25"/>
    <w:rsid w:val="00AB7634"/>
    <w:rsid w:val="00AC09D7"/>
    <w:rsid w:val="00AC30F3"/>
    <w:rsid w:val="00AC6A5C"/>
    <w:rsid w:val="00AC765A"/>
    <w:rsid w:val="00AD0311"/>
    <w:rsid w:val="00AD0796"/>
    <w:rsid w:val="00AD0E56"/>
    <w:rsid w:val="00AD6A6F"/>
    <w:rsid w:val="00AD7D81"/>
    <w:rsid w:val="00AE229B"/>
    <w:rsid w:val="00AE2D4B"/>
    <w:rsid w:val="00AE307C"/>
    <w:rsid w:val="00AE4F99"/>
    <w:rsid w:val="00AF467C"/>
    <w:rsid w:val="00AF4FA4"/>
    <w:rsid w:val="00B036DF"/>
    <w:rsid w:val="00B11B69"/>
    <w:rsid w:val="00B12F21"/>
    <w:rsid w:val="00B147E7"/>
    <w:rsid w:val="00B14952"/>
    <w:rsid w:val="00B16871"/>
    <w:rsid w:val="00B239C1"/>
    <w:rsid w:val="00B25B45"/>
    <w:rsid w:val="00B277AB"/>
    <w:rsid w:val="00B31E5A"/>
    <w:rsid w:val="00B37122"/>
    <w:rsid w:val="00B44AA5"/>
    <w:rsid w:val="00B47359"/>
    <w:rsid w:val="00B47D0D"/>
    <w:rsid w:val="00B645AF"/>
    <w:rsid w:val="00B653AB"/>
    <w:rsid w:val="00B65F9E"/>
    <w:rsid w:val="00B66B19"/>
    <w:rsid w:val="00B702AC"/>
    <w:rsid w:val="00B829E3"/>
    <w:rsid w:val="00B82D08"/>
    <w:rsid w:val="00B85B94"/>
    <w:rsid w:val="00B86255"/>
    <w:rsid w:val="00B914E9"/>
    <w:rsid w:val="00B956A6"/>
    <w:rsid w:val="00B956EE"/>
    <w:rsid w:val="00B97161"/>
    <w:rsid w:val="00BA2BA1"/>
    <w:rsid w:val="00BA2BA7"/>
    <w:rsid w:val="00BA3447"/>
    <w:rsid w:val="00BA3562"/>
    <w:rsid w:val="00BB4F09"/>
    <w:rsid w:val="00BC0EDF"/>
    <w:rsid w:val="00BC2D48"/>
    <w:rsid w:val="00BC411E"/>
    <w:rsid w:val="00BD4E33"/>
    <w:rsid w:val="00BD5E28"/>
    <w:rsid w:val="00BF23DF"/>
    <w:rsid w:val="00C00F08"/>
    <w:rsid w:val="00C030DE"/>
    <w:rsid w:val="00C051A8"/>
    <w:rsid w:val="00C05674"/>
    <w:rsid w:val="00C0745F"/>
    <w:rsid w:val="00C078CA"/>
    <w:rsid w:val="00C12CAF"/>
    <w:rsid w:val="00C22105"/>
    <w:rsid w:val="00C244B6"/>
    <w:rsid w:val="00C27BF1"/>
    <w:rsid w:val="00C32F19"/>
    <w:rsid w:val="00C35FAC"/>
    <w:rsid w:val="00C36DEF"/>
    <w:rsid w:val="00C3702F"/>
    <w:rsid w:val="00C37C8D"/>
    <w:rsid w:val="00C4500A"/>
    <w:rsid w:val="00C464B5"/>
    <w:rsid w:val="00C5279B"/>
    <w:rsid w:val="00C54E36"/>
    <w:rsid w:val="00C62238"/>
    <w:rsid w:val="00C64A37"/>
    <w:rsid w:val="00C7158E"/>
    <w:rsid w:val="00C71A89"/>
    <w:rsid w:val="00C7250B"/>
    <w:rsid w:val="00C7346B"/>
    <w:rsid w:val="00C7546C"/>
    <w:rsid w:val="00C77C0E"/>
    <w:rsid w:val="00C83131"/>
    <w:rsid w:val="00C872C5"/>
    <w:rsid w:val="00C91687"/>
    <w:rsid w:val="00C924A8"/>
    <w:rsid w:val="00C92A13"/>
    <w:rsid w:val="00C945FE"/>
    <w:rsid w:val="00C96FAA"/>
    <w:rsid w:val="00C97A04"/>
    <w:rsid w:val="00CA107B"/>
    <w:rsid w:val="00CA484D"/>
    <w:rsid w:val="00CA4FB6"/>
    <w:rsid w:val="00CB2F90"/>
    <w:rsid w:val="00CB331A"/>
    <w:rsid w:val="00CB6AD4"/>
    <w:rsid w:val="00CC4102"/>
    <w:rsid w:val="00CC739E"/>
    <w:rsid w:val="00CD1EBB"/>
    <w:rsid w:val="00CD28CF"/>
    <w:rsid w:val="00CD58B7"/>
    <w:rsid w:val="00CD7967"/>
    <w:rsid w:val="00CE0D6D"/>
    <w:rsid w:val="00CF18EE"/>
    <w:rsid w:val="00CF30BD"/>
    <w:rsid w:val="00CF4099"/>
    <w:rsid w:val="00CF69E0"/>
    <w:rsid w:val="00D00796"/>
    <w:rsid w:val="00D0334A"/>
    <w:rsid w:val="00D11FD5"/>
    <w:rsid w:val="00D236B4"/>
    <w:rsid w:val="00D261A2"/>
    <w:rsid w:val="00D339D8"/>
    <w:rsid w:val="00D50030"/>
    <w:rsid w:val="00D5451C"/>
    <w:rsid w:val="00D55278"/>
    <w:rsid w:val="00D616D2"/>
    <w:rsid w:val="00D6215F"/>
    <w:rsid w:val="00D63B5F"/>
    <w:rsid w:val="00D7040D"/>
    <w:rsid w:val="00D70EF7"/>
    <w:rsid w:val="00D73EF3"/>
    <w:rsid w:val="00D75941"/>
    <w:rsid w:val="00D8397C"/>
    <w:rsid w:val="00D94EED"/>
    <w:rsid w:val="00D96026"/>
    <w:rsid w:val="00D972F6"/>
    <w:rsid w:val="00DA161A"/>
    <w:rsid w:val="00DA331D"/>
    <w:rsid w:val="00DA7C1C"/>
    <w:rsid w:val="00DB147A"/>
    <w:rsid w:val="00DB1B7A"/>
    <w:rsid w:val="00DB706E"/>
    <w:rsid w:val="00DC5C09"/>
    <w:rsid w:val="00DC6708"/>
    <w:rsid w:val="00DD011A"/>
    <w:rsid w:val="00DD06BA"/>
    <w:rsid w:val="00DE0D88"/>
    <w:rsid w:val="00DE2400"/>
    <w:rsid w:val="00DE3766"/>
    <w:rsid w:val="00DE58F1"/>
    <w:rsid w:val="00DE6B58"/>
    <w:rsid w:val="00DF5E32"/>
    <w:rsid w:val="00DF7181"/>
    <w:rsid w:val="00E01436"/>
    <w:rsid w:val="00E03E79"/>
    <w:rsid w:val="00E045BD"/>
    <w:rsid w:val="00E04D6C"/>
    <w:rsid w:val="00E121CD"/>
    <w:rsid w:val="00E17B77"/>
    <w:rsid w:val="00E22691"/>
    <w:rsid w:val="00E231AB"/>
    <w:rsid w:val="00E23337"/>
    <w:rsid w:val="00E24A48"/>
    <w:rsid w:val="00E259EA"/>
    <w:rsid w:val="00E25D33"/>
    <w:rsid w:val="00E27DB0"/>
    <w:rsid w:val="00E32061"/>
    <w:rsid w:val="00E32760"/>
    <w:rsid w:val="00E33A15"/>
    <w:rsid w:val="00E33F48"/>
    <w:rsid w:val="00E37A7C"/>
    <w:rsid w:val="00E40D02"/>
    <w:rsid w:val="00E41232"/>
    <w:rsid w:val="00E42FF9"/>
    <w:rsid w:val="00E44790"/>
    <w:rsid w:val="00E44A4C"/>
    <w:rsid w:val="00E4714C"/>
    <w:rsid w:val="00E47B44"/>
    <w:rsid w:val="00E5178D"/>
    <w:rsid w:val="00E51AEB"/>
    <w:rsid w:val="00E522A7"/>
    <w:rsid w:val="00E5349E"/>
    <w:rsid w:val="00E5353A"/>
    <w:rsid w:val="00E54452"/>
    <w:rsid w:val="00E63B0C"/>
    <w:rsid w:val="00E664C5"/>
    <w:rsid w:val="00E671A2"/>
    <w:rsid w:val="00E705C0"/>
    <w:rsid w:val="00E730A8"/>
    <w:rsid w:val="00E76D26"/>
    <w:rsid w:val="00E76EE5"/>
    <w:rsid w:val="00E87C98"/>
    <w:rsid w:val="00E90CA4"/>
    <w:rsid w:val="00E95ADB"/>
    <w:rsid w:val="00E95B8E"/>
    <w:rsid w:val="00EB1390"/>
    <w:rsid w:val="00EB2C71"/>
    <w:rsid w:val="00EB3333"/>
    <w:rsid w:val="00EB38EB"/>
    <w:rsid w:val="00EB4340"/>
    <w:rsid w:val="00EB556D"/>
    <w:rsid w:val="00EB5A7D"/>
    <w:rsid w:val="00EB7ED1"/>
    <w:rsid w:val="00EC04E7"/>
    <w:rsid w:val="00EC249A"/>
    <w:rsid w:val="00EC671A"/>
    <w:rsid w:val="00ED55C0"/>
    <w:rsid w:val="00ED682B"/>
    <w:rsid w:val="00ED7F4E"/>
    <w:rsid w:val="00EE41D5"/>
    <w:rsid w:val="00EE633C"/>
    <w:rsid w:val="00F0166F"/>
    <w:rsid w:val="00F037A4"/>
    <w:rsid w:val="00F0394A"/>
    <w:rsid w:val="00F049AB"/>
    <w:rsid w:val="00F142DB"/>
    <w:rsid w:val="00F1465C"/>
    <w:rsid w:val="00F15F2E"/>
    <w:rsid w:val="00F20FE3"/>
    <w:rsid w:val="00F27C8F"/>
    <w:rsid w:val="00F32749"/>
    <w:rsid w:val="00F33074"/>
    <w:rsid w:val="00F37172"/>
    <w:rsid w:val="00F4477E"/>
    <w:rsid w:val="00F46269"/>
    <w:rsid w:val="00F47BC4"/>
    <w:rsid w:val="00F570D3"/>
    <w:rsid w:val="00F60BA8"/>
    <w:rsid w:val="00F619AF"/>
    <w:rsid w:val="00F67D8F"/>
    <w:rsid w:val="00F77834"/>
    <w:rsid w:val="00F802BE"/>
    <w:rsid w:val="00F80E93"/>
    <w:rsid w:val="00F86024"/>
    <w:rsid w:val="00F8611A"/>
    <w:rsid w:val="00FA386E"/>
    <w:rsid w:val="00FA5128"/>
    <w:rsid w:val="00FB0242"/>
    <w:rsid w:val="00FB0646"/>
    <w:rsid w:val="00FB42D4"/>
    <w:rsid w:val="00FB459D"/>
    <w:rsid w:val="00FB5906"/>
    <w:rsid w:val="00FB762F"/>
    <w:rsid w:val="00FC2AED"/>
    <w:rsid w:val="00FD5EA7"/>
    <w:rsid w:val="00FD60C1"/>
    <w:rsid w:val="00FE2230"/>
    <w:rsid w:val="00FE32BA"/>
    <w:rsid w:val="00FE36CF"/>
    <w:rsid w:val="00FE616F"/>
    <w:rsid w:val="00FF0246"/>
    <w:rsid w:val="00FF26B9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73949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211D6E"/>
  </w:style>
  <w:style w:type="character" w:customStyle="1" w:styleId="Heading4Char">
    <w:name w:val="Heading 4 Char"/>
    <w:semiHidden/>
    <w:locked/>
    <w:rsid w:val="00433934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9.png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3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Stankiewiczm\Desktop\sygnalna\struktura%20wynagrodze&#324;\gotowe\Struktura%20wynagrodze&#324;%20w%20warmi&#324;sko-mazurskim%20za%20pa&#378;dziernik%202024_tablice.xlsx" TargetMode="External"/><Relationship Id="rId20" Type="http://schemas.openxmlformats.org/officeDocument/2006/relationships/footer" Target="footer2.xml"/><Relationship Id="rId29" Type="http://schemas.openxmlformats.org/officeDocument/2006/relationships/hyperlink" Target="https://olsztyn.stat.gov.pl/publikacje-i-foldery/warunki-zycia/raport-o-sytuacji-spoleczno-gospodarczej-wojewodztwa-warminsko-mazurskiego-2025,2,14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twitter.com/Olsztyn_STAT" TargetMode="External"/><Relationship Id="rId32" Type="http://schemas.openxmlformats.org/officeDocument/2006/relationships/hyperlink" Target="https://klasyfikacje.stat.gov.pl/Kzis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file:///C:\Users\Stankiewiczm\Desktop\sygnalna\struktura%20wynagrodze&#324;\gotowe\Struktura%20wynagrodze&#324;%20w%20warmi&#324;sko-mazurskim%20za%20pa&#378;dziernik%202024_tablice.xlsx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rynek-pracy/pracujacy-zatrudnieni-wynagrodzenia-koszty-pracy/struktura-wynagrodzen-wedlug-zawodow-za-pazdziernik-2024-r-,4,12.html" TargetMode="External"/><Relationship Id="rId36" Type="http://schemas.openxmlformats.org/officeDocument/2006/relationships/hyperlink" Target="https://stat.gov.pl/metainformacje/slownik-pojec/pojecia-stosowane-w-statystyce-publicznej/4786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rynek-pracy/zasady-metodyczne-rocznik-pracy/zeszyt-metodologiczny-struktura-wynagrodzen-wedlug-zawodow,8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Stankiewiczm\Desktop\sygnalna\struktura%20wynagrodze&#324;\gotowe\Struktura%20wynagrodze&#324;%20w%20warmi&#324;sko-mazurskim%20za%20pa&#378;dziernik%202024_tablice.xlsx" TargetMode="External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s://www.facebook.com/UrzadStatystycznyOlsztyn" TargetMode="External"/><Relationship Id="rId30" Type="http://schemas.openxmlformats.org/officeDocument/2006/relationships/hyperlink" Target="https://olsztyn.stat.gov.pl/publikacje-i-foldery/praca-wynagrodzenie/rynek-pracy-w-wojewodztwie-warminsko-mazurskim-w-latach-20222023,1,15.html" TargetMode="External"/><Relationship Id="rId35" Type="http://schemas.openxmlformats.org/officeDocument/2006/relationships/hyperlink" Target="https://stat.gov.pl/metainformacje/slownik-pojec/pojecia-stosowane-w-statystyce-publicznej/607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hyperlink" Target="mailto:J.Balcerzak@stat.gov.pl" TargetMode="External"/><Relationship Id="rId33" Type="http://schemas.openxmlformats.org/officeDocument/2006/relationships/hyperlink" Target="https://dbw.stat.gov.pl/" TargetMode="External"/><Relationship Id="rId38" Type="http://schemas.openxmlformats.org/officeDocument/2006/relationships/hyperlink" Target="https://stat.gov.pl/metainformacje/slownik-pojec/pojecia-stosowane-w-statystyce-publicznej/339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30d47203-49ec-4c8c-a442-62231931aabb"/>
    <ds:schemaRef ds:uri="http://schemas.microsoft.com/office/2006/documentManagement/types"/>
    <ds:schemaRef ds:uri="http://purl.org/dc/elements/1.1/"/>
    <ds:schemaRef ds:uri="b5698c14-9734-4c2e-b0a6-c0f0e0420a38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644995C-2883-4471-9975-3EE3D776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5</Pages>
  <Words>1680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Struktura wynagrodzeń w województwie podlaskim w październiku 2022 r.</vt:lpstr>
    </vt:vector>
  </TitlesOfParts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Struktura wynagrodzeń w województwie podlaskim w październiku 2022 r.</dc:title>
  <dc:subject/>
  <dc:creator>M.Stankiewicz@stat.gov.pl</dc:creator>
  <cp:keywords/>
  <dc:description/>
  <cp:lastModifiedBy>Stankiewicz Magda</cp:lastModifiedBy>
  <cp:revision>76</cp:revision>
  <cp:lastPrinted>2026-03-06T11:40:00Z</cp:lastPrinted>
  <dcterms:created xsi:type="dcterms:W3CDTF">2025-11-26T07:18:00Z</dcterms:created>
  <dcterms:modified xsi:type="dcterms:W3CDTF">2026-03-30T05:54:00Z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