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65C3508" w:rsidR="00393761" w:rsidRPr="00E33E98" w:rsidRDefault="00E33E98" w:rsidP="003C0C8B">
      <w:pPr>
        <w:pStyle w:val="Nagwek1"/>
        <w:rPr>
          <w:lang w:val="pl-PL"/>
        </w:rPr>
      </w:pPr>
      <w:bookmarkStart w:id="0" w:name="_GoBack"/>
      <w:bookmarkEnd w:id="0"/>
      <w:r w:rsidRPr="00E33E98">
        <w:rPr>
          <w:lang w:val="pl-PL"/>
        </w:rPr>
        <w:t>Wyniki finansowe instytucji kultury w 2025 r.</w:t>
      </w:r>
    </w:p>
    <w:p w14:paraId="3DB10F9F" w14:textId="71C8730D" w:rsidR="00E95B8E" w:rsidRPr="00E33E98" w:rsidRDefault="00523180" w:rsidP="00523180">
      <w:pPr>
        <w:pStyle w:val="Lead"/>
        <w:spacing w:after="960"/>
      </w:pPr>
      <w:r w:rsidRPr="000F761C">
        <w:rPr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E0E5B2A">
                <wp:simplePos x="0" y="0"/>
                <wp:positionH relativeFrom="column">
                  <wp:posOffset>5288915</wp:posOffset>
                </wp:positionH>
                <wp:positionV relativeFrom="paragraph">
                  <wp:posOffset>1327150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Aktywa (pasywa) instytucji kultury były wyższe o 6,1% niż na koniec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0582BA7A" w:rsidR="00D616D2" w:rsidRPr="00496218" w:rsidRDefault="00496218" w:rsidP="000D4F0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496218">
                              <w:rPr>
                                <w:lang w:val="pl-PL"/>
                              </w:rPr>
                              <w:t>Aktywa (pasywa) instytucji kultury były wyższe o 6,1% niż na koniec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Aktywa (pasywa) instytucji kultury były wyższe o 6,1% niż na koniec 2024 r." style="position:absolute;margin-left:416.45pt;margin-top:104.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" filled="f" stroked="f">
                <v:textbox>
                  <w:txbxContent>
                    <w:p w14:paraId="66113316" w14:textId="0582BA7A" w:rsidR="00D616D2" w:rsidRPr="00496218" w:rsidRDefault="00496218" w:rsidP="000D4F03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496218">
                        <w:rPr>
                          <w:lang w:val="pl-PL"/>
                        </w:rPr>
                        <w:t>Aktywa (pasywa) instytucji kultury były wyższe o 6,1% niż na koniec 2024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D7409" w:rsidRPr="000F761C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3F65B77">
                <wp:simplePos x="0" y="0"/>
                <wp:positionH relativeFrom="margin">
                  <wp:posOffset>-12065</wp:posOffset>
                </wp:positionH>
                <wp:positionV relativeFrom="paragraph">
                  <wp:posOffset>12065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Ikona strzałki skierowana grotem w górę oznaczająca wzrost przychodów ogółem rok do roku o 10,9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29043" w14:textId="77777777" w:rsidR="00E33E98" w:rsidRPr="005244F4" w:rsidRDefault="00E33E98" w:rsidP="00E33E9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702E1D">
                              <w:rPr>
                                <w:rStyle w:val="WartowskanikaZnak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10,9%</w:t>
                            </w:r>
                          </w:p>
                          <w:p w14:paraId="63B3F253" w14:textId="7AC24570" w:rsidR="005C0CAC" w:rsidRPr="00E33E98" w:rsidRDefault="00E33E98" w:rsidP="00E33E98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51766D">
                              <w:t>Wzrost</w:t>
                            </w:r>
                            <w:r w:rsidRPr="005244F4">
                              <w:t xml:space="preserve"> przychodów </w:t>
                            </w:r>
                            <w:r>
                              <w:t>ogółem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7" alt="Ikona strzałki skierowana grotem w górę oznaczająca wzrost przychodów ogółem rok do roku o 10,9% " style="position:absolute;margin-left:-.95pt;margin-top:.95pt;width:173.55pt;height:90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" fillcolor="#001d77" stroked="f">
                <v:stroke joinstyle="miter"/>
                <v:textbox>
                  <w:txbxContent>
                    <w:p w14:paraId="0F729043" w14:textId="77777777" w:rsidR="00E33E98" w:rsidRPr="005244F4" w:rsidRDefault="00E33E98" w:rsidP="00E33E9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702E1D">
                        <w:rPr>
                          <w:rStyle w:val="WartowskanikaZnak"/>
                          <w:szCs w:val="40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10,9%</w:t>
                      </w:r>
                    </w:p>
                    <w:p w14:paraId="63B3F253" w14:textId="7AC24570" w:rsidR="005C0CAC" w:rsidRPr="00E33E98" w:rsidRDefault="00E33E98" w:rsidP="00E33E98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51766D">
                        <w:t>Wzrost</w:t>
                      </w:r>
                      <w:r w:rsidRPr="005244F4">
                        <w:t xml:space="preserve"> przychodów </w:t>
                      </w:r>
                      <w:r>
                        <w:t>ogółem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33E98">
        <w:t>W</w:t>
      </w:r>
      <w:r w:rsidR="00E33E98" w:rsidRPr="00E33E98">
        <w:t>artość aktywów (pasywów) badanych instytucji kultury na dzień 31 grudnia 2025 r. wyniosła 30</w:t>
      </w:r>
      <w:r>
        <w:t> </w:t>
      </w:r>
      <w:r w:rsidR="00E33E98" w:rsidRPr="00E33E98">
        <w:t>141,8 mln zł. Przychody ogółem były wyższe o</w:t>
      </w:r>
      <w:r>
        <w:t> </w:t>
      </w:r>
      <w:r w:rsidR="00E33E98" w:rsidRPr="00E33E98">
        <w:t>10,9%, natomiast koszty ogółem o 10,7% w</w:t>
      </w:r>
      <w:r>
        <w:t> </w:t>
      </w:r>
      <w:r w:rsidR="00E33E98" w:rsidRPr="00E33E98">
        <w:t>stosunku do osiągniętych w 2024 r.</w:t>
      </w:r>
    </w:p>
    <w:p w14:paraId="697E2CE9" w14:textId="7AE1EEAC" w:rsidR="00090D55" w:rsidRDefault="00090D55" w:rsidP="00090D55">
      <w:pPr>
        <w:spacing w:before="600"/>
        <w:rPr>
          <w:lang w:eastAsia="pl-PL"/>
        </w:rPr>
      </w:pPr>
      <w:r w:rsidRPr="00F3347D">
        <w:rPr>
          <w:lang w:eastAsia="pl-PL"/>
        </w:rPr>
        <w:t xml:space="preserve">Aktywa (pasywa) razem osiągnęły wartość </w:t>
      </w:r>
      <w:r>
        <w:rPr>
          <w:lang w:eastAsia="pl-PL"/>
        </w:rPr>
        <w:t>30 141,8</w:t>
      </w:r>
      <w:r w:rsidRPr="00F3347D">
        <w:rPr>
          <w:lang w:eastAsia="pl-PL"/>
        </w:rPr>
        <w:t xml:space="preserve"> mln zł</w:t>
      </w:r>
      <w:r>
        <w:rPr>
          <w:lang w:eastAsia="pl-PL"/>
        </w:rPr>
        <w:t xml:space="preserve"> </w:t>
      </w:r>
      <w:r w:rsidRPr="00054216">
        <w:rPr>
          <w:lang w:eastAsia="pl-PL"/>
        </w:rPr>
        <w:t xml:space="preserve">(o </w:t>
      </w:r>
      <w:r>
        <w:rPr>
          <w:lang w:eastAsia="pl-PL"/>
        </w:rPr>
        <w:t>1 723,4</w:t>
      </w:r>
      <w:r w:rsidRPr="00054216">
        <w:rPr>
          <w:lang w:eastAsia="pl-PL"/>
        </w:rPr>
        <w:t xml:space="preserve"> mln zł większą niż na koniec 202</w:t>
      </w:r>
      <w:r>
        <w:rPr>
          <w:lang w:eastAsia="pl-PL"/>
        </w:rPr>
        <w:t>4</w:t>
      </w:r>
      <w:r w:rsidRPr="00054216">
        <w:rPr>
          <w:lang w:eastAsia="pl-PL"/>
        </w:rPr>
        <w:t xml:space="preserve"> r.).</w:t>
      </w:r>
      <w:r w:rsidRPr="00D270CA">
        <w:rPr>
          <w:lang w:eastAsia="pl-PL"/>
        </w:rPr>
        <w:t xml:space="preserve"> </w:t>
      </w:r>
      <w:r>
        <w:rPr>
          <w:lang w:eastAsia="pl-PL"/>
        </w:rPr>
        <w:t>Najwięcej, tj.</w:t>
      </w:r>
      <w:r w:rsidRPr="00D270CA">
        <w:rPr>
          <w:lang w:eastAsia="pl-PL"/>
        </w:rPr>
        <w:t xml:space="preserve"> </w:t>
      </w:r>
      <w:r>
        <w:rPr>
          <w:lang w:eastAsia="pl-PL"/>
        </w:rPr>
        <w:t>47,1</w:t>
      </w:r>
      <w:r w:rsidRPr="00D270CA">
        <w:rPr>
          <w:lang w:eastAsia="pl-PL"/>
        </w:rPr>
        <w:t xml:space="preserve">% wartości aktywów (pasywów) </w:t>
      </w:r>
      <w:r w:rsidR="0044408D" w:rsidRPr="00D270CA">
        <w:rPr>
          <w:lang w:eastAsia="pl-PL"/>
        </w:rPr>
        <w:t>należał</w:t>
      </w:r>
      <w:r w:rsidR="0044408D">
        <w:rPr>
          <w:lang w:eastAsia="pl-PL"/>
        </w:rPr>
        <w:t>o</w:t>
      </w:r>
      <w:r w:rsidR="0044408D" w:rsidRPr="00D270CA">
        <w:rPr>
          <w:lang w:eastAsia="pl-PL"/>
        </w:rPr>
        <w:t xml:space="preserve"> </w:t>
      </w:r>
      <w:r w:rsidRPr="00D270CA">
        <w:rPr>
          <w:lang w:eastAsia="pl-PL"/>
        </w:rPr>
        <w:t>do jednostek o</w:t>
      </w:r>
      <w:r>
        <w:rPr>
          <w:lang w:eastAsia="pl-PL"/>
        </w:rPr>
        <w:t> </w:t>
      </w:r>
      <w:r w:rsidRPr="00D270CA">
        <w:rPr>
          <w:lang w:eastAsia="pl-PL"/>
        </w:rPr>
        <w:t>liczbie pracujących od 50 do 249 osób (</w:t>
      </w:r>
      <w:r>
        <w:rPr>
          <w:lang w:eastAsia="pl-PL"/>
        </w:rPr>
        <w:t>345</w:t>
      </w:r>
      <w:r w:rsidRPr="00D270CA">
        <w:rPr>
          <w:lang w:eastAsia="pl-PL"/>
        </w:rPr>
        <w:t xml:space="preserve"> jednostek), </w:t>
      </w:r>
      <w:r>
        <w:rPr>
          <w:lang w:eastAsia="pl-PL"/>
        </w:rPr>
        <w:t>25,1</w:t>
      </w:r>
      <w:r w:rsidRPr="00D270CA">
        <w:rPr>
          <w:lang w:eastAsia="pl-PL"/>
        </w:rPr>
        <w:t>% do instytucji o liczbie pracujących 250</w:t>
      </w:r>
      <w:r>
        <w:rPr>
          <w:lang w:eastAsia="pl-PL"/>
        </w:rPr>
        <w:t> </w:t>
      </w:r>
      <w:r w:rsidRPr="00D270CA">
        <w:rPr>
          <w:lang w:eastAsia="pl-PL"/>
        </w:rPr>
        <w:t>i więcej osób (</w:t>
      </w:r>
      <w:r>
        <w:rPr>
          <w:lang w:eastAsia="pl-PL"/>
        </w:rPr>
        <w:t>31</w:t>
      </w:r>
      <w:r w:rsidRPr="00D270CA">
        <w:rPr>
          <w:lang w:eastAsia="pl-PL"/>
        </w:rPr>
        <w:t> jednost</w:t>
      </w:r>
      <w:r>
        <w:rPr>
          <w:lang w:eastAsia="pl-PL"/>
        </w:rPr>
        <w:t>ek</w:t>
      </w:r>
      <w:r w:rsidRPr="00D270CA">
        <w:rPr>
          <w:lang w:eastAsia="pl-PL"/>
        </w:rPr>
        <w:t xml:space="preserve">), </w:t>
      </w:r>
      <w:r>
        <w:rPr>
          <w:lang w:eastAsia="pl-PL"/>
        </w:rPr>
        <w:t>23,7</w:t>
      </w:r>
      <w:r w:rsidRPr="00D270CA">
        <w:rPr>
          <w:lang w:eastAsia="pl-PL"/>
        </w:rPr>
        <w:t>% do jednostek o liczbie pracujących</w:t>
      </w:r>
      <w:r>
        <w:rPr>
          <w:lang w:eastAsia="pl-PL"/>
        </w:rPr>
        <w:t xml:space="preserve"> </w:t>
      </w:r>
      <w:r w:rsidRPr="00D270CA">
        <w:rPr>
          <w:lang w:eastAsia="pl-PL"/>
        </w:rPr>
        <w:t>od</w:t>
      </w:r>
      <w:r w:rsidR="00523180">
        <w:rPr>
          <w:lang w:eastAsia="pl-PL"/>
        </w:rPr>
        <w:t> </w:t>
      </w:r>
      <w:r w:rsidRPr="00D270CA">
        <w:rPr>
          <w:lang w:eastAsia="pl-PL"/>
        </w:rPr>
        <w:t>10</w:t>
      </w:r>
      <w:r w:rsidR="00523180">
        <w:rPr>
          <w:lang w:eastAsia="pl-PL"/>
        </w:rPr>
        <w:t> </w:t>
      </w:r>
      <w:r w:rsidRPr="00D270CA">
        <w:t xml:space="preserve">do </w:t>
      </w:r>
      <w:r w:rsidRPr="00D270CA">
        <w:rPr>
          <w:lang w:eastAsia="pl-PL"/>
        </w:rPr>
        <w:t>49 osób (</w:t>
      </w:r>
      <w:r>
        <w:rPr>
          <w:lang w:eastAsia="pl-PL"/>
        </w:rPr>
        <w:t>1 628</w:t>
      </w:r>
      <w:r w:rsidRPr="00D270CA">
        <w:rPr>
          <w:lang w:eastAsia="pl-PL"/>
        </w:rPr>
        <w:t xml:space="preserve"> jednostek), a </w:t>
      </w:r>
      <w:r>
        <w:rPr>
          <w:lang w:eastAsia="pl-PL"/>
        </w:rPr>
        <w:t>4,1</w:t>
      </w:r>
      <w:r w:rsidRPr="00D270CA">
        <w:rPr>
          <w:lang w:eastAsia="pl-PL"/>
        </w:rPr>
        <w:t>% do instytucji o liczbie pracujących poniżej 10 osób (</w:t>
      </w:r>
      <w:r>
        <w:rPr>
          <w:lang w:eastAsia="pl-PL"/>
        </w:rPr>
        <w:t>2 704</w:t>
      </w:r>
      <w:r w:rsidRPr="00D270CA">
        <w:rPr>
          <w:lang w:eastAsia="pl-PL"/>
        </w:rPr>
        <w:t> jednostek).</w:t>
      </w:r>
    </w:p>
    <w:p w14:paraId="288DE4C0" w14:textId="77777777" w:rsidR="00090D55" w:rsidRPr="0032122D" w:rsidRDefault="00090D55" w:rsidP="00090D55">
      <w:pPr>
        <w:rPr>
          <w:lang w:eastAsia="pl-PL"/>
        </w:rPr>
      </w:pPr>
      <w:r>
        <w:rPr>
          <w:lang w:eastAsia="pl-PL"/>
        </w:rPr>
        <w:t>Aktywa (pasywa) samorządowych instytucji kultury wyniosły 18 034,1 mln zł (59,8%), a państwowych instytucji kultury – 12 107,7 mln zł (40,2%).</w:t>
      </w:r>
    </w:p>
    <w:p w14:paraId="668D681F" w14:textId="4EF6CC2E" w:rsidR="00090D55" w:rsidRPr="00E816DF" w:rsidRDefault="00090D55" w:rsidP="00090D55">
      <w:pPr>
        <w:rPr>
          <w:lang w:eastAsia="pl-PL"/>
        </w:rPr>
      </w:pPr>
      <w:r w:rsidRPr="00E816DF">
        <w:rPr>
          <w:lang w:eastAsia="pl-PL"/>
        </w:rPr>
        <w:t xml:space="preserve">Najwyższą wartość aktywów (pasywów) razem odnotowano w bibliotekach, archiwach, muzeach oraz instytucjach zajmujących się pozostałą działalnością związaną z kulturą – </w:t>
      </w:r>
      <w:r>
        <w:rPr>
          <w:lang w:eastAsia="pl-PL"/>
        </w:rPr>
        <w:t>18</w:t>
      </w:r>
      <w:r w:rsidR="00523180">
        <w:rPr>
          <w:lang w:eastAsia="pl-PL"/>
        </w:rPr>
        <w:t> </w:t>
      </w:r>
      <w:r>
        <w:rPr>
          <w:lang w:eastAsia="pl-PL"/>
        </w:rPr>
        <w:t>402,0</w:t>
      </w:r>
      <w:r w:rsidRPr="00E816DF">
        <w:rPr>
          <w:lang w:eastAsia="pl-PL"/>
        </w:rPr>
        <w:t xml:space="preserve"> mln zł, tj. 61,</w:t>
      </w:r>
      <w:r>
        <w:rPr>
          <w:lang w:eastAsia="pl-PL"/>
        </w:rPr>
        <w:t>1</w:t>
      </w:r>
      <w:r w:rsidRPr="00E816DF">
        <w:rPr>
          <w:lang w:eastAsia="pl-PL"/>
        </w:rPr>
        <w:t xml:space="preserve">% ogólnej wartości. </w:t>
      </w:r>
    </w:p>
    <w:p w14:paraId="59E06D50" w14:textId="77777777" w:rsidR="00090D55" w:rsidRPr="00D671C5" w:rsidRDefault="00090D55" w:rsidP="00090D55">
      <w:pPr>
        <w:pStyle w:val="Tytutablicy"/>
      </w:pPr>
      <w:r w:rsidRPr="00D671C5">
        <w:t>Tablica 1. Podstawowe dane o finansach instytucji kultury</w:t>
      </w:r>
    </w:p>
    <w:tbl>
      <w:tblPr>
        <w:tblW w:w="7980" w:type="dxa"/>
        <w:tblBorders>
          <w:top w:val="single" w:sz="4" w:space="0" w:color="001D77"/>
          <w:insideH w:val="single" w:sz="4" w:space="0" w:color="001D77"/>
          <w:insideV w:val="single" w:sz="4" w:space="0" w:color="212492"/>
        </w:tblBorders>
        <w:tblCellMar>
          <w:left w:w="70" w:type="dxa"/>
          <w:right w:w="70" w:type="dxa"/>
        </w:tblCellMar>
        <w:tblLook w:val="0480" w:firstRow="0" w:lastRow="0" w:firstColumn="1" w:lastColumn="0" w:noHBand="0" w:noVBand="1"/>
        <w:tblCaption w:val="Tablica 1. Podstawowe dane o finansach instytucji kultury; dane w pliku Excel"/>
      </w:tblPr>
      <w:tblGrid>
        <w:gridCol w:w="3860"/>
        <w:gridCol w:w="1320"/>
        <w:gridCol w:w="1320"/>
        <w:gridCol w:w="1480"/>
      </w:tblGrid>
      <w:tr w:rsidR="00090D55" w:rsidRPr="00852745" w14:paraId="51B6DF1D" w14:textId="77777777" w:rsidTr="00324DB7">
        <w:trPr>
          <w:trHeight w:val="204"/>
          <w:tblHeader/>
        </w:trPr>
        <w:tc>
          <w:tcPr>
            <w:tcW w:w="3860" w:type="dxa"/>
            <w:vMerge w:val="restart"/>
            <w:noWrap/>
            <w:vAlign w:val="center"/>
            <w:hideMark/>
          </w:tcPr>
          <w:p w14:paraId="11CE802A" w14:textId="77777777" w:rsidR="00090D55" w:rsidRPr="00852745" w:rsidRDefault="00090D55" w:rsidP="00324DB7">
            <w:pPr>
              <w:pStyle w:val="Tablicagwkarodek"/>
              <w:spacing w:line="240" w:lineRule="exact"/>
            </w:pPr>
            <w:r w:rsidRPr="00852745">
              <w:t>Wyszczególnienie</w:t>
            </w:r>
          </w:p>
        </w:tc>
        <w:tc>
          <w:tcPr>
            <w:tcW w:w="1320" w:type="dxa"/>
            <w:noWrap/>
            <w:vAlign w:val="center"/>
            <w:hideMark/>
          </w:tcPr>
          <w:p w14:paraId="3A178687" w14:textId="77777777" w:rsidR="00090D55" w:rsidRPr="00852745" w:rsidRDefault="00090D55" w:rsidP="00324DB7">
            <w:pPr>
              <w:pStyle w:val="Tablicagwkarodek"/>
              <w:spacing w:line="240" w:lineRule="exact"/>
            </w:pPr>
            <w:r>
              <w:t xml:space="preserve">01–12 </w:t>
            </w:r>
            <w:r w:rsidRPr="00852745">
              <w:t>202</w:t>
            </w:r>
            <w:r>
              <w:t>4</w:t>
            </w:r>
          </w:p>
        </w:tc>
        <w:tc>
          <w:tcPr>
            <w:tcW w:w="2800" w:type="dxa"/>
            <w:gridSpan w:val="2"/>
            <w:noWrap/>
            <w:vAlign w:val="center"/>
            <w:hideMark/>
          </w:tcPr>
          <w:p w14:paraId="3390B685" w14:textId="77777777" w:rsidR="00090D55" w:rsidRPr="00852745" w:rsidRDefault="00090D55" w:rsidP="00324DB7">
            <w:pPr>
              <w:pStyle w:val="Tablicagwkarodek"/>
              <w:spacing w:line="240" w:lineRule="exact"/>
              <w:rPr>
                <w:highlight w:val="yellow"/>
              </w:rPr>
            </w:pPr>
            <w:r>
              <w:t xml:space="preserve">01–12 </w:t>
            </w:r>
            <w:r w:rsidRPr="00852745">
              <w:t>202</w:t>
            </w:r>
            <w:r>
              <w:t>5</w:t>
            </w:r>
          </w:p>
        </w:tc>
      </w:tr>
      <w:tr w:rsidR="00090D55" w:rsidRPr="00852745" w14:paraId="1734188B" w14:textId="77777777" w:rsidTr="00324DB7">
        <w:trPr>
          <w:trHeight w:val="216"/>
          <w:tblHeader/>
        </w:trPr>
        <w:tc>
          <w:tcPr>
            <w:tcW w:w="0" w:type="auto"/>
            <w:vMerge/>
            <w:vAlign w:val="center"/>
            <w:hideMark/>
          </w:tcPr>
          <w:p w14:paraId="6F9A2A5B" w14:textId="77777777" w:rsidR="00090D55" w:rsidRPr="00852745" w:rsidRDefault="00090D55" w:rsidP="00324DB7">
            <w:pPr>
              <w:pStyle w:val="Tablicagwkarodek"/>
              <w:spacing w:line="240" w:lineRule="exact"/>
              <w:rPr>
                <w:highlight w:val="yellow"/>
              </w:rPr>
            </w:pPr>
          </w:p>
        </w:tc>
        <w:tc>
          <w:tcPr>
            <w:tcW w:w="2640" w:type="dxa"/>
            <w:gridSpan w:val="2"/>
            <w:noWrap/>
            <w:vAlign w:val="center"/>
            <w:hideMark/>
          </w:tcPr>
          <w:p w14:paraId="0857E890" w14:textId="77777777" w:rsidR="00090D55" w:rsidRPr="00852745" w:rsidRDefault="00090D55" w:rsidP="00324DB7">
            <w:pPr>
              <w:pStyle w:val="Tablicagwkarodek"/>
              <w:spacing w:line="240" w:lineRule="exact"/>
              <w:rPr>
                <w:highlight w:val="yellow"/>
              </w:rPr>
            </w:pPr>
            <w:r w:rsidRPr="00852745">
              <w:t>w mln zł</w:t>
            </w:r>
          </w:p>
        </w:tc>
        <w:tc>
          <w:tcPr>
            <w:tcW w:w="0" w:type="auto"/>
            <w:vAlign w:val="center"/>
            <w:hideMark/>
          </w:tcPr>
          <w:p w14:paraId="2F818766" w14:textId="77777777" w:rsidR="00090D55" w:rsidRPr="00852745" w:rsidRDefault="00090D55" w:rsidP="00324DB7">
            <w:pPr>
              <w:pStyle w:val="Tablicagwkarodek"/>
              <w:spacing w:line="240" w:lineRule="exact"/>
              <w:rPr>
                <w:highlight w:val="yellow"/>
              </w:rPr>
            </w:pPr>
            <w:r>
              <w:t xml:space="preserve">01–12 </w:t>
            </w:r>
            <w:r w:rsidRPr="00852745">
              <w:t>202</w:t>
            </w:r>
            <w:r>
              <w:t>4</w:t>
            </w:r>
            <w:r w:rsidRPr="00852745">
              <w:t>=100</w:t>
            </w:r>
          </w:p>
        </w:tc>
      </w:tr>
      <w:tr w:rsidR="00090D55" w:rsidRPr="00852745" w14:paraId="672C21D2" w14:textId="77777777" w:rsidTr="00324DB7">
        <w:trPr>
          <w:trHeight w:val="397"/>
          <w:tblHeader/>
        </w:trPr>
        <w:tc>
          <w:tcPr>
            <w:tcW w:w="3860" w:type="dxa"/>
            <w:noWrap/>
            <w:vAlign w:val="center"/>
            <w:hideMark/>
          </w:tcPr>
          <w:p w14:paraId="449E40B9" w14:textId="77777777" w:rsidR="00090D55" w:rsidRPr="00852745" w:rsidRDefault="00090D55" w:rsidP="00324DB7">
            <w:pPr>
              <w:pStyle w:val="Tablicaboczek"/>
            </w:pPr>
            <w:r w:rsidRPr="00852745">
              <w:t>Aktywa (pasywa)</w:t>
            </w:r>
          </w:p>
        </w:tc>
        <w:tc>
          <w:tcPr>
            <w:tcW w:w="1320" w:type="dxa"/>
            <w:noWrap/>
            <w:vAlign w:val="center"/>
            <w:hideMark/>
          </w:tcPr>
          <w:p w14:paraId="0625C3D7" w14:textId="77777777" w:rsidR="00090D55" w:rsidRPr="00852745" w:rsidRDefault="00090D55" w:rsidP="00324DB7">
            <w:pPr>
              <w:pStyle w:val="Tablicadanerodek"/>
            </w:pPr>
            <w:r>
              <w:t>28 418,4</w:t>
            </w:r>
          </w:p>
        </w:tc>
        <w:tc>
          <w:tcPr>
            <w:tcW w:w="1320" w:type="dxa"/>
            <w:noWrap/>
            <w:vAlign w:val="center"/>
            <w:hideMark/>
          </w:tcPr>
          <w:p w14:paraId="71D6BF48" w14:textId="77777777" w:rsidR="00090D55" w:rsidRPr="00852745" w:rsidRDefault="00090D55" w:rsidP="00324DB7">
            <w:pPr>
              <w:pStyle w:val="Tablicadanerodek"/>
            </w:pPr>
            <w:r>
              <w:t>30 141,8</w:t>
            </w:r>
          </w:p>
        </w:tc>
        <w:tc>
          <w:tcPr>
            <w:tcW w:w="1480" w:type="dxa"/>
            <w:noWrap/>
            <w:vAlign w:val="center"/>
            <w:hideMark/>
          </w:tcPr>
          <w:p w14:paraId="5675257D" w14:textId="77777777" w:rsidR="00090D55" w:rsidRPr="00852745" w:rsidRDefault="00090D55" w:rsidP="00324DB7">
            <w:pPr>
              <w:pStyle w:val="Tablicadanerodek"/>
            </w:pPr>
            <w:r>
              <w:t>106,1</w:t>
            </w:r>
          </w:p>
        </w:tc>
      </w:tr>
      <w:tr w:rsidR="00090D55" w:rsidRPr="00852745" w14:paraId="4834EBD3" w14:textId="77777777" w:rsidTr="00324DB7">
        <w:trPr>
          <w:trHeight w:val="397"/>
          <w:tblHeader/>
        </w:trPr>
        <w:tc>
          <w:tcPr>
            <w:tcW w:w="3860" w:type="dxa"/>
            <w:vAlign w:val="center"/>
            <w:hideMark/>
          </w:tcPr>
          <w:p w14:paraId="231A6755" w14:textId="77777777" w:rsidR="00090D55" w:rsidRPr="00852745" w:rsidRDefault="00090D55" w:rsidP="00324DB7">
            <w:pPr>
              <w:pStyle w:val="Tablicaboczek"/>
            </w:pPr>
            <w:r w:rsidRPr="00852745">
              <w:t>Przychody ogółem</w:t>
            </w:r>
          </w:p>
        </w:tc>
        <w:tc>
          <w:tcPr>
            <w:tcW w:w="1320" w:type="dxa"/>
            <w:noWrap/>
            <w:vAlign w:val="center"/>
            <w:hideMark/>
          </w:tcPr>
          <w:p w14:paraId="46FAECE3" w14:textId="77777777" w:rsidR="00090D55" w:rsidRPr="00852745" w:rsidRDefault="00090D55" w:rsidP="00324DB7">
            <w:pPr>
              <w:pStyle w:val="Tablicadanerodek"/>
            </w:pPr>
            <w:r>
              <w:t>16 666,2</w:t>
            </w:r>
          </w:p>
        </w:tc>
        <w:tc>
          <w:tcPr>
            <w:tcW w:w="1320" w:type="dxa"/>
            <w:noWrap/>
            <w:vAlign w:val="center"/>
            <w:hideMark/>
          </w:tcPr>
          <w:p w14:paraId="235EA578" w14:textId="77777777" w:rsidR="00090D55" w:rsidRPr="00852745" w:rsidRDefault="00090D55" w:rsidP="00324DB7">
            <w:pPr>
              <w:pStyle w:val="Tablicadanerodek"/>
            </w:pPr>
            <w:r>
              <w:t>18 477,0</w:t>
            </w:r>
          </w:p>
        </w:tc>
        <w:tc>
          <w:tcPr>
            <w:tcW w:w="1480" w:type="dxa"/>
            <w:noWrap/>
            <w:vAlign w:val="center"/>
            <w:hideMark/>
          </w:tcPr>
          <w:p w14:paraId="00FEC0BE" w14:textId="77777777" w:rsidR="00090D55" w:rsidRPr="00852745" w:rsidRDefault="00090D55" w:rsidP="00324DB7">
            <w:pPr>
              <w:pStyle w:val="Tablicadanerodek"/>
              <w:ind w:right="-28"/>
            </w:pPr>
            <w:r>
              <w:t>110,9</w:t>
            </w:r>
            <w:r w:rsidRPr="00852745">
              <w:t xml:space="preserve"> </w:t>
            </w:r>
          </w:p>
        </w:tc>
      </w:tr>
      <w:tr w:rsidR="00090D55" w:rsidRPr="00852745" w14:paraId="400C7C5F" w14:textId="77777777" w:rsidTr="00324DB7">
        <w:trPr>
          <w:trHeight w:val="397"/>
          <w:tblHeader/>
        </w:trPr>
        <w:tc>
          <w:tcPr>
            <w:tcW w:w="3860" w:type="dxa"/>
            <w:vAlign w:val="center"/>
            <w:hideMark/>
          </w:tcPr>
          <w:p w14:paraId="3147DD57" w14:textId="77777777" w:rsidR="00090D55" w:rsidRPr="00852745" w:rsidRDefault="00090D55" w:rsidP="00324DB7">
            <w:pPr>
              <w:pStyle w:val="Tablicaboczek"/>
            </w:pPr>
            <w:r w:rsidRPr="00852745">
              <w:t>Koszty ogółem</w:t>
            </w:r>
          </w:p>
        </w:tc>
        <w:tc>
          <w:tcPr>
            <w:tcW w:w="1320" w:type="dxa"/>
            <w:noWrap/>
            <w:vAlign w:val="center"/>
            <w:hideMark/>
          </w:tcPr>
          <w:p w14:paraId="2D030FD3" w14:textId="77777777" w:rsidR="00090D55" w:rsidRPr="00852745" w:rsidRDefault="00090D55" w:rsidP="00324DB7">
            <w:pPr>
              <w:pStyle w:val="Tablicadanerodek"/>
            </w:pPr>
            <w:r>
              <w:t>16 504,3</w:t>
            </w:r>
          </w:p>
        </w:tc>
        <w:tc>
          <w:tcPr>
            <w:tcW w:w="1320" w:type="dxa"/>
            <w:noWrap/>
            <w:vAlign w:val="center"/>
            <w:hideMark/>
          </w:tcPr>
          <w:p w14:paraId="6982D47C" w14:textId="77777777" w:rsidR="00090D55" w:rsidRPr="00852745" w:rsidRDefault="00090D55" w:rsidP="00324DB7">
            <w:pPr>
              <w:pStyle w:val="Tablicadanerodek"/>
            </w:pPr>
            <w:r>
              <w:t>18 272,8</w:t>
            </w:r>
          </w:p>
        </w:tc>
        <w:tc>
          <w:tcPr>
            <w:tcW w:w="1480" w:type="dxa"/>
            <w:noWrap/>
            <w:vAlign w:val="center"/>
            <w:hideMark/>
          </w:tcPr>
          <w:p w14:paraId="5B1E9A26" w14:textId="77777777" w:rsidR="00090D55" w:rsidRPr="00852745" w:rsidRDefault="00090D55" w:rsidP="00324DB7">
            <w:pPr>
              <w:pStyle w:val="Tablicadanerodek"/>
            </w:pPr>
            <w:r>
              <w:t>110,7</w:t>
            </w:r>
          </w:p>
        </w:tc>
      </w:tr>
      <w:tr w:rsidR="00090D55" w:rsidRPr="00852745" w14:paraId="518FE14B" w14:textId="77777777" w:rsidTr="00324DB7">
        <w:trPr>
          <w:trHeight w:val="397"/>
          <w:tblHeader/>
        </w:trPr>
        <w:tc>
          <w:tcPr>
            <w:tcW w:w="3860" w:type="dxa"/>
            <w:vAlign w:val="center"/>
            <w:hideMark/>
          </w:tcPr>
          <w:p w14:paraId="3A0C16D0" w14:textId="77777777" w:rsidR="00090D55" w:rsidRPr="00852745" w:rsidRDefault="00090D55" w:rsidP="00324DB7">
            <w:pPr>
              <w:pStyle w:val="Tablicaboczek"/>
            </w:pPr>
            <w:r w:rsidRPr="00852745">
              <w:t>Wynik finansowy brutto</w:t>
            </w:r>
          </w:p>
        </w:tc>
        <w:tc>
          <w:tcPr>
            <w:tcW w:w="1320" w:type="dxa"/>
            <w:noWrap/>
            <w:vAlign w:val="center"/>
            <w:hideMark/>
          </w:tcPr>
          <w:p w14:paraId="7CD3FC48" w14:textId="77777777" w:rsidR="00090D55" w:rsidRPr="00852745" w:rsidRDefault="00090D55" w:rsidP="00324DB7">
            <w:pPr>
              <w:pStyle w:val="Tablicadanerodek"/>
            </w:pPr>
            <w:r>
              <w:t>161,9</w:t>
            </w:r>
          </w:p>
        </w:tc>
        <w:tc>
          <w:tcPr>
            <w:tcW w:w="1320" w:type="dxa"/>
            <w:noWrap/>
            <w:vAlign w:val="center"/>
            <w:hideMark/>
          </w:tcPr>
          <w:p w14:paraId="6B824460" w14:textId="77777777" w:rsidR="00090D55" w:rsidRPr="00852745" w:rsidRDefault="00090D55" w:rsidP="00324DB7">
            <w:pPr>
              <w:pStyle w:val="Tablicadanerodek"/>
            </w:pPr>
            <w:r>
              <w:t>204,2</w:t>
            </w:r>
          </w:p>
        </w:tc>
        <w:tc>
          <w:tcPr>
            <w:tcW w:w="1480" w:type="dxa"/>
            <w:noWrap/>
            <w:vAlign w:val="center"/>
            <w:hideMark/>
          </w:tcPr>
          <w:p w14:paraId="7F85F834" w14:textId="77777777" w:rsidR="00090D55" w:rsidRPr="00852745" w:rsidRDefault="00090D55" w:rsidP="00324DB7">
            <w:pPr>
              <w:pStyle w:val="Tablicadanerodek"/>
            </w:pPr>
            <w:r>
              <w:t>126,1</w:t>
            </w:r>
          </w:p>
        </w:tc>
      </w:tr>
      <w:tr w:rsidR="00090D55" w:rsidRPr="00852745" w14:paraId="39B163D7" w14:textId="77777777" w:rsidTr="00324DB7">
        <w:trPr>
          <w:trHeight w:val="397"/>
          <w:tblHeader/>
        </w:trPr>
        <w:tc>
          <w:tcPr>
            <w:tcW w:w="3860" w:type="dxa"/>
            <w:noWrap/>
            <w:vAlign w:val="center"/>
            <w:hideMark/>
          </w:tcPr>
          <w:p w14:paraId="17C2E492" w14:textId="77777777" w:rsidR="00090D55" w:rsidRPr="00852745" w:rsidRDefault="00090D55" w:rsidP="00324DB7">
            <w:pPr>
              <w:pStyle w:val="Tablicaboczek"/>
            </w:pPr>
            <w:r w:rsidRPr="00852745">
              <w:t>Wynik finansowy netto</w:t>
            </w:r>
          </w:p>
        </w:tc>
        <w:tc>
          <w:tcPr>
            <w:tcW w:w="1320" w:type="dxa"/>
            <w:noWrap/>
            <w:vAlign w:val="center"/>
            <w:hideMark/>
          </w:tcPr>
          <w:p w14:paraId="2AC78537" w14:textId="77777777" w:rsidR="00090D55" w:rsidRPr="00852745" w:rsidRDefault="00090D55" w:rsidP="00324DB7">
            <w:pPr>
              <w:pStyle w:val="Tablicadanerodek"/>
            </w:pPr>
            <w:r>
              <w:t>159,7</w:t>
            </w:r>
          </w:p>
        </w:tc>
        <w:tc>
          <w:tcPr>
            <w:tcW w:w="1320" w:type="dxa"/>
            <w:noWrap/>
            <w:vAlign w:val="center"/>
            <w:hideMark/>
          </w:tcPr>
          <w:p w14:paraId="434E5018" w14:textId="77777777" w:rsidR="00090D55" w:rsidRPr="00852745" w:rsidRDefault="00090D55" w:rsidP="00324DB7">
            <w:pPr>
              <w:pStyle w:val="Tablicadanerodek"/>
            </w:pPr>
            <w:r>
              <w:t>201,4</w:t>
            </w:r>
          </w:p>
        </w:tc>
        <w:tc>
          <w:tcPr>
            <w:tcW w:w="1480" w:type="dxa"/>
            <w:noWrap/>
            <w:vAlign w:val="center"/>
            <w:hideMark/>
          </w:tcPr>
          <w:p w14:paraId="2E637CA4" w14:textId="77777777" w:rsidR="00090D55" w:rsidRPr="00852745" w:rsidRDefault="00090D55" w:rsidP="00324DB7">
            <w:pPr>
              <w:pStyle w:val="Tablicadanerodek"/>
            </w:pPr>
            <w:r>
              <w:t>126,2</w:t>
            </w:r>
          </w:p>
        </w:tc>
      </w:tr>
    </w:tbl>
    <w:p w14:paraId="654FF4C9" w14:textId="77777777" w:rsidR="00090D55" w:rsidRPr="008D2270" w:rsidRDefault="00090D55" w:rsidP="00090D55">
      <w:pPr>
        <w:spacing w:before="360"/>
        <w:rPr>
          <w:b/>
        </w:rPr>
      </w:pPr>
      <w:r w:rsidRPr="008D2270">
        <w:t>Na koniec 202</w:t>
      </w:r>
      <w:r>
        <w:t>5</w:t>
      </w:r>
      <w:r w:rsidRPr="008D2270">
        <w:t xml:space="preserve"> r. </w:t>
      </w:r>
      <w:r w:rsidRPr="00212E15">
        <w:t xml:space="preserve">aktywa trwałe instytucji kultury wyniosły </w:t>
      </w:r>
      <w:r>
        <w:t>27 023,6</w:t>
      </w:r>
      <w:r w:rsidRPr="00212E15">
        <w:t xml:space="preserve"> mln zł i były o </w:t>
      </w:r>
      <w:r>
        <w:t>4,9</w:t>
      </w:r>
      <w:r w:rsidRPr="00212E15">
        <w:t xml:space="preserve">% wyższe w </w:t>
      </w:r>
      <w:r>
        <w:t>porównaniu z poprzednim rokiem</w:t>
      </w:r>
      <w:r w:rsidRPr="005067D4">
        <w:t xml:space="preserve">. </w:t>
      </w:r>
      <w:r w:rsidRPr="00DA3BD1">
        <w:t>W ich strukturze największy udział, tak jak przed rokiem, miały rzeczowe aktywa trwałe (</w:t>
      </w:r>
      <w:r>
        <w:t>99,0</w:t>
      </w:r>
      <w:r w:rsidRPr="00DA3BD1">
        <w:t xml:space="preserve">%), w </w:t>
      </w:r>
      <w:proofErr w:type="gramStart"/>
      <w:r w:rsidRPr="00DA3BD1">
        <w:t>ramach</w:t>
      </w:r>
      <w:proofErr w:type="gramEnd"/>
      <w:r w:rsidRPr="00DA3BD1">
        <w:t xml:space="preserve"> których środki trwałe stanowiły 85,</w:t>
      </w:r>
      <w:r>
        <w:t>0</w:t>
      </w:r>
      <w:r w:rsidRPr="00DA3BD1">
        <w:t xml:space="preserve">%, a środki trwałe w budowie </w:t>
      </w:r>
      <w:r>
        <w:t>– 14,8</w:t>
      </w:r>
      <w:r w:rsidRPr="00DA3BD1">
        <w:t>%.</w:t>
      </w:r>
    </w:p>
    <w:p w14:paraId="476EC060" w14:textId="77777777" w:rsidR="00090D55" w:rsidRPr="000666CC" w:rsidRDefault="00090D55" w:rsidP="00090D55">
      <w:r w:rsidRPr="000666CC">
        <w:t xml:space="preserve">Aktywa obrotowe instytucji kultury wyniosły </w:t>
      </w:r>
      <w:r>
        <w:t>3 118,2</w:t>
      </w:r>
      <w:r w:rsidRPr="000666CC">
        <w:t xml:space="preserve"> mln zł</w:t>
      </w:r>
      <w:r>
        <w:t xml:space="preserve"> i </w:t>
      </w:r>
      <w:r w:rsidRPr="000666CC">
        <w:t xml:space="preserve">były wyższe o </w:t>
      </w:r>
      <w:r>
        <w:t>17,6</w:t>
      </w:r>
      <w:r w:rsidRPr="000666CC">
        <w:t>% w stosunku do stanu na koniec 202</w:t>
      </w:r>
      <w:r>
        <w:t xml:space="preserve">4 </w:t>
      </w:r>
      <w:r w:rsidRPr="000666CC">
        <w:t xml:space="preserve">r. </w:t>
      </w:r>
      <w:r>
        <w:t>Inwestycje</w:t>
      </w:r>
      <w:r w:rsidRPr="000666CC">
        <w:t xml:space="preserve"> krótkoterminowe stanowiły </w:t>
      </w:r>
      <w:r>
        <w:t>67,3</w:t>
      </w:r>
      <w:r w:rsidRPr="000666CC">
        <w:t>%</w:t>
      </w:r>
      <w:r>
        <w:t xml:space="preserve"> aktywów obrotowych.</w:t>
      </w:r>
    </w:p>
    <w:p w14:paraId="6080E4F0" w14:textId="77777777" w:rsidR="00D725D6" w:rsidRPr="00D671C5" w:rsidRDefault="00D725D6" w:rsidP="0016597B">
      <w:r w:rsidRPr="00D671C5">
        <w:br w:type="page"/>
      </w:r>
    </w:p>
    <w:p w14:paraId="7ED6F84A" w14:textId="437FF9F5" w:rsidR="00090D55" w:rsidRPr="00D725D6" w:rsidRDefault="00090D55" w:rsidP="00D725D6">
      <w:pPr>
        <w:pStyle w:val="Tytuwykresu"/>
        <w:spacing w:after="0"/>
        <w:rPr>
          <w:szCs w:val="19"/>
          <w:lang w:val="pl-PL"/>
        </w:rPr>
      </w:pPr>
      <w:r w:rsidRPr="00D725D6">
        <w:rPr>
          <w:lang w:val="pl-PL"/>
        </w:rPr>
        <w:lastRenderedPageBreak/>
        <w:t>Wykres 1. Aktywa obrotowe instytucji kultury w 2025 r.</w:t>
      </w:r>
    </w:p>
    <w:p w14:paraId="180031C9" w14:textId="050B92CF" w:rsidR="00090D55" w:rsidRPr="00CE569F" w:rsidRDefault="002C2BEA" w:rsidP="00D725D6">
      <w:pPr>
        <w:pStyle w:val="Tytuwykresu"/>
        <w:spacing w:before="0"/>
        <w:ind w:left="851"/>
        <w:rPr>
          <w:b w:val="0"/>
          <w:lang w:val="pl-PL"/>
        </w:rPr>
      </w:pPr>
      <w:r>
        <w:rPr>
          <w:b w:val="0"/>
          <w:lang w:val="pl-PL"/>
        </w:rPr>
        <w:drawing>
          <wp:anchor distT="0" distB="0" distL="114300" distR="114300" simplePos="0" relativeHeight="251772928" behindDoc="0" locked="0" layoutInCell="1" allowOverlap="1" wp14:anchorId="23B311FF" wp14:editId="798075AB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047615" cy="1901825"/>
            <wp:effectExtent l="0" t="0" r="0" b="3175"/>
            <wp:wrapTopAndBottom/>
            <wp:docPr id="19" name="Obraz 19" descr="Wykres 1. słupkowy przedstawiający aktywa obrotowe instytucji kultury w 2025 r. Stan w dniu 31 grudnia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0D55" w:rsidRPr="00CE569F">
        <w:rPr>
          <w:b w:val="0"/>
          <w:lang w:val="pl-PL"/>
        </w:rPr>
        <w:t>Stan w dniu 31 grudnia</w:t>
      </w:r>
    </w:p>
    <w:p w14:paraId="5A82AC15" w14:textId="621ED5BB" w:rsidR="00090D55" w:rsidRPr="00BD50A9" w:rsidRDefault="00090D55" w:rsidP="00090D55">
      <w:pPr>
        <w:spacing w:before="360"/>
      </w:pPr>
      <w:r>
        <w:t>K</w:t>
      </w:r>
      <w:r w:rsidRPr="00A84C67">
        <w:t>apitały</w:t>
      </w:r>
      <w:r>
        <w:t xml:space="preserve"> (fundusze)</w:t>
      </w:r>
      <w:r w:rsidRPr="00A84C67">
        <w:t xml:space="preserve"> własne</w:t>
      </w:r>
      <w:r>
        <w:t xml:space="preserve"> </w:t>
      </w:r>
      <w:r w:rsidRPr="00F6121B">
        <w:t xml:space="preserve">wyniosły </w:t>
      </w:r>
      <w:r>
        <w:t>9 166,7</w:t>
      </w:r>
      <w:r w:rsidRPr="00F6121B">
        <w:t xml:space="preserve"> mln </w:t>
      </w:r>
      <w:r w:rsidRPr="00BD6333">
        <w:t>zł</w:t>
      </w:r>
      <w:r w:rsidR="0044408D">
        <w:t xml:space="preserve"> (stanowiły 30,4</w:t>
      </w:r>
      <w:r w:rsidR="0044408D" w:rsidRPr="00A84C67">
        <w:t>%</w:t>
      </w:r>
      <w:r w:rsidR="0044408D">
        <w:t xml:space="preserve"> pasywów)</w:t>
      </w:r>
      <w:r>
        <w:t xml:space="preserve"> </w:t>
      </w:r>
      <w:r w:rsidR="0044408D">
        <w:t xml:space="preserve">i </w:t>
      </w:r>
      <w:r>
        <w:t xml:space="preserve">ukształtowały się na </w:t>
      </w:r>
      <w:r w:rsidR="003E4BAA">
        <w:t>podobnym</w:t>
      </w:r>
      <w:r>
        <w:t xml:space="preserve"> poziomie jak przed rokiem (wzrost o 0,2%)</w:t>
      </w:r>
      <w:r w:rsidRPr="00F6121B">
        <w:t>.</w:t>
      </w:r>
      <w:r>
        <w:t xml:space="preserve"> U</w:t>
      </w:r>
      <w:r w:rsidRPr="00BD6333">
        <w:t>dział zobowiązań i</w:t>
      </w:r>
      <w:r>
        <w:t xml:space="preserve"> </w:t>
      </w:r>
      <w:r w:rsidRPr="00BD6333">
        <w:t xml:space="preserve">rezerw na zobowiązania </w:t>
      </w:r>
      <w:r>
        <w:t xml:space="preserve">w strukturze </w:t>
      </w:r>
      <w:r w:rsidRPr="0078351D">
        <w:t xml:space="preserve">pasywów wyniósł </w:t>
      </w:r>
      <w:r>
        <w:t>69,6</w:t>
      </w:r>
      <w:r w:rsidRPr="00BD50A9">
        <w:t>%.</w:t>
      </w:r>
    </w:p>
    <w:p w14:paraId="62108714" w14:textId="77777777" w:rsidR="00090D55" w:rsidRPr="00BD50A9" w:rsidRDefault="00090D55" w:rsidP="00090D55">
      <w:r>
        <w:t>N</w:t>
      </w:r>
      <w:r w:rsidRPr="000A0D1F">
        <w:t>a koniec 202</w:t>
      </w:r>
      <w:r>
        <w:t>5</w:t>
      </w:r>
      <w:r w:rsidRPr="000A0D1F">
        <w:t xml:space="preserve"> r.</w:t>
      </w:r>
      <w:r>
        <w:t xml:space="preserve"> z</w:t>
      </w:r>
      <w:r w:rsidRPr="000A0D1F">
        <w:t xml:space="preserve">obowiązania i rezerwy na zobowiązania wyniosły </w:t>
      </w:r>
      <w:r>
        <w:t>20 975,1</w:t>
      </w:r>
      <w:r w:rsidRPr="000A0D1F">
        <w:t xml:space="preserve"> mln zł </w:t>
      </w:r>
      <w:r w:rsidRPr="00101501">
        <w:t>(wzrost o </w:t>
      </w:r>
      <w:r>
        <w:t>8,9</w:t>
      </w:r>
      <w:r w:rsidRPr="00101501">
        <w:t>% w stosunku do stanu na koniec 202</w:t>
      </w:r>
      <w:r>
        <w:t>4</w:t>
      </w:r>
      <w:r w:rsidRPr="00101501">
        <w:t xml:space="preserve"> r.). W</w:t>
      </w:r>
      <w:r w:rsidRPr="000A0D1F">
        <w:t xml:space="preserve"> ich strukturze rozliczenia międzyokresowe stanowiły </w:t>
      </w:r>
      <w:r>
        <w:t>91,9</w:t>
      </w:r>
      <w:r w:rsidRPr="000A0D1F">
        <w:t xml:space="preserve">%, zobowiązania krótkoterminowe </w:t>
      </w:r>
      <w:r>
        <w:t xml:space="preserve">– </w:t>
      </w:r>
      <w:r w:rsidRPr="00D02F2E">
        <w:t>4,3%,</w:t>
      </w:r>
      <w:r w:rsidRPr="000A0D1F">
        <w:t xml:space="preserve"> rezerwy na zobowiązania</w:t>
      </w:r>
      <w:r>
        <w:t xml:space="preserve"> –</w:t>
      </w:r>
      <w:r w:rsidRPr="000A0D1F">
        <w:t xml:space="preserve"> </w:t>
      </w:r>
      <w:r>
        <w:t>3,4</w:t>
      </w:r>
      <w:r w:rsidRPr="000A0D1F">
        <w:t xml:space="preserve">%, </w:t>
      </w:r>
      <w:r w:rsidRPr="009F2C1F">
        <w:t>a</w:t>
      </w:r>
      <w:r>
        <w:t> </w:t>
      </w:r>
      <w:r w:rsidRPr="009F2C1F">
        <w:t xml:space="preserve">zobowiązania długoterminowe </w:t>
      </w:r>
      <w:r>
        <w:t>– 0,4</w:t>
      </w:r>
      <w:r w:rsidRPr="009F2C1F">
        <w:t>%.</w:t>
      </w:r>
    </w:p>
    <w:p w14:paraId="2F1B0839" w14:textId="77777777" w:rsidR="00090D55" w:rsidRPr="00D725D6" w:rsidRDefault="00090D55" w:rsidP="00CE569F">
      <w:pPr>
        <w:pStyle w:val="Tytuwykresu"/>
        <w:spacing w:after="0"/>
        <w:rPr>
          <w:szCs w:val="19"/>
          <w:lang w:val="pl-PL"/>
        </w:rPr>
      </w:pPr>
      <w:r w:rsidRPr="00D671C5">
        <w:rPr>
          <w:lang w:val="pl-PL"/>
        </w:rPr>
        <w:t xml:space="preserve">Wykres 2. </w:t>
      </w:r>
      <w:r w:rsidRPr="00D725D6">
        <w:rPr>
          <w:lang w:val="pl-PL"/>
        </w:rPr>
        <w:t>Pasywa instytucji kultury w 2025 r.</w:t>
      </w:r>
    </w:p>
    <w:p w14:paraId="3B173325" w14:textId="376C1863" w:rsidR="00090D55" w:rsidRPr="00523180" w:rsidRDefault="00BF1352" w:rsidP="00CE569F">
      <w:pPr>
        <w:pStyle w:val="Tytuwykresu"/>
        <w:spacing w:before="0"/>
        <w:ind w:left="851"/>
        <w:rPr>
          <w:b w:val="0"/>
          <w:lang w:val="pl-PL"/>
        </w:rPr>
      </w:pPr>
      <w:r>
        <w:rPr>
          <w:lang w:val="pl-PL"/>
        </w:rPr>
        <w:drawing>
          <wp:anchor distT="0" distB="0" distL="114300" distR="114300" simplePos="0" relativeHeight="251777024" behindDoc="0" locked="0" layoutInCell="1" allowOverlap="1" wp14:anchorId="43BEBD0D" wp14:editId="18CF394F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5041900" cy="1896110"/>
            <wp:effectExtent l="0" t="0" r="6350" b="0"/>
            <wp:wrapTopAndBottom/>
            <wp:docPr id="3" name="Obraz 3" descr="Wykres 2. słupkowy przedstawiający pasywa instytucji kultury w 2025 r. Stan w dniu 31 grudnia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0D55" w:rsidRPr="00523180">
        <w:rPr>
          <w:b w:val="0"/>
          <w:lang w:val="pl-PL"/>
        </w:rPr>
        <w:t>Stan w dniu 31 grudnia</w:t>
      </w:r>
    </w:p>
    <w:p w14:paraId="0411F460" w14:textId="0870DA4E" w:rsidR="00090D55" w:rsidRPr="00523180" w:rsidRDefault="00090D55" w:rsidP="00523180">
      <w:pPr>
        <w:spacing w:before="360"/>
      </w:pPr>
      <w:r w:rsidRPr="00B71280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7F0057B" wp14:editId="46623539">
                <wp:simplePos x="0" y="0"/>
                <wp:positionH relativeFrom="page">
                  <wp:posOffset>5753100</wp:posOffset>
                </wp:positionH>
                <wp:positionV relativeFrom="paragraph">
                  <wp:posOffset>2032635</wp:posOffset>
                </wp:positionV>
                <wp:extent cx="1722120" cy="769620"/>
                <wp:effectExtent l="0" t="0" r="0" b="0"/>
                <wp:wrapSquare wrapText="bothSides"/>
                <wp:docPr id="29" name="Pole tekstowe 29" descr="Dotacje do działalności podstawowej stanowiły 76,0% przychodów ogół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6709B" w14:textId="77777777" w:rsidR="00090D55" w:rsidRPr="00D671C5" w:rsidRDefault="00090D55" w:rsidP="00D725D6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D671C5">
                              <w:rPr>
                                <w:lang w:val="pl-PL"/>
                              </w:rPr>
                              <w:t>Dotacje do działalności podstawowej stanowiły 76,0% przychodów ogółem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0057B" id="Pole tekstowe 29" o:spid="_x0000_s1028" type="#_x0000_t202" alt="Dotacje do działalności podstawowej stanowiły 76,0% przychodów ogółem" style="position:absolute;margin-left:453pt;margin-top:160.05pt;width:135.6pt;height:60.6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" filled="f" stroked="f">
                <v:textbox>
                  <w:txbxContent>
                    <w:p w14:paraId="43C6709B" w14:textId="77777777" w:rsidR="00090D55" w:rsidRPr="00D671C5" w:rsidRDefault="00090D55" w:rsidP="00D725D6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D671C5">
                        <w:rPr>
                          <w:lang w:val="pl-PL"/>
                        </w:rPr>
                        <w:t>Dotacje do działalności podstawowej stanowiły 76,0% przychodów ogółem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23180">
        <w:t xml:space="preserve">Wartość przychodów ogółem uzyskanych przez instytucje kultury wyniosła 18 477,0 mln zł i była o 10,9% wyższa w porównaniu z 2024 r. </w:t>
      </w:r>
      <w:r w:rsidR="00792D2F" w:rsidRPr="00E170CA" w:rsidDel="0044408D">
        <w:t>W przychod</w:t>
      </w:r>
      <w:r w:rsidR="00792D2F">
        <w:t>ach</w:t>
      </w:r>
      <w:r w:rsidR="00792D2F" w:rsidRPr="00E170CA" w:rsidDel="0044408D">
        <w:t xml:space="preserve"> ogółem </w:t>
      </w:r>
      <w:r w:rsidR="00792D2F">
        <w:t xml:space="preserve">76,0% stanowiły </w:t>
      </w:r>
      <w:r w:rsidR="00792D2F" w:rsidRPr="00E170CA" w:rsidDel="0044408D">
        <w:t>dotacje do działalności podstawowej.</w:t>
      </w:r>
      <w:r w:rsidR="00792D2F" w:rsidDel="0044408D">
        <w:t xml:space="preserve"> </w:t>
      </w:r>
      <w:r w:rsidRPr="00523180">
        <w:t xml:space="preserve">Największy udział odnotowano dla instytucji kultury o liczbie pracujących od 50 do 249 osób (39,1% ogólnej wartości przychodów). </w:t>
      </w:r>
      <w:r>
        <w:t xml:space="preserve">Ponad 25% wszystkich </w:t>
      </w:r>
      <w:r w:rsidRPr="00A962F2">
        <w:t>przychod</w:t>
      </w:r>
      <w:r>
        <w:t>ów</w:t>
      </w:r>
      <w:r w:rsidRPr="00A962F2">
        <w:t xml:space="preserve"> </w:t>
      </w:r>
      <w:r>
        <w:t>instytucji kultury stanowiły przychody ogółem</w:t>
      </w:r>
      <w:r w:rsidRPr="00A962F2">
        <w:t xml:space="preserve"> </w:t>
      </w:r>
      <w:r>
        <w:t>podmiotów</w:t>
      </w:r>
      <w:r w:rsidRPr="00A962F2">
        <w:t xml:space="preserve"> </w:t>
      </w:r>
      <w:r>
        <w:t xml:space="preserve">mających lokalizację w </w:t>
      </w:r>
      <w:r w:rsidRPr="00A962F2">
        <w:t>województw</w:t>
      </w:r>
      <w:r>
        <w:t>ie</w:t>
      </w:r>
      <w:r w:rsidRPr="00A962F2">
        <w:t xml:space="preserve"> mazowiecki</w:t>
      </w:r>
      <w:r>
        <w:t>m</w:t>
      </w:r>
      <w:r w:rsidRPr="00A962F2">
        <w:t>.</w:t>
      </w:r>
      <w:r>
        <w:t xml:space="preserve"> </w:t>
      </w:r>
      <w:r w:rsidRPr="00690942">
        <w:rPr>
          <w:spacing w:val="-1"/>
        </w:rPr>
        <w:t xml:space="preserve">Przychody </w:t>
      </w:r>
      <w:r>
        <w:rPr>
          <w:spacing w:val="-1"/>
        </w:rPr>
        <w:t xml:space="preserve">ogółem </w:t>
      </w:r>
      <w:r w:rsidRPr="00690942">
        <w:rPr>
          <w:spacing w:val="-1"/>
        </w:rPr>
        <w:t xml:space="preserve">samorządowych instytucji kultury wyniosły </w:t>
      </w:r>
      <w:r>
        <w:rPr>
          <w:spacing w:val="-1"/>
        </w:rPr>
        <w:t>15 009,4</w:t>
      </w:r>
      <w:r w:rsidRPr="00690942">
        <w:rPr>
          <w:spacing w:val="-1"/>
        </w:rPr>
        <w:t xml:space="preserve"> mln </w:t>
      </w:r>
      <w:r w:rsidRPr="006C5A1E">
        <w:rPr>
          <w:spacing w:val="-1"/>
        </w:rPr>
        <w:t>zł (</w:t>
      </w:r>
      <w:r>
        <w:rPr>
          <w:spacing w:val="-1"/>
        </w:rPr>
        <w:t>81,2</w:t>
      </w:r>
      <w:r w:rsidRPr="006C5A1E">
        <w:rPr>
          <w:spacing w:val="-1"/>
        </w:rPr>
        <w:t>%), a</w:t>
      </w:r>
      <w:r>
        <w:rPr>
          <w:spacing w:val="-1"/>
        </w:rPr>
        <w:t> </w:t>
      </w:r>
      <w:r w:rsidRPr="006C5A1E">
        <w:rPr>
          <w:spacing w:val="-1"/>
        </w:rPr>
        <w:t>państwowych instytucji kultury</w:t>
      </w:r>
      <w:r>
        <w:rPr>
          <w:spacing w:val="-1"/>
        </w:rPr>
        <w:t xml:space="preserve"> –</w:t>
      </w:r>
      <w:r w:rsidRPr="006C5A1E">
        <w:rPr>
          <w:spacing w:val="-1"/>
        </w:rPr>
        <w:t xml:space="preserve"> </w:t>
      </w:r>
      <w:r>
        <w:rPr>
          <w:spacing w:val="-1"/>
        </w:rPr>
        <w:t>3 467,6</w:t>
      </w:r>
      <w:r w:rsidRPr="006C5A1E">
        <w:rPr>
          <w:spacing w:val="-1"/>
        </w:rPr>
        <w:t xml:space="preserve"> mln zł (</w:t>
      </w:r>
      <w:r>
        <w:rPr>
          <w:spacing w:val="-1"/>
        </w:rPr>
        <w:t>18,8</w:t>
      </w:r>
      <w:r w:rsidRPr="006C5A1E">
        <w:rPr>
          <w:spacing w:val="-1"/>
        </w:rPr>
        <w:t>%).</w:t>
      </w:r>
    </w:p>
    <w:p w14:paraId="1F76DA76" w14:textId="77777777" w:rsidR="00523180" w:rsidRDefault="00523180" w:rsidP="00D133E7">
      <w:pPr>
        <w:pStyle w:val="Tytuwykresu"/>
        <w:rPr>
          <w:lang w:val="pl-PL"/>
        </w:rPr>
      </w:pPr>
      <w:r>
        <w:rPr>
          <w:lang w:val="pl-PL"/>
        </w:rPr>
        <w:br w:type="page"/>
      </w:r>
    </w:p>
    <w:p w14:paraId="3FD8C9DC" w14:textId="77B067D4" w:rsidR="00090D55" w:rsidRDefault="00A02AA7" w:rsidP="00D133E7">
      <w:pPr>
        <w:pStyle w:val="Tytuwykresu"/>
        <w:rPr>
          <w:lang w:val="pl-PL"/>
        </w:rPr>
      </w:pPr>
      <w:r>
        <w:rPr>
          <w:lang w:val="pl-PL"/>
        </w:rPr>
        <w:lastRenderedPageBreak/>
        <w:drawing>
          <wp:anchor distT="0" distB="0" distL="114300" distR="114300" simplePos="0" relativeHeight="251778048" behindDoc="0" locked="0" layoutInCell="1" allowOverlap="1" wp14:anchorId="3505400E" wp14:editId="5AE5C02F">
            <wp:simplePos x="0" y="0"/>
            <wp:positionH relativeFrom="column">
              <wp:posOffset>-91440</wp:posOffset>
            </wp:positionH>
            <wp:positionV relativeFrom="paragraph">
              <wp:posOffset>248285</wp:posOffset>
            </wp:positionV>
            <wp:extent cx="5041900" cy="2011680"/>
            <wp:effectExtent l="0" t="0" r="6350" b="0"/>
            <wp:wrapTopAndBottom/>
            <wp:docPr id="13" name="Obraz 13" descr="Wykres 3. słupkowy przedstawiający przychody ogółem instytucji kultury w 2025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0D55" w:rsidRPr="00D725D6">
        <w:rPr>
          <w:lang w:val="pl-PL"/>
        </w:rPr>
        <w:t>Wykres 3. Przychody ogółem instytucji kultury w 2025 r.</w:t>
      </w:r>
    </w:p>
    <w:p w14:paraId="7AC4E598" w14:textId="7FE29F62" w:rsidR="00090D55" w:rsidRPr="00BD50A9" w:rsidRDefault="00E775AA" w:rsidP="00090D55">
      <w:pPr>
        <w:spacing w:before="360"/>
      </w:pPr>
      <w:r w:rsidRPr="00B71280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30D92E47" wp14:editId="4BD8616D">
                <wp:simplePos x="0" y="0"/>
                <wp:positionH relativeFrom="page">
                  <wp:posOffset>5730240</wp:posOffset>
                </wp:positionH>
                <wp:positionV relativeFrom="paragraph">
                  <wp:posOffset>2174240</wp:posOffset>
                </wp:positionV>
                <wp:extent cx="1699260" cy="1021080"/>
                <wp:effectExtent l="0" t="0" r="0" b="0"/>
                <wp:wrapSquare wrapText="bothSides"/>
                <wp:docPr id="18" name="Pole tekstowe 18" descr="Koszty własne sprzedanych produktów, towarów i materiałów stanowiły 98,4% kosztów ogół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5EF76" w14:textId="77777777" w:rsidR="00090D55" w:rsidRPr="00D671C5" w:rsidRDefault="00090D55" w:rsidP="00D725D6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D671C5">
                              <w:rPr>
                                <w:lang w:val="pl-PL"/>
                              </w:rPr>
                              <w:t>Koszty własne sprzedanych produktów, towarów i materiałów stanowiły 98,4% kosztów ogółem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92E47" id="Pole tekstowe 18" o:spid="_x0000_s1029" type="#_x0000_t202" alt="Koszty własne sprzedanych produktów, towarów i materiałów stanowiły 98,4% kosztów ogółem" style="position:absolute;margin-left:451.2pt;margin-top:171.2pt;width:133.8pt;height:80.4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" filled="f" stroked="f">
                <v:textbox>
                  <w:txbxContent>
                    <w:p w14:paraId="1A55EF76" w14:textId="77777777" w:rsidR="00090D55" w:rsidRPr="00D671C5" w:rsidRDefault="00090D55" w:rsidP="00D725D6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D671C5">
                        <w:rPr>
                          <w:lang w:val="pl-PL"/>
                        </w:rPr>
                        <w:t>Koszty własne sprzedanych produktów, towarów i materiałów stanowiły 98,4% kosztów ogółem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90D55" w:rsidRPr="00DD3B49">
        <w:t>W 202</w:t>
      </w:r>
      <w:r w:rsidR="00090D55">
        <w:t>5</w:t>
      </w:r>
      <w:r w:rsidR="00090D55" w:rsidRPr="00DD3B49">
        <w:t xml:space="preserve"> r. koszty ogółem </w:t>
      </w:r>
      <w:r w:rsidR="00090D55">
        <w:t xml:space="preserve">instytucji kultury </w:t>
      </w:r>
      <w:r w:rsidR="00090D55" w:rsidRPr="00DD3B49">
        <w:t xml:space="preserve">wyniosły </w:t>
      </w:r>
      <w:r w:rsidR="00090D55">
        <w:t>18 272,8</w:t>
      </w:r>
      <w:r w:rsidR="00090D55" w:rsidRPr="00DD3B49">
        <w:t xml:space="preserve"> mln zł i były wyższe o </w:t>
      </w:r>
      <w:r w:rsidR="00090D55">
        <w:t>10,7</w:t>
      </w:r>
      <w:r w:rsidR="00090D55" w:rsidRPr="00DD3B49">
        <w:t xml:space="preserve">% </w:t>
      </w:r>
      <w:r w:rsidR="00090D55">
        <w:t>w porównaniu z rokiem poprzednim</w:t>
      </w:r>
      <w:r w:rsidR="00090D55" w:rsidRPr="00DD3B49">
        <w:t xml:space="preserve">. </w:t>
      </w:r>
      <w:r w:rsidR="00090D55">
        <w:t>N</w:t>
      </w:r>
      <w:r w:rsidR="00090D55" w:rsidRPr="00D76DFE">
        <w:t>ajwiększy udział miały koszty własne sprzedanych produktów, towarów i</w:t>
      </w:r>
      <w:r w:rsidR="00090D55">
        <w:t> </w:t>
      </w:r>
      <w:r w:rsidR="00090D55" w:rsidRPr="00D76DFE">
        <w:t xml:space="preserve">materiałów </w:t>
      </w:r>
      <w:r w:rsidR="00090D55" w:rsidRPr="00205B4A">
        <w:t>(</w:t>
      </w:r>
      <w:r w:rsidR="00090D55">
        <w:t>98,4</w:t>
      </w:r>
      <w:r w:rsidR="00090D55" w:rsidRPr="00205B4A">
        <w:t>%).</w:t>
      </w:r>
      <w:r w:rsidR="00090D55">
        <w:t xml:space="preserve"> </w:t>
      </w:r>
      <w:r w:rsidR="00090D55" w:rsidRPr="00BD50A9">
        <w:t>Koszty instytucji kultury z województwa mazowieckiego stanowiły ponad 25% kosztów ogółem.</w:t>
      </w:r>
    </w:p>
    <w:p w14:paraId="6EA8EEE7" w14:textId="1EE0A0FF" w:rsidR="00090D55" w:rsidRDefault="00D96A40" w:rsidP="00D133E7">
      <w:pPr>
        <w:pStyle w:val="Tytuwykresu"/>
        <w:rPr>
          <w:lang w:val="pl-PL"/>
        </w:rPr>
      </w:pPr>
      <w:r>
        <w:rPr>
          <w:lang w:val="pl-PL"/>
        </w:rPr>
        <w:drawing>
          <wp:anchor distT="0" distB="0" distL="114300" distR="114300" simplePos="0" relativeHeight="251779072" behindDoc="0" locked="0" layoutInCell="1" allowOverlap="1" wp14:anchorId="17060095" wp14:editId="1F94F7B9">
            <wp:simplePos x="0" y="0"/>
            <wp:positionH relativeFrom="column">
              <wp:posOffset>-85090</wp:posOffset>
            </wp:positionH>
            <wp:positionV relativeFrom="paragraph">
              <wp:posOffset>402590</wp:posOffset>
            </wp:positionV>
            <wp:extent cx="5035550" cy="1840865"/>
            <wp:effectExtent l="0" t="0" r="0" b="0"/>
            <wp:wrapTopAndBottom/>
            <wp:docPr id="15" name="Obraz 15" descr="Wykres 4. słupkowy przedstawiający koszty ogółem instytucji kultury w 2025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0D55" w:rsidRPr="00D671C5">
        <w:rPr>
          <w:lang w:val="pl-PL"/>
        </w:rPr>
        <w:t xml:space="preserve">Wykres 4. </w:t>
      </w:r>
      <w:r w:rsidR="00090D55" w:rsidRPr="00D725D6">
        <w:rPr>
          <w:lang w:val="pl-PL"/>
        </w:rPr>
        <w:t>Koszty ogółem instytucji kultury w 2025 r.</w:t>
      </w:r>
    </w:p>
    <w:p w14:paraId="61E20954" w14:textId="3A537EDA" w:rsidR="00090D55" w:rsidRPr="00BD50A9" w:rsidRDefault="00090D55" w:rsidP="00090D55">
      <w:pPr>
        <w:spacing w:before="360"/>
      </w:pPr>
      <w:r w:rsidRPr="00BD50A9">
        <w:t>Największy udział w przychodach i kosztach ogółem odnotowały instytucje, których działalność twórcza była związana z kulturą i rozrywką,</w:t>
      </w:r>
      <w:r w:rsidR="008B6880">
        <w:t xml:space="preserve"> ich przychody to</w:t>
      </w:r>
      <w:r w:rsidRPr="00BD50A9">
        <w:t xml:space="preserve"> </w:t>
      </w:r>
      <w:r>
        <w:t>11 169,0</w:t>
      </w:r>
      <w:r w:rsidRPr="00BD50A9">
        <w:t> mln zł (</w:t>
      </w:r>
      <w:r>
        <w:t>60,4</w:t>
      </w:r>
      <w:r w:rsidRPr="00BD50A9">
        <w:t>% ogólnej wartości przychodów)</w:t>
      </w:r>
      <w:r w:rsidR="008B6880">
        <w:t>, a koszty –</w:t>
      </w:r>
      <w:r w:rsidRPr="00BD50A9">
        <w:t xml:space="preserve"> </w:t>
      </w:r>
      <w:r>
        <w:t>11 098,8</w:t>
      </w:r>
      <w:r w:rsidRPr="00BD50A9">
        <w:t xml:space="preserve"> mln zł (</w:t>
      </w:r>
      <w:r>
        <w:t>60,7</w:t>
      </w:r>
      <w:r w:rsidRPr="00BD50A9">
        <w:t>% ogólnej wartości kosztów).</w:t>
      </w:r>
    </w:p>
    <w:p w14:paraId="378CCDA2" w14:textId="77777777" w:rsidR="00090D55" w:rsidRPr="00BD50A9" w:rsidRDefault="00090D55" w:rsidP="00090D55">
      <w:r w:rsidRPr="00BD50A9">
        <w:t xml:space="preserve">Wynik finansowy brutto instytucji kultury zwiększył się z </w:t>
      </w:r>
      <w:r>
        <w:t>161,9</w:t>
      </w:r>
      <w:r w:rsidRPr="00BD50A9">
        <w:t xml:space="preserve"> mln zł w 202</w:t>
      </w:r>
      <w:r>
        <w:t>4</w:t>
      </w:r>
      <w:r w:rsidRPr="00BD50A9">
        <w:t xml:space="preserve"> r. do </w:t>
      </w:r>
      <w:r>
        <w:t>204,2</w:t>
      </w:r>
      <w:r w:rsidRPr="00BD50A9">
        <w:t xml:space="preserve"> mln zł w 202</w:t>
      </w:r>
      <w:r>
        <w:t>5</w:t>
      </w:r>
      <w:r w:rsidRPr="00BD50A9">
        <w:t xml:space="preserve"> r. (zysk brutto wyniósł </w:t>
      </w:r>
      <w:r>
        <w:t>339,5</w:t>
      </w:r>
      <w:r w:rsidRPr="00BD50A9">
        <w:t xml:space="preserve"> mln zł, a strata brutto – </w:t>
      </w:r>
      <w:r>
        <w:t>135,3</w:t>
      </w:r>
      <w:r w:rsidRPr="00BD50A9">
        <w:t xml:space="preserve"> mln zł).</w:t>
      </w:r>
    </w:p>
    <w:p w14:paraId="2FB98BD5" w14:textId="77777777" w:rsidR="00090D55" w:rsidRPr="00BD50A9" w:rsidRDefault="00090D55" w:rsidP="00090D55">
      <w:r w:rsidRPr="00BD50A9">
        <w:t>W porównaniu z 202</w:t>
      </w:r>
      <w:r>
        <w:t>4</w:t>
      </w:r>
      <w:r w:rsidRPr="00BD50A9">
        <w:t xml:space="preserve"> r. obciążenia wyniku finansowego brutto z tytułu podatku dochodowego zwiększyły się o </w:t>
      </w:r>
      <w:r>
        <w:t>25,0</w:t>
      </w:r>
      <w:r w:rsidRPr="00BD50A9">
        <w:t xml:space="preserve">% i wyniosły </w:t>
      </w:r>
      <w:r>
        <w:t>2,8</w:t>
      </w:r>
      <w:r w:rsidRPr="00BD50A9">
        <w:t xml:space="preserve"> mln zł.</w:t>
      </w:r>
    </w:p>
    <w:p w14:paraId="7C3624E5" w14:textId="77777777" w:rsidR="00090D55" w:rsidRPr="00BD50A9" w:rsidRDefault="00090D55" w:rsidP="00090D55">
      <w:r w:rsidRPr="00BD50A9">
        <w:t xml:space="preserve">Wynik finansowy netto instytucji kultury wyniósł </w:t>
      </w:r>
      <w:r>
        <w:t>201,4</w:t>
      </w:r>
      <w:r w:rsidRPr="00BD50A9">
        <w:t xml:space="preserve"> mln zł (wobec </w:t>
      </w:r>
      <w:r>
        <w:t>159,7</w:t>
      </w:r>
      <w:r w:rsidRPr="00BD50A9">
        <w:t xml:space="preserve"> mln zł w 202</w:t>
      </w:r>
      <w:r>
        <w:t>4</w:t>
      </w:r>
      <w:r w:rsidRPr="00BD50A9">
        <w:t xml:space="preserve"> r.), przy wzroście zysku netto (o </w:t>
      </w:r>
      <w:r>
        <w:t>12,0</w:t>
      </w:r>
      <w:r w:rsidRPr="00BD50A9">
        <w:t xml:space="preserve">%) i </w:t>
      </w:r>
      <w:r>
        <w:t xml:space="preserve">spadku </w:t>
      </w:r>
      <w:r w:rsidRPr="00BD50A9">
        <w:t xml:space="preserve">straty netto (o </w:t>
      </w:r>
      <w:r>
        <w:t>4,0</w:t>
      </w:r>
      <w:r w:rsidRPr="00BD50A9">
        <w:t xml:space="preserve">%). Z ogólnej liczby badanych instytucji kultury </w:t>
      </w:r>
      <w:r>
        <w:t>46,7</w:t>
      </w:r>
      <w:r w:rsidRPr="00BD50A9">
        <w:t xml:space="preserve">% osiągnęło zysk netto, a </w:t>
      </w:r>
      <w:r>
        <w:t>36,5</w:t>
      </w:r>
      <w:r w:rsidRPr="00BD50A9">
        <w:t>% zanotowało stratę netto.</w:t>
      </w:r>
    </w:p>
    <w:p w14:paraId="44326013" w14:textId="31D061D2" w:rsidR="00090D55" w:rsidRPr="00BD50A9" w:rsidRDefault="00090D55" w:rsidP="00090D55">
      <w:pPr>
        <w:rPr>
          <w:rFonts w:cs="Fira Sans"/>
        </w:rPr>
      </w:pPr>
      <w:r w:rsidRPr="00BD50A9">
        <w:rPr>
          <w:lang w:eastAsia="pl-PL"/>
        </w:rPr>
        <w:t>Według stanu w dniu 31 grudnia 202</w:t>
      </w:r>
      <w:r>
        <w:rPr>
          <w:lang w:eastAsia="pl-PL"/>
        </w:rPr>
        <w:t>5</w:t>
      </w:r>
      <w:r w:rsidRPr="00BD50A9">
        <w:rPr>
          <w:lang w:eastAsia="pl-PL"/>
        </w:rPr>
        <w:t xml:space="preserve"> r. w instytucjach kultury pracowało </w:t>
      </w:r>
      <w:r>
        <w:rPr>
          <w:lang w:eastAsia="pl-PL"/>
        </w:rPr>
        <w:t>89,8</w:t>
      </w:r>
      <w:r w:rsidRPr="00BD50A9">
        <w:rPr>
          <w:lang w:eastAsia="pl-PL"/>
        </w:rPr>
        <w:t xml:space="preserve"> tys. osób, z </w:t>
      </w:r>
      <w:r w:rsidR="0085087B">
        <w:rPr>
          <w:lang w:eastAsia="pl-PL"/>
        </w:rPr>
        <w:t>tego</w:t>
      </w:r>
      <w:r w:rsidR="0085087B" w:rsidRPr="00BD50A9">
        <w:rPr>
          <w:lang w:eastAsia="pl-PL"/>
        </w:rPr>
        <w:t xml:space="preserve"> </w:t>
      </w:r>
      <w:r>
        <w:rPr>
          <w:lang w:eastAsia="pl-PL"/>
        </w:rPr>
        <w:t>12,8</w:t>
      </w:r>
      <w:r w:rsidRPr="00BD50A9">
        <w:rPr>
          <w:lang w:eastAsia="pl-PL"/>
        </w:rPr>
        <w:t xml:space="preserve">% w instytucjach państwowych oraz </w:t>
      </w:r>
      <w:r>
        <w:rPr>
          <w:lang w:eastAsia="pl-PL"/>
        </w:rPr>
        <w:t>87,2</w:t>
      </w:r>
      <w:r w:rsidRPr="00BD50A9">
        <w:rPr>
          <w:lang w:eastAsia="pl-PL"/>
        </w:rPr>
        <w:t xml:space="preserve">% w samorządowych. Wśród badanych instytucji przeważały podmioty małe o liczbie pracujących poniżej 10 osób, które stanowiły </w:t>
      </w:r>
      <w:r>
        <w:rPr>
          <w:lang w:eastAsia="pl-PL"/>
        </w:rPr>
        <w:t>57,4</w:t>
      </w:r>
      <w:r w:rsidRPr="00BD50A9">
        <w:rPr>
          <w:lang w:eastAsia="pl-PL"/>
        </w:rPr>
        <w:t>% ogólnej liczby jednostek. Podobnie jak w latach poprzednich, n</w:t>
      </w:r>
      <w:r w:rsidRPr="00BD50A9">
        <w:rPr>
          <w:rFonts w:cs="Fira Sans"/>
        </w:rPr>
        <w:t>ajwięcej osób pracowało w instytucjach kultury prowadzących działalność twórczą związaną z kulturą i rozrywką (</w:t>
      </w:r>
      <w:r>
        <w:rPr>
          <w:rFonts w:cs="Fira Sans"/>
        </w:rPr>
        <w:t>55,7</w:t>
      </w:r>
      <w:r w:rsidRPr="00BD50A9">
        <w:rPr>
          <w:rFonts w:cs="Fira Sans"/>
        </w:rPr>
        <w:t>% ogólnej liczby pracujących).</w:t>
      </w:r>
    </w:p>
    <w:p w14:paraId="57730796" w14:textId="77777777" w:rsidR="000D3653" w:rsidRPr="00D671C5" w:rsidRDefault="000D3653" w:rsidP="00090D55">
      <w:pPr>
        <w:pStyle w:val="Tytutablicy"/>
      </w:pPr>
      <w:r w:rsidRPr="00D671C5">
        <w:br w:type="page"/>
      </w:r>
    </w:p>
    <w:p w14:paraId="5B9C8E8B" w14:textId="79CC3EDB" w:rsidR="00090D55" w:rsidRDefault="00090D55" w:rsidP="00090D55">
      <w:pPr>
        <w:pStyle w:val="Tytutablicy"/>
      </w:pPr>
      <w:r w:rsidRPr="00D671C5">
        <w:lastRenderedPageBreak/>
        <w:t>Tablica 2. Przychody ogółem i koszty ogółem według wybranych działów i klas PKD</w:t>
      </w:r>
      <w:r w:rsidR="00792D2F">
        <w:t xml:space="preserve"> 2007</w:t>
      </w:r>
      <w:r w:rsidRPr="00D671C5">
        <w:t xml:space="preserve"> w</w:t>
      </w:r>
      <w:r w:rsidR="00E03E7D">
        <w:t> </w:t>
      </w:r>
      <w:r w:rsidRPr="00D671C5">
        <w:t>2025 r.</w:t>
      </w:r>
    </w:p>
    <w:tbl>
      <w:tblPr>
        <w:tblStyle w:val="Tabela-Siatka"/>
        <w:tblW w:w="7938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85" w:type="dxa"/>
        </w:tblCellMar>
        <w:tblLook w:val="0480" w:firstRow="0" w:lastRow="0" w:firstColumn="1" w:lastColumn="0" w:noHBand="0" w:noVBand="1"/>
        <w:tblCaption w:val="Tablica 2. Przychody ogółem i koszty ogółem według wybranych działów i klas PKD w 2025 r.; dane w pliku Excel"/>
      </w:tblPr>
      <w:tblGrid>
        <w:gridCol w:w="2127"/>
        <w:gridCol w:w="830"/>
        <w:gridCol w:w="830"/>
        <w:gridCol w:w="830"/>
        <w:gridCol w:w="830"/>
        <w:gridCol w:w="830"/>
        <w:gridCol w:w="830"/>
        <w:gridCol w:w="831"/>
      </w:tblGrid>
      <w:tr w:rsidR="00090D55" w:rsidRPr="009D0211" w14:paraId="7DC37126" w14:textId="77777777" w:rsidTr="00324DB7">
        <w:trPr>
          <w:trHeight w:val="300"/>
          <w:tblHeader/>
        </w:trPr>
        <w:tc>
          <w:tcPr>
            <w:tcW w:w="2127" w:type="dxa"/>
            <w:vMerge w:val="restart"/>
            <w:vAlign w:val="center"/>
          </w:tcPr>
          <w:p w14:paraId="20155BF1" w14:textId="77777777" w:rsidR="00090D55" w:rsidRPr="009D0211" w:rsidRDefault="00090D55" w:rsidP="00324DB7">
            <w:pPr>
              <w:pStyle w:val="Tablicagwkarodek"/>
              <w:spacing w:line="240" w:lineRule="exact"/>
              <w:ind w:left="-57" w:right="-57"/>
            </w:pPr>
            <w:r w:rsidRPr="009D0211">
              <w:t>Wyszczególnienie</w:t>
            </w:r>
          </w:p>
        </w:tc>
        <w:tc>
          <w:tcPr>
            <w:tcW w:w="830" w:type="dxa"/>
            <w:vMerge w:val="restart"/>
            <w:vAlign w:val="center"/>
          </w:tcPr>
          <w:p w14:paraId="6E74E02D" w14:textId="77777777" w:rsidR="00090D55" w:rsidRPr="009D0211" w:rsidRDefault="00090D55" w:rsidP="00324DB7">
            <w:pPr>
              <w:pStyle w:val="Tablicagwkarodek"/>
              <w:spacing w:line="240" w:lineRule="exact"/>
              <w:ind w:left="-57" w:right="-57"/>
            </w:pPr>
            <w:r w:rsidRPr="009D0211">
              <w:t>Ogółem</w:t>
            </w:r>
          </w:p>
        </w:tc>
        <w:tc>
          <w:tcPr>
            <w:tcW w:w="4981" w:type="dxa"/>
            <w:gridSpan w:val="6"/>
            <w:vAlign w:val="center"/>
          </w:tcPr>
          <w:p w14:paraId="14C8FDF6" w14:textId="77777777" w:rsidR="00090D55" w:rsidRPr="009D0211" w:rsidRDefault="00090D55" w:rsidP="00324DB7">
            <w:pPr>
              <w:pStyle w:val="Tablicagwkarodek"/>
              <w:spacing w:line="240" w:lineRule="exact"/>
              <w:ind w:left="-57" w:right="-57"/>
            </w:pPr>
            <w:r w:rsidRPr="009D0211">
              <w:t>Z ogółem</w:t>
            </w:r>
          </w:p>
        </w:tc>
      </w:tr>
      <w:tr w:rsidR="00090D55" w:rsidRPr="009D0211" w14:paraId="0F44FEDC" w14:textId="77777777" w:rsidTr="00324DB7">
        <w:trPr>
          <w:trHeight w:val="300"/>
          <w:tblHeader/>
        </w:trPr>
        <w:tc>
          <w:tcPr>
            <w:tcW w:w="2127" w:type="dxa"/>
            <w:vMerge/>
            <w:vAlign w:val="center"/>
          </w:tcPr>
          <w:p w14:paraId="4DD8B424" w14:textId="77777777" w:rsidR="00090D55" w:rsidRPr="009D0211" w:rsidRDefault="00090D55" w:rsidP="00324DB7">
            <w:pPr>
              <w:pStyle w:val="Tablicagwkarodek"/>
              <w:spacing w:line="240" w:lineRule="exact"/>
              <w:ind w:left="-57" w:right="-57"/>
              <w:rPr>
                <w:noProof/>
              </w:rPr>
            </w:pPr>
          </w:p>
        </w:tc>
        <w:tc>
          <w:tcPr>
            <w:tcW w:w="830" w:type="dxa"/>
            <w:vMerge/>
            <w:vAlign w:val="center"/>
          </w:tcPr>
          <w:p w14:paraId="0D83B44E" w14:textId="77777777" w:rsidR="00090D55" w:rsidRPr="009D0211" w:rsidRDefault="00090D55" w:rsidP="00324DB7">
            <w:pPr>
              <w:pStyle w:val="Tablicagwkarodek"/>
              <w:spacing w:line="240" w:lineRule="exact"/>
              <w:ind w:left="-57" w:right="-57"/>
              <w:rPr>
                <w:noProof/>
              </w:rPr>
            </w:pPr>
          </w:p>
        </w:tc>
        <w:tc>
          <w:tcPr>
            <w:tcW w:w="830" w:type="dxa"/>
            <w:vMerge w:val="restart"/>
            <w:vAlign w:val="center"/>
          </w:tcPr>
          <w:p w14:paraId="10A8C50B" w14:textId="77777777" w:rsidR="00090D55" w:rsidRPr="009D0211" w:rsidRDefault="00090D55" w:rsidP="00324DB7">
            <w:pPr>
              <w:pStyle w:val="Tablicagwkarodek"/>
              <w:spacing w:line="240" w:lineRule="exact"/>
              <w:ind w:left="-57" w:right="-57"/>
              <w:rPr>
                <w:noProof/>
              </w:rPr>
            </w:pPr>
            <w:r w:rsidRPr="009D0211">
              <w:rPr>
                <w:noProof/>
              </w:rPr>
              <w:t>działal-ność twórcza związana z kulturą</w:t>
            </w:r>
            <w:r>
              <w:rPr>
                <w:noProof/>
              </w:rPr>
              <w:t xml:space="preserve"> </w:t>
            </w:r>
            <w:r w:rsidRPr="009D0211">
              <w:rPr>
                <w:noProof/>
              </w:rPr>
              <w:t>i</w:t>
            </w:r>
            <w:r>
              <w:rPr>
                <w:noProof/>
              </w:rPr>
              <w:t> </w:t>
            </w:r>
            <w:r w:rsidRPr="009D0211">
              <w:rPr>
                <w:noProof/>
              </w:rPr>
              <w:t>rozryw</w:t>
            </w:r>
            <w:r>
              <w:rPr>
                <w:noProof/>
              </w:rPr>
              <w:t>-</w:t>
            </w:r>
            <w:r w:rsidRPr="009D0211">
              <w:rPr>
                <w:noProof/>
              </w:rPr>
              <w:t>ką</w:t>
            </w:r>
          </w:p>
        </w:tc>
        <w:tc>
          <w:tcPr>
            <w:tcW w:w="1660" w:type="dxa"/>
            <w:gridSpan w:val="2"/>
            <w:vAlign w:val="center"/>
          </w:tcPr>
          <w:p w14:paraId="359BED05" w14:textId="77777777" w:rsidR="00090D55" w:rsidRPr="009D0211" w:rsidRDefault="00090D55" w:rsidP="00324DB7">
            <w:pPr>
              <w:pStyle w:val="Tablicagwkarodek"/>
              <w:spacing w:line="240" w:lineRule="exact"/>
              <w:ind w:left="-57" w:right="-57"/>
              <w:rPr>
                <w:noProof/>
              </w:rPr>
            </w:pPr>
            <w:r w:rsidRPr="009D0211">
              <w:rPr>
                <w:noProof/>
              </w:rPr>
              <w:t>w tym</w:t>
            </w:r>
          </w:p>
        </w:tc>
        <w:tc>
          <w:tcPr>
            <w:tcW w:w="830" w:type="dxa"/>
            <w:vMerge w:val="restart"/>
            <w:vAlign w:val="center"/>
          </w:tcPr>
          <w:p w14:paraId="39E0B13C" w14:textId="77777777" w:rsidR="00090D55" w:rsidRPr="009D0211" w:rsidRDefault="00090D55" w:rsidP="00324DB7">
            <w:pPr>
              <w:pStyle w:val="Tablicagwkarodek"/>
              <w:spacing w:line="240" w:lineRule="exact"/>
              <w:ind w:left="-57" w:right="-57"/>
              <w:rPr>
                <w:noProof/>
              </w:rPr>
            </w:pPr>
            <w:proofErr w:type="spellStart"/>
            <w:r w:rsidRPr="009D0211">
              <w:t>działal-ność</w:t>
            </w:r>
            <w:proofErr w:type="spellEnd"/>
            <w:r w:rsidRPr="009D0211">
              <w:t xml:space="preserve"> biblio</w:t>
            </w:r>
            <w:r>
              <w:t>-</w:t>
            </w:r>
            <w:r w:rsidRPr="009D0211">
              <w:t xml:space="preserve">tek, </w:t>
            </w:r>
            <w:proofErr w:type="spellStart"/>
            <w:r w:rsidRPr="009D0211">
              <w:t>archi</w:t>
            </w:r>
            <w:r>
              <w:t>-</w:t>
            </w:r>
            <w:r w:rsidRPr="009D0211">
              <w:t>wów</w:t>
            </w:r>
            <w:proofErr w:type="spellEnd"/>
            <w:r w:rsidRPr="009D0211">
              <w:t>, muzeów oraz pozo</w:t>
            </w:r>
            <w:r>
              <w:t>-</w:t>
            </w:r>
            <w:r w:rsidRPr="009D0211">
              <w:t xml:space="preserve">stała </w:t>
            </w:r>
            <w:proofErr w:type="spellStart"/>
            <w:r w:rsidRPr="009D0211">
              <w:t>działal-ność</w:t>
            </w:r>
            <w:proofErr w:type="spellEnd"/>
            <w:r w:rsidRPr="009D0211">
              <w:t xml:space="preserve"> </w:t>
            </w:r>
            <w:proofErr w:type="spellStart"/>
            <w:r w:rsidRPr="009D0211">
              <w:t>związa</w:t>
            </w:r>
            <w:proofErr w:type="spellEnd"/>
            <w:r w:rsidRPr="009D0211">
              <w:t>-na z kul</w:t>
            </w:r>
            <w:r>
              <w:t>-</w:t>
            </w:r>
            <w:r w:rsidRPr="009D0211">
              <w:t>turą</w:t>
            </w:r>
          </w:p>
        </w:tc>
        <w:tc>
          <w:tcPr>
            <w:tcW w:w="1661" w:type="dxa"/>
            <w:gridSpan w:val="2"/>
            <w:vAlign w:val="center"/>
          </w:tcPr>
          <w:p w14:paraId="7BFC0B28" w14:textId="77777777" w:rsidR="00090D55" w:rsidRPr="009D0211" w:rsidRDefault="00090D55" w:rsidP="00324DB7">
            <w:pPr>
              <w:pStyle w:val="Tablicagwkarodek"/>
              <w:spacing w:line="240" w:lineRule="exact"/>
              <w:ind w:left="-57" w:right="-57"/>
              <w:rPr>
                <w:b/>
                <w:lang w:eastAsia="en-US"/>
              </w:rPr>
            </w:pPr>
            <w:r w:rsidRPr="009D0211">
              <w:rPr>
                <w:lang w:eastAsia="en-US"/>
              </w:rPr>
              <w:t>w tym</w:t>
            </w:r>
          </w:p>
        </w:tc>
      </w:tr>
      <w:tr w:rsidR="00090D55" w:rsidRPr="009D0211" w14:paraId="7770F066" w14:textId="77777777" w:rsidTr="00324DB7">
        <w:trPr>
          <w:trHeight w:val="300"/>
          <w:tblHeader/>
        </w:trPr>
        <w:tc>
          <w:tcPr>
            <w:tcW w:w="2127" w:type="dxa"/>
            <w:vMerge/>
            <w:vAlign w:val="center"/>
            <w:hideMark/>
          </w:tcPr>
          <w:p w14:paraId="64F2052D" w14:textId="77777777" w:rsidR="00090D55" w:rsidRPr="009D0211" w:rsidRDefault="00090D55" w:rsidP="00324DB7">
            <w:pPr>
              <w:pStyle w:val="Tablicagwkarodek"/>
              <w:spacing w:line="240" w:lineRule="exact"/>
              <w:ind w:left="-57" w:right="-57"/>
              <w:rPr>
                <w:noProof/>
              </w:rPr>
            </w:pPr>
          </w:p>
        </w:tc>
        <w:tc>
          <w:tcPr>
            <w:tcW w:w="830" w:type="dxa"/>
            <w:vMerge/>
            <w:vAlign w:val="center"/>
          </w:tcPr>
          <w:p w14:paraId="33BD8596" w14:textId="77777777" w:rsidR="00090D55" w:rsidRPr="009D0211" w:rsidRDefault="00090D55" w:rsidP="00324DB7">
            <w:pPr>
              <w:pStyle w:val="Tablicagwkarodek"/>
              <w:spacing w:line="240" w:lineRule="exact"/>
              <w:ind w:left="-57" w:right="-57"/>
              <w:rPr>
                <w:noProof/>
              </w:rPr>
            </w:pPr>
          </w:p>
        </w:tc>
        <w:tc>
          <w:tcPr>
            <w:tcW w:w="830" w:type="dxa"/>
            <w:vMerge/>
            <w:vAlign w:val="center"/>
          </w:tcPr>
          <w:p w14:paraId="08BA9719" w14:textId="77777777" w:rsidR="00090D55" w:rsidRPr="009D0211" w:rsidRDefault="00090D55" w:rsidP="00324DB7">
            <w:pPr>
              <w:pStyle w:val="Tablicagwkarodek"/>
              <w:spacing w:line="240" w:lineRule="exact"/>
              <w:ind w:left="-57" w:right="-57"/>
              <w:rPr>
                <w:noProof/>
              </w:rPr>
            </w:pPr>
          </w:p>
        </w:tc>
        <w:tc>
          <w:tcPr>
            <w:tcW w:w="830" w:type="dxa"/>
            <w:vAlign w:val="center"/>
          </w:tcPr>
          <w:p w14:paraId="7943581F" w14:textId="77777777" w:rsidR="00090D55" w:rsidRPr="009D0211" w:rsidRDefault="00090D55" w:rsidP="00324DB7">
            <w:pPr>
              <w:pStyle w:val="Tablicagwkarodek"/>
              <w:spacing w:line="240" w:lineRule="exact"/>
              <w:ind w:left="-57" w:right="-57"/>
              <w:rPr>
                <w:noProof/>
              </w:rPr>
            </w:pPr>
            <w:proofErr w:type="spellStart"/>
            <w:r w:rsidRPr="009D0211">
              <w:t>działal-ność</w:t>
            </w:r>
            <w:proofErr w:type="spellEnd"/>
            <w:r w:rsidRPr="009D0211">
              <w:t xml:space="preserve"> związana z </w:t>
            </w:r>
            <w:proofErr w:type="spellStart"/>
            <w:r w:rsidRPr="009D0211">
              <w:t>wysta</w:t>
            </w:r>
            <w:proofErr w:type="spellEnd"/>
            <w:r w:rsidRPr="009D0211">
              <w:t>-wianiem przed-stawień artysty-</w:t>
            </w:r>
            <w:proofErr w:type="spellStart"/>
            <w:r w:rsidRPr="009D0211">
              <w:t>cznych</w:t>
            </w:r>
            <w:proofErr w:type="spellEnd"/>
          </w:p>
        </w:tc>
        <w:tc>
          <w:tcPr>
            <w:tcW w:w="830" w:type="dxa"/>
            <w:vAlign w:val="center"/>
          </w:tcPr>
          <w:p w14:paraId="27988663" w14:textId="77777777" w:rsidR="00090D55" w:rsidRPr="009D0211" w:rsidRDefault="00090D55" w:rsidP="00324DB7">
            <w:pPr>
              <w:pStyle w:val="Tablicagwkarodek"/>
              <w:spacing w:line="240" w:lineRule="exact"/>
              <w:ind w:left="-57" w:right="-57"/>
            </w:pPr>
            <w:proofErr w:type="spellStart"/>
            <w:r w:rsidRPr="009D0211">
              <w:t>działal-ność</w:t>
            </w:r>
            <w:proofErr w:type="spellEnd"/>
            <w:r w:rsidRPr="009D0211">
              <w:t xml:space="preserve"> obiektów </w:t>
            </w:r>
            <w:proofErr w:type="spellStart"/>
            <w:r w:rsidRPr="009D0211">
              <w:t>kultural</w:t>
            </w:r>
            <w:r>
              <w:t>-</w:t>
            </w:r>
            <w:r w:rsidRPr="009D0211">
              <w:t>nych</w:t>
            </w:r>
            <w:proofErr w:type="spellEnd"/>
          </w:p>
        </w:tc>
        <w:tc>
          <w:tcPr>
            <w:tcW w:w="830" w:type="dxa"/>
            <w:vMerge/>
            <w:vAlign w:val="center"/>
            <w:hideMark/>
          </w:tcPr>
          <w:p w14:paraId="216857D0" w14:textId="77777777" w:rsidR="00090D55" w:rsidRPr="009D0211" w:rsidRDefault="00090D55" w:rsidP="00324DB7">
            <w:pPr>
              <w:pStyle w:val="Tablicagwkarodek"/>
              <w:spacing w:line="240" w:lineRule="exact"/>
              <w:ind w:left="-57" w:right="-57"/>
              <w:rPr>
                <w:noProof/>
              </w:rPr>
            </w:pPr>
          </w:p>
        </w:tc>
        <w:tc>
          <w:tcPr>
            <w:tcW w:w="830" w:type="dxa"/>
            <w:vAlign w:val="center"/>
            <w:hideMark/>
          </w:tcPr>
          <w:p w14:paraId="3AFD83DB" w14:textId="77777777" w:rsidR="00090D55" w:rsidRPr="009D0211" w:rsidRDefault="00090D55" w:rsidP="00324DB7">
            <w:pPr>
              <w:pStyle w:val="Tablicagwkarodek"/>
              <w:spacing w:line="240" w:lineRule="exact"/>
              <w:ind w:left="-57" w:right="-57"/>
              <w:rPr>
                <w:b/>
                <w:lang w:eastAsia="en-US"/>
              </w:rPr>
            </w:pPr>
            <w:proofErr w:type="spellStart"/>
            <w:r w:rsidRPr="009D0211">
              <w:rPr>
                <w:lang w:eastAsia="en-US"/>
              </w:rPr>
              <w:t>działal-ność</w:t>
            </w:r>
            <w:proofErr w:type="spellEnd"/>
            <w:r w:rsidRPr="009D0211">
              <w:rPr>
                <w:lang w:eastAsia="en-US"/>
              </w:rPr>
              <w:t xml:space="preserve"> bibliotek i </w:t>
            </w:r>
            <w:proofErr w:type="spellStart"/>
            <w:r w:rsidRPr="009D0211">
              <w:rPr>
                <w:lang w:eastAsia="en-US"/>
              </w:rPr>
              <w:t>archi-wów</w:t>
            </w:r>
            <w:proofErr w:type="spellEnd"/>
          </w:p>
        </w:tc>
        <w:tc>
          <w:tcPr>
            <w:tcW w:w="831" w:type="dxa"/>
            <w:noWrap/>
            <w:vAlign w:val="center"/>
            <w:hideMark/>
          </w:tcPr>
          <w:p w14:paraId="2AB8325D" w14:textId="77777777" w:rsidR="00090D55" w:rsidRPr="009D0211" w:rsidRDefault="00090D55" w:rsidP="00324DB7">
            <w:pPr>
              <w:pStyle w:val="Tablicagwkarodek"/>
              <w:spacing w:line="240" w:lineRule="exact"/>
              <w:ind w:left="-57" w:right="-57"/>
              <w:rPr>
                <w:b/>
                <w:lang w:eastAsia="en-US"/>
              </w:rPr>
            </w:pPr>
            <w:proofErr w:type="spellStart"/>
            <w:r w:rsidRPr="009D0211">
              <w:rPr>
                <w:lang w:eastAsia="en-US"/>
              </w:rPr>
              <w:t>działal-ność</w:t>
            </w:r>
            <w:proofErr w:type="spellEnd"/>
            <w:r w:rsidRPr="009D0211">
              <w:rPr>
                <w:lang w:eastAsia="en-US"/>
              </w:rPr>
              <w:t xml:space="preserve"> muzeów</w:t>
            </w:r>
          </w:p>
        </w:tc>
      </w:tr>
      <w:tr w:rsidR="00090D55" w:rsidRPr="009D0211" w14:paraId="1437082D" w14:textId="77777777" w:rsidTr="00324DB7">
        <w:trPr>
          <w:trHeight w:val="300"/>
          <w:tblHeader/>
        </w:trPr>
        <w:tc>
          <w:tcPr>
            <w:tcW w:w="2127" w:type="dxa"/>
            <w:vAlign w:val="center"/>
          </w:tcPr>
          <w:p w14:paraId="42C3785C" w14:textId="77777777" w:rsidR="00090D55" w:rsidRPr="009D0211" w:rsidRDefault="00090D55" w:rsidP="00324DB7">
            <w:pPr>
              <w:pStyle w:val="Tablicaboczek"/>
              <w:ind w:left="-57" w:right="-57"/>
              <w:rPr>
                <w:b/>
                <w:noProof/>
              </w:rPr>
            </w:pPr>
            <w:r w:rsidRPr="009D0211">
              <w:rPr>
                <w:b/>
              </w:rPr>
              <w:t>Liczba instytucji kultury</w:t>
            </w:r>
          </w:p>
        </w:tc>
        <w:tc>
          <w:tcPr>
            <w:tcW w:w="830" w:type="dxa"/>
            <w:vAlign w:val="center"/>
          </w:tcPr>
          <w:p w14:paraId="5FED2C46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noProof/>
              </w:rPr>
            </w:pPr>
            <w:r w:rsidRPr="009D0211">
              <w:rPr>
                <w:b/>
                <w:noProof/>
              </w:rPr>
              <w:t>4 708</w:t>
            </w:r>
          </w:p>
        </w:tc>
        <w:tc>
          <w:tcPr>
            <w:tcW w:w="830" w:type="dxa"/>
            <w:vAlign w:val="center"/>
          </w:tcPr>
          <w:p w14:paraId="28C864E1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noProof/>
              </w:rPr>
            </w:pPr>
            <w:r>
              <w:rPr>
                <w:b/>
                <w:noProof/>
              </w:rPr>
              <w:t>2 342</w:t>
            </w:r>
          </w:p>
        </w:tc>
        <w:tc>
          <w:tcPr>
            <w:tcW w:w="830" w:type="dxa"/>
            <w:vAlign w:val="center"/>
          </w:tcPr>
          <w:p w14:paraId="2AD2D159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</w:rPr>
            </w:pPr>
            <w:r>
              <w:rPr>
                <w:b/>
              </w:rPr>
              <w:t>153</w:t>
            </w:r>
          </w:p>
        </w:tc>
        <w:tc>
          <w:tcPr>
            <w:tcW w:w="830" w:type="dxa"/>
            <w:vAlign w:val="center"/>
          </w:tcPr>
          <w:p w14:paraId="74B6135A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</w:rPr>
            </w:pPr>
            <w:r>
              <w:rPr>
                <w:b/>
              </w:rPr>
              <w:t>2 180</w:t>
            </w:r>
          </w:p>
        </w:tc>
        <w:tc>
          <w:tcPr>
            <w:tcW w:w="830" w:type="dxa"/>
            <w:vAlign w:val="center"/>
          </w:tcPr>
          <w:p w14:paraId="0811639A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noProof/>
              </w:rPr>
            </w:pPr>
            <w:r>
              <w:rPr>
                <w:b/>
                <w:noProof/>
              </w:rPr>
              <w:t>2 360</w:t>
            </w:r>
          </w:p>
        </w:tc>
        <w:tc>
          <w:tcPr>
            <w:tcW w:w="830" w:type="dxa"/>
            <w:vAlign w:val="center"/>
          </w:tcPr>
          <w:p w14:paraId="1E26C0D2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1 955</w:t>
            </w:r>
          </w:p>
        </w:tc>
        <w:tc>
          <w:tcPr>
            <w:tcW w:w="831" w:type="dxa"/>
            <w:noWrap/>
            <w:vAlign w:val="center"/>
          </w:tcPr>
          <w:p w14:paraId="4FC002C4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397</w:t>
            </w:r>
          </w:p>
        </w:tc>
      </w:tr>
      <w:tr w:rsidR="00090D55" w:rsidRPr="009D0211" w14:paraId="5A19C730" w14:textId="77777777" w:rsidTr="00324DB7">
        <w:trPr>
          <w:trHeight w:val="300"/>
          <w:tblHeader/>
        </w:trPr>
        <w:tc>
          <w:tcPr>
            <w:tcW w:w="2127" w:type="dxa"/>
            <w:vAlign w:val="center"/>
          </w:tcPr>
          <w:p w14:paraId="1E415A33" w14:textId="77777777" w:rsidR="00090D55" w:rsidRPr="009D0211" w:rsidRDefault="00090D55" w:rsidP="00324DB7">
            <w:pPr>
              <w:pStyle w:val="Tablicaboczek"/>
              <w:ind w:left="34" w:right="-57" w:hanging="91"/>
              <w:rPr>
                <w:b/>
                <w:noProof/>
              </w:rPr>
            </w:pPr>
            <w:r w:rsidRPr="009D0211">
              <w:rPr>
                <w:b/>
              </w:rPr>
              <w:t>Przychody ogółem w mln zł</w:t>
            </w:r>
          </w:p>
        </w:tc>
        <w:tc>
          <w:tcPr>
            <w:tcW w:w="830" w:type="dxa"/>
            <w:vAlign w:val="bottom"/>
          </w:tcPr>
          <w:p w14:paraId="4C2E24AD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noProof/>
                <w:highlight w:val="yellow"/>
              </w:rPr>
            </w:pPr>
            <w:r>
              <w:rPr>
                <w:b/>
                <w:noProof/>
              </w:rPr>
              <w:t>18 477,0</w:t>
            </w:r>
          </w:p>
        </w:tc>
        <w:tc>
          <w:tcPr>
            <w:tcW w:w="830" w:type="dxa"/>
            <w:vAlign w:val="bottom"/>
          </w:tcPr>
          <w:p w14:paraId="2141EBFF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noProof/>
                <w:highlight w:val="yellow"/>
              </w:rPr>
            </w:pPr>
            <w:r>
              <w:rPr>
                <w:b/>
                <w:noProof/>
              </w:rPr>
              <w:t>11 169,0</w:t>
            </w:r>
          </w:p>
        </w:tc>
        <w:tc>
          <w:tcPr>
            <w:tcW w:w="830" w:type="dxa"/>
            <w:vAlign w:val="bottom"/>
          </w:tcPr>
          <w:p w14:paraId="790765BB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highlight w:val="yellow"/>
              </w:rPr>
            </w:pPr>
            <w:r>
              <w:rPr>
                <w:b/>
              </w:rPr>
              <w:t>3 386,8</w:t>
            </w:r>
          </w:p>
        </w:tc>
        <w:tc>
          <w:tcPr>
            <w:tcW w:w="830" w:type="dxa"/>
            <w:vAlign w:val="bottom"/>
          </w:tcPr>
          <w:p w14:paraId="2BD6BDCE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highlight w:val="yellow"/>
              </w:rPr>
            </w:pPr>
            <w:r>
              <w:rPr>
                <w:b/>
              </w:rPr>
              <w:t>7 605,6</w:t>
            </w:r>
          </w:p>
        </w:tc>
        <w:tc>
          <w:tcPr>
            <w:tcW w:w="830" w:type="dxa"/>
            <w:vAlign w:val="bottom"/>
          </w:tcPr>
          <w:p w14:paraId="683C5FE0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noProof/>
                <w:highlight w:val="yellow"/>
              </w:rPr>
            </w:pPr>
            <w:r>
              <w:rPr>
                <w:b/>
                <w:noProof/>
              </w:rPr>
              <w:t>7 060,4</w:t>
            </w:r>
          </w:p>
        </w:tc>
        <w:tc>
          <w:tcPr>
            <w:tcW w:w="830" w:type="dxa"/>
            <w:vAlign w:val="bottom"/>
          </w:tcPr>
          <w:p w14:paraId="6F36FE9F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2 947,5</w:t>
            </w:r>
          </w:p>
        </w:tc>
        <w:tc>
          <w:tcPr>
            <w:tcW w:w="831" w:type="dxa"/>
            <w:noWrap/>
            <w:vAlign w:val="bottom"/>
          </w:tcPr>
          <w:p w14:paraId="2BD30955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3 999,8</w:t>
            </w:r>
          </w:p>
        </w:tc>
      </w:tr>
      <w:tr w:rsidR="00090D55" w:rsidRPr="009D0211" w14:paraId="5F7BDAA0" w14:textId="77777777" w:rsidTr="00324DB7">
        <w:trPr>
          <w:trHeight w:val="300"/>
          <w:tblHeader/>
        </w:trPr>
        <w:tc>
          <w:tcPr>
            <w:tcW w:w="2127" w:type="dxa"/>
            <w:vAlign w:val="center"/>
          </w:tcPr>
          <w:p w14:paraId="29FB56F4" w14:textId="77777777" w:rsidR="00090D55" w:rsidRPr="009D0211" w:rsidRDefault="00090D55" w:rsidP="00324DB7">
            <w:pPr>
              <w:pStyle w:val="Tablicaboczek"/>
              <w:ind w:left="176" w:right="-57"/>
              <w:rPr>
                <w:noProof/>
              </w:rPr>
            </w:pPr>
            <w:r w:rsidRPr="009D0211">
              <w:t>w tym:</w:t>
            </w:r>
          </w:p>
        </w:tc>
        <w:tc>
          <w:tcPr>
            <w:tcW w:w="830" w:type="dxa"/>
            <w:vAlign w:val="center"/>
          </w:tcPr>
          <w:p w14:paraId="2A43924D" w14:textId="77777777" w:rsidR="00090D55" w:rsidRPr="009D0211" w:rsidRDefault="00090D55" w:rsidP="00324DB7">
            <w:pPr>
              <w:pStyle w:val="Tablicadanerodek"/>
              <w:ind w:left="-57" w:right="-57"/>
              <w:rPr>
                <w:noProof/>
                <w:highlight w:val="yellow"/>
              </w:rPr>
            </w:pPr>
          </w:p>
        </w:tc>
        <w:tc>
          <w:tcPr>
            <w:tcW w:w="830" w:type="dxa"/>
            <w:vAlign w:val="center"/>
          </w:tcPr>
          <w:p w14:paraId="7D506EA2" w14:textId="77777777" w:rsidR="00090D55" w:rsidRPr="009D0211" w:rsidRDefault="00090D55" w:rsidP="00324DB7">
            <w:pPr>
              <w:pStyle w:val="Tablicadanerodek"/>
              <w:ind w:left="-57" w:right="-57"/>
              <w:rPr>
                <w:noProof/>
                <w:highlight w:val="yellow"/>
              </w:rPr>
            </w:pPr>
          </w:p>
        </w:tc>
        <w:tc>
          <w:tcPr>
            <w:tcW w:w="830" w:type="dxa"/>
            <w:vAlign w:val="center"/>
          </w:tcPr>
          <w:p w14:paraId="11B134D1" w14:textId="77777777" w:rsidR="00090D55" w:rsidRPr="009D0211" w:rsidRDefault="00090D55" w:rsidP="00324DB7">
            <w:pPr>
              <w:pStyle w:val="Tablicadanerodek"/>
              <w:ind w:left="-57" w:right="-57"/>
              <w:rPr>
                <w:highlight w:val="yellow"/>
              </w:rPr>
            </w:pPr>
          </w:p>
        </w:tc>
        <w:tc>
          <w:tcPr>
            <w:tcW w:w="830" w:type="dxa"/>
            <w:vAlign w:val="center"/>
          </w:tcPr>
          <w:p w14:paraId="5643E20F" w14:textId="77777777" w:rsidR="00090D55" w:rsidRPr="009D0211" w:rsidRDefault="00090D55" w:rsidP="00324DB7">
            <w:pPr>
              <w:pStyle w:val="Tablicadanerodek"/>
              <w:ind w:left="-57" w:right="-57"/>
              <w:rPr>
                <w:highlight w:val="yellow"/>
              </w:rPr>
            </w:pPr>
          </w:p>
        </w:tc>
        <w:tc>
          <w:tcPr>
            <w:tcW w:w="830" w:type="dxa"/>
            <w:vAlign w:val="center"/>
          </w:tcPr>
          <w:p w14:paraId="054432C5" w14:textId="77777777" w:rsidR="00090D55" w:rsidRPr="009D0211" w:rsidRDefault="00090D55" w:rsidP="00324DB7">
            <w:pPr>
              <w:pStyle w:val="Tablicadanerodek"/>
              <w:ind w:left="-57" w:right="-57"/>
              <w:rPr>
                <w:noProof/>
                <w:highlight w:val="yellow"/>
              </w:rPr>
            </w:pPr>
          </w:p>
        </w:tc>
        <w:tc>
          <w:tcPr>
            <w:tcW w:w="830" w:type="dxa"/>
            <w:vAlign w:val="center"/>
          </w:tcPr>
          <w:p w14:paraId="245C5076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highlight w:val="yellow"/>
                <w:lang w:eastAsia="en-US"/>
              </w:rPr>
            </w:pPr>
          </w:p>
        </w:tc>
        <w:tc>
          <w:tcPr>
            <w:tcW w:w="831" w:type="dxa"/>
            <w:noWrap/>
            <w:vAlign w:val="center"/>
          </w:tcPr>
          <w:p w14:paraId="04878EBF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highlight w:val="yellow"/>
                <w:lang w:eastAsia="en-US"/>
              </w:rPr>
            </w:pPr>
          </w:p>
        </w:tc>
      </w:tr>
      <w:tr w:rsidR="00090D55" w:rsidRPr="009D0211" w14:paraId="2FCC0412" w14:textId="77777777" w:rsidTr="00324DB7">
        <w:trPr>
          <w:trHeight w:val="300"/>
          <w:tblHeader/>
        </w:trPr>
        <w:tc>
          <w:tcPr>
            <w:tcW w:w="2127" w:type="dxa"/>
            <w:vAlign w:val="center"/>
          </w:tcPr>
          <w:p w14:paraId="2D7F1088" w14:textId="77777777" w:rsidR="00090D55" w:rsidRPr="009D0211" w:rsidRDefault="00090D55" w:rsidP="00324DB7">
            <w:pPr>
              <w:pStyle w:val="Tablicaboczek"/>
              <w:ind w:left="176" w:right="-57" w:hanging="142"/>
              <w:rPr>
                <w:b/>
              </w:rPr>
            </w:pPr>
            <w:r w:rsidRPr="009D0211">
              <w:rPr>
                <w:lang w:eastAsia="en-US"/>
              </w:rPr>
              <w:t>przychody netto ze sprzedaży produktów</w:t>
            </w:r>
          </w:p>
        </w:tc>
        <w:tc>
          <w:tcPr>
            <w:tcW w:w="830" w:type="dxa"/>
            <w:vAlign w:val="bottom"/>
          </w:tcPr>
          <w:p w14:paraId="7EA9F42A" w14:textId="77777777" w:rsidR="00090D55" w:rsidRPr="009D0211" w:rsidRDefault="00090D55" w:rsidP="00324DB7">
            <w:pPr>
              <w:pStyle w:val="Tablicadanerodek"/>
              <w:ind w:left="-57" w:right="-57"/>
              <w:rPr>
                <w:noProof/>
                <w:highlight w:val="yellow"/>
              </w:rPr>
            </w:pPr>
            <w:r>
              <w:rPr>
                <w:noProof/>
              </w:rPr>
              <w:t>2 691,7</w:t>
            </w:r>
          </w:p>
        </w:tc>
        <w:tc>
          <w:tcPr>
            <w:tcW w:w="830" w:type="dxa"/>
            <w:vAlign w:val="bottom"/>
          </w:tcPr>
          <w:p w14:paraId="5908E964" w14:textId="77777777" w:rsidR="00090D55" w:rsidRPr="009D0211" w:rsidRDefault="00090D55" w:rsidP="00324DB7">
            <w:pPr>
              <w:pStyle w:val="Tablicadanerodek"/>
              <w:ind w:left="-57" w:right="-57"/>
              <w:rPr>
                <w:noProof/>
                <w:highlight w:val="yellow"/>
              </w:rPr>
            </w:pPr>
            <w:r>
              <w:rPr>
                <w:noProof/>
              </w:rPr>
              <w:t>1 855,3</w:t>
            </w:r>
          </w:p>
        </w:tc>
        <w:tc>
          <w:tcPr>
            <w:tcW w:w="830" w:type="dxa"/>
            <w:vAlign w:val="bottom"/>
          </w:tcPr>
          <w:p w14:paraId="45EE7E2A" w14:textId="77777777" w:rsidR="00090D55" w:rsidRPr="009D0211" w:rsidRDefault="00090D55" w:rsidP="00324DB7">
            <w:pPr>
              <w:pStyle w:val="Tablicadanerodek"/>
              <w:ind w:left="-57" w:right="-57"/>
              <w:rPr>
                <w:highlight w:val="yellow"/>
              </w:rPr>
            </w:pPr>
            <w:r>
              <w:t>664,7</w:t>
            </w:r>
          </w:p>
        </w:tc>
        <w:tc>
          <w:tcPr>
            <w:tcW w:w="830" w:type="dxa"/>
            <w:vAlign w:val="bottom"/>
          </w:tcPr>
          <w:p w14:paraId="696AED1E" w14:textId="77777777" w:rsidR="00090D55" w:rsidRPr="009D0211" w:rsidRDefault="00090D55" w:rsidP="00324DB7">
            <w:pPr>
              <w:pStyle w:val="Tablicadanerodek"/>
              <w:ind w:left="-57" w:right="-57"/>
              <w:rPr>
                <w:highlight w:val="yellow"/>
              </w:rPr>
            </w:pPr>
            <w:r>
              <w:t>1 169,7</w:t>
            </w:r>
          </w:p>
        </w:tc>
        <w:tc>
          <w:tcPr>
            <w:tcW w:w="830" w:type="dxa"/>
            <w:vAlign w:val="bottom"/>
          </w:tcPr>
          <w:p w14:paraId="46178C43" w14:textId="77777777" w:rsidR="00090D55" w:rsidRPr="009D0211" w:rsidRDefault="00090D55" w:rsidP="00324DB7">
            <w:pPr>
              <w:pStyle w:val="Tablicadanerodek"/>
              <w:ind w:left="-57" w:right="-57"/>
              <w:rPr>
                <w:noProof/>
                <w:highlight w:val="yellow"/>
              </w:rPr>
            </w:pPr>
            <w:r>
              <w:rPr>
                <w:noProof/>
              </w:rPr>
              <w:t>751,6</w:t>
            </w:r>
          </w:p>
        </w:tc>
        <w:tc>
          <w:tcPr>
            <w:tcW w:w="830" w:type="dxa"/>
            <w:vAlign w:val="bottom"/>
          </w:tcPr>
          <w:p w14:paraId="106CC38E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highlight w:val="yellow"/>
                <w:lang w:eastAsia="en-US"/>
              </w:rPr>
            </w:pPr>
            <w:r>
              <w:rPr>
                <w:lang w:eastAsia="en-US"/>
              </w:rPr>
              <w:t>35,3</w:t>
            </w:r>
          </w:p>
        </w:tc>
        <w:tc>
          <w:tcPr>
            <w:tcW w:w="831" w:type="dxa"/>
            <w:noWrap/>
            <w:vAlign w:val="bottom"/>
          </w:tcPr>
          <w:p w14:paraId="3796D090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highlight w:val="yellow"/>
                <w:lang w:eastAsia="en-US"/>
              </w:rPr>
            </w:pPr>
            <w:r>
              <w:rPr>
                <w:lang w:eastAsia="en-US"/>
              </w:rPr>
              <w:t>707,3</w:t>
            </w:r>
          </w:p>
        </w:tc>
      </w:tr>
      <w:tr w:rsidR="00090D55" w:rsidRPr="009D0211" w14:paraId="79A35E03" w14:textId="77777777" w:rsidTr="00324DB7">
        <w:trPr>
          <w:trHeight w:val="300"/>
          <w:tblHeader/>
        </w:trPr>
        <w:tc>
          <w:tcPr>
            <w:tcW w:w="2127" w:type="dxa"/>
            <w:vAlign w:val="center"/>
          </w:tcPr>
          <w:p w14:paraId="40C505A0" w14:textId="77777777" w:rsidR="00090D55" w:rsidRPr="009D0211" w:rsidRDefault="00090D55" w:rsidP="00324DB7">
            <w:pPr>
              <w:pStyle w:val="Tablicaboczek"/>
              <w:ind w:left="176" w:right="-57" w:hanging="142"/>
              <w:rPr>
                <w:lang w:eastAsia="en-US"/>
              </w:rPr>
            </w:pPr>
            <w:r w:rsidRPr="009D0211">
              <w:rPr>
                <w:lang w:eastAsia="en-US"/>
              </w:rPr>
              <w:t>dotacje do działalności podstawowej</w:t>
            </w:r>
          </w:p>
        </w:tc>
        <w:tc>
          <w:tcPr>
            <w:tcW w:w="830" w:type="dxa"/>
            <w:vAlign w:val="bottom"/>
          </w:tcPr>
          <w:p w14:paraId="617591DB" w14:textId="77777777" w:rsidR="00090D55" w:rsidRPr="009D0211" w:rsidRDefault="00090D55" w:rsidP="00324DB7">
            <w:pPr>
              <w:pStyle w:val="Tablicadanerodek"/>
              <w:ind w:left="-57" w:right="-57"/>
              <w:rPr>
                <w:noProof/>
              </w:rPr>
            </w:pPr>
            <w:r>
              <w:rPr>
                <w:noProof/>
              </w:rPr>
              <w:t>14 038,1</w:t>
            </w:r>
          </w:p>
        </w:tc>
        <w:tc>
          <w:tcPr>
            <w:tcW w:w="830" w:type="dxa"/>
            <w:vAlign w:val="bottom"/>
          </w:tcPr>
          <w:p w14:paraId="76696A61" w14:textId="77777777" w:rsidR="00090D55" w:rsidRPr="009D0211" w:rsidRDefault="00090D55" w:rsidP="00324DB7">
            <w:pPr>
              <w:pStyle w:val="Tablicadanerodek"/>
              <w:ind w:left="-57" w:right="-57"/>
              <w:rPr>
                <w:noProof/>
              </w:rPr>
            </w:pPr>
            <w:r>
              <w:rPr>
                <w:noProof/>
              </w:rPr>
              <w:t>8 330,8</w:t>
            </w:r>
          </w:p>
        </w:tc>
        <w:tc>
          <w:tcPr>
            <w:tcW w:w="830" w:type="dxa"/>
            <w:vAlign w:val="bottom"/>
          </w:tcPr>
          <w:p w14:paraId="4522F3B0" w14:textId="77777777" w:rsidR="00090D55" w:rsidRPr="009D0211" w:rsidRDefault="00090D55" w:rsidP="00324DB7">
            <w:pPr>
              <w:pStyle w:val="Tablicadanerodek"/>
              <w:ind w:left="-57" w:right="-57"/>
              <w:rPr>
                <w:noProof/>
              </w:rPr>
            </w:pPr>
            <w:r>
              <w:rPr>
                <w:noProof/>
              </w:rPr>
              <w:t>2 464,2</w:t>
            </w:r>
          </w:p>
        </w:tc>
        <w:tc>
          <w:tcPr>
            <w:tcW w:w="830" w:type="dxa"/>
            <w:vAlign w:val="bottom"/>
          </w:tcPr>
          <w:p w14:paraId="68EB88DE" w14:textId="77777777" w:rsidR="00090D55" w:rsidRPr="009D0211" w:rsidRDefault="00090D55" w:rsidP="00324DB7">
            <w:pPr>
              <w:pStyle w:val="Tablicadanerodek"/>
              <w:ind w:left="-57" w:right="-57"/>
              <w:rPr>
                <w:noProof/>
              </w:rPr>
            </w:pPr>
            <w:r>
              <w:rPr>
                <w:noProof/>
              </w:rPr>
              <w:t>5 719,7</w:t>
            </w:r>
          </w:p>
        </w:tc>
        <w:tc>
          <w:tcPr>
            <w:tcW w:w="830" w:type="dxa"/>
            <w:vAlign w:val="bottom"/>
          </w:tcPr>
          <w:p w14:paraId="2EEE9600" w14:textId="77777777" w:rsidR="00090D55" w:rsidRPr="009D0211" w:rsidRDefault="00090D55" w:rsidP="00324DB7">
            <w:pPr>
              <w:pStyle w:val="Tablicadanerodek"/>
              <w:ind w:left="-57" w:right="-57"/>
              <w:rPr>
                <w:noProof/>
              </w:rPr>
            </w:pPr>
            <w:r>
              <w:rPr>
                <w:noProof/>
              </w:rPr>
              <w:t>5 595,3</w:t>
            </w:r>
          </w:p>
        </w:tc>
        <w:tc>
          <w:tcPr>
            <w:tcW w:w="830" w:type="dxa"/>
            <w:vAlign w:val="bottom"/>
          </w:tcPr>
          <w:p w14:paraId="11FD4051" w14:textId="77777777" w:rsidR="00090D55" w:rsidRPr="009D0211" w:rsidRDefault="00090D55" w:rsidP="00324DB7">
            <w:pPr>
              <w:pStyle w:val="Tablicadanerodek"/>
              <w:ind w:left="-57" w:right="-57"/>
              <w:rPr>
                <w:noProof/>
              </w:rPr>
            </w:pPr>
            <w:r>
              <w:rPr>
                <w:noProof/>
              </w:rPr>
              <w:t>2 748,6</w:t>
            </w:r>
          </w:p>
        </w:tc>
        <w:tc>
          <w:tcPr>
            <w:tcW w:w="831" w:type="dxa"/>
            <w:noWrap/>
            <w:vAlign w:val="bottom"/>
          </w:tcPr>
          <w:p w14:paraId="3B990D63" w14:textId="77777777" w:rsidR="00090D55" w:rsidRPr="009D0211" w:rsidRDefault="00090D55" w:rsidP="00324DB7">
            <w:pPr>
              <w:pStyle w:val="Tablicadanerodek"/>
              <w:ind w:left="-57" w:right="-57"/>
              <w:rPr>
                <w:noProof/>
              </w:rPr>
            </w:pPr>
            <w:r>
              <w:rPr>
                <w:noProof/>
              </w:rPr>
              <w:t>2 751,9</w:t>
            </w:r>
          </w:p>
        </w:tc>
      </w:tr>
      <w:tr w:rsidR="00090D55" w:rsidRPr="009D0211" w14:paraId="7CF926B8" w14:textId="77777777" w:rsidTr="00324DB7">
        <w:trPr>
          <w:trHeight w:val="300"/>
          <w:tblHeader/>
        </w:trPr>
        <w:tc>
          <w:tcPr>
            <w:tcW w:w="2127" w:type="dxa"/>
            <w:vAlign w:val="center"/>
          </w:tcPr>
          <w:p w14:paraId="0B5A8B22" w14:textId="77777777" w:rsidR="00090D55" w:rsidRPr="009D0211" w:rsidRDefault="00090D55" w:rsidP="00324DB7">
            <w:pPr>
              <w:pStyle w:val="Tablicaboczek"/>
              <w:ind w:left="176" w:right="-57"/>
            </w:pPr>
            <w:r w:rsidRPr="009D0211">
              <w:t>w tym:</w:t>
            </w:r>
          </w:p>
        </w:tc>
        <w:tc>
          <w:tcPr>
            <w:tcW w:w="830" w:type="dxa"/>
            <w:vAlign w:val="center"/>
          </w:tcPr>
          <w:p w14:paraId="2B985C83" w14:textId="77777777" w:rsidR="00090D55" w:rsidRPr="009D0211" w:rsidRDefault="00090D55" w:rsidP="00324DB7">
            <w:pPr>
              <w:pStyle w:val="Tablicadanerodek"/>
              <w:ind w:left="-57" w:right="-57"/>
            </w:pPr>
          </w:p>
        </w:tc>
        <w:tc>
          <w:tcPr>
            <w:tcW w:w="830" w:type="dxa"/>
            <w:vAlign w:val="center"/>
          </w:tcPr>
          <w:p w14:paraId="0F21DA2B" w14:textId="77777777" w:rsidR="00090D55" w:rsidRPr="009D0211" w:rsidRDefault="00090D55" w:rsidP="00324DB7">
            <w:pPr>
              <w:pStyle w:val="Tablicadanerodek"/>
              <w:ind w:left="-57" w:right="-57"/>
            </w:pPr>
          </w:p>
        </w:tc>
        <w:tc>
          <w:tcPr>
            <w:tcW w:w="830" w:type="dxa"/>
            <w:vAlign w:val="center"/>
          </w:tcPr>
          <w:p w14:paraId="20BB6F87" w14:textId="77777777" w:rsidR="00090D55" w:rsidRPr="009D0211" w:rsidRDefault="00090D55" w:rsidP="00324DB7">
            <w:pPr>
              <w:pStyle w:val="Tablicadanerodek"/>
              <w:ind w:left="-57" w:right="-57"/>
            </w:pPr>
          </w:p>
        </w:tc>
        <w:tc>
          <w:tcPr>
            <w:tcW w:w="830" w:type="dxa"/>
            <w:vAlign w:val="center"/>
          </w:tcPr>
          <w:p w14:paraId="51B24198" w14:textId="77777777" w:rsidR="00090D55" w:rsidRPr="009D0211" w:rsidRDefault="00090D55" w:rsidP="00324DB7">
            <w:pPr>
              <w:pStyle w:val="Tablicadanerodek"/>
              <w:ind w:left="-57" w:right="-57"/>
            </w:pPr>
          </w:p>
        </w:tc>
        <w:tc>
          <w:tcPr>
            <w:tcW w:w="830" w:type="dxa"/>
            <w:vAlign w:val="center"/>
          </w:tcPr>
          <w:p w14:paraId="3E8B3CDC" w14:textId="77777777" w:rsidR="00090D55" w:rsidRPr="009D0211" w:rsidRDefault="00090D55" w:rsidP="00324DB7">
            <w:pPr>
              <w:pStyle w:val="Tablicadanerodek"/>
              <w:ind w:left="-57" w:right="-57"/>
            </w:pPr>
          </w:p>
        </w:tc>
        <w:tc>
          <w:tcPr>
            <w:tcW w:w="830" w:type="dxa"/>
            <w:vAlign w:val="center"/>
          </w:tcPr>
          <w:p w14:paraId="7EAA9930" w14:textId="77777777" w:rsidR="00090D55" w:rsidRPr="009D0211" w:rsidRDefault="00090D55" w:rsidP="00324DB7">
            <w:pPr>
              <w:pStyle w:val="Tablicadanerodek"/>
              <w:ind w:left="-57" w:right="-57"/>
            </w:pPr>
          </w:p>
        </w:tc>
        <w:tc>
          <w:tcPr>
            <w:tcW w:w="831" w:type="dxa"/>
            <w:noWrap/>
            <w:vAlign w:val="center"/>
          </w:tcPr>
          <w:p w14:paraId="71C3BB66" w14:textId="77777777" w:rsidR="00090D55" w:rsidRPr="009D0211" w:rsidRDefault="00090D55" w:rsidP="00324DB7">
            <w:pPr>
              <w:pStyle w:val="Tablicadanerodek"/>
              <w:ind w:left="-57" w:right="-57"/>
            </w:pPr>
          </w:p>
        </w:tc>
      </w:tr>
      <w:tr w:rsidR="00090D55" w:rsidRPr="009D0211" w14:paraId="5B906B2E" w14:textId="77777777" w:rsidTr="00324DB7">
        <w:trPr>
          <w:trHeight w:val="300"/>
          <w:tblHeader/>
        </w:trPr>
        <w:tc>
          <w:tcPr>
            <w:tcW w:w="2127" w:type="dxa"/>
            <w:vAlign w:val="center"/>
          </w:tcPr>
          <w:p w14:paraId="7D4F6BFB" w14:textId="77777777" w:rsidR="00090D55" w:rsidRPr="009D0211" w:rsidRDefault="00090D55" w:rsidP="00324DB7">
            <w:pPr>
              <w:pStyle w:val="Tablicaboczek"/>
              <w:ind w:left="34" w:right="-57"/>
              <w:rPr>
                <w:lang w:eastAsia="en-US"/>
              </w:rPr>
            </w:pPr>
            <w:r w:rsidRPr="009D0211">
              <w:rPr>
                <w:lang w:eastAsia="en-US"/>
              </w:rPr>
              <w:t>budżetu państwa</w:t>
            </w:r>
          </w:p>
        </w:tc>
        <w:tc>
          <w:tcPr>
            <w:tcW w:w="830" w:type="dxa"/>
            <w:vAlign w:val="center"/>
          </w:tcPr>
          <w:p w14:paraId="6AEE8839" w14:textId="77777777" w:rsidR="00090D55" w:rsidRPr="009D0211" w:rsidRDefault="00090D55" w:rsidP="00324DB7">
            <w:pPr>
              <w:pStyle w:val="Tablicadanerodek"/>
              <w:ind w:left="-57" w:right="-57"/>
              <w:rPr>
                <w:noProof/>
                <w:highlight w:val="yellow"/>
              </w:rPr>
            </w:pPr>
            <w:r>
              <w:rPr>
                <w:noProof/>
              </w:rPr>
              <w:t>2 759,5</w:t>
            </w:r>
          </w:p>
        </w:tc>
        <w:tc>
          <w:tcPr>
            <w:tcW w:w="830" w:type="dxa"/>
            <w:vAlign w:val="center"/>
          </w:tcPr>
          <w:p w14:paraId="5BECDF47" w14:textId="77777777" w:rsidR="00090D55" w:rsidRPr="009D0211" w:rsidRDefault="00090D55" w:rsidP="00324DB7">
            <w:pPr>
              <w:pStyle w:val="Tablicadanerodek"/>
              <w:ind w:left="-57" w:right="-57"/>
              <w:rPr>
                <w:noProof/>
                <w:highlight w:val="yellow"/>
              </w:rPr>
            </w:pPr>
            <w:r>
              <w:rPr>
                <w:noProof/>
              </w:rPr>
              <w:t>1 265,7</w:t>
            </w:r>
          </w:p>
        </w:tc>
        <w:tc>
          <w:tcPr>
            <w:tcW w:w="830" w:type="dxa"/>
            <w:vAlign w:val="center"/>
          </w:tcPr>
          <w:p w14:paraId="293E8847" w14:textId="77777777" w:rsidR="00090D55" w:rsidRPr="009D0211" w:rsidRDefault="00090D55" w:rsidP="00324DB7">
            <w:pPr>
              <w:pStyle w:val="Tablicadanerodek"/>
              <w:ind w:left="-57" w:right="-57"/>
              <w:rPr>
                <w:highlight w:val="yellow"/>
              </w:rPr>
            </w:pPr>
            <w:r>
              <w:t>585,8</w:t>
            </w:r>
          </w:p>
        </w:tc>
        <w:tc>
          <w:tcPr>
            <w:tcW w:w="830" w:type="dxa"/>
            <w:vAlign w:val="center"/>
          </w:tcPr>
          <w:p w14:paraId="5EFECB55" w14:textId="77777777" w:rsidR="00090D55" w:rsidRPr="009D0211" w:rsidRDefault="00090D55" w:rsidP="00324DB7">
            <w:pPr>
              <w:pStyle w:val="Tablicadanerodek"/>
              <w:ind w:left="-57" w:right="-57"/>
              <w:rPr>
                <w:highlight w:val="yellow"/>
              </w:rPr>
            </w:pPr>
            <w:r>
              <w:t>674,0</w:t>
            </w:r>
          </w:p>
        </w:tc>
        <w:tc>
          <w:tcPr>
            <w:tcW w:w="830" w:type="dxa"/>
            <w:vAlign w:val="center"/>
          </w:tcPr>
          <w:p w14:paraId="6FCB56EA" w14:textId="77777777" w:rsidR="00090D55" w:rsidRPr="009D0211" w:rsidRDefault="00090D55" w:rsidP="00324DB7">
            <w:pPr>
              <w:pStyle w:val="Tablicadanerodek"/>
              <w:ind w:left="-57" w:right="-57"/>
              <w:rPr>
                <w:noProof/>
                <w:highlight w:val="yellow"/>
              </w:rPr>
            </w:pPr>
            <w:r>
              <w:rPr>
                <w:noProof/>
              </w:rPr>
              <w:t>1 403,1</w:t>
            </w:r>
          </w:p>
        </w:tc>
        <w:tc>
          <w:tcPr>
            <w:tcW w:w="830" w:type="dxa"/>
            <w:vAlign w:val="center"/>
          </w:tcPr>
          <w:p w14:paraId="66D24372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highlight w:val="yellow"/>
                <w:lang w:eastAsia="en-US"/>
              </w:rPr>
            </w:pPr>
            <w:r>
              <w:rPr>
                <w:lang w:eastAsia="en-US"/>
              </w:rPr>
              <w:t>221,7</w:t>
            </w:r>
          </w:p>
        </w:tc>
        <w:tc>
          <w:tcPr>
            <w:tcW w:w="831" w:type="dxa"/>
            <w:noWrap/>
            <w:vAlign w:val="center"/>
          </w:tcPr>
          <w:p w14:paraId="2B7250BF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highlight w:val="yellow"/>
                <w:lang w:eastAsia="en-US"/>
              </w:rPr>
            </w:pPr>
            <w:r>
              <w:rPr>
                <w:lang w:eastAsia="en-US"/>
              </w:rPr>
              <w:t>1 104,3</w:t>
            </w:r>
          </w:p>
        </w:tc>
      </w:tr>
      <w:tr w:rsidR="00090D55" w:rsidRPr="009D0211" w14:paraId="44DE7B5B" w14:textId="77777777" w:rsidTr="00324DB7">
        <w:trPr>
          <w:trHeight w:val="300"/>
          <w:tblHeader/>
        </w:trPr>
        <w:tc>
          <w:tcPr>
            <w:tcW w:w="2127" w:type="dxa"/>
            <w:vAlign w:val="center"/>
          </w:tcPr>
          <w:p w14:paraId="4E6C9B9A" w14:textId="77777777" w:rsidR="00090D55" w:rsidRPr="009D0211" w:rsidRDefault="00090D55" w:rsidP="00324DB7">
            <w:pPr>
              <w:pStyle w:val="Tablicaboczek"/>
              <w:ind w:left="176" w:right="-57" w:hanging="142"/>
              <w:rPr>
                <w:lang w:eastAsia="en-US"/>
              </w:rPr>
            </w:pPr>
            <w:r w:rsidRPr="009D0211">
              <w:rPr>
                <w:lang w:eastAsia="en-US"/>
              </w:rPr>
              <w:t>jednostek samorządu terytorialnego</w:t>
            </w:r>
          </w:p>
        </w:tc>
        <w:tc>
          <w:tcPr>
            <w:tcW w:w="830" w:type="dxa"/>
            <w:vAlign w:val="bottom"/>
          </w:tcPr>
          <w:p w14:paraId="379A3F42" w14:textId="77777777" w:rsidR="00090D55" w:rsidRPr="009D0211" w:rsidRDefault="00090D55" w:rsidP="00324DB7">
            <w:pPr>
              <w:pStyle w:val="Tablicaboczek"/>
              <w:ind w:left="-57" w:right="-57"/>
              <w:jc w:val="right"/>
              <w:rPr>
                <w:lang w:eastAsia="en-US"/>
              </w:rPr>
            </w:pPr>
            <w:r>
              <w:rPr>
                <w:lang w:eastAsia="en-US"/>
              </w:rPr>
              <w:t>11 123,9</w:t>
            </w:r>
          </w:p>
        </w:tc>
        <w:tc>
          <w:tcPr>
            <w:tcW w:w="830" w:type="dxa"/>
            <w:vAlign w:val="bottom"/>
          </w:tcPr>
          <w:p w14:paraId="3379986D" w14:textId="77777777" w:rsidR="00090D55" w:rsidRPr="009D0211" w:rsidRDefault="00090D55" w:rsidP="00324DB7">
            <w:pPr>
              <w:pStyle w:val="Tablicaboczek"/>
              <w:ind w:left="-57" w:right="-57"/>
              <w:jc w:val="right"/>
              <w:rPr>
                <w:lang w:eastAsia="en-US"/>
              </w:rPr>
            </w:pPr>
            <w:r>
              <w:rPr>
                <w:lang w:eastAsia="en-US"/>
              </w:rPr>
              <w:t>6 994,1</w:t>
            </w:r>
          </w:p>
        </w:tc>
        <w:tc>
          <w:tcPr>
            <w:tcW w:w="830" w:type="dxa"/>
            <w:vAlign w:val="bottom"/>
          </w:tcPr>
          <w:p w14:paraId="5AD95215" w14:textId="77777777" w:rsidR="00090D55" w:rsidRPr="009D0211" w:rsidRDefault="00090D55" w:rsidP="00324DB7">
            <w:pPr>
              <w:pStyle w:val="Tablicaboczek"/>
              <w:ind w:left="-57" w:right="-57"/>
              <w:jc w:val="right"/>
              <w:rPr>
                <w:lang w:eastAsia="en-US"/>
              </w:rPr>
            </w:pPr>
            <w:r>
              <w:rPr>
                <w:lang w:eastAsia="en-US"/>
              </w:rPr>
              <w:t>1 868,2</w:t>
            </w:r>
          </w:p>
        </w:tc>
        <w:tc>
          <w:tcPr>
            <w:tcW w:w="830" w:type="dxa"/>
            <w:vAlign w:val="bottom"/>
          </w:tcPr>
          <w:p w14:paraId="5E2ECA37" w14:textId="77777777" w:rsidR="00090D55" w:rsidRPr="009D0211" w:rsidRDefault="00090D55" w:rsidP="00324DB7">
            <w:pPr>
              <w:pStyle w:val="Tablicaboczek"/>
              <w:ind w:left="-57" w:right="-57"/>
              <w:jc w:val="right"/>
              <w:rPr>
                <w:lang w:eastAsia="en-US"/>
              </w:rPr>
            </w:pPr>
            <w:r>
              <w:rPr>
                <w:lang w:eastAsia="en-US"/>
              </w:rPr>
              <w:t>4 986,1</w:t>
            </w:r>
          </w:p>
        </w:tc>
        <w:tc>
          <w:tcPr>
            <w:tcW w:w="830" w:type="dxa"/>
            <w:vAlign w:val="bottom"/>
          </w:tcPr>
          <w:p w14:paraId="441090F9" w14:textId="77777777" w:rsidR="00090D55" w:rsidRPr="009D0211" w:rsidRDefault="00090D55" w:rsidP="00324DB7">
            <w:pPr>
              <w:pStyle w:val="Tablicaboczek"/>
              <w:ind w:left="-57" w:right="-57"/>
              <w:jc w:val="right"/>
              <w:rPr>
                <w:lang w:eastAsia="en-US"/>
              </w:rPr>
            </w:pPr>
            <w:r>
              <w:rPr>
                <w:lang w:eastAsia="en-US"/>
              </w:rPr>
              <w:t>4 118,8</w:t>
            </w:r>
          </w:p>
        </w:tc>
        <w:tc>
          <w:tcPr>
            <w:tcW w:w="830" w:type="dxa"/>
            <w:vAlign w:val="bottom"/>
          </w:tcPr>
          <w:p w14:paraId="4A967700" w14:textId="77777777" w:rsidR="00090D55" w:rsidRPr="009D0211" w:rsidRDefault="00090D55" w:rsidP="00324DB7">
            <w:pPr>
              <w:pStyle w:val="Tablicaboczek"/>
              <w:ind w:left="-57" w:right="-57"/>
              <w:jc w:val="right"/>
              <w:rPr>
                <w:lang w:eastAsia="en-US"/>
              </w:rPr>
            </w:pPr>
            <w:r>
              <w:rPr>
                <w:lang w:eastAsia="en-US"/>
              </w:rPr>
              <w:t>2 496,9</w:t>
            </w:r>
          </w:p>
        </w:tc>
        <w:tc>
          <w:tcPr>
            <w:tcW w:w="831" w:type="dxa"/>
            <w:noWrap/>
            <w:vAlign w:val="bottom"/>
          </w:tcPr>
          <w:p w14:paraId="09600CFA" w14:textId="77777777" w:rsidR="00090D55" w:rsidRPr="009D0211" w:rsidRDefault="00090D55" w:rsidP="00324DB7">
            <w:pPr>
              <w:pStyle w:val="Tablicaboczek"/>
              <w:ind w:left="-57" w:right="-57"/>
              <w:jc w:val="right"/>
              <w:rPr>
                <w:lang w:eastAsia="en-US"/>
              </w:rPr>
            </w:pPr>
            <w:r>
              <w:rPr>
                <w:lang w:eastAsia="en-US"/>
              </w:rPr>
              <w:t>1 607,0</w:t>
            </w:r>
          </w:p>
        </w:tc>
      </w:tr>
      <w:tr w:rsidR="00090D55" w:rsidRPr="009D0211" w14:paraId="7638F02F" w14:textId="77777777" w:rsidTr="00324DB7">
        <w:trPr>
          <w:trHeight w:val="300"/>
          <w:tblHeader/>
        </w:trPr>
        <w:tc>
          <w:tcPr>
            <w:tcW w:w="2127" w:type="dxa"/>
            <w:vAlign w:val="center"/>
          </w:tcPr>
          <w:p w14:paraId="262F362A" w14:textId="77777777" w:rsidR="00090D55" w:rsidRPr="009D0211" w:rsidRDefault="00090D55" w:rsidP="00324DB7">
            <w:pPr>
              <w:pStyle w:val="Tablicaboczek"/>
              <w:ind w:left="34" w:right="-57" w:hanging="91"/>
              <w:rPr>
                <w:b/>
                <w:noProof/>
              </w:rPr>
            </w:pPr>
            <w:r w:rsidRPr="009D0211">
              <w:rPr>
                <w:b/>
              </w:rPr>
              <w:t>Koszty ogółem w</w:t>
            </w:r>
            <w:r>
              <w:rPr>
                <w:b/>
              </w:rPr>
              <w:t> </w:t>
            </w:r>
            <w:r w:rsidRPr="009D0211">
              <w:rPr>
                <w:b/>
              </w:rPr>
              <w:t>mln</w:t>
            </w:r>
            <w:r>
              <w:rPr>
                <w:b/>
              </w:rPr>
              <w:t> </w:t>
            </w:r>
            <w:r w:rsidRPr="009D0211">
              <w:rPr>
                <w:b/>
              </w:rPr>
              <w:t>zł</w:t>
            </w:r>
          </w:p>
        </w:tc>
        <w:tc>
          <w:tcPr>
            <w:tcW w:w="830" w:type="dxa"/>
            <w:vAlign w:val="center"/>
          </w:tcPr>
          <w:p w14:paraId="7C3DB681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noProof/>
                <w:highlight w:val="yellow"/>
              </w:rPr>
            </w:pPr>
            <w:r>
              <w:rPr>
                <w:b/>
                <w:noProof/>
              </w:rPr>
              <w:t>18 272,8</w:t>
            </w:r>
          </w:p>
        </w:tc>
        <w:tc>
          <w:tcPr>
            <w:tcW w:w="830" w:type="dxa"/>
            <w:vAlign w:val="center"/>
          </w:tcPr>
          <w:p w14:paraId="668F7D7B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noProof/>
                <w:highlight w:val="yellow"/>
              </w:rPr>
            </w:pPr>
            <w:r>
              <w:rPr>
                <w:b/>
                <w:noProof/>
              </w:rPr>
              <w:t>11 098,8</w:t>
            </w:r>
          </w:p>
        </w:tc>
        <w:tc>
          <w:tcPr>
            <w:tcW w:w="830" w:type="dxa"/>
            <w:vAlign w:val="center"/>
          </w:tcPr>
          <w:p w14:paraId="29CDB306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highlight w:val="yellow"/>
              </w:rPr>
            </w:pPr>
            <w:r>
              <w:rPr>
                <w:b/>
              </w:rPr>
              <w:t>3 390,2</w:t>
            </w:r>
          </w:p>
        </w:tc>
        <w:tc>
          <w:tcPr>
            <w:tcW w:w="830" w:type="dxa"/>
            <w:vAlign w:val="center"/>
          </w:tcPr>
          <w:p w14:paraId="5359B0C4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highlight w:val="yellow"/>
              </w:rPr>
            </w:pPr>
            <w:r>
              <w:rPr>
                <w:b/>
              </w:rPr>
              <w:t>7 532,7</w:t>
            </w:r>
          </w:p>
        </w:tc>
        <w:tc>
          <w:tcPr>
            <w:tcW w:w="830" w:type="dxa"/>
            <w:vAlign w:val="center"/>
          </w:tcPr>
          <w:p w14:paraId="32DF22E6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noProof/>
                <w:highlight w:val="yellow"/>
              </w:rPr>
            </w:pPr>
            <w:r>
              <w:rPr>
                <w:b/>
                <w:noProof/>
              </w:rPr>
              <w:t>6 933,5</w:t>
            </w:r>
          </w:p>
        </w:tc>
        <w:tc>
          <w:tcPr>
            <w:tcW w:w="830" w:type="dxa"/>
            <w:vAlign w:val="center"/>
          </w:tcPr>
          <w:p w14:paraId="354AA746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2 950,0</w:t>
            </w:r>
          </w:p>
        </w:tc>
        <w:tc>
          <w:tcPr>
            <w:tcW w:w="831" w:type="dxa"/>
            <w:noWrap/>
            <w:vAlign w:val="center"/>
          </w:tcPr>
          <w:p w14:paraId="0BFFFA7B" w14:textId="77777777" w:rsidR="00090D55" w:rsidRPr="009D0211" w:rsidRDefault="00090D55" w:rsidP="00324DB7">
            <w:pPr>
              <w:pStyle w:val="Tablicadanerodek"/>
              <w:ind w:left="-57" w:right="-57"/>
              <w:rPr>
                <w:b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>3 869,6</w:t>
            </w:r>
          </w:p>
        </w:tc>
      </w:tr>
      <w:tr w:rsidR="00090D55" w:rsidRPr="009D0211" w14:paraId="1A18190E" w14:textId="77777777" w:rsidTr="00324DB7">
        <w:trPr>
          <w:trHeight w:val="300"/>
          <w:tblHeader/>
        </w:trPr>
        <w:tc>
          <w:tcPr>
            <w:tcW w:w="2127" w:type="dxa"/>
            <w:vAlign w:val="center"/>
          </w:tcPr>
          <w:p w14:paraId="0163416D" w14:textId="77777777" w:rsidR="00090D55" w:rsidRPr="009D0211" w:rsidRDefault="00090D55" w:rsidP="00324DB7">
            <w:pPr>
              <w:pStyle w:val="Tablicaboczek"/>
              <w:ind w:left="176" w:right="-57"/>
            </w:pPr>
            <w:r w:rsidRPr="009D0211">
              <w:t>w tym:</w:t>
            </w:r>
          </w:p>
        </w:tc>
        <w:tc>
          <w:tcPr>
            <w:tcW w:w="830" w:type="dxa"/>
            <w:vAlign w:val="center"/>
          </w:tcPr>
          <w:p w14:paraId="57D199EF" w14:textId="77777777" w:rsidR="00090D55" w:rsidRPr="009D0211" w:rsidRDefault="00090D55" w:rsidP="00324DB7">
            <w:pPr>
              <w:pStyle w:val="Tablicadanerodek"/>
              <w:ind w:left="-57" w:right="-57"/>
            </w:pPr>
          </w:p>
        </w:tc>
        <w:tc>
          <w:tcPr>
            <w:tcW w:w="830" w:type="dxa"/>
            <w:vAlign w:val="center"/>
          </w:tcPr>
          <w:p w14:paraId="1F0B4D87" w14:textId="77777777" w:rsidR="00090D55" w:rsidRPr="009D0211" w:rsidRDefault="00090D55" w:rsidP="00324DB7">
            <w:pPr>
              <w:pStyle w:val="Tablicadanerodek"/>
              <w:ind w:left="-57" w:right="-57"/>
            </w:pPr>
          </w:p>
        </w:tc>
        <w:tc>
          <w:tcPr>
            <w:tcW w:w="830" w:type="dxa"/>
            <w:vAlign w:val="center"/>
          </w:tcPr>
          <w:p w14:paraId="0FAA01F9" w14:textId="77777777" w:rsidR="00090D55" w:rsidRPr="009D0211" w:rsidRDefault="00090D55" w:rsidP="00324DB7">
            <w:pPr>
              <w:pStyle w:val="Tablicadanerodek"/>
              <w:ind w:left="-57" w:right="-57"/>
            </w:pPr>
          </w:p>
        </w:tc>
        <w:tc>
          <w:tcPr>
            <w:tcW w:w="830" w:type="dxa"/>
            <w:vAlign w:val="center"/>
          </w:tcPr>
          <w:p w14:paraId="081A5D57" w14:textId="77777777" w:rsidR="00090D55" w:rsidRPr="009D0211" w:rsidRDefault="00090D55" w:rsidP="00324DB7">
            <w:pPr>
              <w:pStyle w:val="Tablicadanerodek"/>
              <w:ind w:left="-57" w:right="-57"/>
            </w:pPr>
          </w:p>
        </w:tc>
        <w:tc>
          <w:tcPr>
            <w:tcW w:w="830" w:type="dxa"/>
            <w:vAlign w:val="center"/>
          </w:tcPr>
          <w:p w14:paraId="767B88B3" w14:textId="77777777" w:rsidR="00090D55" w:rsidRPr="009D0211" w:rsidRDefault="00090D55" w:rsidP="00324DB7">
            <w:pPr>
              <w:pStyle w:val="Tablicadanerodek"/>
              <w:ind w:left="-57" w:right="-57"/>
            </w:pPr>
          </w:p>
        </w:tc>
        <w:tc>
          <w:tcPr>
            <w:tcW w:w="830" w:type="dxa"/>
            <w:vAlign w:val="center"/>
          </w:tcPr>
          <w:p w14:paraId="7C3840C5" w14:textId="77777777" w:rsidR="00090D55" w:rsidRPr="009D0211" w:rsidRDefault="00090D55" w:rsidP="00324DB7">
            <w:pPr>
              <w:pStyle w:val="Tablicadanerodek"/>
              <w:ind w:left="-57" w:right="-57"/>
            </w:pPr>
          </w:p>
        </w:tc>
        <w:tc>
          <w:tcPr>
            <w:tcW w:w="831" w:type="dxa"/>
            <w:noWrap/>
            <w:vAlign w:val="center"/>
          </w:tcPr>
          <w:p w14:paraId="1519CE9D" w14:textId="77777777" w:rsidR="00090D55" w:rsidRPr="009D0211" w:rsidRDefault="00090D55" w:rsidP="00324DB7">
            <w:pPr>
              <w:pStyle w:val="Tablicadanerodek"/>
              <w:ind w:left="-57" w:right="-57"/>
            </w:pPr>
          </w:p>
        </w:tc>
      </w:tr>
      <w:tr w:rsidR="00090D55" w:rsidRPr="009D0211" w14:paraId="5EB4A4BA" w14:textId="77777777" w:rsidTr="00324DB7">
        <w:trPr>
          <w:trHeight w:val="300"/>
          <w:tblHeader/>
        </w:trPr>
        <w:tc>
          <w:tcPr>
            <w:tcW w:w="2127" w:type="dxa"/>
            <w:vAlign w:val="center"/>
          </w:tcPr>
          <w:p w14:paraId="2985F485" w14:textId="77777777" w:rsidR="00090D55" w:rsidRPr="009D0211" w:rsidRDefault="00090D55" w:rsidP="00324DB7">
            <w:pPr>
              <w:pStyle w:val="Tablicaboczek"/>
              <w:ind w:left="34" w:right="-57"/>
              <w:rPr>
                <w:lang w:eastAsia="en-US"/>
              </w:rPr>
            </w:pPr>
            <w:r w:rsidRPr="009D0211">
              <w:rPr>
                <w:lang w:eastAsia="en-US"/>
              </w:rPr>
              <w:t>amortyzacja</w:t>
            </w:r>
          </w:p>
        </w:tc>
        <w:tc>
          <w:tcPr>
            <w:tcW w:w="830" w:type="dxa"/>
            <w:vAlign w:val="center"/>
          </w:tcPr>
          <w:p w14:paraId="13026245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noProof/>
              </w:rPr>
              <w:t>1 157,9</w:t>
            </w:r>
          </w:p>
        </w:tc>
        <w:tc>
          <w:tcPr>
            <w:tcW w:w="830" w:type="dxa"/>
            <w:vAlign w:val="center"/>
          </w:tcPr>
          <w:p w14:paraId="5D809D46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noProof/>
              </w:rPr>
              <w:t>561,1</w:t>
            </w:r>
          </w:p>
        </w:tc>
        <w:tc>
          <w:tcPr>
            <w:tcW w:w="830" w:type="dxa"/>
            <w:vAlign w:val="center"/>
          </w:tcPr>
          <w:p w14:paraId="2A1E66B7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t>183,5</w:t>
            </w:r>
          </w:p>
        </w:tc>
        <w:tc>
          <w:tcPr>
            <w:tcW w:w="830" w:type="dxa"/>
            <w:vAlign w:val="center"/>
          </w:tcPr>
          <w:p w14:paraId="6B573D9D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t>374,8</w:t>
            </w:r>
          </w:p>
        </w:tc>
        <w:tc>
          <w:tcPr>
            <w:tcW w:w="830" w:type="dxa"/>
            <w:vAlign w:val="center"/>
          </w:tcPr>
          <w:p w14:paraId="0CE3A6A6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noProof/>
              </w:rPr>
              <w:t>566,0</w:t>
            </w:r>
          </w:p>
        </w:tc>
        <w:tc>
          <w:tcPr>
            <w:tcW w:w="830" w:type="dxa"/>
            <w:vAlign w:val="center"/>
          </w:tcPr>
          <w:p w14:paraId="147CF677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lang w:eastAsia="en-US"/>
              </w:rPr>
              <w:t>167,3</w:t>
            </w:r>
          </w:p>
        </w:tc>
        <w:tc>
          <w:tcPr>
            <w:tcW w:w="831" w:type="dxa"/>
            <w:noWrap/>
            <w:vAlign w:val="center"/>
          </w:tcPr>
          <w:p w14:paraId="1907E3A3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lang w:eastAsia="en-US"/>
              </w:rPr>
              <w:t>393,7</w:t>
            </w:r>
          </w:p>
        </w:tc>
      </w:tr>
      <w:tr w:rsidR="00090D55" w:rsidRPr="009D0211" w14:paraId="768E7541" w14:textId="77777777" w:rsidTr="00324DB7">
        <w:trPr>
          <w:trHeight w:val="300"/>
          <w:tblHeader/>
        </w:trPr>
        <w:tc>
          <w:tcPr>
            <w:tcW w:w="2127" w:type="dxa"/>
            <w:vAlign w:val="center"/>
          </w:tcPr>
          <w:p w14:paraId="53205C78" w14:textId="77777777" w:rsidR="00090D55" w:rsidRPr="009D0211" w:rsidRDefault="00090D55" w:rsidP="00324DB7">
            <w:pPr>
              <w:pStyle w:val="Tablicaboczek"/>
              <w:ind w:left="176" w:right="-57" w:hanging="142"/>
              <w:rPr>
                <w:lang w:eastAsia="en-US"/>
              </w:rPr>
            </w:pPr>
            <w:r w:rsidRPr="009D0211">
              <w:rPr>
                <w:lang w:eastAsia="en-US"/>
              </w:rPr>
              <w:t>zużycie materiałów i energii</w:t>
            </w:r>
          </w:p>
        </w:tc>
        <w:tc>
          <w:tcPr>
            <w:tcW w:w="830" w:type="dxa"/>
            <w:vAlign w:val="bottom"/>
          </w:tcPr>
          <w:p w14:paraId="1B884CD3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noProof/>
              </w:rPr>
              <w:t>1 580,0</w:t>
            </w:r>
          </w:p>
        </w:tc>
        <w:tc>
          <w:tcPr>
            <w:tcW w:w="830" w:type="dxa"/>
            <w:vAlign w:val="bottom"/>
          </w:tcPr>
          <w:p w14:paraId="56F7FD56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noProof/>
              </w:rPr>
              <w:t>958,7</w:t>
            </w:r>
          </w:p>
        </w:tc>
        <w:tc>
          <w:tcPr>
            <w:tcW w:w="830" w:type="dxa"/>
            <w:vAlign w:val="bottom"/>
          </w:tcPr>
          <w:p w14:paraId="02BEBF69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t>182,0</w:t>
            </w:r>
          </w:p>
        </w:tc>
        <w:tc>
          <w:tcPr>
            <w:tcW w:w="830" w:type="dxa"/>
            <w:vAlign w:val="bottom"/>
          </w:tcPr>
          <w:p w14:paraId="6AC1D996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t>769,4</w:t>
            </w:r>
          </w:p>
        </w:tc>
        <w:tc>
          <w:tcPr>
            <w:tcW w:w="830" w:type="dxa"/>
            <w:vAlign w:val="bottom"/>
          </w:tcPr>
          <w:p w14:paraId="29C54369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noProof/>
              </w:rPr>
              <w:t>604,6</w:t>
            </w:r>
          </w:p>
        </w:tc>
        <w:tc>
          <w:tcPr>
            <w:tcW w:w="830" w:type="dxa"/>
            <w:vAlign w:val="bottom"/>
          </w:tcPr>
          <w:p w14:paraId="0FB7DD8D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lang w:eastAsia="en-US"/>
              </w:rPr>
              <w:t>282,8</w:t>
            </w:r>
          </w:p>
        </w:tc>
        <w:tc>
          <w:tcPr>
            <w:tcW w:w="831" w:type="dxa"/>
            <w:noWrap/>
            <w:vAlign w:val="bottom"/>
          </w:tcPr>
          <w:p w14:paraId="1BBB2BDD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lang w:eastAsia="en-US"/>
              </w:rPr>
              <w:t>315,4</w:t>
            </w:r>
          </w:p>
        </w:tc>
      </w:tr>
      <w:tr w:rsidR="00090D55" w:rsidRPr="009D0211" w14:paraId="77E37242" w14:textId="77777777" w:rsidTr="00324DB7">
        <w:trPr>
          <w:trHeight w:val="300"/>
          <w:tblHeader/>
        </w:trPr>
        <w:tc>
          <w:tcPr>
            <w:tcW w:w="2127" w:type="dxa"/>
            <w:vAlign w:val="center"/>
          </w:tcPr>
          <w:p w14:paraId="523532C0" w14:textId="77777777" w:rsidR="00090D55" w:rsidRPr="009D0211" w:rsidRDefault="00090D55" w:rsidP="00324DB7">
            <w:pPr>
              <w:pStyle w:val="Tablicaboczek"/>
              <w:ind w:left="34" w:right="-57"/>
              <w:rPr>
                <w:lang w:eastAsia="en-US"/>
              </w:rPr>
            </w:pPr>
            <w:r w:rsidRPr="009D0211">
              <w:rPr>
                <w:lang w:eastAsia="en-US"/>
              </w:rPr>
              <w:t>usługi obce</w:t>
            </w:r>
          </w:p>
        </w:tc>
        <w:tc>
          <w:tcPr>
            <w:tcW w:w="830" w:type="dxa"/>
            <w:vAlign w:val="center"/>
          </w:tcPr>
          <w:p w14:paraId="5DE8DE91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noProof/>
              </w:rPr>
              <w:t>3 692,8</w:t>
            </w:r>
          </w:p>
        </w:tc>
        <w:tc>
          <w:tcPr>
            <w:tcW w:w="830" w:type="dxa"/>
            <w:vAlign w:val="center"/>
          </w:tcPr>
          <w:p w14:paraId="49AF5351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noProof/>
              </w:rPr>
              <w:t>2 499,2</w:t>
            </w:r>
          </w:p>
        </w:tc>
        <w:tc>
          <w:tcPr>
            <w:tcW w:w="830" w:type="dxa"/>
            <w:vAlign w:val="center"/>
          </w:tcPr>
          <w:p w14:paraId="661C20D1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noProof/>
              </w:rPr>
              <w:t>498,0</w:t>
            </w:r>
          </w:p>
        </w:tc>
        <w:tc>
          <w:tcPr>
            <w:tcW w:w="830" w:type="dxa"/>
            <w:vAlign w:val="center"/>
          </w:tcPr>
          <w:p w14:paraId="6023DC53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noProof/>
              </w:rPr>
              <w:t>1 940,5</w:t>
            </w:r>
          </w:p>
        </w:tc>
        <w:tc>
          <w:tcPr>
            <w:tcW w:w="830" w:type="dxa"/>
            <w:vAlign w:val="center"/>
          </w:tcPr>
          <w:p w14:paraId="5AC8334B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noProof/>
              </w:rPr>
              <w:t>1 115,8</w:t>
            </w:r>
          </w:p>
        </w:tc>
        <w:tc>
          <w:tcPr>
            <w:tcW w:w="830" w:type="dxa"/>
            <w:vAlign w:val="center"/>
          </w:tcPr>
          <w:p w14:paraId="4D64A79A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lang w:eastAsia="en-US"/>
              </w:rPr>
              <w:t>327,5</w:t>
            </w:r>
          </w:p>
        </w:tc>
        <w:tc>
          <w:tcPr>
            <w:tcW w:w="831" w:type="dxa"/>
            <w:noWrap/>
            <w:vAlign w:val="center"/>
          </w:tcPr>
          <w:p w14:paraId="297E933E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lang w:eastAsia="en-US"/>
              </w:rPr>
              <w:t>763,1</w:t>
            </w:r>
          </w:p>
        </w:tc>
      </w:tr>
      <w:tr w:rsidR="00090D55" w:rsidRPr="009D0211" w14:paraId="1AE81FB3" w14:textId="77777777" w:rsidTr="00324DB7">
        <w:trPr>
          <w:trHeight w:val="300"/>
          <w:tblHeader/>
        </w:trPr>
        <w:tc>
          <w:tcPr>
            <w:tcW w:w="2127" w:type="dxa"/>
            <w:vAlign w:val="center"/>
          </w:tcPr>
          <w:p w14:paraId="6BA34BC7" w14:textId="77777777" w:rsidR="00090D55" w:rsidRPr="009D0211" w:rsidRDefault="00090D55" w:rsidP="00324DB7">
            <w:pPr>
              <w:pStyle w:val="Tablicaboczek"/>
              <w:ind w:left="34" w:right="-57"/>
              <w:rPr>
                <w:lang w:eastAsia="en-US"/>
              </w:rPr>
            </w:pPr>
            <w:r w:rsidRPr="009D0211">
              <w:rPr>
                <w:lang w:eastAsia="en-US"/>
              </w:rPr>
              <w:t>wynagrodzenia</w:t>
            </w:r>
          </w:p>
        </w:tc>
        <w:tc>
          <w:tcPr>
            <w:tcW w:w="830" w:type="dxa"/>
            <w:vAlign w:val="center"/>
          </w:tcPr>
          <w:p w14:paraId="729F1098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noProof/>
              </w:rPr>
              <w:t>8 935,1</w:t>
            </w:r>
          </w:p>
        </w:tc>
        <w:tc>
          <w:tcPr>
            <w:tcW w:w="830" w:type="dxa"/>
            <w:vAlign w:val="center"/>
          </w:tcPr>
          <w:p w14:paraId="5B4C886F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noProof/>
              </w:rPr>
              <w:t>5 336,0</w:t>
            </w:r>
          </w:p>
        </w:tc>
        <w:tc>
          <w:tcPr>
            <w:tcW w:w="830" w:type="dxa"/>
            <w:vAlign w:val="center"/>
          </w:tcPr>
          <w:p w14:paraId="221AF5D9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noProof/>
              </w:rPr>
              <w:t>1 919,2</w:t>
            </w:r>
          </w:p>
        </w:tc>
        <w:tc>
          <w:tcPr>
            <w:tcW w:w="830" w:type="dxa"/>
            <w:vAlign w:val="center"/>
          </w:tcPr>
          <w:p w14:paraId="7F565268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noProof/>
              </w:rPr>
              <w:t>3 342,7</w:t>
            </w:r>
          </w:p>
        </w:tc>
        <w:tc>
          <w:tcPr>
            <w:tcW w:w="830" w:type="dxa"/>
            <w:vAlign w:val="center"/>
          </w:tcPr>
          <w:p w14:paraId="2DA4520C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noProof/>
              </w:rPr>
              <w:t>3 520,2</w:t>
            </w:r>
          </w:p>
        </w:tc>
        <w:tc>
          <w:tcPr>
            <w:tcW w:w="830" w:type="dxa"/>
            <w:vAlign w:val="center"/>
          </w:tcPr>
          <w:p w14:paraId="13EC705A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lang w:eastAsia="en-US"/>
              </w:rPr>
              <w:t>1 687,8</w:t>
            </w:r>
          </w:p>
        </w:tc>
        <w:tc>
          <w:tcPr>
            <w:tcW w:w="831" w:type="dxa"/>
            <w:noWrap/>
            <w:vAlign w:val="center"/>
          </w:tcPr>
          <w:p w14:paraId="709EE5F0" w14:textId="77777777" w:rsidR="00090D55" w:rsidRPr="009D0211" w:rsidRDefault="00090D55" w:rsidP="00324DB7">
            <w:pPr>
              <w:pStyle w:val="Tablicadanerodek"/>
              <w:ind w:left="-57" w:right="-57"/>
              <w:rPr>
                <w:lang w:eastAsia="en-US"/>
              </w:rPr>
            </w:pPr>
            <w:r>
              <w:rPr>
                <w:lang w:eastAsia="en-US"/>
              </w:rPr>
              <w:t>1 776,4</w:t>
            </w:r>
          </w:p>
        </w:tc>
      </w:tr>
      <w:tr w:rsidR="00090D55" w:rsidRPr="009D0211" w14:paraId="15EBEF10" w14:textId="77777777" w:rsidTr="00324DB7">
        <w:trPr>
          <w:trHeight w:val="300"/>
          <w:tblHeader/>
        </w:trPr>
        <w:tc>
          <w:tcPr>
            <w:tcW w:w="2127" w:type="dxa"/>
            <w:vAlign w:val="center"/>
          </w:tcPr>
          <w:p w14:paraId="5614E513" w14:textId="77777777" w:rsidR="00090D55" w:rsidRPr="009D0211" w:rsidRDefault="00090D55" w:rsidP="00324DB7">
            <w:pPr>
              <w:pStyle w:val="Tablicaboczek"/>
              <w:ind w:left="176" w:right="-57" w:hanging="142"/>
              <w:rPr>
                <w:lang w:eastAsia="en-US"/>
              </w:rPr>
            </w:pPr>
            <w:r w:rsidRPr="009D0211">
              <w:rPr>
                <w:lang w:eastAsia="en-US"/>
              </w:rPr>
              <w:t>ubezpieczenia społeczne i inne świadczenia</w:t>
            </w:r>
          </w:p>
        </w:tc>
        <w:tc>
          <w:tcPr>
            <w:tcW w:w="830" w:type="dxa"/>
            <w:vAlign w:val="bottom"/>
          </w:tcPr>
          <w:p w14:paraId="7AA4FBF1" w14:textId="77777777" w:rsidR="00090D55" w:rsidRPr="009D0211" w:rsidRDefault="00090D55" w:rsidP="00324DB7">
            <w:pPr>
              <w:pStyle w:val="Tablicaboczek"/>
              <w:ind w:left="-57" w:right="-57"/>
              <w:jc w:val="right"/>
              <w:rPr>
                <w:lang w:eastAsia="en-US"/>
              </w:rPr>
            </w:pPr>
            <w:r>
              <w:rPr>
                <w:lang w:eastAsia="en-US"/>
              </w:rPr>
              <w:t>1 810,6</w:t>
            </w:r>
          </w:p>
        </w:tc>
        <w:tc>
          <w:tcPr>
            <w:tcW w:w="830" w:type="dxa"/>
            <w:vAlign w:val="bottom"/>
          </w:tcPr>
          <w:p w14:paraId="266237ED" w14:textId="77777777" w:rsidR="00090D55" w:rsidRPr="009D0211" w:rsidRDefault="00090D55" w:rsidP="00324DB7">
            <w:pPr>
              <w:pStyle w:val="Tablicaboczek"/>
              <w:ind w:left="-57" w:right="-57"/>
              <w:jc w:val="right"/>
              <w:rPr>
                <w:lang w:eastAsia="en-US"/>
              </w:rPr>
            </w:pPr>
            <w:r>
              <w:rPr>
                <w:lang w:eastAsia="en-US"/>
              </w:rPr>
              <w:t>1 041,9</w:t>
            </w:r>
          </w:p>
        </w:tc>
        <w:tc>
          <w:tcPr>
            <w:tcW w:w="830" w:type="dxa"/>
            <w:vAlign w:val="bottom"/>
          </w:tcPr>
          <w:p w14:paraId="21083DD1" w14:textId="77777777" w:rsidR="00090D55" w:rsidRPr="009D0211" w:rsidRDefault="00090D55" w:rsidP="00324DB7">
            <w:pPr>
              <w:pStyle w:val="Tablicaboczek"/>
              <w:ind w:left="-57" w:right="-57"/>
              <w:jc w:val="right"/>
              <w:rPr>
                <w:lang w:eastAsia="en-US"/>
              </w:rPr>
            </w:pPr>
            <w:r>
              <w:rPr>
                <w:lang w:eastAsia="en-US"/>
              </w:rPr>
              <w:t>375,5</w:t>
            </w:r>
          </w:p>
        </w:tc>
        <w:tc>
          <w:tcPr>
            <w:tcW w:w="830" w:type="dxa"/>
            <w:vAlign w:val="bottom"/>
          </w:tcPr>
          <w:p w14:paraId="54382FAD" w14:textId="77777777" w:rsidR="00090D55" w:rsidRPr="009D0211" w:rsidRDefault="00090D55" w:rsidP="00324DB7">
            <w:pPr>
              <w:pStyle w:val="Tablicaboczek"/>
              <w:ind w:left="-57" w:right="-57"/>
              <w:jc w:val="right"/>
              <w:rPr>
                <w:lang w:eastAsia="en-US"/>
              </w:rPr>
            </w:pPr>
            <w:r>
              <w:rPr>
                <w:lang w:eastAsia="en-US"/>
              </w:rPr>
              <w:t>652,7</w:t>
            </w:r>
          </w:p>
        </w:tc>
        <w:tc>
          <w:tcPr>
            <w:tcW w:w="830" w:type="dxa"/>
            <w:vAlign w:val="bottom"/>
          </w:tcPr>
          <w:p w14:paraId="0A89D4E5" w14:textId="77777777" w:rsidR="00090D55" w:rsidRPr="009D0211" w:rsidRDefault="00090D55" w:rsidP="00324DB7">
            <w:pPr>
              <w:pStyle w:val="Tablicaboczek"/>
              <w:ind w:left="-57" w:right="-57"/>
              <w:jc w:val="right"/>
              <w:rPr>
                <w:lang w:eastAsia="en-US"/>
              </w:rPr>
            </w:pPr>
            <w:r>
              <w:rPr>
                <w:lang w:eastAsia="en-US"/>
              </w:rPr>
              <w:t>753,2</w:t>
            </w:r>
          </w:p>
        </w:tc>
        <w:tc>
          <w:tcPr>
            <w:tcW w:w="830" w:type="dxa"/>
            <w:vAlign w:val="bottom"/>
          </w:tcPr>
          <w:p w14:paraId="64B90EE2" w14:textId="77777777" w:rsidR="00090D55" w:rsidRPr="009D0211" w:rsidRDefault="00090D55" w:rsidP="00324DB7">
            <w:pPr>
              <w:pStyle w:val="Tablicaboczek"/>
              <w:ind w:left="-57" w:right="-57"/>
              <w:jc w:val="right"/>
              <w:rPr>
                <w:lang w:eastAsia="en-US"/>
              </w:rPr>
            </w:pPr>
            <w:r>
              <w:rPr>
                <w:lang w:eastAsia="en-US"/>
              </w:rPr>
              <w:t>360,1</w:t>
            </w:r>
          </w:p>
        </w:tc>
        <w:tc>
          <w:tcPr>
            <w:tcW w:w="831" w:type="dxa"/>
            <w:noWrap/>
            <w:vAlign w:val="bottom"/>
          </w:tcPr>
          <w:p w14:paraId="2A7CEF0F" w14:textId="77777777" w:rsidR="00090D55" w:rsidRPr="009D0211" w:rsidRDefault="00090D55" w:rsidP="00324DB7">
            <w:pPr>
              <w:pStyle w:val="Tablicaboczek"/>
              <w:ind w:left="-57" w:right="-57"/>
              <w:jc w:val="right"/>
              <w:rPr>
                <w:lang w:eastAsia="en-US"/>
              </w:rPr>
            </w:pPr>
            <w:r>
              <w:rPr>
                <w:lang w:eastAsia="en-US"/>
              </w:rPr>
              <w:t>381,1</w:t>
            </w:r>
          </w:p>
        </w:tc>
      </w:tr>
    </w:tbl>
    <w:p w14:paraId="173EFFC6" w14:textId="74334FED" w:rsidR="00090D55" w:rsidRPr="00F74437" w:rsidRDefault="00090D55" w:rsidP="00090D55">
      <w:pPr>
        <w:spacing w:before="1080"/>
        <w:rPr>
          <w:lang w:eastAsia="pl-PL"/>
        </w:rPr>
      </w:pPr>
      <w:r w:rsidRPr="00255321">
        <w:rPr>
          <w:lang w:eastAsia="pl-PL"/>
        </w:rPr>
        <w:lastRenderedPageBreak/>
        <w:t>Bilans oraz rachunek zysków i strat za 202</w:t>
      </w:r>
      <w:r>
        <w:rPr>
          <w:lang w:eastAsia="pl-PL"/>
        </w:rPr>
        <w:t>5</w:t>
      </w:r>
      <w:r w:rsidRPr="00255321">
        <w:rPr>
          <w:lang w:eastAsia="pl-PL"/>
        </w:rPr>
        <w:t xml:space="preserve"> r. pozyskano od </w:t>
      </w:r>
      <w:r>
        <w:rPr>
          <w:lang w:eastAsia="pl-PL"/>
        </w:rPr>
        <w:t>4 708</w:t>
      </w:r>
      <w:r w:rsidRPr="00255321">
        <w:rPr>
          <w:lang w:eastAsia="pl-PL"/>
        </w:rPr>
        <w:t xml:space="preserve"> instytucji kultury posiadających osobowość prawną:</w:t>
      </w:r>
      <w:r>
        <w:rPr>
          <w:lang w:eastAsia="pl-PL"/>
        </w:rPr>
        <w:t xml:space="preserve"> 76</w:t>
      </w:r>
      <w:r w:rsidRPr="00255321">
        <w:rPr>
          <w:lang w:eastAsia="pl-PL"/>
        </w:rPr>
        <w:t xml:space="preserve"> państwowych instytucji kultury i</w:t>
      </w:r>
      <w:r>
        <w:rPr>
          <w:lang w:eastAsia="pl-PL"/>
        </w:rPr>
        <w:t xml:space="preserve"> 4 632</w:t>
      </w:r>
      <w:r w:rsidRPr="00255321">
        <w:rPr>
          <w:lang w:eastAsia="pl-PL"/>
        </w:rPr>
        <w:t xml:space="preserve"> </w:t>
      </w:r>
      <w:r w:rsidR="00D75C2F" w:rsidRPr="00D75C2F">
        <w:rPr>
          <w:lang w:eastAsia="pl-PL"/>
        </w:rPr>
        <w:t>samorządowych instytucji kultury</w:t>
      </w:r>
      <w:r>
        <w:rPr>
          <w:lang w:eastAsia="pl-PL"/>
        </w:rPr>
        <w:t>.</w:t>
      </w:r>
      <w:r w:rsidRPr="00255321">
        <w:rPr>
          <w:lang w:eastAsia="pl-PL"/>
        </w:rPr>
        <w:t xml:space="preserve"> </w:t>
      </w:r>
    </w:p>
    <w:p w14:paraId="66E702EE" w14:textId="2ACEAADD" w:rsidR="00090D55" w:rsidRDefault="00D671C5" w:rsidP="00090D55">
      <w:pPr>
        <w:spacing w:before="11400"/>
      </w:pPr>
      <w:r w:rsidRPr="00D671C5">
        <w:t>Dane prezentowane w tym opracowaniu pochodzą z badania zrealizowanego w oparciu o</w:t>
      </w:r>
      <w:r w:rsidR="0068797B">
        <w:t> Roczne s</w:t>
      </w:r>
      <w:r w:rsidRPr="00D671C5">
        <w:t xml:space="preserve">prawozdanie </w:t>
      </w:r>
      <w:r w:rsidR="00090D55" w:rsidRPr="0068797B">
        <w:t>o finansach instytucji kultury</w:t>
      </w:r>
      <w:r w:rsidR="0068797B">
        <w:t xml:space="preserve"> </w:t>
      </w:r>
      <w:r w:rsidR="0068797B" w:rsidRPr="0068797B">
        <w:t xml:space="preserve">(symbol </w:t>
      </w:r>
      <w:r w:rsidR="0068797B">
        <w:t>F-02/</w:t>
      </w:r>
      <w:proofErr w:type="spellStart"/>
      <w:r w:rsidR="0068797B">
        <w:t>dk</w:t>
      </w:r>
      <w:proofErr w:type="spellEnd"/>
      <w:r w:rsidR="0068797B" w:rsidRPr="0068797B">
        <w:t>).</w:t>
      </w:r>
      <w:r w:rsidR="00090D55">
        <w:t xml:space="preserve"> </w:t>
      </w:r>
      <w:r w:rsidR="00090D55" w:rsidRPr="00393C49">
        <w:rPr>
          <w:shd w:val="clear" w:color="auto" w:fill="FFFFFF"/>
        </w:rPr>
        <w:t xml:space="preserve">Informacje na temat metodologii badania znajdują się w </w:t>
      </w:r>
      <w:hyperlink r:id="rId16" w:tooltip="link do publikacji pt. &quot;Zeszyt metodologiczny – Statystyka kultury&quot; " w:history="1">
        <w:r w:rsidR="00090D55" w:rsidRPr="00B26734">
          <w:rPr>
            <w:rStyle w:val="Hipercze"/>
            <w:rFonts w:eastAsia="Times New Roman"/>
            <w:szCs w:val="19"/>
            <w:lang w:eastAsia="pl-PL"/>
          </w:rPr>
          <w:t>Zeszycie metodologicznym – Statystyka kultury</w:t>
        </w:r>
        <w:r w:rsidR="00090D55" w:rsidRPr="00B26734">
          <w:rPr>
            <w:rStyle w:val="Hipercze"/>
            <w:szCs w:val="19"/>
          </w:rPr>
          <w:t>.</w:t>
        </w:r>
      </w:hyperlink>
    </w:p>
    <w:p w14:paraId="4809D44B" w14:textId="2606A8BC" w:rsidR="00694AF0" w:rsidRPr="000F761C" w:rsidRDefault="00AD4BFC" w:rsidP="00523180">
      <w:pPr>
        <w:spacing w:before="240"/>
        <w:rPr>
          <w:sz w:val="18"/>
        </w:rPr>
      </w:pPr>
      <w:r w:rsidRPr="000F761C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0F761C" w:rsidRDefault="00DA331D" w:rsidP="0030079A">
      <w:pPr>
        <w:rPr>
          <w:sz w:val="18"/>
        </w:rPr>
        <w:sectPr w:rsidR="00DA331D" w:rsidRPr="000F761C" w:rsidSect="002D37FA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0F761C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0F761C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0F761C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0F761C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0F761C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0F761C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0F761C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0F761C">
              <w:rPr>
                <w:sz w:val="20"/>
              </w:rPr>
              <w:t>Tel:</w:t>
            </w:r>
            <w:r w:rsidRPr="000F761C">
              <w:rPr>
                <w:color w:val="000000" w:themeColor="text1"/>
                <w:sz w:val="20"/>
              </w:rPr>
              <w:t xml:space="preserve"> </w:t>
            </w:r>
            <w:hyperlink r:id="rId21" w:tooltip="zadzwoń" w:history="1">
              <w:r w:rsidR="00A46A86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0F761C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0F761C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0F761C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36CA6893" w:rsidR="0087504F" w:rsidRPr="000F761C" w:rsidRDefault="0087504F" w:rsidP="00AF597F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 xml:space="preserve">Wydział </w:t>
            </w:r>
            <w:r w:rsidR="00AF597F">
              <w:rPr>
                <w:b/>
                <w:sz w:val="20"/>
                <w:szCs w:val="20"/>
              </w:rPr>
              <w:t>Prasowy</w:t>
            </w:r>
            <w:r w:rsidRPr="000F761C">
              <w:rPr>
                <w:b/>
                <w:sz w:val="20"/>
                <w:szCs w:val="20"/>
              </w:rPr>
              <w:t xml:space="preserve"> </w:t>
            </w:r>
          </w:p>
          <w:p w14:paraId="017EE7A3" w14:textId="57936458" w:rsidR="0087504F" w:rsidRPr="000F761C" w:rsidRDefault="0087504F" w:rsidP="0087504F">
            <w:pPr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0F761C" w:rsidRDefault="0087504F" w:rsidP="00925120">
            <w:pPr>
              <w:spacing w:after="0"/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Tel. stacjonarne: 22 608 38 04, 22 449 41 45,</w:t>
            </w:r>
            <w:r w:rsidR="00925120" w:rsidRPr="000F761C">
              <w:rPr>
                <w:sz w:val="20"/>
                <w:szCs w:val="20"/>
              </w:rPr>
              <w:t xml:space="preserve"> </w:t>
            </w:r>
          </w:p>
          <w:p w14:paraId="7C8902C5" w14:textId="325C2802" w:rsidR="0087504F" w:rsidRPr="000F761C" w:rsidRDefault="0087504F" w:rsidP="00716853">
            <w:pPr>
              <w:spacing w:before="0"/>
              <w:ind w:left="1542"/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22 608 30 09</w:t>
            </w:r>
          </w:p>
          <w:p w14:paraId="3CC62B04" w14:textId="55515180" w:rsidR="0087504F" w:rsidRPr="000F761C" w:rsidRDefault="0087504F" w:rsidP="00FB1E83">
            <w:pPr>
              <w:spacing w:before="0"/>
              <w:rPr>
                <w:b/>
              </w:rPr>
            </w:pPr>
            <w:r w:rsidRPr="000F761C">
              <w:rPr>
                <w:b/>
                <w:sz w:val="20"/>
                <w:szCs w:val="20"/>
              </w:rPr>
              <w:t>e-mail:</w:t>
            </w:r>
            <w:r w:rsidRPr="000F761C">
              <w:rPr>
                <w:sz w:val="20"/>
                <w:szCs w:val="20"/>
              </w:rPr>
              <w:t xml:space="preserve"> </w:t>
            </w:r>
            <w:hyperlink r:id="rId22" w:tooltip="adres mailowy Wydziału Prasowego" w:history="1">
              <w:r w:rsidRPr="000F761C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5B6AE9" w:rsidRPr="000F761C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5B6AE9" w:rsidRPr="000F761C" w:rsidRDefault="005B6AE9" w:rsidP="00FB1E83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01941133" w14:textId="51A309EC" w:rsidR="005B6AE9" w:rsidRPr="002E37B8" w:rsidRDefault="0016597B" w:rsidP="00747B8C">
            <w:pPr>
              <w:ind w:firstLine="680"/>
              <w:rPr>
                <w:color w:val="0000FF"/>
                <w:sz w:val="18"/>
                <w:u w:val="single"/>
              </w:rPr>
            </w:pPr>
            <w:hyperlink r:id="rId23" w:tooltip="strona internetowa" w:history="1">
              <w:r w:rsidR="005B6AE9" w:rsidRPr="002E37B8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3A6197E6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2E37B8">
                <w:rPr>
                  <w:rStyle w:val="Hipercze"/>
                  <w:rFonts w:cstheme="minorBidi"/>
                  <w:sz w:val="20"/>
                </w:rPr>
                <w:t>stat.gov.pl</w:t>
              </w:r>
            </w:hyperlink>
          </w:p>
        </w:tc>
      </w:tr>
      <w:tr w:rsidR="005B6AE9" w:rsidRPr="000F761C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0F761C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4913CF3C" w:rsidR="005B6AE9" w:rsidRPr="002E37B8" w:rsidRDefault="0016597B" w:rsidP="00747B8C">
            <w:pPr>
              <w:ind w:firstLine="680"/>
              <w:rPr>
                <w:sz w:val="18"/>
                <w:u w:val="single"/>
              </w:rPr>
            </w:pPr>
            <w:hyperlink r:id="rId25" w:tooltip="X" w:history="1">
              <w:r w:rsidR="003402BB" w:rsidRPr="002E37B8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68832" behindDoc="0" locked="0" layoutInCell="1" allowOverlap="1" wp14:anchorId="32885CE5" wp14:editId="75AEF0A7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36830</wp:posOffset>
                    </wp:positionV>
                    <wp:extent cx="251460" cy="251460"/>
                    <wp:effectExtent l="0" t="0" r="0" b="0"/>
                    <wp:wrapNone/>
                    <wp:docPr id="22" name="Obraz 22" descr="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2E37B8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 w:rsidR="005B6AE9" w:rsidRPr="002E37B8">
              <w:rPr>
                <w:noProof/>
                <w:sz w:val="20"/>
                <w:u w:val="single"/>
                <w:lang w:eastAsia="pl-PL"/>
              </w:rPr>
              <w:t xml:space="preserve"> </w:t>
            </w:r>
          </w:p>
        </w:tc>
      </w:tr>
      <w:tr w:rsidR="005B6AE9" w:rsidRPr="000F761C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0F761C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1C3465D3" w:rsidR="005B6AE9" w:rsidRPr="002E37B8" w:rsidRDefault="005B6AE9" w:rsidP="00747B8C">
            <w:pPr>
              <w:ind w:firstLine="680"/>
              <w:rPr>
                <w:sz w:val="18"/>
                <w:u w:val="single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1FCA992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facebook " w:history="1">
              <w:r w:rsidRPr="002E37B8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 w:rsidRPr="002E37B8">
              <w:rPr>
                <w:noProof/>
                <w:color w:val="0000FF"/>
                <w:sz w:val="20"/>
                <w:u w:val="single"/>
                <w:lang w:eastAsia="pl-PL"/>
              </w:rPr>
              <w:t xml:space="preserve"> </w:t>
            </w:r>
          </w:p>
        </w:tc>
      </w:tr>
      <w:tr w:rsidR="005B6AE9" w:rsidRPr="000F761C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123441C0" w:rsidR="005B6AE9" w:rsidRPr="00E34EBA" w:rsidRDefault="0016597B" w:rsidP="00531873">
            <w:pPr>
              <w:ind w:firstLine="680"/>
              <w:rPr>
                <w:noProof/>
                <w:sz w:val="20"/>
                <w:u w:val="single"/>
                <w:lang w:eastAsia="pl-PL"/>
              </w:rPr>
            </w:pPr>
            <w:hyperlink r:id="rId29" w:tooltip="instagram" w:history="1">
              <w:r w:rsidR="005B6AE9" w:rsidRPr="00E34EBA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64736" behindDoc="0" locked="0" layoutInCell="1" allowOverlap="1" wp14:anchorId="0C16ECD2" wp14:editId="640B47B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34EBA" w:rsidRPr="00E34EBA">
                <w:rPr>
                  <w:rStyle w:val="Hipercze"/>
                  <w:rFonts w:cstheme="minorBidi"/>
                </w:rPr>
                <w:t>@</w:t>
              </w:r>
              <w:r w:rsidR="005B6AE9" w:rsidRPr="00E34EBA">
                <w:rPr>
                  <w:rStyle w:val="Hipercze"/>
                  <w:rFonts w:cstheme="minorBidi"/>
                  <w:sz w:val="20"/>
                </w:rPr>
                <w:t>gus_stat</w:t>
              </w:r>
            </w:hyperlink>
          </w:p>
        </w:tc>
      </w:tr>
      <w:tr w:rsidR="005B6AE9" w:rsidRPr="000F761C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59FAE318" w:rsidR="005B6AE9" w:rsidRPr="00E34EBA" w:rsidRDefault="0016597B" w:rsidP="00531873">
            <w:pPr>
              <w:ind w:firstLine="680"/>
              <w:rPr>
                <w:noProof/>
                <w:sz w:val="20"/>
                <w:u w:val="single"/>
                <w:lang w:eastAsia="pl-PL"/>
              </w:rPr>
            </w:pPr>
            <w:hyperlink r:id="rId31" w:tooltip="youtube" w:history="1">
              <w:r w:rsidR="005B6AE9" w:rsidRPr="00E34EBA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65760" behindDoc="0" locked="0" layoutInCell="1" allowOverlap="1" wp14:anchorId="0FC606A4" wp14:editId="584B83C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youtub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34EBA" w:rsidRPr="00E34EBA">
                <w:rPr>
                  <w:rStyle w:val="Hipercze"/>
                  <w:rFonts w:cstheme="minorBidi"/>
                </w:rPr>
                <w:t>@</w:t>
              </w:r>
              <w:r w:rsidR="00E34EBA" w:rsidRPr="00E34EBA">
                <w:rPr>
                  <w:rStyle w:val="Hipercze"/>
                  <w:sz w:val="20"/>
                </w:rPr>
                <w:t>Głó</w:t>
              </w:r>
              <w:r w:rsidR="005B6AE9" w:rsidRPr="00E34EBA">
                <w:rPr>
                  <w:rStyle w:val="Hipercze"/>
                  <w:rFonts w:cstheme="minorBidi"/>
                  <w:sz w:val="20"/>
                </w:rPr>
                <w:t>wny</w:t>
              </w:r>
              <w:r w:rsidR="00E34EBA" w:rsidRPr="00E34EBA">
                <w:rPr>
                  <w:rStyle w:val="Hipercze"/>
                  <w:rFonts w:cstheme="minorBidi"/>
                  <w:sz w:val="20"/>
                </w:rPr>
                <w:t>UrządStatystycznyGUS</w:t>
              </w:r>
            </w:hyperlink>
          </w:p>
        </w:tc>
      </w:tr>
      <w:tr w:rsidR="005B6AE9" w:rsidRPr="000F761C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6025CA1C" w:rsidR="005B6AE9" w:rsidRPr="00E34EBA" w:rsidRDefault="0016597B" w:rsidP="00531873">
            <w:pPr>
              <w:ind w:firstLine="680"/>
              <w:rPr>
                <w:noProof/>
                <w:color w:val="0000FF"/>
                <w:sz w:val="20"/>
                <w:u w:val="single"/>
                <w:lang w:eastAsia="pl-PL"/>
              </w:rPr>
            </w:pPr>
            <w:hyperlink r:id="rId33" w:tooltip="linkedin" w:history="1">
              <w:r w:rsidR="00E34EBA" w:rsidRPr="00E34EBA">
                <w:rPr>
                  <w:rStyle w:val="Hipercze"/>
                  <w:rFonts w:cstheme="minorBidi"/>
                </w:rPr>
                <w:t>@Główny Urząd Statystyczny</w:t>
              </w:r>
            </w:hyperlink>
            <w:r w:rsidR="005B6AE9" w:rsidRPr="00E34EBA">
              <w:rPr>
                <w:noProof/>
                <w:color w:val="0000FF"/>
                <w:sz w:val="20"/>
                <w:u w:val="single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033A47C4" wp14:editId="3B76D16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33E98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D3469FF" w14:textId="77777777" w:rsidR="00AF4BB3" w:rsidRPr="003245DF" w:rsidRDefault="00AF4BB3" w:rsidP="00AF4BB3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3245DF">
              <w:rPr>
                <w:b/>
              </w:rPr>
              <w:t>Powiązane opracowania</w:t>
            </w:r>
          </w:p>
          <w:p w14:paraId="1ED31D93" w14:textId="16DCFED1" w:rsidR="00AF4BB3" w:rsidRPr="003245DF" w:rsidRDefault="0016597B" w:rsidP="00AF4BB3">
            <w:pPr>
              <w:rPr>
                <w:rStyle w:val="Hipercze"/>
              </w:rPr>
            </w:pPr>
            <w:hyperlink r:id="rId35" w:tooltip="link do publikacji pt. &quot;Wyniki finansowe instytucji kultury w 2025 r. (dane wstępne)&quot;" w:history="1">
              <w:r w:rsidR="00AF4BB3">
                <w:rPr>
                  <w:rStyle w:val="Hipercze"/>
                </w:rPr>
                <w:t>Wyniki finansowe instytucji kultury w 2025 r. (dane wstępne)</w:t>
              </w:r>
            </w:hyperlink>
          </w:p>
          <w:p w14:paraId="24226440" w14:textId="319420D4" w:rsidR="00AF4BB3" w:rsidRPr="003245DF" w:rsidRDefault="0016597B" w:rsidP="00AF4BB3">
            <w:pPr>
              <w:rPr>
                <w:rStyle w:val="Hipercze"/>
              </w:rPr>
            </w:pPr>
            <w:hyperlink r:id="rId36" w:tooltip="link do publikacji pt. &quot;Wyniki finansowe instytucji kultury w 2024 roku&quot;" w:history="1">
              <w:r w:rsidR="00AF4BB3">
                <w:rPr>
                  <w:rStyle w:val="Hipercze"/>
                </w:rPr>
                <w:t>Wyniki finansowe instytucji kultury w 2024 r.</w:t>
              </w:r>
            </w:hyperlink>
          </w:p>
          <w:p w14:paraId="566CA88A" w14:textId="7542A2C1" w:rsidR="00AF4BB3" w:rsidRPr="003245DF" w:rsidRDefault="0016597B" w:rsidP="00AF4BB3">
            <w:pPr>
              <w:rPr>
                <w:rStyle w:val="Hipercze"/>
              </w:rPr>
            </w:pPr>
            <w:hyperlink r:id="rId37" w:tooltip="link do publikacji pt. &quot;Zeszyt metodologiczny – Statystyka kultury&quot;" w:history="1">
              <w:r w:rsidR="00AF4BB3" w:rsidRPr="0027086E">
                <w:rPr>
                  <w:rStyle w:val="Hipercze"/>
                </w:rPr>
                <w:t xml:space="preserve">Zeszyt </w:t>
              </w:r>
              <w:r w:rsidR="00AF4BB3" w:rsidRPr="00DD4738">
                <w:rPr>
                  <w:rStyle w:val="Hipercze"/>
                </w:rPr>
                <w:t>metodologiczny</w:t>
              </w:r>
              <w:r w:rsidR="00AF4BB3">
                <w:rPr>
                  <w:rStyle w:val="Hipercze"/>
                </w:rPr>
                <w:t xml:space="preserve"> – </w:t>
              </w:r>
              <w:r w:rsidR="00AF4BB3" w:rsidRPr="0027086E">
                <w:rPr>
                  <w:rStyle w:val="Hipercze"/>
                </w:rPr>
                <w:t>Statystyka kultury</w:t>
              </w:r>
            </w:hyperlink>
          </w:p>
          <w:p w14:paraId="218AA64D" w14:textId="77777777" w:rsidR="00AF4BB3" w:rsidRPr="003245DF" w:rsidRDefault="00AF4BB3" w:rsidP="00AF4BB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3245DF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F1AAE97" w14:textId="77777777" w:rsidR="00AF4BB3" w:rsidRPr="003245DF" w:rsidRDefault="0016597B" w:rsidP="00AF4BB3">
            <w:pPr>
              <w:rPr>
                <w:rFonts w:cs="Times New Roman"/>
                <w:color w:val="0000FF"/>
                <w:u w:val="single"/>
              </w:rPr>
            </w:pPr>
            <w:hyperlink r:id="rId38" w:tooltip="link do pojęcia &quot;przychody z całokształtu działalności&quot;" w:history="1">
              <w:r w:rsidR="00AF4BB3" w:rsidRPr="003245DF">
                <w:rPr>
                  <w:rStyle w:val="Hipercze"/>
                </w:rPr>
                <w:t>Przychody z całokształtu działalności</w:t>
              </w:r>
            </w:hyperlink>
          </w:p>
          <w:p w14:paraId="1DA8AFCC" w14:textId="77777777" w:rsidR="00AF4BB3" w:rsidRPr="003245DF" w:rsidRDefault="0016597B" w:rsidP="00AF4BB3">
            <w:pPr>
              <w:rPr>
                <w:rFonts w:cs="Times New Roman"/>
                <w:color w:val="0000FF"/>
                <w:u w:val="single"/>
              </w:rPr>
            </w:pPr>
            <w:hyperlink r:id="rId39" w:tooltip="link do pojęcia &quot;Koszty uzyskania przychodów z całokształtu działalności&quot;" w:history="1">
              <w:r w:rsidR="00AF4BB3" w:rsidRPr="003245DF">
                <w:rPr>
                  <w:rStyle w:val="Hipercze"/>
                </w:rPr>
                <w:t>Koszty uzyskania przychodów z całokształtu działalności</w:t>
              </w:r>
            </w:hyperlink>
          </w:p>
          <w:p w14:paraId="6B6CEFE3" w14:textId="77777777" w:rsidR="00AF4BB3" w:rsidRPr="003245DF" w:rsidRDefault="0016597B" w:rsidP="00AF4BB3">
            <w:pPr>
              <w:rPr>
                <w:rFonts w:cs="Times New Roman"/>
                <w:color w:val="0000FF"/>
                <w:u w:val="single"/>
              </w:rPr>
            </w:pPr>
            <w:hyperlink r:id="rId40" w:tooltip="link do pojęcia &quot;Wynik finansowy brutto&quot;" w:history="1">
              <w:r w:rsidR="00AF4BB3" w:rsidRPr="003245DF">
                <w:rPr>
                  <w:rStyle w:val="Hipercze"/>
                </w:rPr>
                <w:t>Wynik finansowy brutto</w:t>
              </w:r>
            </w:hyperlink>
          </w:p>
          <w:p w14:paraId="4D3BBBF1" w14:textId="77777777" w:rsidR="00AF4BB3" w:rsidRPr="003245DF" w:rsidRDefault="0016597B" w:rsidP="00AF4BB3">
            <w:pPr>
              <w:rPr>
                <w:rFonts w:cs="Times New Roman"/>
                <w:color w:val="0000FF"/>
                <w:u w:val="single"/>
              </w:rPr>
            </w:pPr>
            <w:hyperlink r:id="rId41" w:tooltip="link do pojęcia &quot;Wynik finansowy netto&quot;" w:history="1">
              <w:r w:rsidR="00AF4BB3" w:rsidRPr="003245DF">
                <w:rPr>
                  <w:rStyle w:val="Hipercze"/>
                </w:rPr>
                <w:t>Wynik finansowy netto</w:t>
              </w:r>
            </w:hyperlink>
          </w:p>
          <w:p w14:paraId="59EB7117" w14:textId="07A5FCB9" w:rsidR="00531873" w:rsidRPr="00B84955" w:rsidRDefault="0016597B" w:rsidP="00AF4BB3">
            <w:pPr>
              <w:spacing w:line="240" w:lineRule="exact"/>
              <w:rPr>
                <w:rFonts w:cs="Times New Roman"/>
                <w:color w:val="0000FF"/>
                <w:u w:val="single"/>
                <w:lang w:val="en-US"/>
              </w:rPr>
            </w:pPr>
            <w:hyperlink r:id="rId42" w:tooltip="link do pojęcia &quot;Instytucja kultury&quot;" w:history="1">
              <w:r w:rsidR="00AF4BB3" w:rsidRPr="003245DF">
                <w:rPr>
                  <w:rStyle w:val="Hipercze"/>
                </w:rPr>
                <w:t>Instytucja kultury</w:t>
              </w:r>
            </w:hyperlink>
          </w:p>
        </w:tc>
      </w:tr>
    </w:tbl>
    <w:p w14:paraId="7C19EFAE" w14:textId="5AAD912C" w:rsidR="00D261A2" w:rsidRPr="00B84955" w:rsidRDefault="00D261A2" w:rsidP="002D37FA">
      <w:pPr>
        <w:rPr>
          <w:sz w:val="18"/>
          <w:lang w:val="en-US"/>
        </w:rPr>
      </w:pPr>
    </w:p>
    <w:sectPr w:rsidR="00D261A2" w:rsidRPr="00B84955" w:rsidSect="003B18B6">
      <w:headerReference w:type="default" r:id="rId43"/>
      <w:footerReference w:type="default" r:id="rId4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553170" w14:textId="77777777" w:rsidR="003770CD" w:rsidRDefault="003770CD" w:rsidP="000662E2">
      <w:pPr>
        <w:spacing w:after="0" w:line="240" w:lineRule="auto"/>
      </w:pPr>
      <w:r>
        <w:separator/>
      </w:r>
    </w:p>
    <w:p w14:paraId="275694EB" w14:textId="77777777" w:rsidR="003770CD" w:rsidRDefault="003770CD"/>
    <w:p w14:paraId="3F9BBF2E" w14:textId="77777777" w:rsidR="003770CD" w:rsidRDefault="003770CD"/>
    <w:p w14:paraId="5502304F" w14:textId="77777777" w:rsidR="003770CD" w:rsidRDefault="003770CD"/>
    <w:p w14:paraId="5004366B" w14:textId="77777777" w:rsidR="003770CD" w:rsidRDefault="003770CD"/>
    <w:p w14:paraId="4CA87A0B" w14:textId="77777777" w:rsidR="003770CD" w:rsidRDefault="003770CD"/>
  </w:endnote>
  <w:endnote w:type="continuationSeparator" w:id="0">
    <w:p w14:paraId="2C772981" w14:textId="77777777" w:rsidR="003770CD" w:rsidRDefault="003770CD" w:rsidP="000662E2">
      <w:pPr>
        <w:spacing w:after="0" w:line="240" w:lineRule="auto"/>
      </w:pPr>
      <w:r>
        <w:continuationSeparator/>
      </w:r>
    </w:p>
    <w:p w14:paraId="72800D1B" w14:textId="77777777" w:rsidR="003770CD" w:rsidRDefault="003770CD"/>
    <w:p w14:paraId="3583BD72" w14:textId="77777777" w:rsidR="003770CD" w:rsidRDefault="003770CD"/>
    <w:p w14:paraId="1A0782FA" w14:textId="77777777" w:rsidR="003770CD" w:rsidRDefault="003770CD"/>
    <w:p w14:paraId="2D386C04" w14:textId="77777777" w:rsidR="003770CD" w:rsidRDefault="003770CD"/>
    <w:p w14:paraId="68949BF5" w14:textId="77777777" w:rsidR="003770CD" w:rsidRDefault="003770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72524B3-0279-4503-BA82-EDEB5D3F7734}"/>
    <w:embedBold r:id="rId2" w:fontKey="{5B91D39B-D7E2-4A59-80F3-B3EE7A4EB25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CCBD2BB-79AC-4281-9709-B4B22DE84881}"/>
    <w:embedBold r:id="rId4" w:fontKey="{B0C68718-58B1-407B-9606-D341EBB884F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B50A9C78-D8BC-415B-BFC9-74699D21C05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D4F5210-CE21-4F4C-92BD-85895E4E7BDF}"/>
    <w:embedItalic r:id="rId7" w:fontKey="{393CAB09-DDEE-4466-B4B0-47D6EA6EF23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EA426D2-E92E-4085-98C9-6C5B9203D79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FC908EF-781C-4A9B-9E5F-EEBCB09DB0A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0B62993E-9352-4E8B-85CA-3DC6098BDE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E7D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E7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E03E7D">
          <w:rPr>
            <w:noProof/>
          </w:rPr>
          <w:t>6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3B71A" w14:textId="77777777" w:rsidR="003770CD" w:rsidRDefault="003770CD" w:rsidP="000662E2">
      <w:pPr>
        <w:spacing w:after="0" w:line="240" w:lineRule="auto"/>
      </w:pPr>
      <w:r>
        <w:separator/>
      </w:r>
    </w:p>
  </w:footnote>
  <w:footnote w:type="continuationSeparator" w:id="0">
    <w:p w14:paraId="69EA664B" w14:textId="77777777" w:rsidR="003770CD" w:rsidRDefault="003770CD" w:rsidP="000662E2">
      <w:pPr>
        <w:spacing w:after="0" w:line="240" w:lineRule="auto"/>
      </w:pPr>
      <w:r>
        <w:continuationSeparator/>
      </w:r>
    </w:p>
    <w:p w14:paraId="60634C80" w14:textId="77777777" w:rsidR="003770CD" w:rsidRDefault="003770CD"/>
  </w:footnote>
  <w:footnote w:type="continuationNotice" w:id="1">
    <w:p w14:paraId="6797F3EE" w14:textId="77777777" w:rsidR="003770CD" w:rsidRDefault="003770CD">
      <w:pPr>
        <w:spacing w:before="0" w:after="0" w:line="240" w:lineRule="auto"/>
      </w:pPr>
    </w:p>
    <w:p w14:paraId="4B75EC1E" w14:textId="77777777" w:rsidR="003770CD" w:rsidRDefault="003770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509A5B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514F86B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03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A9B3AB5" w:rsidR="00F37172" w:rsidRPr="00A01B40" w:rsidRDefault="00E33E98" w:rsidP="00F049AB">
                          <w:pPr>
                            <w:pStyle w:val="Datainformacjisygnalnej"/>
                          </w:pPr>
                          <w:r>
                            <w:t>03</w:t>
                          </w:r>
                          <w:r w:rsidR="00DE6B58">
                            <w:t>.</w:t>
                          </w:r>
                          <w:r>
                            <w:t>06</w:t>
                          </w:r>
                          <w:r w:rsidR="00DE6B58">
                            <w:t>.</w:t>
                          </w:r>
                          <w:r>
                            <w:t>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: 03.06.2026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" filled="f" stroked="f">
              <v:textbox>
                <w:txbxContent>
                  <w:p w14:paraId="71967FEA" w14:textId="2A9B3AB5" w:rsidR="00F37172" w:rsidRPr="00A01B40" w:rsidRDefault="00E33E98" w:rsidP="00F049AB">
                    <w:pPr>
                      <w:pStyle w:val="Datainformacjisygnalnej"/>
                    </w:pPr>
                    <w:r>
                      <w:t>03</w:t>
                    </w:r>
                    <w:r w:rsidR="00DE6B58">
                      <w:t>.</w:t>
                    </w:r>
                    <w:r>
                      <w:t>06</w:t>
                    </w:r>
                    <w:r w:rsidR="00DE6B58">
                      <w:t>.</w:t>
                    </w:r>
                    <w:r>
                      <w:t>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3.5pt;visibility:visible;mso-wrap-style:square" o:bullet="t">
        <v:imagedata r:id="rId1" o:title=""/>
      </v:shape>
    </w:pict>
  </w:numPicBullet>
  <w:numPicBullet w:numPicBulletId="1">
    <w:pict>
      <v:shape id="_x0000_i1027" type="#_x0000_t75" style="width:123pt;height:123.5pt;visibility:visible;mso-wrap-style:square" o:bullet="t">
        <v:imagedata r:id="rId2" o:title=""/>
      </v:shape>
    </w:pict>
  </w:numPicBullet>
  <w:numPicBullet w:numPicBulletId="2">
    <w:pict>
      <v:shape id="_x0000_i1028" type="#_x0000_t75" style="width:22.5pt;height:22.5pt;visibility:visible;mso-wrap-style:square" o:bullet="t">
        <v:imagedata r:id="rId3" o:title=""/>
      </v:shape>
    </w:pict>
  </w:numPicBullet>
  <w:numPicBullet w:numPicBulletId="3">
    <w:pict>
      <v:shape id="_x0000_i1029" type="#_x0000_t75" style="width:22.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42F1"/>
    <w:rsid w:val="000428E9"/>
    <w:rsid w:val="0004582E"/>
    <w:rsid w:val="000470AA"/>
    <w:rsid w:val="000572A8"/>
    <w:rsid w:val="00057CA1"/>
    <w:rsid w:val="00062629"/>
    <w:rsid w:val="000647A9"/>
    <w:rsid w:val="000662E2"/>
    <w:rsid w:val="00066883"/>
    <w:rsid w:val="00070B82"/>
    <w:rsid w:val="00071B39"/>
    <w:rsid w:val="00074DD8"/>
    <w:rsid w:val="00075759"/>
    <w:rsid w:val="00075BD4"/>
    <w:rsid w:val="000806F7"/>
    <w:rsid w:val="00090D55"/>
    <w:rsid w:val="00097840"/>
    <w:rsid w:val="000A7C20"/>
    <w:rsid w:val="000B0727"/>
    <w:rsid w:val="000B16BC"/>
    <w:rsid w:val="000B2B2B"/>
    <w:rsid w:val="000C135D"/>
    <w:rsid w:val="000C170B"/>
    <w:rsid w:val="000D1D43"/>
    <w:rsid w:val="000D225C"/>
    <w:rsid w:val="000D2A5C"/>
    <w:rsid w:val="000D3653"/>
    <w:rsid w:val="000D39F0"/>
    <w:rsid w:val="000D4F03"/>
    <w:rsid w:val="000D77CA"/>
    <w:rsid w:val="000E0918"/>
    <w:rsid w:val="000E7594"/>
    <w:rsid w:val="000E79A9"/>
    <w:rsid w:val="000F761C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478EF"/>
    <w:rsid w:val="001617E3"/>
    <w:rsid w:val="00162325"/>
    <w:rsid w:val="0016597B"/>
    <w:rsid w:val="00171E3A"/>
    <w:rsid w:val="001951DA"/>
    <w:rsid w:val="00197A7A"/>
    <w:rsid w:val="001A3C1E"/>
    <w:rsid w:val="001B053D"/>
    <w:rsid w:val="001B22E0"/>
    <w:rsid w:val="001C3269"/>
    <w:rsid w:val="001D19B6"/>
    <w:rsid w:val="001D1DB4"/>
    <w:rsid w:val="001D23F1"/>
    <w:rsid w:val="001D25F9"/>
    <w:rsid w:val="001D61ED"/>
    <w:rsid w:val="001E4969"/>
    <w:rsid w:val="001E5B2D"/>
    <w:rsid w:val="001F13DB"/>
    <w:rsid w:val="001F3471"/>
    <w:rsid w:val="0020156C"/>
    <w:rsid w:val="00216634"/>
    <w:rsid w:val="00217A35"/>
    <w:rsid w:val="00242D31"/>
    <w:rsid w:val="00253AB6"/>
    <w:rsid w:val="0025481E"/>
    <w:rsid w:val="002574F9"/>
    <w:rsid w:val="00262B61"/>
    <w:rsid w:val="00262CC6"/>
    <w:rsid w:val="00263BA9"/>
    <w:rsid w:val="00263E08"/>
    <w:rsid w:val="00275E86"/>
    <w:rsid w:val="002762FD"/>
    <w:rsid w:val="00276811"/>
    <w:rsid w:val="00282699"/>
    <w:rsid w:val="002926DF"/>
    <w:rsid w:val="00296697"/>
    <w:rsid w:val="002A21E1"/>
    <w:rsid w:val="002B0472"/>
    <w:rsid w:val="002B6B12"/>
    <w:rsid w:val="002C21F0"/>
    <w:rsid w:val="002C2BEA"/>
    <w:rsid w:val="002D01DF"/>
    <w:rsid w:val="002D37FA"/>
    <w:rsid w:val="002E37B8"/>
    <w:rsid w:val="002E3EB3"/>
    <w:rsid w:val="002E6140"/>
    <w:rsid w:val="002E6985"/>
    <w:rsid w:val="002E71B6"/>
    <w:rsid w:val="002F35F6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402BB"/>
    <w:rsid w:val="00340F5D"/>
    <w:rsid w:val="00347D72"/>
    <w:rsid w:val="00353F45"/>
    <w:rsid w:val="00357611"/>
    <w:rsid w:val="00362C3A"/>
    <w:rsid w:val="0036432A"/>
    <w:rsid w:val="00364AF9"/>
    <w:rsid w:val="00367237"/>
    <w:rsid w:val="0037077F"/>
    <w:rsid w:val="0037167D"/>
    <w:rsid w:val="00372411"/>
    <w:rsid w:val="00372FA3"/>
    <w:rsid w:val="00373882"/>
    <w:rsid w:val="003770CD"/>
    <w:rsid w:val="003843DB"/>
    <w:rsid w:val="003877B8"/>
    <w:rsid w:val="00393761"/>
    <w:rsid w:val="003937A5"/>
    <w:rsid w:val="00394E26"/>
    <w:rsid w:val="00396691"/>
    <w:rsid w:val="00397D18"/>
    <w:rsid w:val="003A1B36"/>
    <w:rsid w:val="003B1454"/>
    <w:rsid w:val="003B18B6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E4BAA"/>
    <w:rsid w:val="003F0BD9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50AB"/>
    <w:rsid w:val="00437395"/>
    <w:rsid w:val="0044408D"/>
    <w:rsid w:val="00445047"/>
    <w:rsid w:val="00446749"/>
    <w:rsid w:val="00453EB7"/>
    <w:rsid w:val="00463E39"/>
    <w:rsid w:val="004657FC"/>
    <w:rsid w:val="004733F6"/>
    <w:rsid w:val="00474E69"/>
    <w:rsid w:val="00483E9F"/>
    <w:rsid w:val="00484DDF"/>
    <w:rsid w:val="00485A2C"/>
    <w:rsid w:val="00496218"/>
    <w:rsid w:val="0049621B"/>
    <w:rsid w:val="004A0B20"/>
    <w:rsid w:val="004A1D19"/>
    <w:rsid w:val="004B4292"/>
    <w:rsid w:val="004C1895"/>
    <w:rsid w:val="004C6D40"/>
    <w:rsid w:val="004D5710"/>
    <w:rsid w:val="004E6AA8"/>
    <w:rsid w:val="004F0C3C"/>
    <w:rsid w:val="004F2280"/>
    <w:rsid w:val="004F23BB"/>
    <w:rsid w:val="004F63FC"/>
    <w:rsid w:val="00503641"/>
    <w:rsid w:val="00505A92"/>
    <w:rsid w:val="005203F1"/>
    <w:rsid w:val="00521BC3"/>
    <w:rsid w:val="00523180"/>
    <w:rsid w:val="00531873"/>
    <w:rsid w:val="00533632"/>
    <w:rsid w:val="00534013"/>
    <w:rsid w:val="005378A7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46C4"/>
    <w:rsid w:val="00587CEE"/>
    <w:rsid w:val="005916D7"/>
    <w:rsid w:val="0059427F"/>
    <w:rsid w:val="00596B64"/>
    <w:rsid w:val="005A698C"/>
    <w:rsid w:val="005B2290"/>
    <w:rsid w:val="005B6AE9"/>
    <w:rsid w:val="005B7EBC"/>
    <w:rsid w:val="005C0CAC"/>
    <w:rsid w:val="005D062E"/>
    <w:rsid w:val="005D2F6B"/>
    <w:rsid w:val="005D334E"/>
    <w:rsid w:val="005D4048"/>
    <w:rsid w:val="005E0799"/>
    <w:rsid w:val="005E10F9"/>
    <w:rsid w:val="005E1200"/>
    <w:rsid w:val="005F1DC5"/>
    <w:rsid w:val="005F45EE"/>
    <w:rsid w:val="005F5A80"/>
    <w:rsid w:val="005F7611"/>
    <w:rsid w:val="006044FF"/>
    <w:rsid w:val="00607CC5"/>
    <w:rsid w:val="0061179B"/>
    <w:rsid w:val="006125F9"/>
    <w:rsid w:val="00617893"/>
    <w:rsid w:val="006323CA"/>
    <w:rsid w:val="00633014"/>
    <w:rsid w:val="0063437B"/>
    <w:rsid w:val="0063660D"/>
    <w:rsid w:val="0064017E"/>
    <w:rsid w:val="00654BB6"/>
    <w:rsid w:val="006673CA"/>
    <w:rsid w:val="00673C26"/>
    <w:rsid w:val="00674DE5"/>
    <w:rsid w:val="00677ACA"/>
    <w:rsid w:val="006812AF"/>
    <w:rsid w:val="0068327D"/>
    <w:rsid w:val="0068797B"/>
    <w:rsid w:val="00691534"/>
    <w:rsid w:val="00693880"/>
    <w:rsid w:val="00694AF0"/>
    <w:rsid w:val="006A4686"/>
    <w:rsid w:val="006B0E9E"/>
    <w:rsid w:val="006B486D"/>
    <w:rsid w:val="006B5AE4"/>
    <w:rsid w:val="006D1507"/>
    <w:rsid w:val="006D1608"/>
    <w:rsid w:val="006D4054"/>
    <w:rsid w:val="006D7409"/>
    <w:rsid w:val="006E02EC"/>
    <w:rsid w:val="006E0A11"/>
    <w:rsid w:val="006E3C4F"/>
    <w:rsid w:val="006E6F41"/>
    <w:rsid w:val="006E73E6"/>
    <w:rsid w:val="006F67D7"/>
    <w:rsid w:val="006F6B9F"/>
    <w:rsid w:val="007102D5"/>
    <w:rsid w:val="00710E54"/>
    <w:rsid w:val="00716853"/>
    <w:rsid w:val="007211B1"/>
    <w:rsid w:val="007277DA"/>
    <w:rsid w:val="00731D27"/>
    <w:rsid w:val="00732220"/>
    <w:rsid w:val="007357EB"/>
    <w:rsid w:val="00746187"/>
    <w:rsid w:val="0076254F"/>
    <w:rsid w:val="007801F5"/>
    <w:rsid w:val="00783CA4"/>
    <w:rsid w:val="007842FB"/>
    <w:rsid w:val="00786124"/>
    <w:rsid w:val="00786578"/>
    <w:rsid w:val="00792D2F"/>
    <w:rsid w:val="0079514B"/>
    <w:rsid w:val="00795252"/>
    <w:rsid w:val="007A2DC1"/>
    <w:rsid w:val="007A2F53"/>
    <w:rsid w:val="007B078A"/>
    <w:rsid w:val="007B5D22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15D44"/>
    <w:rsid w:val="00823593"/>
    <w:rsid w:val="00825DC2"/>
    <w:rsid w:val="00834AD3"/>
    <w:rsid w:val="008353DB"/>
    <w:rsid w:val="00843795"/>
    <w:rsid w:val="00847F0F"/>
    <w:rsid w:val="0085087B"/>
    <w:rsid w:val="00852448"/>
    <w:rsid w:val="00852466"/>
    <w:rsid w:val="00854061"/>
    <w:rsid w:val="00865043"/>
    <w:rsid w:val="0087504F"/>
    <w:rsid w:val="00877F6C"/>
    <w:rsid w:val="0088258A"/>
    <w:rsid w:val="00886332"/>
    <w:rsid w:val="008925F0"/>
    <w:rsid w:val="008938CA"/>
    <w:rsid w:val="0089448A"/>
    <w:rsid w:val="00897877"/>
    <w:rsid w:val="008A15CA"/>
    <w:rsid w:val="008A26D9"/>
    <w:rsid w:val="008A7B5B"/>
    <w:rsid w:val="008B12D2"/>
    <w:rsid w:val="008B6880"/>
    <w:rsid w:val="008C0C29"/>
    <w:rsid w:val="008D02DA"/>
    <w:rsid w:val="008D06B5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0723A"/>
    <w:rsid w:val="009127BA"/>
    <w:rsid w:val="00920AAE"/>
    <w:rsid w:val="009227A6"/>
    <w:rsid w:val="00925120"/>
    <w:rsid w:val="00933EC1"/>
    <w:rsid w:val="009446AD"/>
    <w:rsid w:val="009530DB"/>
    <w:rsid w:val="00953676"/>
    <w:rsid w:val="00956F30"/>
    <w:rsid w:val="00965C7D"/>
    <w:rsid w:val="009664F7"/>
    <w:rsid w:val="00966C9A"/>
    <w:rsid w:val="00967527"/>
    <w:rsid w:val="009705EE"/>
    <w:rsid w:val="00977927"/>
    <w:rsid w:val="0098135C"/>
    <w:rsid w:val="0098156A"/>
    <w:rsid w:val="00991BAC"/>
    <w:rsid w:val="009A6EA0"/>
    <w:rsid w:val="009A6F0B"/>
    <w:rsid w:val="009B2A4A"/>
    <w:rsid w:val="009C1335"/>
    <w:rsid w:val="009C1AB2"/>
    <w:rsid w:val="009C5F7F"/>
    <w:rsid w:val="009C7251"/>
    <w:rsid w:val="009D0892"/>
    <w:rsid w:val="009E2E91"/>
    <w:rsid w:val="009F0A4F"/>
    <w:rsid w:val="00A01B40"/>
    <w:rsid w:val="00A024B8"/>
    <w:rsid w:val="00A02AA7"/>
    <w:rsid w:val="00A03BEC"/>
    <w:rsid w:val="00A139F5"/>
    <w:rsid w:val="00A32E16"/>
    <w:rsid w:val="00A365F4"/>
    <w:rsid w:val="00A427AF"/>
    <w:rsid w:val="00A460CD"/>
    <w:rsid w:val="00A46A86"/>
    <w:rsid w:val="00A47D80"/>
    <w:rsid w:val="00A502B1"/>
    <w:rsid w:val="00A53132"/>
    <w:rsid w:val="00A563F2"/>
    <w:rsid w:val="00A566E8"/>
    <w:rsid w:val="00A61BBA"/>
    <w:rsid w:val="00A65C31"/>
    <w:rsid w:val="00A66347"/>
    <w:rsid w:val="00A7038E"/>
    <w:rsid w:val="00A73D2A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B7F66"/>
    <w:rsid w:val="00AC0B07"/>
    <w:rsid w:val="00AD0E56"/>
    <w:rsid w:val="00AD4BFC"/>
    <w:rsid w:val="00AE229B"/>
    <w:rsid w:val="00AE2D4B"/>
    <w:rsid w:val="00AE4F99"/>
    <w:rsid w:val="00AF4BB3"/>
    <w:rsid w:val="00AF597F"/>
    <w:rsid w:val="00B11B69"/>
    <w:rsid w:val="00B14952"/>
    <w:rsid w:val="00B16871"/>
    <w:rsid w:val="00B25B45"/>
    <w:rsid w:val="00B26A16"/>
    <w:rsid w:val="00B31E5A"/>
    <w:rsid w:val="00B4247B"/>
    <w:rsid w:val="00B47359"/>
    <w:rsid w:val="00B653AB"/>
    <w:rsid w:val="00B65F9E"/>
    <w:rsid w:val="00B66B19"/>
    <w:rsid w:val="00B7386E"/>
    <w:rsid w:val="00B74B06"/>
    <w:rsid w:val="00B84955"/>
    <w:rsid w:val="00B84C43"/>
    <w:rsid w:val="00B914E9"/>
    <w:rsid w:val="00B956EE"/>
    <w:rsid w:val="00BA2BA1"/>
    <w:rsid w:val="00BA2D1A"/>
    <w:rsid w:val="00BA3447"/>
    <w:rsid w:val="00BA3562"/>
    <w:rsid w:val="00BB4F09"/>
    <w:rsid w:val="00BB54B5"/>
    <w:rsid w:val="00BB5522"/>
    <w:rsid w:val="00BD0EE6"/>
    <w:rsid w:val="00BD4E33"/>
    <w:rsid w:val="00BF1352"/>
    <w:rsid w:val="00C019BD"/>
    <w:rsid w:val="00C030DE"/>
    <w:rsid w:val="00C051A8"/>
    <w:rsid w:val="00C22105"/>
    <w:rsid w:val="00C244B6"/>
    <w:rsid w:val="00C27BF1"/>
    <w:rsid w:val="00C310E6"/>
    <w:rsid w:val="00C3702F"/>
    <w:rsid w:val="00C4500A"/>
    <w:rsid w:val="00C5794D"/>
    <w:rsid w:val="00C62238"/>
    <w:rsid w:val="00C64A37"/>
    <w:rsid w:val="00C7158E"/>
    <w:rsid w:val="00C7250B"/>
    <w:rsid w:val="00C7346B"/>
    <w:rsid w:val="00C77C0E"/>
    <w:rsid w:val="00C8661A"/>
    <w:rsid w:val="00C91687"/>
    <w:rsid w:val="00C924A8"/>
    <w:rsid w:val="00C945FE"/>
    <w:rsid w:val="00C96FAA"/>
    <w:rsid w:val="00C97A04"/>
    <w:rsid w:val="00C97A28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40A9"/>
    <w:rsid w:val="00CC739E"/>
    <w:rsid w:val="00CD1EBB"/>
    <w:rsid w:val="00CD28CF"/>
    <w:rsid w:val="00CD58B7"/>
    <w:rsid w:val="00CD7967"/>
    <w:rsid w:val="00CE569F"/>
    <w:rsid w:val="00CE6A09"/>
    <w:rsid w:val="00CF18EE"/>
    <w:rsid w:val="00CF30BD"/>
    <w:rsid w:val="00CF4099"/>
    <w:rsid w:val="00D00796"/>
    <w:rsid w:val="00D133E7"/>
    <w:rsid w:val="00D261A2"/>
    <w:rsid w:val="00D30B6C"/>
    <w:rsid w:val="00D616D2"/>
    <w:rsid w:val="00D63B5F"/>
    <w:rsid w:val="00D671C5"/>
    <w:rsid w:val="00D70EF7"/>
    <w:rsid w:val="00D725D6"/>
    <w:rsid w:val="00D75C2F"/>
    <w:rsid w:val="00D8397C"/>
    <w:rsid w:val="00D942B1"/>
    <w:rsid w:val="00D94EED"/>
    <w:rsid w:val="00D96026"/>
    <w:rsid w:val="00D96A40"/>
    <w:rsid w:val="00D972F6"/>
    <w:rsid w:val="00DA331D"/>
    <w:rsid w:val="00DA712F"/>
    <w:rsid w:val="00DA7C1C"/>
    <w:rsid w:val="00DB147A"/>
    <w:rsid w:val="00DB1B7A"/>
    <w:rsid w:val="00DB6A3B"/>
    <w:rsid w:val="00DB706E"/>
    <w:rsid w:val="00DC6708"/>
    <w:rsid w:val="00DC781E"/>
    <w:rsid w:val="00DD011A"/>
    <w:rsid w:val="00DD23C1"/>
    <w:rsid w:val="00DE2400"/>
    <w:rsid w:val="00DE58F1"/>
    <w:rsid w:val="00DE6B58"/>
    <w:rsid w:val="00DF2C13"/>
    <w:rsid w:val="00DF5E32"/>
    <w:rsid w:val="00E01436"/>
    <w:rsid w:val="00E03E79"/>
    <w:rsid w:val="00E03E7D"/>
    <w:rsid w:val="00E045BD"/>
    <w:rsid w:val="00E04D6C"/>
    <w:rsid w:val="00E0559B"/>
    <w:rsid w:val="00E150EA"/>
    <w:rsid w:val="00E17B77"/>
    <w:rsid w:val="00E231AB"/>
    <w:rsid w:val="00E23337"/>
    <w:rsid w:val="00E259EA"/>
    <w:rsid w:val="00E25D33"/>
    <w:rsid w:val="00E2752C"/>
    <w:rsid w:val="00E30A43"/>
    <w:rsid w:val="00E32061"/>
    <w:rsid w:val="00E33E98"/>
    <w:rsid w:val="00E33F48"/>
    <w:rsid w:val="00E34EBA"/>
    <w:rsid w:val="00E3551E"/>
    <w:rsid w:val="00E40ADB"/>
    <w:rsid w:val="00E42C5B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5AA"/>
    <w:rsid w:val="00E77D2D"/>
    <w:rsid w:val="00E95036"/>
    <w:rsid w:val="00E95B8E"/>
    <w:rsid w:val="00EB1390"/>
    <w:rsid w:val="00EB2C71"/>
    <w:rsid w:val="00EB3333"/>
    <w:rsid w:val="00EB4340"/>
    <w:rsid w:val="00EB556D"/>
    <w:rsid w:val="00EB5A7D"/>
    <w:rsid w:val="00ED3CB6"/>
    <w:rsid w:val="00ED55C0"/>
    <w:rsid w:val="00ED682B"/>
    <w:rsid w:val="00EE41D5"/>
    <w:rsid w:val="00EE695E"/>
    <w:rsid w:val="00F0166F"/>
    <w:rsid w:val="00F037A4"/>
    <w:rsid w:val="00F03D62"/>
    <w:rsid w:val="00F049AB"/>
    <w:rsid w:val="00F142DB"/>
    <w:rsid w:val="00F27C8F"/>
    <w:rsid w:val="00F32749"/>
    <w:rsid w:val="00F357F0"/>
    <w:rsid w:val="00F37172"/>
    <w:rsid w:val="00F37727"/>
    <w:rsid w:val="00F4477E"/>
    <w:rsid w:val="00F46269"/>
    <w:rsid w:val="00F60BA8"/>
    <w:rsid w:val="00F65A5A"/>
    <w:rsid w:val="00F67D8F"/>
    <w:rsid w:val="00F802BE"/>
    <w:rsid w:val="00F80E93"/>
    <w:rsid w:val="00F818C8"/>
    <w:rsid w:val="00F86024"/>
    <w:rsid w:val="00F8611A"/>
    <w:rsid w:val="00F97F39"/>
    <w:rsid w:val="00FA3E6A"/>
    <w:rsid w:val="00FA5128"/>
    <w:rsid w:val="00FB1E83"/>
    <w:rsid w:val="00FB42D4"/>
    <w:rsid w:val="00FB5906"/>
    <w:rsid w:val="00FB7150"/>
    <w:rsid w:val="00FB762F"/>
    <w:rsid w:val="00FC2AED"/>
    <w:rsid w:val="00FC5084"/>
    <w:rsid w:val="00FC5F4F"/>
    <w:rsid w:val="00FD08AE"/>
    <w:rsid w:val="00FD5EA7"/>
    <w:rsid w:val="00FE36CF"/>
    <w:rsid w:val="00FE6BDA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E33E9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3E98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090D55"/>
    <w:pPr>
      <w:suppressAutoHyphens w:val="0"/>
      <w:spacing w:after="0" w:line="269" w:lineRule="auto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0">
    <w:name w:val="tytuł wykresu"/>
    <w:basedOn w:val="Normalny"/>
    <w:qFormat/>
    <w:rsid w:val="00090D55"/>
    <w:pPr>
      <w:suppressAutoHyphens w:val="0"/>
      <w:spacing w:line="269" w:lineRule="auto"/>
    </w:pPr>
    <w:rPr>
      <w:b/>
      <w:spacing w:val="-2"/>
      <w:sz w:val="18"/>
    </w:rPr>
  </w:style>
  <w:style w:type="paragraph" w:customStyle="1" w:styleId="Tablicagwkarodek">
    <w:name w:val="Tablica główka środek"/>
    <w:basedOn w:val="Normalny"/>
    <w:link w:val="TablicagwkarodekZnak"/>
    <w:qFormat/>
    <w:rsid w:val="00090D55"/>
    <w:pPr>
      <w:suppressAutoHyphens w:val="0"/>
      <w:spacing w:line="269" w:lineRule="auto"/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090D55"/>
    <w:rPr>
      <w:rFonts w:ascii="Fira Sans" w:eastAsia="Times New Roman" w:hAnsi="Fira Sans" w:cs="Calibri"/>
      <w:sz w:val="19"/>
      <w:szCs w:val="19"/>
      <w:lang w:eastAsia="pl-PL"/>
    </w:rPr>
  </w:style>
  <w:style w:type="paragraph" w:styleId="Poprawka">
    <w:name w:val="Revision"/>
    <w:hidden/>
    <w:uiPriority w:val="99"/>
    <w:semiHidden/>
    <w:rsid w:val="003E4BAA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1.png"/><Relationship Id="rId39" Type="http://schemas.openxmlformats.org/officeDocument/2006/relationships/hyperlink" Target="http://stat.gov.pl/metainformacje/slownik-pojec/pojecia-stosowane-w-statystyce-publicznej/158,pojecie.html" TargetMode="External"/><Relationship Id="rId21" Type="http://schemas.openxmlformats.org/officeDocument/2006/relationships/hyperlink" Target="tel:124204050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://stat.gov.pl/metainformacje/slownik-pojec/pojecia-stosowane-w-statystyce-publicznej/128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stat.gov.pl/obszary-tematyczne/kultura-turystyka-sport/zeszyty-metodologiczne/zeszyt-metodologiczny-statystyka-kultury,2,2.html" TargetMode="External"/><Relationship Id="rId29" Type="http://schemas.openxmlformats.org/officeDocument/2006/relationships/hyperlink" Target="https://www.instagram.com/gus_stat/?nex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stat.gov.pl/obszary-tematyczne/kultura-turystyka-sport/zeszyty-metodologiczne/zeszyt-metodologiczny-statystyka-kultury,2,2.html" TargetMode="External"/><Relationship Id="rId40" Type="http://schemas.openxmlformats.org/officeDocument/2006/relationships/hyperlink" Target="http://stat.gov.pl/metainformacje/slownik-pojec/pojecia-stosowane-w-statystyce-publicznej/613,pojecie.html" TargetMode="Externa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yperlink" Target="https://new.stat.gov.pl/" TargetMode="External"/><Relationship Id="rId28" Type="http://schemas.openxmlformats.org/officeDocument/2006/relationships/hyperlink" Target="https://www.facebook.com/GlownyUrzadStatystyczny" TargetMode="External"/><Relationship Id="rId36" Type="http://schemas.openxmlformats.org/officeDocument/2006/relationships/hyperlink" Target="https://publikacje.new.stat.gov.pl/portal-publikacje/wyniki-finansowe-instytucji-kultury-w-2024-r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hyperlink" Target="https://www.youtube.com/@glownyurzadstatystycznygus?app=desktop&amp;si=IgHa1awoYniiJyQI&amp;cbrd=1&amp;ucbcb=1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hyperlink" Target="mailto:obslugaprasowa@stat.gov.pl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hyperlink" Target="https://publikacje.new.stat.gov.pl/portal-publikacje/wyniki-finansowe-instytucji-kultury-w-2025-r-dane-wstepne" TargetMode="External"/><Relationship Id="rId43" Type="http://schemas.openxmlformats.org/officeDocument/2006/relationships/header" Target="head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x.com/GUS_STAT" TargetMode="External"/><Relationship Id="rId33" Type="http://schemas.openxmlformats.org/officeDocument/2006/relationships/hyperlink" Target="https://www.linkedin.com/authwall?trk=bf&amp;trkInfo=AQHf4Mbe_7r_aAAAAZ2Vpc-IborCNrbWoDlIrjvgu0dI3eNY5KU67O0IRJUsUeBlK7W6cqlXIeEdteVHYXLqTjeTf-yR-s3HOjHE3WoJFHVzIwJNNa0GzJlGdSx5MBAB63MagZM=&amp;original_referer=&amp;sessionRedirect=https%3A%2F%2Fwww.linkedin.com%2Fcompany%2Fglownyurzadstatystyczny%2F" TargetMode="External"/><Relationship Id="rId38" Type="http://schemas.openxmlformats.org/officeDocument/2006/relationships/hyperlink" Target="http://stat.gov.pl/metainformacje/slownik-pojec/pojecia-stosowane-w-statystyce-publicznej/395,pojecie.html" TargetMode="External"/><Relationship Id="rId46" Type="http://schemas.openxmlformats.org/officeDocument/2006/relationships/theme" Target="theme/theme1.xml"/><Relationship Id="rId20" Type="http://schemas.openxmlformats.org/officeDocument/2006/relationships/footer" Target="footer2.xml"/><Relationship Id="rId41" Type="http://schemas.openxmlformats.org/officeDocument/2006/relationships/hyperlink" Target="http://stat.gov.pl/metainformacje/slownik-pojec/pojecia-stosowane-w-statystyce-publicznej/615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schemas.openxmlformats.org/package/2006/metadata/core-properties"/>
    <ds:schemaRef ds:uri="http://schemas.microsoft.com/office/2006/metadata/properties"/>
    <ds:schemaRef ds:uri="30d47203-49ec-4c8c-a442-62231931aabb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b5698c14-9734-4c2e-b0a6-c0f0e0420a38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5FF911-8D95-422C-BFE0-8CCFAD6F0D05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C1182ED9-88C7-4A65-B1AC-8E9AB48A9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1593</Words>
  <Characters>8890</Characters>
  <DocSecurity>0</DocSecurity>
  <Lines>444</Lines>
  <Paragraphs>291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Wyniki finansowe instytucji kultury w 2025 r.</vt:lpstr>
    </vt:vector>
  </TitlesOfParts>
  <Company/>
  <LinksUpToDate>false</LinksUpToDate>
  <CharactersWithSpaces>10192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Wyniki finansowe instytucji kultury w 2025 r.</dc:title>
  <dc:subject/>
  <dc:creator>Główny Urząd Statystyczny</dc:creator>
  <cp:keywords/>
  <dc:description/>
  <cp:lastPrinted>2019-02-21T09:45:00Z</cp:lastPrinted>
  <dcterms:created xsi:type="dcterms:W3CDTF">2026-05-26T14:07:00Z</dcterms:created>
  <dcterms:modified xsi:type="dcterms:W3CDTF">2026-05-29T07:36:00Z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