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2F72AF0" w:rsidR="00393761" w:rsidRPr="00C33C81" w:rsidRDefault="00C33C81" w:rsidP="00F049AB">
      <w:pPr>
        <w:pStyle w:val="Tytuinfomacjisygnalnej"/>
      </w:pPr>
      <w:bookmarkStart w:id="0" w:name="_GoBack"/>
      <w:bookmarkEnd w:id="0"/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3A9DC078">
                <wp:simplePos x="0" y="0"/>
                <wp:positionH relativeFrom="margin">
                  <wp:posOffset>0</wp:posOffset>
                </wp:positionH>
                <wp:positionV relativeFrom="paragraph">
                  <wp:posOffset>1061720</wp:posOffset>
                </wp:positionV>
                <wp:extent cx="2204085" cy="1264920"/>
                <wp:effectExtent l="0" t="0" r="5715" b="0"/>
                <wp:wrapSquare wrapText="bothSides"/>
                <wp:docPr id="6" name="Pole tekstowe 2" descr="Wskaźnik&#10;&#10;Ikona strzałki skierowana grotem w dół, co oznacza zmniejszenie się wartości. 3,1% spadek powierzchni kolektorów&#10;słonecznych w 2024 r. w porównaniu z 2023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649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2F6238B0" w:rsidR="00587032" w:rsidRPr="00C33C81" w:rsidRDefault="00AB294B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DD06BA" w:rsidRPr="00C33C8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C33C81" w:rsidRPr="00C33C8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C33C81" w:rsidRPr="00C33C8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19AF7347" w:rsidR="00587032" w:rsidRPr="007D605C" w:rsidRDefault="00C33C81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C33C81">
                              <w:t>Spadek powierzchni kolektorów</w:t>
                            </w:r>
                            <w:r>
                              <w:t xml:space="preserve"> </w:t>
                            </w:r>
                            <w:r w:rsidRPr="00C33C81">
                              <w:t>słonecznych w 202</w:t>
                            </w:r>
                            <w:r w:rsidR="00754EFA">
                              <w:t>4</w:t>
                            </w:r>
                            <w:r w:rsidRPr="00C33C81">
                              <w:t xml:space="preserve"> r. w porównaniu z 202</w:t>
                            </w:r>
                            <w:r w:rsidR="00754EFA">
                              <w:t>3</w:t>
                            </w:r>
                            <w:r w:rsidRPr="00C33C81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Wskaźnik&#10;&#10;Ikona strzałki skierowana grotem w dół, co oznacza zmniejszenie się wartości. 3,1% spadek powierzchni kolektorów&#10;słonecznych w 2024 r. w porównaniu z 2023 r.&#10;" style="position:absolute;margin-left:0;margin-top:83.6pt;width:173.55pt;height:99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AxAIAAPAEAAAOAAAAZHJzL2Uyb0RvYy54bWysVM1y0zAQvjPDO+yIgVOJHZP0J9TplJYy&#10;nSnQoTCcFVmOhW2tkZQ48bFvwfAYvXEteS9WStpmyo3BB3m1Wn27++2uDo8WdQVzaaxCnbJ+L2Yg&#10;tcBM6WnKvnw+e7nPwDquM16hlilbSsuOxk+fHLbNSCZYYJVJAwSi7ahtUlY414yiyIpC1tz2sJGa&#10;DnM0NXe0NdMoM7wl9LqKkjjejVo0WWNQSGtJe7o+ZOOAn+dSuI95bqWDKmUUmwurCevEr9H4kI+m&#10;hjeFEpsw+D9EUXOlyek91Cl3HGZG/QVVK2HQYu56AusI81wJGXKgbPrxo2yuCt7IkAuRY5t7muz/&#10;gxUf5pcGVJayXQaa11SiS6wkOFlah62EhEEmrSDKvtqSr35pVb54tjh+HZbzEjWn+pqOr65LBbZU&#10;0mDLSTk16GQNLWS3N6vrHRAI2GkuOg5drZX8ZjtJP7Dq9w9ouXG4+ilUD17t9J+DbXgmS2iwJbxO&#10;FFpBSVGVDs3tTRtc29U1NZTo9FIU5CWJkwGYHklNsNFcqxl0Xv+K9OGKL3bb2BHlfNVQ1m7xBhfU&#10;tKFwtrlAUVrQeFJwPZXHhhIpJM+I7L6/GW1dXeNYDzJp32NGrPGZwwC0yE3tO4FqC4ROTbe8bzS5&#10;cCBImSTxIN4fMhB01k92BwdJaMWIj+6uN8a6dxJr8ELKDM509onaOfjg8wvrfEx8dGfnXVqsVHam&#10;qipszHRyUhmYc9/6cf90by+k8cis0tCm7GCYDAOyRn8/TEWtHI1mpeqU7cf+Ww+L5+StzoKJ46pa&#10;yxRJpTckeV7WDLnFZEGGnrkJZkuii7oicEJPBgkFmo5BS+OXMvt9xo1kUJ1rovygPxj4eQ2bwXCP&#10;+AGzfTLZPuFaEFTKHIO1eOLCjHseNB5TaXIV+HqIZBMrjVWgcfME+Lnd3gerh4dq/AcAAP//AwBQ&#10;SwMEFAAGAAgAAAAhANFaCY7eAAAACAEAAA8AAABkcnMvZG93bnJldi54bWxMj81OwzAQhO9IvIO1&#10;SFwi6vRHKQpxKooUDvRECnc33sYR8TqK3Sa8PcsJbrs7o9lvit3senHFMXSeFCwXKQikxpuOWgUf&#10;x+rhEUSImozuPaGCbwywK29vCp0bP9E7XuvYCg6hkGsFNsYhlzI0Fp0OCz8gsXb2o9OR17GVZtQT&#10;h7tertI0k053xB+sHvDFYvNVX5yC/Xg+1Ol6DnZ/fDskVZV8vk6JUvd38/MTiIhz/DPDLz6jQ8lM&#10;J38hE0SvgItEvmbbFQiW15vtEsSJhyzbgCwL+b9A+QMAAP//AwBQSwECLQAUAAYACAAAACEAtoM4&#10;kv4AAADhAQAAEwAAAAAAAAAAAAAAAAAAAAAAW0NvbnRlbnRfVHlwZXNdLnhtbFBLAQItABQABgAI&#10;AAAAIQA4/SH/1gAAAJQBAAALAAAAAAAAAAAAAAAAAC8BAABfcmVscy8ucmVsc1BLAQItABQABgAI&#10;AAAAIQDXVVoAxAIAAPAEAAAOAAAAAAAAAAAAAAAAAC4CAABkcnMvZTJvRG9jLnhtbFBLAQItABQA&#10;BgAIAAAAIQDRWgmO3gAAAAgBAAAPAAAAAAAAAAAAAAAAAB4FAABkcnMvZG93bnJldi54bWxQSwUG&#10;AAAAAAQABADzAAAAKQYAAAAA&#10;" fillcolor="#001d77" stroked="f">
                <v:stroke joinstyle="miter"/>
                <v:textbox>
                  <w:txbxContent>
                    <w:p w14:paraId="5F5006A9" w14:textId="2F6238B0" w:rsidR="00587032" w:rsidRPr="00C33C81" w:rsidRDefault="00AB294B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DD06BA" w:rsidRPr="00C33C81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C33C81" w:rsidRPr="00C33C8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C33C81" w:rsidRPr="00C33C8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19AF7347" w:rsidR="00587032" w:rsidRPr="007D605C" w:rsidRDefault="00C33C81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C33C81">
                        <w:t>Spadek powierzchni kolektorów</w:t>
                      </w:r>
                      <w:r>
                        <w:t xml:space="preserve"> </w:t>
                      </w:r>
                      <w:r w:rsidRPr="00C33C81">
                        <w:t>słonecznych w 202</w:t>
                      </w:r>
                      <w:r w:rsidR="00754EFA">
                        <w:t>4</w:t>
                      </w:r>
                      <w:r w:rsidRPr="00C33C81">
                        <w:t xml:space="preserve"> r. w porównaniu z 202</w:t>
                      </w:r>
                      <w:r w:rsidR="00754EFA">
                        <w:t>3</w:t>
                      </w:r>
                      <w:r w:rsidRPr="00C33C81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956EE">
        <w:t>I</w:t>
      </w:r>
      <w:r w:rsidR="00D956EE" w:rsidRPr="00D956EE">
        <w:t>nstalacje kolektorów słonecznych w województwie podkarpackim w 202</w:t>
      </w:r>
      <w:r w:rsidR="00482CCC">
        <w:t>4</w:t>
      </w:r>
      <w:r w:rsidR="00D956EE" w:rsidRPr="00D956EE">
        <w:t xml:space="preserve"> r.</w:t>
      </w:r>
      <w:r w:rsidR="00181C6A">
        <w:rPr>
          <w:rStyle w:val="Odwoanieprzypisudolnego"/>
          <w:sz w:val="36"/>
        </w:rPr>
        <w:footnoteReference w:id="1"/>
      </w:r>
    </w:p>
    <w:p w14:paraId="1E690351" w14:textId="79A5F2B9" w:rsidR="00DE58F1" w:rsidRPr="00C33C81" w:rsidRDefault="00C33C81" w:rsidP="00F049AB">
      <w:pPr>
        <w:pStyle w:val="Lead"/>
        <w:rPr>
          <w:rFonts w:eastAsia="Times New Roman" w:cs="Times New Roman"/>
          <w:bCs/>
          <w:noProof w:val="0"/>
        </w:rPr>
      </w:pPr>
      <w:r w:rsidRPr="00C33C81">
        <w:t>W województwie podkarpackim wykazano 1</w:t>
      </w:r>
      <w:r w:rsidR="00754EFA">
        <w:t>8</w:t>
      </w:r>
      <w:r w:rsidRPr="00C33C81">
        <w:t>,</w:t>
      </w:r>
      <w:r w:rsidR="00754EFA">
        <w:t>9</w:t>
      </w:r>
      <w:r w:rsidR="003508F3">
        <w:t> </w:t>
      </w:r>
      <w:r w:rsidRPr="00C33C81">
        <w:t>tys. m</w:t>
      </w:r>
      <w:r w:rsidRPr="00272D24">
        <w:rPr>
          <w:vertAlign w:val="superscript"/>
        </w:rPr>
        <w:t>2</w:t>
      </w:r>
      <w:r w:rsidRPr="00C33C81">
        <w:t xml:space="preserve"> powierzchni zainstalowanych kolektorów słonecznych produkujących rocznie </w:t>
      </w:r>
      <w:r w:rsidR="00754EFA">
        <w:t>19</w:t>
      </w:r>
      <w:r w:rsidRPr="00C33C81">
        <w:t>,</w:t>
      </w:r>
      <w:r w:rsidR="00754EFA">
        <w:t>0</w:t>
      </w:r>
      <w:r w:rsidRPr="00C33C81">
        <w:t xml:space="preserve"> TJ ciepła użytkowego. Powierzchnia kolektorów w 202</w:t>
      </w:r>
      <w:r w:rsidR="00754EFA">
        <w:t>4</w:t>
      </w:r>
      <w:r w:rsidRPr="00C33C81">
        <w:t xml:space="preserve"> r. </w:t>
      </w:r>
      <w:r w:rsidR="007A4C49">
        <w:t>była mniejsza</w:t>
      </w:r>
      <w:r w:rsidRPr="00C33C81">
        <w:t xml:space="preserve"> </w:t>
      </w:r>
      <w:r w:rsidR="007A4C49">
        <w:t>niż</w:t>
      </w:r>
      <w:r w:rsidRPr="00C33C81">
        <w:t xml:space="preserve"> w </w:t>
      </w:r>
      <w:r w:rsidR="007A4C49">
        <w:t>2</w:t>
      </w:r>
      <w:r w:rsidRPr="00C33C81">
        <w:t>02</w:t>
      </w:r>
      <w:r w:rsidR="00754EFA">
        <w:t>3</w:t>
      </w:r>
      <w:r w:rsidRPr="00C33C81">
        <w:t xml:space="preserve"> r.</w:t>
      </w:r>
      <w:r w:rsidR="007A4C49">
        <w:t>, a </w:t>
      </w:r>
      <w:r w:rsidRPr="00C33C81">
        <w:t>produkcja ciepła użytkowego w</w:t>
      </w:r>
      <w:r w:rsidR="003508F3">
        <w:t> </w:t>
      </w:r>
      <w:r w:rsidR="007A4C49">
        <w:t>tym</w:t>
      </w:r>
      <w:r w:rsidRPr="00C33C81">
        <w:t xml:space="preserve"> okresie spadła o </w:t>
      </w:r>
      <w:r w:rsidR="00754EFA">
        <w:t>5</w:t>
      </w:r>
      <w:r w:rsidRPr="00C33C81">
        <w:t>,</w:t>
      </w:r>
      <w:r w:rsidR="00754EFA">
        <w:t>3</w:t>
      </w:r>
      <w:r w:rsidRPr="00C33C81">
        <w:t>%.</w:t>
      </w:r>
    </w:p>
    <w:p w14:paraId="3DB10F9F" w14:textId="5D26F1BD" w:rsidR="00E95B8E" w:rsidRPr="00C33C81" w:rsidRDefault="00CB6AD4" w:rsidP="00E95B8E">
      <w:pPr>
        <w:pStyle w:val="Nagwek1"/>
        <w:rPr>
          <w:rFonts w:ascii="Fira Sans" w:hAnsi="Fira Sans"/>
          <w:b/>
          <w:szCs w:val="19"/>
        </w:rPr>
      </w:pPr>
      <w:r w:rsidRPr="00C33C81">
        <w:rPr>
          <w:shd w:val="clear" w:color="auto" w:fill="FFFFFF"/>
        </w:rPr>
        <w:br/>
      </w:r>
      <w:r w:rsidR="00C33C81" w:rsidRPr="00C33C81">
        <w:rPr>
          <w:rFonts w:ascii="Fira Sans" w:hAnsi="Fira Sans"/>
          <w:b/>
          <w:szCs w:val="19"/>
        </w:rPr>
        <w:t>Ogólne informacje o kolektorach słonecznych</w:t>
      </w:r>
    </w:p>
    <w:p w14:paraId="268E653F" w14:textId="18E08DC5" w:rsidR="00C33C81" w:rsidRPr="0024282D" w:rsidRDefault="009501B8" w:rsidP="00C33C81">
      <w:pPr>
        <w:spacing w:line="288" w:lineRule="auto"/>
        <w:rPr>
          <w:szCs w:val="19"/>
          <w:shd w:val="clear" w:color="auto" w:fill="FFFFFF"/>
        </w:rPr>
      </w:pPr>
      <w:r w:rsidRPr="00D8532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3CE922D2" wp14:editId="7D41731E">
                <wp:simplePos x="0" y="0"/>
                <wp:positionH relativeFrom="column">
                  <wp:posOffset>5321935</wp:posOffset>
                </wp:positionH>
                <wp:positionV relativeFrom="paragraph">
                  <wp:posOffset>744855</wp:posOffset>
                </wp:positionV>
                <wp:extent cx="1628140" cy="1183640"/>
                <wp:effectExtent l="0" t="0" r="0" b="0"/>
                <wp:wrapTight wrapText="bothSides">
                  <wp:wrapPolygon edited="0">
                    <wp:start x="758" y="0"/>
                    <wp:lineTo x="758" y="21206"/>
                    <wp:lineTo x="20724" y="21206"/>
                    <wp:lineTo x="20724" y="0"/>
                    <wp:lineTo x="758" y="0"/>
                  </wp:wrapPolygon>
                </wp:wrapTight>
                <wp:docPr id="18" name="Pole tekstowe 18" descr="Produkcja ciepła użytkowego z kolektorów słonecznych eksploatowanych w województwie podkarpackim w 2024 r. stanowiła 8,7% analogicznej produkcj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1183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93001" w14:textId="000BD761" w:rsidR="00C33C81" w:rsidRPr="00EE7B9F" w:rsidRDefault="00C33C81" w:rsidP="00C33C81">
                            <w:pPr>
                              <w:pStyle w:val="tekstzboku"/>
                              <w:spacing w:before="0"/>
                            </w:pPr>
                            <w:r w:rsidRPr="00EE7B9F">
                              <w:t>Produkcja ciepła użytkowego z kolektorów słonecznych eksploatowanych w województwie podkarpackim w 202</w:t>
                            </w:r>
                            <w:r w:rsidR="006B0EEA" w:rsidRPr="00EE7B9F">
                              <w:t>4</w:t>
                            </w:r>
                            <w:r w:rsidRPr="00EE7B9F">
                              <w:t xml:space="preserve"> r. stanowiła </w:t>
                            </w:r>
                            <w:r w:rsidR="006B0EEA">
                              <w:t>8</w:t>
                            </w:r>
                            <w:r w:rsidRPr="00EE7B9F">
                              <w:t>,</w:t>
                            </w:r>
                            <w:r w:rsidR="006B0EEA">
                              <w:t>7</w:t>
                            </w:r>
                            <w:r w:rsidRPr="00EE7B9F">
                              <w:t>% analogicznej produkcji w 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922D2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Produkcja ciepła użytkowego z kolektorów słonecznych eksploatowanych w województwie podkarpackim w 2024 r. stanowiła 8,7% analogicznej produkcji w Polsce" style="position:absolute;margin-left:419.05pt;margin-top:58.65pt;width:128.2pt;height:93.2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EUiwIAAKkEAAAOAAAAZHJzL2Uyb0RvYy54bWysVMFu1DAQvSPxD5YlbrDZhG27jZqtSgsI&#10;qUClwgd4HWfjxvEY21tn99hf6pVb1f9i7GzLCm6IHCyPx/M8b95MTk6HXpFbYZ0EXdF8MqVEaA61&#10;1KuKfv/24c2cEueZrpkCLSq6EY6eLl6+OAmmFAW0oGphCYJoVwZT0dZ7U2aZ463omZuAERqdDdie&#10;eTTtKqstC4jeq6yYTg+zALY2FrhwDk8vRiddJPymEdx/bRonPFEVxdx8Wm1al3HNFiesXFlmWsl3&#10;abB/yKJnUuOjz1AXzDOytvIvqF5yCw4aP+HQZ9A0kovEAdnk0z/YXLfMiMQFi+PMc5nc/4PlX26v&#10;LJE1aodKadajRlegBPGicx6CIPG8Fo5j0a4s1OuO3zDCpTCPd0jx8efGd3htBWRLOgzsPNiH+0Dc&#10;4x0Kzrd6w1uCWEYBQzyW7EAC3IjwcF9vfZCCGKg7Zg3jnexJIMW0mBE7SY0DQcaH5q+PXhGmsYtW&#10;EkHFDUHRUzISAzBjx0UUMxhXIqdrg6z88A4GJJaEceYSeOeIhvOW6ZU4sxZCK1iNxcxjZLYXOuK4&#10;CLIMn6HGorC1hwQ0NLaPSqN2BNGxqTbPjSQGT3h88rCY5zN0cfTl+fztIRrxDVY+hRvr/EcBPfJw&#10;2JUWOzXBs9tL58erT1fiaxo+SKXwnJVKk1DR44PiIAXseXrpcZiU7Cs6n8ZvbO/I8r2uU7BnUo17&#10;zEXpHe3IdOTsh+UwtsNTNZdQb7AOFsbZwVnHTQt2S0nAuamo+7FmVlCiPmms5XE+i8R9MmYHRwUa&#10;dt+z3PcwzRGqop6iuHF77tNwjpTPsOaNTNWI4oyZ7FLGeUj13M1uHLh9O936/YdZ/AIAAP//AwBQ&#10;SwMEFAAGAAgAAAAhACdI3UvfAAAADAEAAA8AAABkcnMvZG93bnJldi54bWxMj8FOwzAQRO9I/IO1&#10;SNzoOqSlaYhTIRBXUAutxM2Nt0lEvI5itwl/j3uC42qeZt4W68l24kyDbx0rSGYSBHHlTMu1gs+P&#10;17sMhA+aje4ck4If8rAur68KnRs38obO21CLWMI+1wqaEPoc0VcNWe1nrieO2dENVod4DjWaQY+x&#10;3HZ4L+UDWt1yXGh0T88NVd/bk1Wwezt+7efyvX6xi350k0S2K1Tq9mZ6egQRaAp/MFz0ozqU0eng&#10;Tmy86BRkaZZENAbJMgVxIeRqvgBxUJDKdAlYFvj/ifIXAAD//wMAUEsBAi0AFAAGAAgAAAAhALaD&#10;OJL+AAAA4QEAABMAAAAAAAAAAAAAAAAAAAAAAFtDb250ZW50X1R5cGVzXS54bWxQSwECLQAUAAYA&#10;CAAAACEAOP0h/9YAAACUAQAACwAAAAAAAAAAAAAAAAAvAQAAX3JlbHMvLnJlbHNQSwECLQAUAAYA&#10;CAAAACEARTxBFIsCAACpBAAADgAAAAAAAAAAAAAAAAAuAgAAZHJzL2Uyb0RvYy54bWxQSwECLQAU&#10;AAYACAAAACEAJ0jdS98AAAAMAQAADwAAAAAAAAAAAAAAAADlBAAAZHJzL2Rvd25yZXYueG1sUEsF&#10;BgAAAAAEAAQA8wAAAPEFAAAAAA==&#10;" filled="f" stroked="f">
                <v:textbox>
                  <w:txbxContent>
                    <w:p w14:paraId="61593001" w14:textId="000BD761" w:rsidR="00C33C81" w:rsidRPr="00EE7B9F" w:rsidRDefault="00C33C81" w:rsidP="00C33C81">
                      <w:pPr>
                        <w:pStyle w:val="tekstzboku"/>
                        <w:spacing w:before="0"/>
                      </w:pPr>
                      <w:r w:rsidRPr="00EE7B9F">
                        <w:t>Produkcja ciepła użytkowego z kolektorów słonecznych eksploatowanych w województwie podkarpackim w 202</w:t>
                      </w:r>
                      <w:r w:rsidR="006B0EEA" w:rsidRPr="00EE7B9F">
                        <w:t>4</w:t>
                      </w:r>
                      <w:r w:rsidRPr="00EE7B9F">
                        <w:t xml:space="preserve"> r. stanowiła </w:t>
                      </w:r>
                      <w:r w:rsidR="006B0EEA">
                        <w:t>8</w:t>
                      </w:r>
                      <w:r w:rsidRPr="00EE7B9F">
                        <w:t>,</w:t>
                      </w:r>
                      <w:r w:rsidR="006B0EEA">
                        <w:t>7</w:t>
                      </w:r>
                      <w:r w:rsidRPr="00EE7B9F">
                        <w:t>% analogicznej produkcji w 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33C81" w:rsidRPr="00D85325">
        <w:rPr>
          <w:szCs w:val="19"/>
          <w:shd w:val="clear" w:color="auto" w:fill="FFFFFF"/>
        </w:rPr>
        <w:t>Kolektory słoneczne, jako urządzenia do przekształcania energii promieniowania słonecznego na ciepło użytkowe, wykorzystywane są głównie do p</w:t>
      </w:r>
      <w:r w:rsidR="00C33C81" w:rsidRPr="00D432DC">
        <w:rPr>
          <w:szCs w:val="19"/>
          <w:shd w:val="clear" w:color="auto" w:fill="FFFFFF"/>
        </w:rPr>
        <w:t>odgrzewania ciepłej wody użyt</w:t>
      </w:r>
      <w:r w:rsidR="00C33C81" w:rsidRPr="0024282D">
        <w:rPr>
          <w:szCs w:val="19"/>
          <w:shd w:val="clear" w:color="auto" w:fill="FFFFFF"/>
        </w:rPr>
        <w:t>kowej, wody</w:t>
      </w:r>
      <w:r w:rsidR="00C33C81">
        <w:rPr>
          <w:szCs w:val="19"/>
          <w:shd w:val="clear" w:color="auto" w:fill="FFFFFF"/>
        </w:rPr>
        <w:t xml:space="preserve"> w </w:t>
      </w:r>
      <w:r w:rsidR="00C33C81" w:rsidRPr="0024282D">
        <w:rPr>
          <w:szCs w:val="19"/>
          <w:shd w:val="clear" w:color="auto" w:fill="FFFFFF"/>
        </w:rPr>
        <w:t xml:space="preserve">basenach kąpielowych oraz </w:t>
      </w:r>
      <w:r w:rsidR="00C33C81">
        <w:rPr>
          <w:szCs w:val="19"/>
          <w:shd w:val="clear" w:color="auto" w:fill="FFFFFF"/>
        </w:rPr>
        <w:t xml:space="preserve">do </w:t>
      </w:r>
      <w:r w:rsidR="00C33C81" w:rsidRPr="0024282D">
        <w:rPr>
          <w:szCs w:val="19"/>
          <w:shd w:val="clear" w:color="auto" w:fill="FFFFFF"/>
        </w:rPr>
        <w:t>ogrzewania pomieszczeń. Na ilość uzyskanego ciepła ma wpływ powierzchnia kolektorów słonecznych, nasłonecznienie</w:t>
      </w:r>
      <w:r w:rsidR="00C33C81">
        <w:rPr>
          <w:szCs w:val="19"/>
          <w:shd w:val="clear" w:color="auto" w:fill="FFFFFF"/>
        </w:rPr>
        <w:t xml:space="preserve"> i </w:t>
      </w:r>
      <w:r w:rsidR="00C33C81" w:rsidRPr="0024282D">
        <w:rPr>
          <w:szCs w:val="19"/>
          <w:shd w:val="clear" w:color="auto" w:fill="FFFFFF"/>
        </w:rPr>
        <w:t>sprawność instalacji.</w:t>
      </w:r>
    </w:p>
    <w:p w14:paraId="3FCEE0C0" w14:textId="16AC636A" w:rsidR="00C33C81" w:rsidRDefault="00C33C81" w:rsidP="00C33C81">
      <w:pPr>
        <w:spacing w:line="288" w:lineRule="auto"/>
        <w:rPr>
          <w:rFonts w:eastAsia="Calibri" w:cs="Times New Roman"/>
          <w:szCs w:val="19"/>
        </w:rPr>
      </w:pPr>
      <w:r w:rsidRPr="004A42D3">
        <w:rPr>
          <w:szCs w:val="19"/>
          <w:shd w:val="clear" w:color="auto" w:fill="FFFFFF"/>
        </w:rPr>
        <w:t>Powierzchnia kolektorów słonecznych</w:t>
      </w:r>
      <w:r>
        <w:rPr>
          <w:szCs w:val="19"/>
          <w:shd w:val="clear" w:color="auto" w:fill="FFFFFF"/>
        </w:rPr>
        <w:t xml:space="preserve"> w </w:t>
      </w:r>
      <w:r w:rsidRPr="004A42D3">
        <w:rPr>
          <w:szCs w:val="19"/>
          <w:shd w:val="clear" w:color="auto" w:fill="FFFFFF"/>
        </w:rPr>
        <w:t>województwie podka</w:t>
      </w:r>
      <w:r w:rsidRPr="00731441">
        <w:rPr>
          <w:szCs w:val="19"/>
          <w:shd w:val="clear" w:color="auto" w:fill="FFFFFF"/>
        </w:rPr>
        <w:t>rpackim</w:t>
      </w:r>
      <w:r>
        <w:rPr>
          <w:szCs w:val="19"/>
          <w:shd w:val="clear" w:color="auto" w:fill="FFFFFF"/>
        </w:rPr>
        <w:t xml:space="preserve"> w </w:t>
      </w:r>
      <w:r w:rsidRPr="00731441">
        <w:rPr>
          <w:szCs w:val="19"/>
          <w:shd w:val="clear" w:color="auto" w:fill="FFFFFF"/>
        </w:rPr>
        <w:t>202</w:t>
      </w:r>
      <w:r w:rsidR="006B0EEA">
        <w:rPr>
          <w:szCs w:val="19"/>
          <w:shd w:val="clear" w:color="auto" w:fill="FFFFFF"/>
        </w:rPr>
        <w:t>4</w:t>
      </w:r>
      <w:r w:rsidRPr="00731441">
        <w:rPr>
          <w:szCs w:val="19"/>
          <w:shd w:val="clear" w:color="auto" w:fill="FFFFFF"/>
        </w:rPr>
        <w:t xml:space="preserve"> r. wyniosła </w:t>
      </w:r>
      <w:r w:rsidRPr="00D85325">
        <w:rPr>
          <w:szCs w:val="19"/>
          <w:shd w:val="clear" w:color="auto" w:fill="FFFFFF"/>
        </w:rPr>
        <w:t>1</w:t>
      </w:r>
      <w:r w:rsidR="006B0EEA">
        <w:rPr>
          <w:szCs w:val="19"/>
          <w:shd w:val="clear" w:color="auto" w:fill="FFFFFF"/>
        </w:rPr>
        <w:t>8</w:t>
      </w:r>
      <w:r w:rsidRPr="00D85325">
        <w:rPr>
          <w:szCs w:val="19"/>
          <w:shd w:val="clear" w:color="auto" w:fill="FFFFFF"/>
        </w:rPr>
        <w:t>,</w:t>
      </w:r>
      <w:r w:rsidR="006B0EEA">
        <w:rPr>
          <w:szCs w:val="19"/>
          <w:shd w:val="clear" w:color="auto" w:fill="FFFFFF"/>
        </w:rPr>
        <w:t>9</w:t>
      </w:r>
      <w:r w:rsidRPr="00D85325">
        <w:rPr>
          <w:szCs w:val="19"/>
          <w:shd w:val="clear" w:color="auto" w:fill="FFFFFF"/>
        </w:rPr>
        <w:t> tys. m</w:t>
      </w:r>
      <w:r w:rsidRPr="00D85325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 xml:space="preserve">była </w:t>
      </w:r>
      <w:r>
        <w:rPr>
          <w:szCs w:val="19"/>
          <w:shd w:val="clear" w:color="auto" w:fill="FFFFFF"/>
        </w:rPr>
        <w:t>mniejsza</w:t>
      </w:r>
      <w:r w:rsidRPr="00D85325">
        <w:rPr>
          <w:szCs w:val="19"/>
          <w:shd w:val="clear" w:color="auto" w:fill="FFFFFF"/>
        </w:rPr>
        <w:t xml:space="preserve"> niż</w:t>
      </w:r>
      <w:r>
        <w:rPr>
          <w:szCs w:val="19"/>
          <w:shd w:val="clear" w:color="auto" w:fill="FFFFFF"/>
        </w:rPr>
        <w:t xml:space="preserve"> w</w:t>
      </w:r>
      <w:r w:rsidRPr="00D85325">
        <w:rPr>
          <w:szCs w:val="19"/>
          <w:shd w:val="clear" w:color="auto" w:fill="FFFFFF"/>
        </w:rPr>
        <w:t xml:space="preserve"> 202</w:t>
      </w:r>
      <w:r w:rsidR="006B0EEA">
        <w:rPr>
          <w:szCs w:val="19"/>
          <w:shd w:val="clear" w:color="auto" w:fill="FFFFFF"/>
        </w:rPr>
        <w:t>3</w:t>
      </w:r>
      <w:r>
        <w:rPr>
          <w:szCs w:val="19"/>
          <w:shd w:val="clear" w:color="auto" w:fill="FFFFFF"/>
        </w:rPr>
        <w:t xml:space="preserve"> r.</w:t>
      </w:r>
      <w:r w:rsidRPr="00D85325">
        <w:rPr>
          <w:szCs w:val="19"/>
          <w:shd w:val="clear" w:color="auto" w:fill="FFFFFF"/>
        </w:rPr>
        <w:t xml:space="preserve"> o</w:t>
      </w:r>
      <w:r w:rsidR="006B0EEA">
        <w:rPr>
          <w:szCs w:val="19"/>
          <w:shd w:val="clear" w:color="auto" w:fill="FFFFFF"/>
        </w:rPr>
        <w:t xml:space="preserve"> 610,1</w:t>
      </w:r>
      <w:r>
        <w:rPr>
          <w:szCs w:val="19"/>
          <w:shd w:val="clear" w:color="auto" w:fill="FFFFFF"/>
        </w:rPr>
        <w:t xml:space="preserve"> </w:t>
      </w:r>
      <w:r w:rsidRPr="00D85325">
        <w:rPr>
          <w:szCs w:val="19"/>
          <w:shd w:val="clear" w:color="auto" w:fill="FFFFFF"/>
        </w:rPr>
        <w:t>m</w:t>
      </w:r>
      <w:r w:rsidRPr="00D85325">
        <w:rPr>
          <w:szCs w:val="19"/>
          <w:shd w:val="clear" w:color="auto" w:fill="FFFFFF"/>
          <w:vertAlign w:val="superscript"/>
        </w:rPr>
        <w:t>2</w:t>
      </w:r>
      <w:r w:rsidRPr="00D85325">
        <w:rPr>
          <w:szCs w:val="19"/>
          <w:shd w:val="clear" w:color="auto" w:fill="FFFFFF"/>
        </w:rPr>
        <w:t xml:space="preserve">, tj. o </w:t>
      </w:r>
      <w:r w:rsidR="006B0EEA">
        <w:rPr>
          <w:szCs w:val="19"/>
          <w:shd w:val="clear" w:color="auto" w:fill="FFFFFF"/>
        </w:rPr>
        <w:t>3,1</w:t>
      </w:r>
      <w:r w:rsidRPr="00D85325">
        <w:rPr>
          <w:szCs w:val="19"/>
          <w:shd w:val="clear" w:color="auto" w:fill="FFFFFF"/>
        </w:rPr>
        <w:t xml:space="preserve">%. Na tle Polski stanowiła </w:t>
      </w:r>
      <w:r>
        <w:rPr>
          <w:szCs w:val="19"/>
          <w:shd w:val="clear" w:color="auto" w:fill="FFFFFF"/>
        </w:rPr>
        <w:t>9,1</w:t>
      </w:r>
      <w:r w:rsidRPr="00D85325">
        <w:rPr>
          <w:szCs w:val="19"/>
          <w:shd w:val="clear" w:color="auto" w:fill="FFFFFF"/>
        </w:rPr>
        <w:t xml:space="preserve">% powierzchni kolektorów słonecznych ogółem. </w:t>
      </w:r>
      <w:r>
        <w:rPr>
          <w:rFonts w:eastAsia="Calibri" w:cs="Times New Roman"/>
          <w:szCs w:val="19"/>
        </w:rPr>
        <w:t>W latach 2008–2014 zaobserwowano duży przyrost powierzchni kolektorów słonecznych w województwie podkarpackim, natomiast od 2015</w:t>
      </w:r>
      <w:r w:rsidR="007A4C49">
        <w:rPr>
          <w:rFonts w:eastAsia="Calibri" w:cs="Times New Roman"/>
          <w:szCs w:val="19"/>
        </w:rPr>
        <w:t> </w:t>
      </w:r>
      <w:r>
        <w:rPr>
          <w:rFonts w:eastAsia="Calibri" w:cs="Times New Roman"/>
          <w:szCs w:val="19"/>
        </w:rPr>
        <w:t>r. tempo przyrostu powierzchni było mniejsze. W 2022 r. po raz pierwszy odnotowano spadek powierzchni kolektorów słonecznych.</w:t>
      </w:r>
    </w:p>
    <w:p w14:paraId="7E910ECC" w14:textId="3E57F8D1" w:rsidR="00C33C81" w:rsidRDefault="00C33C81" w:rsidP="00C33C81">
      <w:pPr>
        <w:spacing w:before="360" w:line="240" w:lineRule="auto"/>
        <w:rPr>
          <w:rFonts w:eastAsia="Calibri" w:cs="Times New Roman"/>
          <w:b/>
          <w:szCs w:val="19"/>
        </w:rPr>
      </w:pPr>
      <w:r w:rsidRPr="00D85325">
        <w:rPr>
          <w:rFonts w:eastAsia="Calibri" w:cs="Times New Roman"/>
          <w:b/>
          <w:szCs w:val="19"/>
        </w:rPr>
        <w:t xml:space="preserve">Wykres </w:t>
      </w:r>
      <w:r w:rsidRPr="00D85325">
        <w:rPr>
          <w:rFonts w:eastAsia="Calibri" w:cs="Times New Roman"/>
          <w:b/>
          <w:szCs w:val="19"/>
        </w:rPr>
        <w:fldChar w:fldCharType="begin"/>
      </w:r>
      <w:r w:rsidRPr="0044204F">
        <w:rPr>
          <w:rFonts w:eastAsia="Calibri" w:cs="Times New Roman"/>
          <w:b/>
          <w:szCs w:val="19"/>
        </w:rPr>
        <w:instrText xml:space="preserve"> SEQ Wykres \* ARABIC </w:instrText>
      </w:r>
      <w:r w:rsidRPr="00D85325">
        <w:rPr>
          <w:rFonts w:eastAsia="Calibri" w:cs="Times New Roman"/>
          <w:b/>
          <w:szCs w:val="19"/>
        </w:rPr>
        <w:fldChar w:fldCharType="separate"/>
      </w:r>
      <w:r w:rsidR="008204B8">
        <w:rPr>
          <w:rFonts w:eastAsia="Calibri" w:cs="Times New Roman"/>
          <w:b/>
          <w:noProof/>
          <w:szCs w:val="19"/>
        </w:rPr>
        <w:t>1</w:t>
      </w:r>
      <w:r w:rsidRPr="00D85325">
        <w:rPr>
          <w:rFonts w:eastAsia="Calibri" w:cs="Times New Roman"/>
          <w:b/>
          <w:szCs w:val="19"/>
        </w:rPr>
        <w:fldChar w:fldCharType="end"/>
      </w:r>
      <w:r w:rsidRPr="00D85325">
        <w:rPr>
          <w:rFonts w:eastAsia="Calibri" w:cs="Times New Roman"/>
          <w:b/>
          <w:szCs w:val="19"/>
        </w:rPr>
        <w:t>. Powierzchnia</w:t>
      </w:r>
      <w:r>
        <w:rPr>
          <w:rFonts w:eastAsia="Calibri" w:cs="Times New Roman"/>
          <w:b/>
          <w:szCs w:val="19"/>
        </w:rPr>
        <w:t xml:space="preserve"> i </w:t>
      </w:r>
      <w:r w:rsidRPr="00D85325">
        <w:rPr>
          <w:rFonts w:eastAsia="Calibri" w:cs="Times New Roman"/>
          <w:b/>
          <w:szCs w:val="19"/>
        </w:rPr>
        <w:t>produkcja ciepła</w:t>
      </w:r>
      <w:r>
        <w:rPr>
          <w:rFonts w:eastAsia="Calibri" w:cs="Times New Roman"/>
          <w:b/>
          <w:szCs w:val="19"/>
        </w:rPr>
        <w:t xml:space="preserve"> z </w:t>
      </w:r>
      <w:r w:rsidRPr="00D85325">
        <w:rPr>
          <w:rFonts w:eastAsia="Calibri" w:cs="Times New Roman"/>
          <w:b/>
          <w:szCs w:val="19"/>
        </w:rPr>
        <w:t>kolektorów słonecznych</w:t>
      </w:r>
    </w:p>
    <w:p w14:paraId="1DF19B47" w14:textId="4F10DF26" w:rsidR="00C33C81" w:rsidRDefault="00B30356" w:rsidP="00C33C81">
      <w:pPr>
        <w:spacing w:before="0" w:after="0" w:line="240" w:lineRule="auto"/>
        <w:rPr>
          <w:b/>
          <w:color w:val="000000" w:themeColor="text1"/>
          <w:szCs w:val="19"/>
        </w:rPr>
      </w:pPr>
      <w:r>
        <w:rPr>
          <w:rFonts w:eastAsia="Calibri" w:cs="Times New Roman"/>
          <w:b/>
          <w:noProof/>
          <w:szCs w:val="19"/>
        </w:rPr>
        <w:drawing>
          <wp:inline distT="0" distB="0" distL="0" distR="0" wp14:anchorId="493547D4" wp14:editId="2CA52095">
            <wp:extent cx="5066030" cy="2207260"/>
            <wp:effectExtent l="0" t="0" r="0" b="0"/>
            <wp:docPr id="25" name="Obraz 25" descr="Na wykresie liniowym zaprezentowano wartości produkcji ciepła [TJ], a na wykresie słupkowym przedstawiono powierzchnię [tysiące metrów kwadratowych] kolektorów słonecznych dla województwa podkarpackiego w latach 2008 do 2024 r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3C81">
        <w:rPr>
          <w:b/>
          <w:color w:val="000000" w:themeColor="text1"/>
          <w:szCs w:val="19"/>
        </w:rPr>
        <w:br w:type="page"/>
      </w:r>
    </w:p>
    <w:p w14:paraId="58DEAD50" w14:textId="12E890A1" w:rsidR="00C33C81" w:rsidRDefault="00C33C81" w:rsidP="00C33C81">
      <w:pPr>
        <w:spacing w:before="360" w:line="240" w:lineRule="auto"/>
        <w:rPr>
          <w:b/>
          <w:color w:val="000000" w:themeColor="text1"/>
          <w:szCs w:val="19"/>
        </w:rPr>
      </w:pPr>
      <w:r w:rsidRPr="0043314B">
        <w:rPr>
          <w:b/>
          <w:color w:val="000000" w:themeColor="text1"/>
          <w:szCs w:val="19"/>
        </w:rPr>
        <w:lastRenderedPageBreak/>
        <w:t xml:space="preserve">Tablica </w:t>
      </w:r>
      <w:r w:rsidRPr="0043314B">
        <w:rPr>
          <w:b/>
          <w:color w:val="000000" w:themeColor="text1"/>
          <w:szCs w:val="19"/>
        </w:rPr>
        <w:fldChar w:fldCharType="begin"/>
      </w:r>
      <w:r w:rsidRPr="0043314B">
        <w:rPr>
          <w:b/>
          <w:color w:val="000000" w:themeColor="text1"/>
          <w:szCs w:val="19"/>
        </w:rPr>
        <w:instrText xml:space="preserve"> SEQ Tabela \* ARABIC </w:instrText>
      </w:r>
      <w:r w:rsidRPr="0043314B">
        <w:rPr>
          <w:b/>
          <w:color w:val="000000" w:themeColor="text1"/>
          <w:szCs w:val="19"/>
        </w:rPr>
        <w:fldChar w:fldCharType="separate"/>
      </w:r>
      <w:r w:rsidR="008204B8">
        <w:rPr>
          <w:b/>
          <w:noProof/>
          <w:color w:val="000000" w:themeColor="text1"/>
          <w:szCs w:val="19"/>
        </w:rPr>
        <w:t>1</w:t>
      </w:r>
      <w:r w:rsidRPr="0043314B">
        <w:rPr>
          <w:b/>
          <w:color w:val="000000" w:themeColor="text1"/>
          <w:szCs w:val="19"/>
        </w:rPr>
        <w:fldChar w:fldCharType="end"/>
      </w:r>
      <w:r w:rsidRPr="0043314B">
        <w:rPr>
          <w:b/>
          <w:color w:val="000000" w:themeColor="text1"/>
          <w:szCs w:val="19"/>
        </w:rPr>
        <w:t>. Powierzchnia</w:t>
      </w:r>
      <w:r>
        <w:rPr>
          <w:b/>
          <w:color w:val="000000" w:themeColor="text1"/>
          <w:szCs w:val="19"/>
        </w:rPr>
        <w:t xml:space="preserve"> i </w:t>
      </w:r>
      <w:r w:rsidRPr="00677B57">
        <w:rPr>
          <w:b/>
          <w:color w:val="000000" w:themeColor="text1"/>
          <w:szCs w:val="19"/>
        </w:rPr>
        <w:t>produkcja ciepła</w:t>
      </w:r>
      <w:r>
        <w:rPr>
          <w:b/>
          <w:color w:val="000000" w:themeColor="text1"/>
          <w:szCs w:val="19"/>
        </w:rPr>
        <w:t xml:space="preserve"> z </w:t>
      </w:r>
      <w:r w:rsidRPr="00677B57">
        <w:rPr>
          <w:b/>
          <w:color w:val="000000" w:themeColor="text1"/>
          <w:szCs w:val="19"/>
        </w:rPr>
        <w:t>kolektorów słonecznych</w:t>
      </w:r>
      <w:r>
        <w:rPr>
          <w:b/>
          <w:color w:val="000000" w:themeColor="text1"/>
          <w:szCs w:val="19"/>
        </w:rPr>
        <w:t xml:space="preserve"> w </w:t>
      </w:r>
      <w:r w:rsidRPr="00677B57">
        <w:rPr>
          <w:b/>
          <w:color w:val="000000" w:themeColor="text1"/>
          <w:szCs w:val="19"/>
        </w:rPr>
        <w:t>latach 202</w:t>
      </w:r>
      <w:r w:rsidR="00426CCD">
        <w:rPr>
          <w:b/>
          <w:color w:val="000000" w:themeColor="text1"/>
          <w:szCs w:val="19"/>
        </w:rPr>
        <w:t>3</w:t>
      </w:r>
      <w:r>
        <w:rPr>
          <w:b/>
          <w:color w:val="000000" w:themeColor="text1"/>
          <w:szCs w:val="19"/>
        </w:rPr>
        <w:t>–</w:t>
      </w:r>
      <w:r w:rsidRPr="00677B57">
        <w:rPr>
          <w:b/>
          <w:color w:val="000000" w:themeColor="text1"/>
          <w:szCs w:val="19"/>
        </w:rPr>
        <w:t>202</w:t>
      </w:r>
      <w:r w:rsidR="00426CCD">
        <w:rPr>
          <w:b/>
          <w:color w:val="000000" w:themeColor="text1"/>
          <w:szCs w:val="19"/>
        </w:rPr>
        <w:t>4</w:t>
      </w:r>
    </w:p>
    <w:tbl>
      <w:tblPr>
        <w:tblpPr w:leftFromText="142" w:rightFromText="142" w:vertAnchor="text" w:horzAnchor="margin" w:tblpXSpec="right" w:tblpY="1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"/>
        <w:tblDescription w:val="Powierzchnia i produkcja ciepła z kolektorów słonecznych w latach 2023 i 2024 dla województwa podkarpackiego. Dane do tablicy dostępne są w załączonym pliku Excel.&#10;"/>
      </w:tblPr>
      <w:tblGrid>
        <w:gridCol w:w="2313"/>
        <w:gridCol w:w="2883"/>
        <w:gridCol w:w="2884"/>
      </w:tblGrid>
      <w:tr w:rsidR="00C33C81" w:rsidRPr="002947E3" w14:paraId="1531C497" w14:textId="77777777" w:rsidTr="006F381A">
        <w:trPr>
          <w:trHeight w:val="705"/>
        </w:trPr>
        <w:tc>
          <w:tcPr>
            <w:tcW w:w="2313" w:type="dxa"/>
            <w:shd w:val="clear" w:color="auto" w:fill="auto"/>
            <w:noWrap/>
            <w:vAlign w:val="center"/>
            <w:hideMark/>
          </w:tcPr>
          <w:p w14:paraId="71ABAA94" w14:textId="77777777" w:rsidR="00C33C81" w:rsidRPr="00873B5F" w:rsidRDefault="00C33C81" w:rsidP="006F381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83" w:type="dxa"/>
            <w:shd w:val="clear" w:color="auto" w:fill="auto"/>
            <w:vAlign w:val="center"/>
            <w:hideMark/>
          </w:tcPr>
          <w:p w14:paraId="61BBEBC5" w14:textId="77777777" w:rsidR="00C33C81" w:rsidRPr="00873B5F" w:rsidRDefault="00C33C81" w:rsidP="006F381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Powierzchnia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tys. m</w:t>
            </w:r>
            <w:r w:rsidRPr="00873B5F">
              <w:rPr>
                <w:rFonts w:eastAsia="Times New Roman" w:cs="Calibri"/>
                <w:color w:val="000000"/>
                <w:szCs w:val="19"/>
                <w:vertAlign w:val="superscript"/>
                <w:lang w:eastAsia="pl-PL"/>
              </w:rPr>
              <w:t>2</w:t>
            </w:r>
          </w:p>
        </w:tc>
        <w:tc>
          <w:tcPr>
            <w:tcW w:w="2884" w:type="dxa"/>
            <w:shd w:val="clear" w:color="auto" w:fill="auto"/>
            <w:vAlign w:val="center"/>
            <w:hideMark/>
          </w:tcPr>
          <w:p w14:paraId="0150D616" w14:textId="77777777" w:rsidR="00C33C81" w:rsidRPr="00873B5F" w:rsidRDefault="00C33C81" w:rsidP="006F381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Produkcja ciepła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TJ</w:t>
            </w:r>
          </w:p>
        </w:tc>
      </w:tr>
      <w:tr w:rsidR="00C33C81" w:rsidRPr="002947E3" w14:paraId="3113AFFA" w14:textId="77777777" w:rsidTr="006F381A">
        <w:tc>
          <w:tcPr>
            <w:tcW w:w="2313" w:type="dxa"/>
            <w:shd w:val="clear" w:color="auto" w:fill="auto"/>
            <w:noWrap/>
            <w:vAlign w:val="center"/>
          </w:tcPr>
          <w:p w14:paraId="314F89FB" w14:textId="1E7E2765" w:rsidR="00C33C81" w:rsidRPr="00873B5F" w:rsidRDefault="00C33C81" w:rsidP="006F381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6B0EEA">
              <w:rPr>
                <w:rFonts w:eastAsia="Times New Roman" w:cs="Calibri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536D3F35" w14:textId="68BA0C2E" w:rsidR="00C33C81" w:rsidRPr="00873B5F" w:rsidRDefault="00C33C81" w:rsidP="006F381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</w:t>
            </w:r>
            <w:r w:rsidR="006B0EEA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5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211EAE5B" w14:textId="44722D48" w:rsidR="00C33C81" w:rsidRPr="00873B5F" w:rsidRDefault="00C33C81" w:rsidP="006F381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20,</w:t>
            </w:r>
            <w:r w:rsidR="006B0EEA">
              <w:rPr>
                <w:rFonts w:eastAsia="Times New Roman" w:cs="Calibri"/>
                <w:color w:val="000000"/>
                <w:szCs w:val="19"/>
                <w:lang w:eastAsia="pl-PL"/>
              </w:rPr>
              <w:t>1</w:t>
            </w:r>
          </w:p>
        </w:tc>
      </w:tr>
      <w:tr w:rsidR="00C33C81" w:rsidRPr="002947E3" w14:paraId="7BA31714" w14:textId="77777777" w:rsidTr="006F381A">
        <w:tc>
          <w:tcPr>
            <w:tcW w:w="2313" w:type="dxa"/>
            <w:shd w:val="clear" w:color="auto" w:fill="auto"/>
            <w:noWrap/>
            <w:vAlign w:val="center"/>
          </w:tcPr>
          <w:p w14:paraId="5B52D845" w14:textId="6B400490" w:rsidR="00C33C81" w:rsidRPr="00873B5F" w:rsidRDefault="00C33C81" w:rsidP="006F381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6B0EEA">
              <w:rPr>
                <w:rFonts w:eastAsia="Times New Roman" w:cs="Calibri"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143FAFBA" w14:textId="07E33B20" w:rsidR="00C33C81" w:rsidRPr="00873B5F" w:rsidRDefault="006B0EEA" w:rsidP="006F381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18</w:t>
            </w:r>
            <w:r w:rsidR="00C33C81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6A45322F" w14:textId="0177D60B" w:rsidR="00C33C81" w:rsidRPr="00873B5F" w:rsidRDefault="006B0EEA" w:rsidP="006F381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19</w:t>
            </w:r>
            <w:r w:rsidR="00C33C81">
              <w:rPr>
                <w:rFonts w:eastAsia="Times New Roman" w:cs="Calibri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0</w:t>
            </w:r>
          </w:p>
        </w:tc>
      </w:tr>
    </w:tbl>
    <w:p w14:paraId="3AB94A95" w14:textId="447A3D92" w:rsidR="00C33C81" w:rsidRPr="00D85325" w:rsidRDefault="00B30356" w:rsidP="00C33C81">
      <w:pPr>
        <w:pStyle w:val="Nagwek1"/>
        <w:suppressAutoHyphens/>
        <w:rPr>
          <w:rFonts w:ascii="Fira Sans" w:hAnsi="Fira Sans"/>
          <w:b/>
        </w:rPr>
      </w:pPr>
      <w:r w:rsidRPr="00E35A85">
        <w:rPr>
          <w:b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78A4D9C" wp14:editId="4BD29E6E">
                <wp:simplePos x="0" y="0"/>
                <wp:positionH relativeFrom="rightMargin">
                  <wp:posOffset>211455</wp:posOffset>
                </wp:positionH>
                <wp:positionV relativeFrom="paragraph">
                  <wp:posOffset>1559853</wp:posOffset>
                </wp:positionV>
                <wp:extent cx="1727835" cy="726830"/>
                <wp:effectExtent l="0" t="0" r="0" b="0"/>
                <wp:wrapNone/>
                <wp:docPr id="37" name="Pole tekstowe 37" descr="Kolektory cieczowe płaskie w 2024 roku stanowiły 93,5% powierzchni zainstalowanych kolektorów słonecz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7835" cy="726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E465A" w14:textId="2F521546" w:rsidR="00C33C81" w:rsidRPr="00EE7B9F" w:rsidRDefault="00C33C81" w:rsidP="00C33C81">
                            <w:pPr>
                              <w:pStyle w:val="tekstzboku"/>
                              <w:spacing w:before="0"/>
                            </w:pPr>
                            <w:r w:rsidRPr="00EE7B9F">
                              <w:t>Kolektory cieczowe płaskie w 202</w:t>
                            </w:r>
                            <w:r w:rsidR="00B30356">
                              <w:t>4</w:t>
                            </w:r>
                            <w:r w:rsidRPr="00EE7B9F">
                              <w:t xml:space="preserve"> r. stanowiły 93,</w:t>
                            </w:r>
                            <w:r w:rsidR="00B30356" w:rsidRPr="00EE7B9F">
                              <w:t>5</w:t>
                            </w:r>
                            <w:r w:rsidRPr="00EE7B9F">
                              <w:t>% powierzchni zainstalowanych kolektorów 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A4D9C" id="Pole tekstowe 37" o:spid="_x0000_s1028" type="#_x0000_t202" alt="Kolektory cieczowe płaskie w 2024 roku stanowiły 93,5% powierzchni zainstalowanych kolektorów słonecznych" style="position:absolute;margin-left:16.65pt;margin-top:122.8pt;width:136.05pt;height:57.25pt;z-index:2517698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4ZSmQIAAOMEAAAOAAAAZHJzL2Uyb0RvYy54bWysVF9P2zAQf5+073CytLeNtGlLISJFHYhp&#10;GgMkmHh2HYdYTXye7ZK0j3ylfYSJ77Wz23SI7Wnai2X7Lue735+cnHZNDY/SOoU6Z8ODAQOpBRZK&#10;P+Ts293FhyMGznNd8Bq1zNlaOnY6e/vmpDWZTLHCupAWqIh2WWtyVnlvsiRxopINdwdopKZgibbh&#10;no72ISksb6l6UyfpYHCYtGgLY1FI5+j2fBtks1i/LKXw12XppIc6Z9Sbj6uN6yKsyeyEZw+Wm0qJ&#10;XRv8H7pouNL06L7UOfccVlb9UapRwqLD0h8IbBIsSyVknIGmGQ5eTXNbcSPjLASOM3uY3P8rK64e&#10;byyoImejKQPNG+LoBmsJXi6dx1ZCuC+kEwTaFwosPdo1CCXFJkTN8xN3SyWhhXSQjsHichUJx1Y9&#10;P63hePR+8g4MnaTdiEor2BBUpIgaW67XooLlrujPHy245ydSidiEQKCmNS6jDm8N9ei7j9iRxPp7&#10;Fy4X7VcsqGW+8hjx70rbBB4IWaBsony9p1l2HkQoMU2nR6MJA0GxaXp4NIo6SHjWf22s858kNhA2&#10;ObMko1idP146T31Rap8SHtN4oeo6SqnW0ObscDQZxA/2Efqi1vRhmCh0vp3Nd4sugp/2Uy2wWNNc&#10;FrdKdUZcKOrhkjt/wy1JkyYiu/lrWkrCMGe42zGo0G7+dh/ySTEUZdCS1HPmvq+4lQzqz5q0dDwc&#10;j4M34mE8maZ0sC8ji5cRvWrOkNw0JGMbEbch39f9trTY3JMr5+FVCnEt6O2c+X575rcGJFcLOZ/H&#10;JHKD4f5S3xoRSgdUA8J33T23ZkeDJwKvsDcFz16xsc3d8jEnPZQqUhUQ36K6g5+cFBncuT5Y9eU5&#10;Zv3+N81+AQAA//8DAFBLAwQUAAYACAAAACEARexwg+IAAAAKAQAADwAAAGRycy9kb3ducmV2Lnht&#10;bEyPTUvDQBCG74L/YRnBm91t0oQSsyklUATRQ2sv3ibZbRLcj5jdttFf73jS2wzz8M7zlpvZGnbR&#10;Uxi8k7BcCGDatV4NrpNwfNs9rIGFiE6h8U5L+NIBNtXtTYmF8le315dD7BiFuFCghD7GseA8tL22&#10;GBZ+1I5uJz9ZjLROHVcTXincGp4IkXOLg6MPPY667nX7cThbCc/17hX3TWLX36Z+ejltx8/jeybl&#10;/d28fQQW9Rz/YPjVJ3WoyKnxZ6cCMxLSNCVSQrLKcmAEpCJbAWtoyMUSeFXy/xWqHwAAAP//AwBQ&#10;SwECLQAUAAYACAAAACEAtoM4kv4AAADhAQAAEwAAAAAAAAAAAAAAAAAAAAAAW0NvbnRlbnRfVHlw&#10;ZXNdLnhtbFBLAQItABQABgAIAAAAIQA4/SH/1gAAAJQBAAALAAAAAAAAAAAAAAAAAC8BAABfcmVs&#10;cy8ucmVsc1BLAQItABQABgAIAAAAIQAoL4ZSmQIAAOMEAAAOAAAAAAAAAAAAAAAAAC4CAABkcnMv&#10;ZTJvRG9jLnhtbFBLAQItABQABgAIAAAAIQBF7HCD4gAAAAoBAAAPAAAAAAAAAAAAAAAAAPMEAABk&#10;cnMvZG93bnJldi54bWxQSwUGAAAAAAQABADzAAAAAgYAAAAA&#10;" filled="f" stroked="f" strokeweight=".5pt">
                <v:textbox>
                  <w:txbxContent>
                    <w:p w14:paraId="74CE465A" w14:textId="2F521546" w:rsidR="00C33C81" w:rsidRPr="00EE7B9F" w:rsidRDefault="00C33C81" w:rsidP="00C33C81">
                      <w:pPr>
                        <w:pStyle w:val="tekstzboku"/>
                        <w:spacing w:before="0"/>
                      </w:pPr>
                      <w:r w:rsidRPr="00EE7B9F">
                        <w:t>Kolektory cieczowe płaskie w 202</w:t>
                      </w:r>
                      <w:r w:rsidR="00B30356">
                        <w:t>4</w:t>
                      </w:r>
                      <w:r w:rsidRPr="00EE7B9F">
                        <w:t xml:space="preserve"> r. stanowiły 93,</w:t>
                      </w:r>
                      <w:r w:rsidR="00B30356" w:rsidRPr="00EE7B9F">
                        <w:t>5</w:t>
                      </w:r>
                      <w:r w:rsidRPr="00EE7B9F">
                        <w:t>% powierzchni zainstalowanych kolektorów słonecznych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3C81" w:rsidRPr="00D85325">
        <w:rPr>
          <w:rFonts w:ascii="Fira Sans" w:hAnsi="Fira Sans"/>
          <w:b/>
        </w:rPr>
        <w:t>Rodzaje i wielkości kolektorów</w:t>
      </w:r>
    </w:p>
    <w:p w14:paraId="716F1AC1" w14:textId="3B9D5821" w:rsidR="00C33C81" w:rsidRPr="00D85325" w:rsidRDefault="00C33C81" w:rsidP="00C33C81">
      <w:pPr>
        <w:spacing w:line="288" w:lineRule="auto"/>
        <w:rPr>
          <w:spacing w:val="-2"/>
          <w:szCs w:val="19"/>
        </w:rPr>
      </w:pPr>
      <w:r w:rsidRPr="00D85325">
        <w:rPr>
          <w:szCs w:val="19"/>
          <w:shd w:val="clear" w:color="auto" w:fill="FFFFFF"/>
        </w:rPr>
        <w:t>W 202</w:t>
      </w:r>
      <w:r w:rsidR="00482CCC">
        <w:rPr>
          <w:szCs w:val="19"/>
          <w:shd w:val="clear" w:color="auto" w:fill="FFFFFF"/>
        </w:rPr>
        <w:t>4</w:t>
      </w:r>
      <w:r w:rsidRPr="00D85325">
        <w:rPr>
          <w:szCs w:val="19"/>
          <w:shd w:val="clear" w:color="auto" w:fill="FFFFFF"/>
        </w:rPr>
        <w:t xml:space="preserve"> r. użytkowano dwa typy kolektorów słonecznych – cieczowe płaskie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>cieczowe próżniowe, przy czym kolektory próżniowe były instalowane zdecydowanie rzadziej. Udział powierzchni kolektorów płaskich wyn</w:t>
      </w:r>
      <w:r>
        <w:rPr>
          <w:szCs w:val="19"/>
          <w:shd w:val="clear" w:color="auto" w:fill="FFFFFF"/>
        </w:rPr>
        <w:t xml:space="preserve">iósł </w:t>
      </w:r>
      <w:r w:rsidRPr="00D85325">
        <w:rPr>
          <w:szCs w:val="19"/>
          <w:shd w:val="clear" w:color="auto" w:fill="FFFFFF"/>
        </w:rPr>
        <w:t>93,</w:t>
      </w:r>
      <w:r w:rsidR="00B30356">
        <w:rPr>
          <w:szCs w:val="19"/>
          <w:shd w:val="clear" w:color="auto" w:fill="FFFFFF"/>
        </w:rPr>
        <w:t>5</w:t>
      </w:r>
      <w:r w:rsidRPr="00D85325">
        <w:rPr>
          <w:szCs w:val="19"/>
          <w:shd w:val="clear" w:color="auto" w:fill="FFFFFF"/>
        </w:rPr>
        <w:t>%,</w:t>
      </w:r>
      <w:r>
        <w:rPr>
          <w:szCs w:val="19"/>
          <w:shd w:val="clear" w:color="auto" w:fill="FFFFFF"/>
        </w:rPr>
        <w:t xml:space="preserve"> a </w:t>
      </w:r>
      <w:r w:rsidRPr="00D85325">
        <w:rPr>
          <w:szCs w:val="19"/>
          <w:shd w:val="clear" w:color="auto" w:fill="FFFFFF"/>
        </w:rPr>
        <w:t xml:space="preserve">kolektorów próżniowych </w:t>
      </w:r>
      <w:r>
        <w:rPr>
          <w:szCs w:val="19"/>
          <w:shd w:val="clear" w:color="auto" w:fill="FFFFFF"/>
        </w:rPr>
        <w:t xml:space="preserve">– </w:t>
      </w:r>
      <w:r w:rsidRPr="00D85325">
        <w:rPr>
          <w:szCs w:val="19"/>
          <w:shd w:val="clear" w:color="auto" w:fill="FFFFFF"/>
        </w:rPr>
        <w:t>6,</w:t>
      </w:r>
      <w:r w:rsidR="00B30356">
        <w:rPr>
          <w:szCs w:val="19"/>
          <w:shd w:val="clear" w:color="auto" w:fill="FFFFFF"/>
        </w:rPr>
        <w:t>5</w:t>
      </w:r>
      <w:r w:rsidRPr="00D85325">
        <w:rPr>
          <w:szCs w:val="19"/>
          <w:shd w:val="clear" w:color="auto" w:fill="FFFFFF"/>
        </w:rPr>
        <w:t>%.</w:t>
      </w:r>
    </w:p>
    <w:p w14:paraId="2E75BF00" w14:textId="40EB7B62" w:rsidR="00C33C81" w:rsidRDefault="00C33C81" w:rsidP="00C33C81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rFonts w:eastAsia="Calibri" w:cs="Times New Roman"/>
          <w:b w:val="0"/>
          <w:spacing w:val="0"/>
          <w:szCs w:val="19"/>
        </w:rPr>
        <w:t>Średnia powierzchnia zainstalowanych kolektorów słonecznych</w:t>
      </w:r>
      <w:r>
        <w:rPr>
          <w:rFonts w:eastAsia="Calibri" w:cs="Times New Roman"/>
          <w:b w:val="0"/>
          <w:spacing w:val="0"/>
          <w:szCs w:val="19"/>
        </w:rPr>
        <w:t xml:space="preserve"> w 202</w:t>
      </w:r>
      <w:r w:rsidR="00CB45D3">
        <w:rPr>
          <w:rFonts w:eastAsia="Calibri" w:cs="Times New Roman"/>
          <w:b w:val="0"/>
          <w:spacing w:val="0"/>
          <w:szCs w:val="19"/>
        </w:rPr>
        <w:t>4</w:t>
      </w:r>
      <w:r w:rsidRPr="00D85325">
        <w:rPr>
          <w:rFonts w:eastAsia="Calibri" w:cs="Times New Roman"/>
          <w:b w:val="0"/>
          <w:spacing w:val="0"/>
          <w:szCs w:val="19"/>
        </w:rPr>
        <w:t xml:space="preserve"> r</w:t>
      </w:r>
      <w:r>
        <w:rPr>
          <w:rFonts w:eastAsia="Calibri" w:cs="Times New Roman"/>
          <w:b w:val="0"/>
          <w:spacing w:val="0"/>
          <w:szCs w:val="19"/>
        </w:rPr>
        <w:t>.</w:t>
      </w:r>
      <w:r w:rsidRPr="00D85325">
        <w:rPr>
          <w:rFonts w:eastAsia="Calibri" w:cs="Times New Roman"/>
          <w:b w:val="0"/>
          <w:spacing w:val="0"/>
          <w:szCs w:val="19"/>
        </w:rPr>
        <w:t xml:space="preserve"> wyniosła </w:t>
      </w:r>
      <w:r w:rsidR="00CB45D3">
        <w:rPr>
          <w:rFonts w:eastAsia="Calibri" w:cs="Times New Roman"/>
          <w:b w:val="0"/>
          <w:spacing w:val="0"/>
          <w:szCs w:val="19"/>
        </w:rPr>
        <w:t>54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5</w:t>
      </w:r>
      <w:r w:rsidR="00CB45D3" w:rsidRPr="00D85325">
        <w:rPr>
          <w:rFonts w:eastAsia="Calibri" w:cs="Times New Roman"/>
          <w:b w:val="0"/>
          <w:spacing w:val="0"/>
          <w:szCs w:val="19"/>
        </w:rPr>
        <w:t xml:space="preserve"> </w:t>
      </w:r>
      <w:r w:rsidRPr="00D85325">
        <w:rPr>
          <w:rFonts w:eastAsia="Calibri" w:cs="Times New Roman"/>
          <w:b w:val="0"/>
          <w:spacing w:val="0"/>
          <w:szCs w:val="19"/>
        </w:rPr>
        <w:t>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. </w:t>
      </w: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05525C6" wp14:editId="688E1D07">
                <wp:simplePos x="0" y="0"/>
                <wp:positionH relativeFrom="page">
                  <wp:posOffset>5791200</wp:posOffset>
                </wp:positionH>
                <wp:positionV relativeFrom="paragraph">
                  <wp:posOffset>683259</wp:posOffset>
                </wp:positionV>
                <wp:extent cx="1728000" cy="1114425"/>
                <wp:effectExtent l="0" t="0" r="0" b="0"/>
                <wp:wrapNone/>
                <wp:docPr id="38" name="Pole tekstowe 38" descr="W 2024 r. największa instalacja kolektorów słonecznych w województwie podkarpackim miała ponad 718 m2 powierzchn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2166D" w14:textId="2D9534FD" w:rsidR="00C33C81" w:rsidRPr="00EE7B9F" w:rsidRDefault="00C33C81" w:rsidP="00C33C81">
                            <w:pPr>
                              <w:pStyle w:val="tekstzboku"/>
                              <w:spacing w:before="0"/>
                            </w:pPr>
                            <w:r w:rsidRPr="00EE7B9F">
                              <w:t>Największa instalacja kolektorów słonecznych w województwie podkarpackim w</w:t>
                            </w:r>
                            <w:r w:rsidR="00BE0C92">
                              <w:t> </w:t>
                            </w:r>
                            <w:r w:rsidRPr="00EE7B9F">
                              <w:t>202</w:t>
                            </w:r>
                            <w:r w:rsidR="00F6023E" w:rsidRPr="00EE7B9F">
                              <w:t>4</w:t>
                            </w:r>
                            <w:r w:rsidRPr="00EE7B9F">
                              <w:t xml:space="preserve"> r. miała 718</w:t>
                            </w:r>
                            <w:r w:rsidR="00BE505C">
                              <w:t>,4</w:t>
                            </w:r>
                            <w:r w:rsidR="00BE0C92">
                              <w:t> </w:t>
                            </w:r>
                            <w:r w:rsidRPr="00EE7B9F">
                              <w:t>m</w:t>
                            </w:r>
                            <w:r w:rsidRPr="00272D24">
                              <w:rPr>
                                <w:vertAlign w:val="superscript"/>
                              </w:rPr>
                              <w:t>2</w:t>
                            </w:r>
                            <w:r w:rsidRPr="00EE7B9F">
                              <w:t xml:space="preserve"> powierzchni</w:t>
                            </w:r>
                            <w:r w:rsidR="00BE505C">
                              <w:t>, a najmniejsza – 2,3 m</w:t>
                            </w:r>
                            <w:r w:rsidR="00BE505C" w:rsidRPr="00BE505C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25C6" id="Pole tekstowe 38" o:spid="_x0000_s1029" type="#_x0000_t202" alt="W 2024 r. największa instalacja kolektorów słonecznych w województwie podkarpackim miała ponad 718 m2 powierzchni" style="position:absolute;margin-left:456pt;margin-top:53.8pt;width:136.05pt;height:87.7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VmDogIAAO0EAAAOAAAAZHJzL2Uyb0RvYy54bWysVM1OGzEQvlfqO1i+N7tZAqQRG5SCqCpR&#10;QIKKs+P1siZrj2s7eJMjb9Hn4BEo79WxN0kR7anqxbJnZr/5+ebbo+NOteRBWCdBl3Q4yCkRmkMl&#10;9V1Jv92cfRhT4jzTFWtBi5KuhKPH0/fvjoKZiAIaaCthCYJoNwmmpI33ZpJljjdCMTcAIzQ6a7CK&#10;eXzau6yyLCC6arMizw+yALYyFrhwDq2nvZNOE35dC+4v69oJT9qSYm0+nTad83hm0yM2ubPMNJJv&#10;ymD/UIViUmPSHdQp84wsrfwDSkluwUHtBxxUBnUtuUg9YDfD/E031w0zIvWCw3FmNyb3/2D5xcOV&#10;JbIq6R4ypZlCjq6gFcSLhfMQBIn2SjiOQ7slRV6MiB1g4H2QP38s3JoRqZHglvF7Rhb45cKDfX4K&#10;xL08IuN8rVe8IYEEuBfh+ala+yAFMVAtmDWML6QiSrKXR4Y2zSpyOBwTVeADw+yaN1pGjoJxEyz1&#10;2mCxvvsEHe7a1u6icR6+QoW1s6WHRERXWxUJwRETjEbuVzu+RecJjxCHxTjP0cXRNxwOR6NiP6Jm&#10;bLL93FjnPwtQJF5KanGhEjx7OHe+D92GxGwazmTbpqVqNQklPdjbz9MHOw+CtxpzxJZi6X1zvpt3&#10;PQ3btuZQrbAxC/3OOsPPJNZwzpy/YhaXFOtG4flLPOoWMBdsbpQ0YNd/s8d43B30UhJw6Uvqvi+Z&#10;FZS0XzRu1UccQVRJeoz2Dwt82Nee+WuPXqoTQF0NUeKGp2uM9+32WltQt6jPWcyKLqY55i6p315P&#10;fC9F1DcXs1kKQl0Y5s/1teEROk41Tvimu8WF2dDgkcEL2MqDTd6w0cf2fMxwIWqZqIoT76e6GT9q&#10;KpG90X8U7et3ivr9l5r+AgAA//8DAFBLAwQUAAYACAAAACEA19J5guIAAAAMAQAADwAAAGRycy9k&#10;b3ducmV2LnhtbEyPMU/DMBSEdyT+g/WQ2KjjACVN41RVpAoJwdDShc2JX5MI+znEbhv49bgTjKc7&#10;3X1XrCZr2AlH3zuSIGYJMKTG6Z5aCfv3zV0GzAdFWhlHKOEbPazK66tC5dqdaYunXWhZLCGfKwld&#10;CEPOuW86tMrP3IAUvYMbrQpRji3XozrHcmt4miRzblVPcaFTA1YdNp+7o5XwUm3e1LZObfZjqufX&#10;w3r42n88Snl7M62XwAJO4S8MF/yIDmVkqt2RtGdGwkKk8UuIRvI0B3ZJiOxBAKslpNm9AF4W/P+J&#10;8hcAAP//AwBQSwECLQAUAAYACAAAACEAtoM4kv4AAADhAQAAEwAAAAAAAAAAAAAAAAAAAAAAW0Nv&#10;bnRlbnRfVHlwZXNdLnhtbFBLAQItABQABgAIAAAAIQA4/SH/1gAAAJQBAAALAAAAAAAAAAAAAAAA&#10;AC8BAABfcmVscy8ucmVsc1BLAQItABQABgAIAAAAIQDd4VmDogIAAO0EAAAOAAAAAAAAAAAAAAAA&#10;AC4CAABkcnMvZTJvRG9jLnhtbFBLAQItABQABgAIAAAAIQDX0nmC4gAAAAwBAAAPAAAAAAAAAAAA&#10;AAAAAPwEAABkcnMvZG93bnJldi54bWxQSwUGAAAAAAQABADzAAAACwYAAAAA&#10;" filled="f" stroked="f" strokeweight=".5pt">
                <v:textbox>
                  <w:txbxContent>
                    <w:p w14:paraId="1AE2166D" w14:textId="2D9534FD" w:rsidR="00C33C81" w:rsidRPr="00EE7B9F" w:rsidRDefault="00C33C81" w:rsidP="00C33C81">
                      <w:pPr>
                        <w:pStyle w:val="tekstzboku"/>
                        <w:spacing w:before="0"/>
                      </w:pPr>
                      <w:r w:rsidRPr="00EE7B9F">
                        <w:t>Największa instalacja kolektorów słonecznych w województwie podkarpackim w</w:t>
                      </w:r>
                      <w:r w:rsidR="00BE0C92">
                        <w:t> </w:t>
                      </w:r>
                      <w:r w:rsidRPr="00EE7B9F">
                        <w:t>202</w:t>
                      </w:r>
                      <w:r w:rsidR="00F6023E" w:rsidRPr="00EE7B9F">
                        <w:t>4</w:t>
                      </w:r>
                      <w:r w:rsidRPr="00EE7B9F">
                        <w:t xml:space="preserve"> r. miała 718</w:t>
                      </w:r>
                      <w:r w:rsidR="00BE505C">
                        <w:t>,4</w:t>
                      </w:r>
                      <w:r w:rsidR="00BE0C92">
                        <w:t> </w:t>
                      </w:r>
                      <w:r w:rsidRPr="00EE7B9F">
                        <w:t>m</w:t>
                      </w:r>
                      <w:r w:rsidRPr="00272D24">
                        <w:rPr>
                          <w:vertAlign w:val="superscript"/>
                        </w:rPr>
                        <w:t>2</w:t>
                      </w:r>
                      <w:r w:rsidRPr="00EE7B9F">
                        <w:t xml:space="preserve"> powierzchni</w:t>
                      </w:r>
                      <w:r w:rsidR="00BE505C">
                        <w:t>, a najmniejsza – 2,3 m</w:t>
                      </w:r>
                      <w:r w:rsidR="00BE505C" w:rsidRPr="00BE505C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432DC">
        <w:rPr>
          <w:rFonts w:eastAsia="Calibri" w:cs="Times New Roman"/>
          <w:b w:val="0"/>
          <w:spacing w:val="0"/>
          <w:szCs w:val="19"/>
        </w:rPr>
        <w:t>W</w:t>
      </w:r>
      <w:r w:rsidR="00BE505C"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>202</w:t>
      </w:r>
      <w:r w:rsidR="00CB45D3">
        <w:rPr>
          <w:rFonts w:eastAsia="Calibri" w:cs="Times New Roman"/>
          <w:b w:val="0"/>
          <w:spacing w:val="0"/>
          <w:szCs w:val="19"/>
        </w:rPr>
        <w:t>4</w:t>
      </w:r>
      <w:r w:rsidRPr="00D432DC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>instalacje najmniejsze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432DC">
        <w:rPr>
          <w:rFonts w:eastAsia="Calibri" w:cs="Times New Roman"/>
          <w:b w:val="0"/>
          <w:spacing w:val="0"/>
          <w:szCs w:val="19"/>
        </w:rPr>
        <w:t xml:space="preserve"> o powierzchni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 xml:space="preserve">nieprzekraczającej </w:t>
      </w:r>
      <w:r>
        <w:rPr>
          <w:rFonts w:eastAsia="Calibri" w:cs="Times New Roman"/>
          <w:b w:val="0"/>
          <w:spacing w:val="0"/>
          <w:szCs w:val="19"/>
        </w:rPr>
        <w:t>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483EF4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, </w:t>
      </w:r>
      <w:r w:rsidRPr="00D432DC">
        <w:rPr>
          <w:rFonts w:eastAsia="Calibri" w:cs="Times New Roman"/>
          <w:b w:val="0"/>
          <w:spacing w:val="0"/>
          <w:szCs w:val="19"/>
        </w:rPr>
        <w:t xml:space="preserve">wykazało </w:t>
      </w:r>
      <w:r w:rsidR="00CB45D3">
        <w:rPr>
          <w:rFonts w:eastAsia="Calibri" w:cs="Times New Roman"/>
          <w:b w:val="0"/>
          <w:spacing w:val="0"/>
          <w:szCs w:val="19"/>
        </w:rPr>
        <w:t>26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1</w:t>
      </w:r>
      <w:r w:rsidRPr="00D432DC">
        <w:rPr>
          <w:rFonts w:eastAsia="Calibri" w:cs="Times New Roman"/>
          <w:b w:val="0"/>
          <w:spacing w:val="0"/>
          <w:szCs w:val="19"/>
        </w:rPr>
        <w:t>% podmiotów gospodarki narodowej eksploatujących kolektory słoneczne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>(</w:t>
      </w:r>
      <w:r>
        <w:rPr>
          <w:rFonts w:eastAsia="Calibri" w:cs="Times New Roman"/>
          <w:b w:val="0"/>
          <w:spacing w:val="0"/>
          <w:szCs w:val="19"/>
        </w:rPr>
        <w:t>w</w:t>
      </w:r>
      <w:r w:rsidRPr="00D432DC">
        <w:rPr>
          <w:rFonts w:eastAsia="Calibri" w:cs="Times New Roman"/>
          <w:b w:val="0"/>
          <w:spacing w:val="0"/>
          <w:szCs w:val="19"/>
        </w:rPr>
        <w:t xml:space="preserve"> </w:t>
      </w:r>
      <w:r w:rsidR="00CB45D3" w:rsidRPr="00D432DC">
        <w:rPr>
          <w:rFonts w:eastAsia="Calibri" w:cs="Times New Roman"/>
          <w:b w:val="0"/>
          <w:spacing w:val="0"/>
          <w:szCs w:val="19"/>
        </w:rPr>
        <w:t>202</w:t>
      </w:r>
      <w:r w:rsidR="00CB45D3">
        <w:rPr>
          <w:rFonts w:eastAsia="Calibri" w:cs="Times New Roman"/>
          <w:b w:val="0"/>
          <w:spacing w:val="0"/>
          <w:szCs w:val="19"/>
        </w:rPr>
        <w:t xml:space="preserve">3 </w:t>
      </w:r>
      <w:r>
        <w:rPr>
          <w:rFonts w:eastAsia="Calibri" w:cs="Times New Roman"/>
          <w:b w:val="0"/>
          <w:spacing w:val="0"/>
          <w:szCs w:val="19"/>
        </w:rPr>
        <w:t xml:space="preserve">r. – </w:t>
      </w:r>
      <w:r w:rsidR="00CB45D3">
        <w:rPr>
          <w:rFonts w:eastAsia="Calibri" w:cs="Times New Roman"/>
          <w:b w:val="0"/>
          <w:spacing w:val="0"/>
          <w:szCs w:val="19"/>
        </w:rPr>
        <w:t>25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4</w:t>
      </w:r>
      <w:r>
        <w:rPr>
          <w:rFonts w:eastAsia="Calibri" w:cs="Times New Roman"/>
          <w:b w:val="0"/>
          <w:spacing w:val="0"/>
          <w:szCs w:val="19"/>
        </w:rPr>
        <w:t>%</w:t>
      </w:r>
      <w:r w:rsidRPr="00D432DC">
        <w:rPr>
          <w:rFonts w:eastAsia="Calibri" w:cs="Times New Roman"/>
          <w:b w:val="0"/>
          <w:spacing w:val="0"/>
          <w:szCs w:val="19"/>
        </w:rPr>
        <w:t>). Kolektory o powierzchni 10</w:t>
      </w:r>
      <w:r>
        <w:rPr>
          <w:rFonts w:eastAsia="Calibri" w:cs="Times New Roman"/>
          <w:b w:val="0"/>
          <w:spacing w:val="0"/>
          <w:szCs w:val="19"/>
        </w:rPr>
        <w:t>,0</w:t>
      </w:r>
      <w:r w:rsidRPr="00D432DC">
        <w:rPr>
          <w:rFonts w:eastAsia="Calibri" w:cs="Times New Roman"/>
          <w:b w:val="0"/>
          <w:spacing w:val="0"/>
          <w:szCs w:val="19"/>
        </w:rPr>
        <w:t>–</w:t>
      </w:r>
      <w:r>
        <w:rPr>
          <w:rFonts w:eastAsia="Calibri" w:cs="Times New Roman"/>
          <w:b w:val="0"/>
          <w:spacing w:val="0"/>
          <w:szCs w:val="19"/>
        </w:rPr>
        <w:t>49,9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 xml:space="preserve"> wykazało </w:t>
      </w:r>
      <w:r>
        <w:rPr>
          <w:rFonts w:eastAsia="Calibri" w:cs="Times New Roman"/>
          <w:b w:val="0"/>
          <w:spacing w:val="0"/>
          <w:szCs w:val="19"/>
        </w:rPr>
        <w:t>39,</w:t>
      </w:r>
      <w:r w:rsidR="00CB45D3">
        <w:rPr>
          <w:rFonts w:eastAsia="Calibri" w:cs="Times New Roman"/>
          <w:b w:val="0"/>
          <w:spacing w:val="0"/>
          <w:szCs w:val="19"/>
        </w:rPr>
        <w:t>0</w:t>
      </w:r>
      <w:r>
        <w:rPr>
          <w:rFonts w:eastAsia="Calibri" w:cs="Times New Roman"/>
          <w:b w:val="0"/>
          <w:spacing w:val="0"/>
          <w:szCs w:val="19"/>
        </w:rPr>
        <w:t>%</w:t>
      </w:r>
      <w:r w:rsidRPr="00D432DC">
        <w:rPr>
          <w:rFonts w:eastAsia="Calibri" w:cs="Times New Roman"/>
          <w:b w:val="0"/>
          <w:spacing w:val="0"/>
          <w:szCs w:val="19"/>
        </w:rPr>
        <w:t xml:space="preserve"> jednostek</w:t>
      </w:r>
      <w:r>
        <w:rPr>
          <w:rFonts w:eastAsia="Calibri" w:cs="Times New Roman"/>
          <w:b w:val="0"/>
          <w:spacing w:val="0"/>
          <w:szCs w:val="19"/>
        </w:rPr>
        <w:t xml:space="preserve"> i w </w:t>
      </w:r>
      <w:r w:rsidRPr="00D432DC">
        <w:rPr>
          <w:rFonts w:eastAsia="Calibri" w:cs="Times New Roman"/>
          <w:b w:val="0"/>
          <w:spacing w:val="0"/>
          <w:szCs w:val="19"/>
        </w:rPr>
        <w:t xml:space="preserve">tej grupie odnotowano </w:t>
      </w:r>
      <w:r w:rsidR="00CB45D3">
        <w:rPr>
          <w:rFonts w:eastAsia="Calibri" w:cs="Times New Roman"/>
          <w:b w:val="0"/>
          <w:spacing w:val="0"/>
          <w:szCs w:val="19"/>
        </w:rPr>
        <w:t>spadek</w:t>
      </w:r>
      <w:r w:rsidR="00CB45D3" w:rsidRPr="00D432DC"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>o 0,</w:t>
      </w:r>
      <w:r w:rsidR="00CB45D3">
        <w:rPr>
          <w:rFonts w:eastAsia="Calibri" w:cs="Times New Roman"/>
          <w:b w:val="0"/>
          <w:spacing w:val="0"/>
          <w:szCs w:val="19"/>
        </w:rPr>
        <w:t>4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proofErr w:type="spellStart"/>
      <w:r>
        <w:rPr>
          <w:rFonts w:eastAsia="Calibri" w:cs="Times New Roman"/>
          <w:b w:val="0"/>
          <w:spacing w:val="0"/>
          <w:szCs w:val="19"/>
        </w:rPr>
        <w:t>p.proc</w:t>
      </w:r>
      <w:proofErr w:type="spellEnd"/>
      <w:r w:rsidR="0044070F">
        <w:rPr>
          <w:rFonts w:eastAsia="Calibri" w:cs="Times New Roman"/>
          <w:b w:val="0"/>
          <w:spacing w:val="0"/>
          <w:szCs w:val="19"/>
        </w:rPr>
        <w:t>.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 xml:space="preserve">stosunku do poprzedniego </w:t>
      </w:r>
      <w:r w:rsidRPr="00CE2767">
        <w:rPr>
          <w:rFonts w:eastAsia="Calibri" w:cs="Times New Roman"/>
          <w:b w:val="0"/>
          <w:spacing w:val="0"/>
          <w:szCs w:val="19"/>
        </w:rPr>
        <w:t>r</w:t>
      </w:r>
      <w:r>
        <w:rPr>
          <w:rFonts w:eastAsia="Calibri" w:cs="Times New Roman"/>
          <w:b w:val="0"/>
          <w:spacing w:val="0"/>
          <w:szCs w:val="19"/>
        </w:rPr>
        <w:t>oku. K</w:t>
      </w:r>
      <w:r w:rsidRPr="00D432DC">
        <w:rPr>
          <w:rFonts w:eastAsia="Calibri" w:cs="Times New Roman"/>
          <w:b w:val="0"/>
          <w:spacing w:val="0"/>
          <w:szCs w:val="19"/>
        </w:rPr>
        <w:t xml:space="preserve">olektory o powierzchni </w:t>
      </w:r>
      <w:r>
        <w:rPr>
          <w:rFonts w:eastAsia="Calibri" w:cs="Times New Roman"/>
          <w:b w:val="0"/>
          <w:spacing w:val="0"/>
          <w:szCs w:val="19"/>
        </w:rPr>
        <w:t>ponad 49,9</w:t>
      </w:r>
      <w:r w:rsidR="003508F3">
        <w:rPr>
          <w:rFonts w:eastAsia="Calibri" w:cs="Times New Roman"/>
          <w:b w:val="0"/>
          <w:spacing w:val="0"/>
          <w:szCs w:val="19"/>
        </w:rPr>
        <w:t> </w:t>
      </w:r>
      <w:r>
        <w:rPr>
          <w:rFonts w:eastAsia="Calibri" w:cs="Times New Roman"/>
          <w:b w:val="0"/>
          <w:spacing w:val="0"/>
          <w:szCs w:val="19"/>
        </w:rPr>
        <w:t>m</w:t>
      </w:r>
      <w:r w:rsidRPr="008D58F7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 eksploatowało </w:t>
      </w:r>
      <w:r w:rsidR="00CB45D3">
        <w:rPr>
          <w:rFonts w:eastAsia="Calibri" w:cs="Times New Roman"/>
          <w:b w:val="0"/>
          <w:spacing w:val="0"/>
          <w:szCs w:val="19"/>
        </w:rPr>
        <w:t>28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9</w:t>
      </w:r>
      <w:r w:rsidRPr="00D432DC">
        <w:rPr>
          <w:rFonts w:eastAsia="Calibri" w:cs="Times New Roman"/>
          <w:b w:val="0"/>
          <w:spacing w:val="0"/>
          <w:szCs w:val="19"/>
        </w:rPr>
        <w:t>% podmiotów,</w:t>
      </w:r>
      <w:r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 xml:space="preserve">czego </w:t>
      </w:r>
      <w:r w:rsidR="00CB45D3">
        <w:rPr>
          <w:rFonts w:eastAsia="Calibri" w:cs="Times New Roman"/>
          <w:b w:val="0"/>
          <w:spacing w:val="0"/>
          <w:szCs w:val="19"/>
        </w:rPr>
        <w:t>6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6</w:t>
      </w:r>
      <w:r w:rsidRPr="00D432DC">
        <w:rPr>
          <w:rFonts w:eastAsia="Calibri" w:cs="Times New Roman"/>
          <w:b w:val="0"/>
          <w:spacing w:val="0"/>
          <w:szCs w:val="19"/>
        </w:rPr>
        <w:t xml:space="preserve">% jednostek wykazało instalacje </w:t>
      </w:r>
      <w:r>
        <w:rPr>
          <w:rFonts w:eastAsia="Calibri" w:cs="Times New Roman"/>
          <w:b w:val="0"/>
          <w:spacing w:val="0"/>
          <w:szCs w:val="19"/>
        </w:rPr>
        <w:t>o powierzchni</w:t>
      </w:r>
      <w:r w:rsidRPr="00D432DC">
        <w:rPr>
          <w:rFonts w:eastAsia="Calibri" w:cs="Times New Roman"/>
          <w:b w:val="0"/>
          <w:spacing w:val="0"/>
          <w:szCs w:val="19"/>
        </w:rPr>
        <w:t xml:space="preserve"> ponad </w:t>
      </w:r>
      <w:r>
        <w:rPr>
          <w:rFonts w:eastAsia="Calibri" w:cs="Times New Roman"/>
          <w:b w:val="0"/>
          <w:spacing w:val="0"/>
          <w:szCs w:val="19"/>
        </w:rPr>
        <w:t>199,9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  <w:r>
        <w:rPr>
          <w:rFonts w:eastAsia="Calibri" w:cs="Times New Roman"/>
          <w:b w:val="0"/>
          <w:spacing w:val="0"/>
          <w:szCs w:val="19"/>
        </w:rPr>
        <w:t xml:space="preserve"> Podmioty gospodarki narodowej, które </w:t>
      </w:r>
      <w:r w:rsidRPr="006C3452">
        <w:rPr>
          <w:rFonts w:eastAsia="Calibri" w:cs="Times New Roman"/>
          <w:b w:val="0"/>
          <w:spacing w:val="0"/>
          <w:szCs w:val="19"/>
        </w:rPr>
        <w:t>wykazały</w:t>
      </w:r>
      <w:r>
        <w:rPr>
          <w:rFonts w:eastAsia="Calibri" w:cs="Times New Roman"/>
          <w:b w:val="0"/>
          <w:spacing w:val="0"/>
          <w:szCs w:val="19"/>
        </w:rPr>
        <w:t xml:space="preserve"> instalacje przynależące do więcej niż jednego przedziału stanowiły </w:t>
      </w:r>
      <w:r w:rsidR="00CB45D3">
        <w:rPr>
          <w:rFonts w:eastAsia="Calibri" w:cs="Times New Roman"/>
          <w:b w:val="0"/>
          <w:spacing w:val="0"/>
          <w:szCs w:val="19"/>
        </w:rPr>
        <w:t>5</w:t>
      </w:r>
      <w:r>
        <w:rPr>
          <w:rFonts w:eastAsia="Calibri" w:cs="Times New Roman"/>
          <w:b w:val="0"/>
          <w:spacing w:val="0"/>
          <w:szCs w:val="19"/>
        </w:rPr>
        <w:t>,</w:t>
      </w:r>
      <w:r w:rsidR="00CB45D3">
        <w:rPr>
          <w:rFonts w:eastAsia="Calibri" w:cs="Times New Roman"/>
          <w:b w:val="0"/>
          <w:spacing w:val="0"/>
          <w:szCs w:val="19"/>
        </w:rPr>
        <w:t>9</w:t>
      </w:r>
      <w:r>
        <w:rPr>
          <w:rFonts w:eastAsia="Calibri" w:cs="Times New Roman"/>
          <w:b w:val="0"/>
          <w:spacing w:val="0"/>
          <w:szCs w:val="19"/>
        </w:rPr>
        <w:t xml:space="preserve">%. </w:t>
      </w:r>
      <w:r w:rsidRPr="00D432DC">
        <w:rPr>
          <w:rFonts w:eastAsia="Calibri" w:cs="Times New Roman"/>
          <w:b w:val="0"/>
          <w:spacing w:val="0"/>
          <w:szCs w:val="19"/>
        </w:rPr>
        <w:t>Największy wzrost udziału (o</w:t>
      </w:r>
      <w:r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>0,</w:t>
      </w:r>
      <w:r w:rsidR="00CB45D3">
        <w:rPr>
          <w:rFonts w:eastAsia="Calibri" w:cs="Times New Roman"/>
          <w:b w:val="0"/>
          <w:spacing w:val="0"/>
          <w:szCs w:val="19"/>
        </w:rPr>
        <w:t>9</w:t>
      </w:r>
      <w:r>
        <w:rPr>
          <w:rFonts w:eastAsia="Calibri" w:cs="Times New Roman"/>
          <w:b w:val="0"/>
          <w:spacing w:val="0"/>
          <w:szCs w:val="19"/>
        </w:rPr>
        <w:t xml:space="preserve"> p.proc</w:t>
      </w:r>
      <w:r w:rsidR="0044070F">
        <w:rPr>
          <w:rFonts w:eastAsia="Calibri" w:cs="Times New Roman"/>
          <w:b w:val="0"/>
          <w:spacing w:val="0"/>
          <w:szCs w:val="19"/>
        </w:rPr>
        <w:t>.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stosunku do 202</w:t>
      </w:r>
      <w:r w:rsidR="00CB45D3">
        <w:rPr>
          <w:rFonts w:eastAsia="Calibri" w:cs="Times New Roman"/>
          <w:b w:val="0"/>
          <w:spacing w:val="0"/>
          <w:szCs w:val="19"/>
        </w:rPr>
        <w:t>3</w:t>
      </w:r>
      <w:r w:rsidRPr="00D432DC">
        <w:rPr>
          <w:rFonts w:eastAsia="Calibri" w:cs="Times New Roman"/>
          <w:b w:val="0"/>
          <w:spacing w:val="0"/>
          <w:szCs w:val="19"/>
        </w:rPr>
        <w:t xml:space="preserve"> </w:t>
      </w:r>
      <w:r w:rsidRPr="00350616">
        <w:rPr>
          <w:rFonts w:eastAsia="Calibri" w:cs="Times New Roman"/>
          <w:b w:val="0"/>
          <w:spacing w:val="0"/>
          <w:szCs w:val="19"/>
        </w:rPr>
        <w:t>r.</w:t>
      </w:r>
      <w:r w:rsidRPr="00D432DC">
        <w:rPr>
          <w:rFonts w:eastAsia="Calibri" w:cs="Times New Roman"/>
          <w:b w:val="0"/>
          <w:spacing w:val="0"/>
          <w:szCs w:val="19"/>
        </w:rPr>
        <w:t>) nastąpił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grupie jednostek</w:t>
      </w:r>
      <w:r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>zainstalowanymi kolektorami o</w:t>
      </w:r>
      <w:r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 xml:space="preserve">powierzchni </w:t>
      </w:r>
      <w:r>
        <w:rPr>
          <w:rFonts w:eastAsia="Calibri" w:cs="Times New Roman"/>
          <w:b w:val="0"/>
          <w:spacing w:val="0"/>
          <w:szCs w:val="19"/>
        </w:rPr>
        <w:t>10,0</w:t>
      </w:r>
      <w:r w:rsidRPr="00D432DC">
        <w:rPr>
          <w:rFonts w:eastAsia="Calibri" w:cs="Times New Roman"/>
          <w:b w:val="0"/>
          <w:spacing w:val="0"/>
          <w:szCs w:val="19"/>
        </w:rPr>
        <w:t>–</w:t>
      </w:r>
      <w:r>
        <w:rPr>
          <w:rFonts w:eastAsia="Calibri" w:cs="Times New Roman"/>
          <w:b w:val="0"/>
          <w:spacing w:val="0"/>
          <w:szCs w:val="19"/>
        </w:rPr>
        <w:t>19,9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</w:p>
    <w:p w14:paraId="762D2861" w14:textId="7D5DD7A8" w:rsidR="00C33C81" w:rsidRDefault="00C33C81" w:rsidP="00C33C81">
      <w:pPr>
        <w:pStyle w:val="Legenda"/>
        <w:spacing w:before="360" w:after="120"/>
        <w:ind w:left="879" w:hanging="879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8204B8">
        <w:rPr>
          <w:b/>
          <w:i w:val="0"/>
          <w:noProof/>
          <w:color w:val="000000" w:themeColor="text1"/>
          <w:sz w:val="19"/>
          <w:szCs w:val="19"/>
        </w:rPr>
        <w:t>2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odmiot</w:t>
      </w:r>
      <w:r>
        <w:rPr>
          <w:b/>
          <w:i w:val="0"/>
          <w:color w:val="000000" w:themeColor="text1"/>
          <w:sz w:val="19"/>
          <w:szCs w:val="19"/>
        </w:rPr>
        <w:t xml:space="preserve">y </w:t>
      </w:r>
      <w:r w:rsidRPr="00677B57">
        <w:rPr>
          <w:b/>
          <w:i w:val="0"/>
          <w:color w:val="000000" w:themeColor="text1"/>
          <w:sz w:val="19"/>
          <w:szCs w:val="19"/>
        </w:rPr>
        <w:t>gospodarki narodowej eksploatując</w:t>
      </w:r>
      <w:r>
        <w:rPr>
          <w:b/>
          <w:i w:val="0"/>
          <w:color w:val="000000" w:themeColor="text1"/>
          <w:sz w:val="19"/>
          <w:szCs w:val="19"/>
        </w:rPr>
        <w:t>e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kolektory słoneczne według </w:t>
      </w:r>
      <w:r>
        <w:rPr>
          <w:b/>
          <w:i w:val="0"/>
          <w:color w:val="000000" w:themeColor="text1"/>
          <w:sz w:val="19"/>
          <w:szCs w:val="19"/>
        </w:rPr>
        <w:t xml:space="preserve">powierzchni </w:t>
      </w:r>
      <w:r w:rsidRPr="00677B57">
        <w:rPr>
          <w:b/>
          <w:i w:val="0"/>
          <w:color w:val="000000" w:themeColor="text1"/>
          <w:sz w:val="19"/>
          <w:szCs w:val="19"/>
        </w:rPr>
        <w:t>instalacji</w:t>
      </w:r>
    </w:p>
    <w:p w14:paraId="3D731915" w14:textId="7321B117" w:rsidR="00C33C81" w:rsidRDefault="00F6023E" w:rsidP="00C33C81">
      <w:pPr>
        <w:pStyle w:val="Legenda"/>
        <w:spacing w:after="0"/>
        <w:rPr>
          <w:b/>
          <w:i w:val="0"/>
          <w:color w:val="000000" w:themeColor="text1"/>
          <w:sz w:val="19"/>
          <w:szCs w:val="19"/>
        </w:rPr>
      </w:pPr>
      <w:r>
        <w:rPr>
          <w:b/>
          <w:i w:val="0"/>
          <w:noProof/>
          <w:color w:val="000000" w:themeColor="text1"/>
          <w:sz w:val="19"/>
          <w:szCs w:val="19"/>
        </w:rPr>
        <w:drawing>
          <wp:inline distT="0" distB="0" distL="0" distR="0" wp14:anchorId="074D168E" wp14:editId="30FD14B7">
            <wp:extent cx="5066030" cy="2573020"/>
            <wp:effectExtent l="0" t="0" r="0" b="0"/>
            <wp:docPr id="26" name="Obraz 26" descr="Wykres 2. Podmioty gospodarki narodowej eksploatujące kolektory słoneczne według powierzchni instalacji.&#10;Na wykresie słupkowym zaprezentowano udział procentowy  podmiotów gospodarki narodowej eksploatujących kolektory słoneczne według wielkości instalacji w latach 2023 i 2024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6209C" w14:textId="10340018" w:rsidR="00C33C81" w:rsidRPr="00425E04" w:rsidRDefault="00C33C81" w:rsidP="00C33C81">
      <w:pPr>
        <w:spacing w:line="288" w:lineRule="auto"/>
        <w:rPr>
          <w:szCs w:val="19"/>
          <w:shd w:val="clear" w:color="auto" w:fill="FFFFFF"/>
        </w:rPr>
      </w:pPr>
      <w:r w:rsidRPr="00D432DC">
        <w:rPr>
          <w:szCs w:val="19"/>
          <w:shd w:val="clear" w:color="auto" w:fill="FFFFFF"/>
        </w:rPr>
        <w:t>Udział powierzchni kolektorów słonecznych</w:t>
      </w:r>
      <w:r>
        <w:rPr>
          <w:szCs w:val="19"/>
          <w:shd w:val="clear" w:color="auto" w:fill="FFFFFF"/>
        </w:rPr>
        <w:t xml:space="preserve"> o powierzchni instalacji</w:t>
      </w:r>
      <w:r w:rsidRPr="00D432DC">
        <w:rPr>
          <w:szCs w:val="19"/>
          <w:shd w:val="clear" w:color="auto" w:fill="FFFFFF"/>
        </w:rPr>
        <w:t xml:space="preserve"> mniejsz</w:t>
      </w:r>
      <w:r>
        <w:rPr>
          <w:szCs w:val="19"/>
          <w:shd w:val="clear" w:color="auto" w:fill="FFFFFF"/>
        </w:rPr>
        <w:t>ej</w:t>
      </w:r>
      <w:r w:rsidRPr="00D432DC">
        <w:rPr>
          <w:szCs w:val="19"/>
          <w:shd w:val="clear" w:color="auto" w:fill="FFFFFF"/>
        </w:rPr>
        <w:t xml:space="preserve"> niż 50</w:t>
      </w:r>
      <w:r>
        <w:rPr>
          <w:szCs w:val="19"/>
          <w:shd w:val="clear" w:color="auto" w:fill="FFFFFF"/>
        </w:rPr>
        <w:t>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w ogólnej powierzchni kolektorów w województwie podkarpackim </w:t>
      </w:r>
      <w:r w:rsidRPr="00D432DC">
        <w:rPr>
          <w:szCs w:val="19"/>
          <w:shd w:val="clear" w:color="auto" w:fill="FFFFFF"/>
        </w:rPr>
        <w:t xml:space="preserve">wyniósł </w:t>
      </w:r>
      <w:r>
        <w:rPr>
          <w:szCs w:val="19"/>
          <w:shd w:val="clear" w:color="auto" w:fill="FFFFFF"/>
        </w:rPr>
        <w:t>20,</w:t>
      </w:r>
      <w:r w:rsidR="005D6E57">
        <w:rPr>
          <w:szCs w:val="19"/>
          <w:shd w:val="clear" w:color="auto" w:fill="FFFFFF"/>
        </w:rPr>
        <w:t>5</w:t>
      </w:r>
      <w:r w:rsidRPr="00D432DC">
        <w:rPr>
          <w:szCs w:val="19"/>
          <w:shd w:val="clear" w:color="auto" w:fill="FFFFFF"/>
        </w:rPr>
        <w:t xml:space="preserve">%, natomiast kolektorów o powierzchni większej </w:t>
      </w:r>
      <w:r>
        <w:rPr>
          <w:szCs w:val="19"/>
          <w:shd w:val="clear" w:color="auto" w:fill="FFFFFF"/>
        </w:rPr>
        <w:t>lub równej</w:t>
      </w:r>
      <w:r w:rsidRPr="00D432DC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200,0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–</w:t>
      </w:r>
      <w:r>
        <w:rPr>
          <w:szCs w:val="19"/>
          <w:shd w:val="clear" w:color="auto" w:fill="FFFFFF"/>
        </w:rPr>
        <w:t xml:space="preserve"> </w:t>
      </w:r>
      <w:r w:rsidR="005D6E57">
        <w:rPr>
          <w:szCs w:val="19"/>
          <w:shd w:val="clear" w:color="auto" w:fill="FFFFFF"/>
        </w:rPr>
        <w:t>39</w:t>
      </w:r>
      <w:r w:rsidRPr="00D432DC">
        <w:rPr>
          <w:szCs w:val="19"/>
          <w:shd w:val="clear" w:color="auto" w:fill="FFFFFF"/>
        </w:rPr>
        <w:t>,</w:t>
      </w:r>
      <w:r w:rsidR="005D6E57">
        <w:rPr>
          <w:szCs w:val="19"/>
          <w:shd w:val="clear" w:color="auto" w:fill="FFFFFF"/>
        </w:rPr>
        <w:t>1</w:t>
      </w:r>
      <w:r w:rsidRPr="00D432DC">
        <w:rPr>
          <w:szCs w:val="19"/>
          <w:shd w:val="clear" w:color="auto" w:fill="FFFFFF"/>
        </w:rPr>
        <w:t>%.</w:t>
      </w:r>
      <w:r>
        <w:rPr>
          <w:szCs w:val="19"/>
          <w:shd w:val="clear" w:color="auto" w:fill="FFFFFF"/>
        </w:rPr>
        <w:t xml:space="preserve"> W </w:t>
      </w:r>
      <w:r w:rsidRPr="00D432DC">
        <w:rPr>
          <w:szCs w:val="19"/>
          <w:shd w:val="clear" w:color="auto" w:fill="FFFFFF"/>
        </w:rPr>
        <w:t xml:space="preserve">stosunku do </w:t>
      </w:r>
      <w:r w:rsidR="005D6E57" w:rsidRPr="00D432DC">
        <w:rPr>
          <w:szCs w:val="19"/>
          <w:shd w:val="clear" w:color="auto" w:fill="FFFFFF"/>
        </w:rPr>
        <w:t>202</w:t>
      </w:r>
      <w:r w:rsidR="005D6E57">
        <w:rPr>
          <w:szCs w:val="19"/>
          <w:shd w:val="clear" w:color="auto" w:fill="FFFFFF"/>
        </w:rPr>
        <w:t xml:space="preserve">3 </w:t>
      </w:r>
      <w:r>
        <w:rPr>
          <w:szCs w:val="19"/>
          <w:shd w:val="clear" w:color="auto" w:fill="FFFFFF"/>
        </w:rPr>
        <w:t>r.</w:t>
      </w:r>
      <w:r w:rsidRPr="00D432DC">
        <w:rPr>
          <w:szCs w:val="19"/>
          <w:shd w:val="clear" w:color="auto" w:fill="FFFFFF"/>
        </w:rPr>
        <w:t xml:space="preserve"> nastąpił spadek udziału powierzchni kolektorów o powierzchni</w:t>
      </w:r>
      <w:r>
        <w:rPr>
          <w:szCs w:val="19"/>
          <w:shd w:val="clear" w:color="auto" w:fill="FFFFFF"/>
        </w:rPr>
        <w:t xml:space="preserve"> </w:t>
      </w:r>
      <w:r w:rsidRPr="00CD00AD">
        <w:rPr>
          <w:szCs w:val="19"/>
          <w:shd w:val="clear" w:color="auto" w:fill="FFFFFF"/>
        </w:rPr>
        <w:t>200,0 i więcej m</w:t>
      </w:r>
      <w:r w:rsidRPr="00350616">
        <w:rPr>
          <w:szCs w:val="19"/>
          <w:shd w:val="clear" w:color="auto" w:fill="FFFFFF"/>
          <w:vertAlign w:val="superscript"/>
        </w:rPr>
        <w:t>2</w:t>
      </w:r>
      <w:r w:rsidRPr="00CD00AD">
        <w:rPr>
          <w:szCs w:val="19"/>
          <w:shd w:val="clear" w:color="auto" w:fill="FFFFFF"/>
        </w:rPr>
        <w:t xml:space="preserve"> (z 43,</w:t>
      </w:r>
      <w:r w:rsidR="005D6E57">
        <w:rPr>
          <w:szCs w:val="19"/>
          <w:shd w:val="clear" w:color="auto" w:fill="FFFFFF"/>
        </w:rPr>
        <w:t>3</w:t>
      </w:r>
      <w:r w:rsidRPr="00CD00AD">
        <w:rPr>
          <w:szCs w:val="19"/>
          <w:shd w:val="clear" w:color="auto" w:fill="FFFFFF"/>
        </w:rPr>
        <w:t>% do</w:t>
      </w:r>
      <w:r w:rsidR="005D6E57">
        <w:rPr>
          <w:szCs w:val="19"/>
          <w:shd w:val="clear" w:color="auto" w:fill="FFFFFF"/>
        </w:rPr>
        <w:t> 39</w:t>
      </w:r>
      <w:r w:rsidRPr="00CD00AD">
        <w:rPr>
          <w:szCs w:val="19"/>
          <w:shd w:val="clear" w:color="auto" w:fill="FFFFFF"/>
        </w:rPr>
        <w:t>,</w:t>
      </w:r>
      <w:r w:rsidR="005D6E57">
        <w:rPr>
          <w:szCs w:val="19"/>
          <w:shd w:val="clear" w:color="auto" w:fill="FFFFFF"/>
        </w:rPr>
        <w:t>1</w:t>
      </w:r>
      <w:r w:rsidRPr="00CD00AD">
        <w:rPr>
          <w:szCs w:val="19"/>
          <w:shd w:val="clear" w:color="auto" w:fill="FFFFFF"/>
        </w:rPr>
        <w:t>%)</w:t>
      </w:r>
      <w:r w:rsidR="005D6E57" w:rsidRPr="00D432DC">
        <w:rPr>
          <w:szCs w:val="19"/>
          <w:shd w:val="clear" w:color="auto" w:fill="FFFFFF"/>
        </w:rPr>
        <w:t>,</w:t>
      </w:r>
      <w:r w:rsidR="005D6E57">
        <w:rPr>
          <w:szCs w:val="19"/>
          <w:shd w:val="clear" w:color="auto" w:fill="FFFFFF"/>
        </w:rPr>
        <w:t xml:space="preserve"> natomiast w</w:t>
      </w:r>
      <w:r w:rsidR="005D6E57" w:rsidRPr="00D432DC">
        <w:rPr>
          <w:szCs w:val="19"/>
          <w:shd w:val="clear" w:color="auto" w:fill="FFFFFF"/>
        </w:rPr>
        <w:t>zrost udziału zainstalowanej powierzchni odnotowano</w:t>
      </w:r>
      <w:r w:rsidR="005D6E57">
        <w:rPr>
          <w:szCs w:val="19"/>
          <w:shd w:val="clear" w:color="auto" w:fill="FFFFFF"/>
        </w:rPr>
        <w:t xml:space="preserve"> w </w:t>
      </w:r>
      <w:r w:rsidR="005D6E57" w:rsidRPr="00D432DC">
        <w:rPr>
          <w:szCs w:val="19"/>
          <w:shd w:val="clear" w:color="auto" w:fill="FFFFFF"/>
        </w:rPr>
        <w:t>przypadku kolektorów o powierzchni</w:t>
      </w:r>
      <w:r w:rsidR="002A3E4A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 xml:space="preserve">100,0–199,9 </w:t>
      </w:r>
      <w:r w:rsidRPr="00D432DC">
        <w:rPr>
          <w:szCs w:val="19"/>
          <w:shd w:val="clear" w:color="auto" w:fill="FFFFFF"/>
        </w:rPr>
        <w:t>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 </w:t>
      </w:r>
      <w:r>
        <w:rPr>
          <w:szCs w:val="19"/>
          <w:shd w:val="clear" w:color="auto" w:fill="FFFFFF"/>
        </w:rPr>
        <w:t>22,</w:t>
      </w:r>
      <w:r w:rsidR="005D6E57">
        <w:rPr>
          <w:szCs w:val="19"/>
          <w:shd w:val="clear" w:color="auto" w:fill="FFFFFF"/>
        </w:rPr>
        <w:t>0</w:t>
      </w:r>
      <w:r w:rsidRPr="00D432DC">
        <w:rPr>
          <w:szCs w:val="19"/>
          <w:shd w:val="clear" w:color="auto" w:fill="FFFFFF"/>
        </w:rPr>
        <w:t xml:space="preserve">% do </w:t>
      </w:r>
      <w:r w:rsidR="005D6E57">
        <w:rPr>
          <w:szCs w:val="19"/>
          <w:shd w:val="clear" w:color="auto" w:fill="FFFFFF"/>
        </w:rPr>
        <w:t>24</w:t>
      </w:r>
      <w:r>
        <w:rPr>
          <w:szCs w:val="19"/>
          <w:shd w:val="clear" w:color="auto" w:fill="FFFFFF"/>
        </w:rPr>
        <w:t>,</w:t>
      </w:r>
      <w:r w:rsidR="00743628">
        <w:rPr>
          <w:szCs w:val="19"/>
          <w:shd w:val="clear" w:color="auto" w:fill="FFFFFF"/>
        </w:rPr>
        <w:t>6</w:t>
      </w:r>
      <w:r w:rsidRPr="00D432DC">
        <w:rPr>
          <w:szCs w:val="19"/>
          <w:shd w:val="clear" w:color="auto" w:fill="FFFFFF"/>
        </w:rPr>
        <w:t>%)</w:t>
      </w:r>
      <w:r w:rsidR="005D6E57">
        <w:rPr>
          <w:szCs w:val="19"/>
          <w:shd w:val="clear" w:color="auto" w:fill="FFFFFF"/>
        </w:rPr>
        <w:t>, 50,0</w:t>
      </w:r>
      <w:r w:rsidR="005D6E57" w:rsidRPr="00655767">
        <w:rPr>
          <w:szCs w:val="19"/>
          <w:shd w:val="clear" w:color="auto" w:fill="FFFFFF"/>
        </w:rPr>
        <w:t>–</w:t>
      </w:r>
      <w:r w:rsidR="005D6E57">
        <w:rPr>
          <w:szCs w:val="19"/>
          <w:shd w:val="clear" w:color="auto" w:fill="FFFFFF"/>
        </w:rPr>
        <w:t>99,9</w:t>
      </w:r>
      <w:r w:rsidR="005D6E57" w:rsidRPr="00655767">
        <w:rPr>
          <w:szCs w:val="19"/>
          <w:shd w:val="clear" w:color="auto" w:fill="FFFFFF"/>
        </w:rPr>
        <w:t xml:space="preserve"> m</w:t>
      </w:r>
      <w:r w:rsidR="005D6E57" w:rsidRPr="00D3412E">
        <w:rPr>
          <w:szCs w:val="19"/>
          <w:shd w:val="clear" w:color="auto" w:fill="FFFFFF"/>
          <w:vertAlign w:val="superscript"/>
        </w:rPr>
        <w:t>2</w:t>
      </w:r>
      <w:r w:rsidR="005D6E57" w:rsidRPr="00425E04">
        <w:rPr>
          <w:szCs w:val="19"/>
          <w:shd w:val="clear" w:color="auto" w:fill="FFFFFF"/>
        </w:rPr>
        <w:t xml:space="preserve"> </w:t>
      </w:r>
      <w:r w:rsidR="005D6E57">
        <w:rPr>
          <w:szCs w:val="19"/>
          <w:shd w:val="clear" w:color="auto" w:fill="FFFFFF"/>
        </w:rPr>
        <w:t>(z 14,7% do 15,8%) oraz</w:t>
      </w:r>
      <w:r w:rsidRPr="00D432DC">
        <w:rPr>
          <w:szCs w:val="19"/>
          <w:shd w:val="clear" w:color="auto" w:fill="FFFFFF"/>
        </w:rPr>
        <w:t xml:space="preserve"> </w:t>
      </w:r>
      <w:bookmarkStart w:id="5" w:name="_Hlk140654502"/>
      <w:r w:rsidR="005D6E57">
        <w:rPr>
          <w:szCs w:val="19"/>
          <w:shd w:val="clear" w:color="auto" w:fill="FFFFFF"/>
        </w:rPr>
        <w:t>0</w:t>
      </w:r>
      <w:r>
        <w:rPr>
          <w:szCs w:val="19"/>
          <w:shd w:val="clear" w:color="auto" w:fill="FFFFFF"/>
        </w:rPr>
        <w:t>,0</w:t>
      </w:r>
      <w:r w:rsidRPr="00655767">
        <w:rPr>
          <w:szCs w:val="19"/>
          <w:shd w:val="clear" w:color="auto" w:fill="FFFFFF"/>
        </w:rPr>
        <w:t>–</w:t>
      </w:r>
      <w:r>
        <w:rPr>
          <w:szCs w:val="19"/>
          <w:shd w:val="clear" w:color="auto" w:fill="FFFFFF"/>
        </w:rPr>
        <w:t>9,9</w:t>
      </w:r>
      <w:r w:rsidRPr="00655767">
        <w:rPr>
          <w:szCs w:val="19"/>
          <w:shd w:val="clear" w:color="auto" w:fill="FFFFFF"/>
        </w:rPr>
        <w:t xml:space="preserve">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D3412E">
        <w:rPr>
          <w:szCs w:val="19"/>
          <w:shd w:val="clear" w:color="auto" w:fill="FFFFFF"/>
        </w:rPr>
        <w:t xml:space="preserve"> </w:t>
      </w:r>
      <w:bookmarkEnd w:id="5"/>
      <w:r w:rsidR="005D6E57">
        <w:rPr>
          <w:szCs w:val="19"/>
          <w:shd w:val="clear" w:color="auto" w:fill="FFFFFF"/>
        </w:rPr>
        <w:t>(z 3,5% do 3,8%) i 10,0</w:t>
      </w:r>
      <w:r w:rsidR="005D6E57" w:rsidRPr="00655767">
        <w:rPr>
          <w:szCs w:val="19"/>
          <w:shd w:val="clear" w:color="auto" w:fill="FFFFFF"/>
        </w:rPr>
        <w:t>–</w:t>
      </w:r>
      <w:r w:rsidR="005D6E57">
        <w:rPr>
          <w:szCs w:val="19"/>
          <w:shd w:val="clear" w:color="auto" w:fill="FFFFFF"/>
        </w:rPr>
        <w:t>19,9</w:t>
      </w:r>
      <w:r w:rsidR="005D6E57" w:rsidRPr="00655767">
        <w:rPr>
          <w:szCs w:val="19"/>
          <w:shd w:val="clear" w:color="auto" w:fill="FFFFFF"/>
        </w:rPr>
        <w:t xml:space="preserve"> m</w:t>
      </w:r>
      <w:r w:rsidR="005D6E57" w:rsidRPr="00D3412E">
        <w:rPr>
          <w:szCs w:val="19"/>
          <w:shd w:val="clear" w:color="auto" w:fill="FFFFFF"/>
          <w:vertAlign w:val="superscript"/>
        </w:rPr>
        <w:t>2</w:t>
      </w:r>
      <w:r w:rsidR="005D6E57" w:rsidRPr="00D3412E">
        <w:rPr>
          <w:szCs w:val="19"/>
          <w:shd w:val="clear" w:color="auto" w:fill="FFFFFF"/>
        </w:rPr>
        <w:t xml:space="preserve"> </w:t>
      </w:r>
      <w:r w:rsidRPr="00D3412E">
        <w:rPr>
          <w:szCs w:val="19"/>
          <w:shd w:val="clear" w:color="auto" w:fill="FFFFFF"/>
        </w:rPr>
        <w:t xml:space="preserve">(z </w:t>
      </w:r>
      <w:r w:rsidR="005D6E57">
        <w:rPr>
          <w:szCs w:val="19"/>
          <w:shd w:val="clear" w:color="auto" w:fill="FFFFFF"/>
        </w:rPr>
        <w:t>4</w:t>
      </w:r>
      <w:r>
        <w:rPr>
          <w:szCs w:val="19"/>
          <w:shd w:val="clear" w:color="auto" w:fill="FFFFFF"/>
        </w:rPr>
        <w:t>,</w:t>
      </w:r>
      <w:r w:rsidR="005D6E57">
        <w:rPr>
          <w:szCs w:val="19"/>
          <w:shd w:val="clear" w:color="auto" w:fill="FFFFFF"/>
        </w:rPr>
        <w:t>3</w:t>
      </w:r>
      <w:r w:rsidRPr="00425E04">
        <w:rPr>
          <w:szCs w:val="19"/>
          <w:shd w:val="clear" w:color="auto" w:fill="FFFFFF"/>
        </w:rPr>
        <w:t xml:space="preserve">% do </w:t>
      </w:r>
      <w:r w:rsidR="005D6E57">
        <w:rPr>
          <w:szCs w:val="19"/>
          <w:shd w:val="clear" w:color="auto" w:fill="FFFFFF"/>
        </w:rPr>
        <w:t>4</w:t>
      </w:r>
      <w:r>
        <w:rPr>
          <w:szCs w:val="19"/>
          <w:shd w:val="clear" w:color="auto" w:fill="FFFFFF"/>
        </w:rPr>
        <w:t>,</w:t>
      </w:r>
      <w:r w:rsidR="005D6E57">
        <w:rPr>
          <w:szCs w:val="19"/>
          <w:shd w:val="clear" w:color="auto" w:fill="FFFFFF"/>
        </w:rPr>
        <w:t>6</w:t>
      </w:r>
      <w:r w:rsidRPr="00425E04">
        <w:rPr>
          <w:szCs w:val="19"/>
          <w:shd w:val="clear" w:color="auto" w:fill="FFFFFF"/>
        </w:rPr>
        <w:t>%)</w:t>
      </w:r>
      <w:r w:rsidR="005D6E57">
        <w:rPr>
          <w:szCs w:val="19"/>
          <w:shd w:val="clear" w:color="auto" w:fill="FFFFFF"/>
        </w:rPr>
        <w:t>.</w:t>
      </w:r>
    </w:p>
    <w:p w14:paraId="316DBC51" w14:textId="44344CDD" w:rsidR="00C33C81" w:rsidRDefault="00C33C81" w:rsidP="00992865">
      <w:pPr>
        <w:pStyle w:val="Legenda"/>
        <w:keepNext/>
        <w:spacing w:before="360" w:after="120"/>
        <w:ind w:left="879" w:hanging="879"/>
        <w:rPr>
          <w:b/>
          <w:i w:val="0"/>
          <w:color w:val="000000" w:themeColor="text1"/>
          <w:sz w:val="19"/>
          <w:szCs w:val="19"/>
        </w:rPr>
      </w:pPr>
      <w:r w:rsidRPr="00425E04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begin"/>
      </w:r>
      <w:r w:rsidRPr="0087403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425E04">
        <w:rPr>
          <w:b/>
          <w:i w:val="0"/>
          <w:color w:val="000000" w:themeColor="text1"/>
          <w:sz w:val="19"/>
          <w:szCs w:val="19"/>
        </w:rPr>
        <w:fldChar w:fldCharType="separate"/>
      </w:r>
      <w:r w:rsidR="008204B8">
        <w:rPr>
          <w:b/>
          <w:i w:val="0"/>
          <w:noProof/>
          <w:color w:val="000000" w:themeColor="text1"/>
          <w:sz w:val="19"/>
          <w:szCs w:val="19"/>
        </w:rPr>
        <w:t>3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end"/>
      </w:r>
      <w:r w:rsidRPr="00425E04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D432DC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D432DC">
        <w:rPr>
          <w:b/>
          <w:i w:val="0"/>
          <w:color w:val="000000" w:themeColor="text1"/>
          <w:sz w:val="19"/>
          <w:szCs w:val="19"/>
        </w:rPr>
        <w:t xml:space="preserve"> zainstalowanych kolektorów słonecznych według wielkości</w:t>
      </w:r>
      <w:r w:rsidR="009501B8">
        <w:rPr>
          <w:b/>
          <w:i w:val="0"/>
          <w:color w:val="000000" w:themeColor="text1"/>
          <w:sz w:val="19"/>
          <w:szCs w:val="19"/>
        </w:rPr>
        <w:br/>
      </w:r>
      <w:r w:rsidRPr="00D432DC">
        <w:rPr>
          <w:b/>
          <w:i w:val="0"/>
          <w:color w:val="000000" w:themeColor="text1"/>
          <w:sz w:val="19"/>
          <w:szCs w:val="19"/>
        </w:rPr>
        <w:t>instalacji</w:t>
      </w:r>
    </w:p>
    <w:p w14:paraId="59DE3961" w14:textId="3B4F8DE5" w:rsidR="00C33C81" w:rsidRPr="003B7B10" w:rsidRDefault="005D6E57" w:rsidP="00C33C81">
      <w:pPr>
        <w:pStyle w:val="Legenda"/>
        <w:keepNext/>
        <w:spacing w:after="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>
        <w:rPr>
          <w:noProof/>
        </w:rPr>
        <w:drawing>
          <wp:inline distT="0" distB="0" distL="0" distR="0" wp14:anchorId="45EBC3D2" wp14:editId="2BEE1BA1">
            <wp:extent cx="5041900" cy="2451100"/>
            <wp:effectExtent l="0" t="0" r="0" b="0"/>
            <wp:docPr id="28" name="Obraz 28" descr="Wykres 3. Powierzchnia zainstalowanych kolektorów słonecznych według wielkości instalacji.&#10;Na wykresie słupkowym zaprezentowano udział procentowy powierzchni zainstalowanych kolektorów słonecznych według wielkości instalacji w latach 2023 i 2024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C22CB" w14:textId="77777777" w:rsidR="00C33C81" w:rsidRDefault="00C33C81" w:rsidP="00C33C81">
      <w:pPr>
        <w:pStyle w:val="Legenda"/>
        <w:keepNext/>
        <w:spacing w:before="360" w:after="12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 w:rsidRPr="003B7B10"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  <w:t>Kolektory słoneczne według sekcji PKD</w:t>
      </w:r>
    </w:p>
    <w:p w14:paraId="2CDF9672" w14:textId="5B32354A" w:rsidR="00C33C81" w:rsidRPr="0024282D" w:rsidRDefault="00C33C81" w:rsidP="00992865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>W</w:t>
      </w:r>
      <w:r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202</w:t>
      </w:r>
      <w:r w:rsidR="00AA6B44">
        <w:rPr>
          <w:szCs w:val="19"/>
          <w:shd w:val="clear" w:color="auto" w:fill="FFFFFF"/>
        </w:rPr>
        <w:t>4</w:t>
      </w:r>
      <w:r>
        <w:rPr>
          <w:szCs w:val="19"/>
          <w:shd w:val="clear" w:color="auto" w:fill="FFFFFF"/>
        </w:rPr>
        <w:t xml:space="preserve"> r. w </w:t>
      </w:r>
      <w:r w:rsidRPr="0024282D">
        <w:rPr>
          <w:szCs w:val="19"/>
          <w:shd w:val="clear" w:color="auto" w:fill="FFFFFF"/>
        </w:rPr>
        <w:t>województwie podkarpackim zaobserwowano dominujący udział jednostek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>zainstalowanymi kolektorami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sekcji </w:t>
      </w:r>
      <w:r>
        <w:rPr>
          <w:szCs w:val="19"/>
          <w:shd w:val="clear" w:color="auto" w:fill="FFFFFF"/>
        </w:rPr>
        <w:t>e</w:t>
      </w:r>
      <w:r w:rsidRPr="0024282D">
        <w:rPr>
          <w:szCs w:val="19"/>
          <w:shd w:val="clear" w:color="auto" w:fill="FFFFFF"/>
        </w:rPr>
        <w:t xml:space="preserve">dukacja. Udział ten wyniósł </w:t>
      </w:r>
      <w:r>
        <w:rPr>
          <w:szCs w:val="19"/>
          <w:shd w:val="clear" w:color="auto" w:fill="FFFFFF"/>
        </w:rPr>
        <w:t>39,</w:t>
      </w:r>
      <w:r w:rsidR="0036571F">
        <w:rPr>
          <w:szCs w:val="19"/>
          <w:shd w:val="clear" w:color="auto" w:fill="FFFFFF"/>
        </w:rPr>
        <w:t>0</w:t>
      </w:r>
      <w:r w:rsidRPr="0024282D">
        <w:rPr>
          <w:szCs w:val="19"/>
          <w:shd w:val="clear" w:color="auto" w:fill="FFFFFF"/>
        </w:rPr>
        <w:t xml:space="preserve">% ogólnej liczby podmiotów użytkujących kolektory słoneczne. </w:t>
      </w:r>
    </w:p>
    <w:p w14:paraId="189B5EF2" w14:textId="2641B812" w:rsidR="00C33C81" w:rsidRDefault="00C33C81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Kolejną </w:t>
      </w:r>
      <w:r>
        <w:rPr>
          <w:szCs w:val="19"/>
          <w:shd w:val="clear" w:color="auto" w:fill="FFFFFF"/>
        </w:rPr>
        <w:t>liczną</w:t>
      </w:r>
      <w:r w:rsidRPr="0024282D">
        <w:rPr>
          <w:szCs w:val="19"/>
          <w:shd w:val="clear" w:color="auto" w:fill="FFFFFF"/>
        </w:rPr>
        <w:t xml:space="preserve"> grupą jednostek wytwarzających ciepło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 xml:space="preserve">energii słonecznej były podmioty zakwalifikowane do sekcji </w:t>
      </w:r>
      <w:r>
        <w:rPr>
          <w:szCs w:val="19"/>
          <w:shd w:val="clear" w:color="auto" w:fill="FFFFFF"/>
        </w:rPr>
        <w:t>o</w:t>
      </w:r>
      <w:r w:rsidRPr="0024282D">
        <w:rPr>
          <w:szCs w:val="19"/>
          <w:shd w:val="clear" w:color="auto" w:fill="FFFFFF"/>
        </w:rPr>
        <w:t>pieka zdrowotna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pomoc społeczna, które stanowiły 17,</w:t>
      </w:r>
      <w:r w:rsidR="0036571F">
        <w:rPr>
          <w:szCs w:val="19"/>
          <w:shd w:val="clear" w:color="auto" w:fill="FFFFFF"/>
        </w:rPr>
        <w:t>8</w:t>
      </w:r>
      <w:r w:rsidRPr="0024282D">
        <w:rPr>
          <w:szCs w:val="19"/>
          <w:shd w:val="clear" w:color="auto" w:fill="FFFFFF"/>
        </w:rPr>
        <w:t>% ogólnej liczby badanych podmiotów.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grupie tej </w:t>
      </w:r>
      <w:r>
        <w:rPr>
          <w:szCs w:val="19"/>
          <w:shd w:val="clear" w:color="auto" w:fill="FFFFFF"/>
        </w:rPr>
        <w:t>głównie</w:t>
      </w:r>
      <w:r w:rsidRPr="0024282D">
        <w:rPr>
          <w:szCs w:val="19"/>
          <w:shd w:val="clear" w:color="auto" w:fill="FFFFFF"/>
        </w:rPr>
        <w:t xml:space="preserve"> występowały szpitale, domy pomocy społecznej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 xml:space="preserve">ośrodki zdrowia. </w:t>
      </w:r>
    </w:p>
    <w:p w14:paraId="38516281" w14:textId="77777777" w:rsidR="0036571F" w:rsidRPr="0024282D" w:rsidRDefault="0036571F" w:rsidP="00914290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Jednostki zakwalifikowane do sekcji </w:t>
      </w:r>
      <w:r>
        <w:rPr>
          <w:szCs w:val="19"/>
          <w:shd w:val="clear" w:color="auto" w:fill="FFFFFF"/>
        </w:rPr>
        <w:t>a</w:t>
      </w:r>
      <w:r w:rsidRPr="0024282D">
        <w:rPr>
          <w:szCs w:val="19"/>
          <w:shd w:val="clear" w:color="auto" w:fill="FFFFFF"/>
        </w:rPr>
        <w:t>dministracja publiczna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obrona narodowa; obowiązkowe zabezpieczenia społeczne, obejmujące przede wszystkim obiekty samorządu terytorialnego, komendy policji, zakłady karne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stacje sanitarno-epidemiologiczne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202</w:t>
      </w:r>
      <w:r>
        <w:rPr>
          <w:szCs w:val="19"/>
          <w:shd w:val="clear" w:color="auto" w:fill="FFFFFF"/>
        </w:rPr>
        <w:t>4</w:t>
      </w:r>
      <w:r w:rsidRPr="0024282D">
        <w:rPr>
          <w:szCs w:val="19"/>
          <w:shd w:val="clear" w:color="auto" w:fill="FFFFFF"/>
        </w:rPr>
        <w:t xml:space="preserve"> r. stanowiły </w:t>
      </w:r>
      <w:r>
        <w:rPr>
          <w:szCs w:val="19"/>
          <w:shd w:val="clear" w:color="auto" w:fill="FFFFFF"/>
        </w:rPr>
        <w:t>11,8</w:t>
      </w:r>
      <w:r w:rsidRPr="0024282D">
        <w:rPr>
          <w:szCs w:val="19"/>
          <w:shd w:val="clear" w:color="auto" w:fill="FFFFFF"/>
        </w:rPr>
        <w:t>% ogółu podmiotów wykazujących kolektory słoneczne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województwie.</w:t>
      </w:r>
    </w:p>
    <w:p w14:paraId="1B9620FD" w14:textId="6E5C9687" w:rsidR="00C33C81" w:rsidRDefault="00C33C81" w:rsidP="00C33C81">
      <w:pPr>
        <w:pStyle w:val="Legenda"/>
        <w:spacing w:before="360" w:after="120"/>
        <w:ind w:left="879" w:hanging="879"/>
        <w:rPr>
          <w:b/>
          <w:i w:val="0"/>
          <w:color w:val="auto"/>
          <w:sz w:val="19"/>
          <w:szCs w:val="19"/>
        </w:rPr>
      </w:pPr>
      <w:r w:rsidRPr="0044204F">
        <w:rPr>
          <w:b/>
          <w:i w:val="0"/>
          <w:color w:val="auto"/>
          <w:sz w:val="19"/>
          <w:szCs w:val="19"/>
        </w:rPr>
        <w:t xml:space="preserve">Wykres </w:t>
      </w:r>
      <w:r w:rsidRPr="0044204F">
        <w:rPr>
          <w:b/>
          <w:iCs w:val="0"/>
          <w:szCs w:val="19"/>
        </w:rPr>
        <w:fldChar w:fldCharType="begin"/>
      </w:r>
      <w:r w:rsidRPr="0044204F">
        <w:rPr>
          <w:b/>
          <w:i w:val="0"/>
          <w:color w:val="auto"/>
          <w:sz w:val="19"/>
          <w:szCs w:val="19"/>
        </w:rPr>
        <w:instrText xml:space="preserve"> SEQ Wykres \* ARABIC </w:instrText>
      </w:r>
      <w:r w:rsidRPr="0044204F">
        <w:rPr>
          <w:b/>
          <w:iCs w:val="0"/>
          <w:szCs w:val="19"/>
        </w:rPr>
        <w:fldChar w:fldCharType="separate"/>
      </w:r>
      <w:r w:rsidR="008204B8">
        <w:rPr>
          <w:b/>
          <w:i w:val="0"/>
          <w:noProof/>
          <w:color w:val="auto"/>
          <w:sz w:val="19"/>
          <w:szCs w:val="19"/>
        </w:rPr>
        <w:t>4</w:t>
      </w:r>
      <w:r w:rsidRPr="0044204F">
        <w:rPr>
          <w:b/>
          <w:iCs w:val="0"/>
          <w:szCs w:val="19"/>
        </w:rPr>
        <w:fldChar w:fldCharType="end"/>
      </w:r>
      <w:r w:rsidRPr="0044204F">
        <w:rPr>
          <w:b/>
          <w:i w:val="0"/>
          <w:color w:val="auto"/>
          <w:sz w:val="19"/>
          <w:szCs w:val="19"/>
        </w:rPr>
        <w:t xml:space="preserve">. </w:t>
      </w:r>
      <w:r>
        <w:rPr>
          <w:b/>
          <w:i w:val="0"/>
          <w:color w:val="auto"/>
          <w:sz w:val="19"/>
          <w:szCs w:val="19"/>
        </w:rPr>
        <w:t>P</w:t>
      </w:r>
      <w:r w:rsidRPr="0044204F">
        <w:rPr>
          <w:b/>
          <w:i w:val="0"/>
          <w:color w:val="auto"/>
          <w:sz w:val="19"/>
          <w:szCs w:val="19"/>
        </w:rPr>
        <w:t>odmio</w:t>
      </w:r>
      <w:r>
        <w:rPr>
          <w:b/>
          <w:i w:val="0"/>
          <w:color w:val="auto"/>
          <w:sz w:val="19"/>
          <w:szCs w:val="19"/>
        </w:rPr>
        <w:t>ty</w:t>
      </w:r>
      <w:r w:rsidRPr="0044204F">
        <w:rPr>
          <w:b/>
          <w:i w:val="0"/>
          <w:color w:val="auto"/>
          <w:sz w:val="19"/>
          <w:szCs w:val="19"/>
        </w:rPr>
        <w:t xml:space="preserve"> gospodarki narodowej eksploatując</w:t>
      </w:r>
      <w:r>
        <w:rPr>
          <w:b/>
          <w:i w:val="0"/>
          <w:color w:val="auto"/>
          <w:sz w:val="19"/>
          <w:szCs w:val="19"/>
        </w:rPr>
        <w:t xml:space="preserve">e </w:t>
      </w:r>
      <w:r w:rsidRPr="0044204F">
        <w:rPr>
          <w:b/>
          <w:i w:val="0"/>
          <w:color w:val="auto"/>
          <w:sz w:val="19"/>
          <w:szCs w:val="19"/>
        </w:rPr>
        <w:t>kolektory słoneczne według</w:t>
      </w:r>
      <w:r>
        <w:rPr>
          <w:b/>
          <w:i w:val="0"/>
          <w:color w:val="auto"/>
          <w:sz w:val="19"/>
          <w:szCs w:val="19"/>
        </w:rPr>
        <w:br/>
      </w:r>
      <w:r w:rsidRPr="00A86497">
        <w:rPr>
          <w:b/>
          <w:i w:val="0"/>
          <w:color w:val="auto"/>
          <w:sz w:val="19"/>
          <w:szCs w:val="19"/>
        </w:rPr>
        <w:t>sekcji</w:t>
      </w:r>
      <w:r>
        <w:rPr>
          <w:b/>
          <w:i w:val="0"/>
          <w:color w:val="auto"/>
          <w:sz w:val="19"/>
          <w:szCs w:val="19"/>
        </w:rPr>
        <w:t> </w:t>
      </w:r>
      <w:r w:rsidRPr="0044204F">
        <w:rPr>
          <w:b/>
          <w:i w:val="0"/>
          <w:color w:val="auto"/>
          <w:sz w:val="19"/>
          <w:szCs w:val="19"/>
        </w:rPr>
        <w:t>PKD</w:t>
      </w:r>
    </w:p>
    <w:p w14:paraId="41E5560A" w14:textId="410ECD89" w:rsidR="007A14B5" w:rsidRDefault="00C40326" w:rsidP="00C33C81">
      <w:pPr>
        <w:suppressAutoHyphens/>
        <w:spacing w:before="0" w:after="0" w:line="288" w:lineRule="auto"/>
        <w:rPr>
          <w:szCs w:val="19"/>
          <w:shd w:val="clear" w:color="auto" w:fill="FFFFFF"/>
        </w:rPr>
      </w:pP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EFC6C0" wp14:editId="06886743">
                <wp:simplePos x="0" y="0"/>
                <wp:positionH relativeFrom="page">
                  <wp:posOffset>5762625</wp:posOffset>
                </wp:positionH>
                <wp:positionV relativeFrom="paragraph">
                  <wp:posOffset>285115</wp:posOffset>
                </wp:positionV>
                <wp:extent cx="1728000" cy="1114425"/>
                <wp:effectExtent l="0" t="0" r="0" b="0"/>
                <wp:wrapNone/>
                <wp:docPr id="2" name="Pole tekstowe 2" descr="W 2024 r. największa instalacja kolektorów słonecznych w województwie podkarpackim miała ponad 718 m2 powierzchn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2211BA" w14:textId="7A393C1E" w:rsidR="00C40326" w:rsidRPr="00EE7B9F" w:rsidRDefault="00C40326" w:rsidP="00C40326">
                            <w:pPr>
                              <w:pStyle w:val="tekstzboku"/>
                              <w:spacing w:before="0"/>
                            </w:pPr>
                            <w:r>
                              <w:t>Podmioty należące do sekcji edukacja oraz opieka zdrowotna i pomoc społeczna stanowiły</w:t>
                            </w:r>
                            <w:r w:rsidR="006F78C3">
                              <w:t xml:space="preserve"> razem prawie</w:t>
                            </w:r>
                            <w:r>
                              <w:t xml:space="preserve"> 5</w:t>
                            </w:r>
                            <w:r w:rsidR="006F78C3">
                              <w:t>7%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FC6C0" id="_x0000_s1030" type="#_x0000_t202" alt="W 2024 r. największa instalacja kolektorów słonecznych w województwie podkarpackim miała ponad 718 m2 powierzchni" style="position:absolute;margin-left:453.75pt;margin-top:22.45pt;width:136.05pt;height:87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CmKogIAAOsEAAAOAAAAZHJzL2Uyb0RvYy54bWysVM1O3DAQvlfqO1i+d5NNl0IjsmgLoqpE&#10;AQkqzl7HIWZjj2t7cXaPvEWfg0egvFfHzu4W0Z6qXix7ZvLNzzdfDo961ZF7YZ0EXdHxKKdEaA61&#10;1LcV/XZ9+u6AEueZrlkHWlR0JRw9mr59cxhMKQpooauFJQiiXRlMRVvvTZlljrdCMTcCIzQ6G7CK&#10;eXza26y2LCC66rIizz9kAWxtLHDhHFpPBiedJvymEdxfNI0TnnQVxdp8Om065/HMpoesvLXMtJJv&#10;ymD/UIViUmPSHdQJ84wsrfwDSkluwUHjRxxUBk0juUg9YDfj/FU3Vy0zIvWCw3FmNyb3/2D5+f2l&#10;JbKuaEGJZgopuoROEC8WzkMQBM21cBxHdkOKvJgQO8K4uyB//li4NSNSI70d43eMLPDDhQf79BiI&#10;e35Avvlar3hLAglwJ8LTY732QQpioF4waxhfSEWUZM8PDG2a1WR/fEBUgQ8Ms2veahkZCsaVWOiV&#10;wVJ9/wl63LSt3UXjPHyFGktnSw+Jhr6xKtKBAyYYjcyvdmyL3hMeIfaLgzxHF0ffeDyeTIq9iJqx&#10;cvu5sc5/FqBIvFTU4joleHZ/5vwQug2J2TScyq5LK9VpEir64f1enj7YeRC805gjthRLH5rz/bxP&#10;JEy2bc2hXmFjFoaNdYafSqzhjDl/ySyuKNaNsvMXeDQdYC7Y3Chpwa7/Zo/xuDnopSTgylfUfV8y&#10;KyjpvmjcqY84gqiR9Jjs7Rf4sC8985cevVTHgKoao8ANT9cY77vttbGgblCds5gVXUxzzF1Rv70e&#10;+0GIqG4uZrMUhKowzJ/pK8MjdJxqnPB1f4MLs6HBI4PnsBUHK1+xMcQOfMxwIRqZqIoTH6a6GT8q&#10;KpG9UX+U7Mt3ivr9j5r+AgAA//8DAFBLAwQUAAYACAAAACEAfCN/WeMAAAALAQAADwAAAGRycy9k&#10;b3ducmV2LnhtbEyPy27CMBBF95X6D9YgdVdsovBIGgehSKhS1S6gbLpz4iGJiMdpbCDt19es6HJ0&#10;j+49k61H07ELDq61JGE2FcCQKqtbqiUcPrfPK2DOK9Kqs4QSftDBOn98yFSq7ZV2eNn7moUScqmS&#10;0Hjfp5y7qkGj3NT2SCE72sEoH86h5npQ11BuOh4JseBGtRQWGtVj0WB12p+NhLdi+6F2ZWRWv13x&#10;+n7c9N+Hr7mUT5Nx8wLM4+jvMNz0gzrkwam0Z9KOdRISsZwHVEIcJ8BuwGyZLICVEqJIxMDzjP//&#10;If8DAAD//wMAUEsBAi0AFAAGAAgAAAAhALaDOJL+AAAA4QEAABMAAAAAAAAAAAAAAAAAAAAAAFtD&#10;b250ZW50X1R5cGVzXS54bWxQSwECLQAUAAYACAAAACEAOP0h/9YAAACUAQAACwAAAAAAAAAAAAAA&#10;AAAvAQAAX3JlbHMvLnJlbHNQSwECLQAUAAYACAAAACEA4eQpiqICAADrBAAADgAAAAAAAAAAAAAA&#10;AAAuAgAAZHJzL2Uyb0RvYy54bWxQSwECLQAUAAYACAAAACEAfCN/WeMAAAALAQAADwAAAAAAAAAA&#10;AAAAAAD8BAAAZHJzL2Rvd25yZXYueG1sUEsFBgAAAAAEAAQA8wAAAAwGAAAAAA==&#10;" filled="f" stroked="f" strokeweight=".5pt">
                <v:textbox>
                  <w:txbxContent>
                    <w:p w14:paraId="072211BA" w14:textId="7A393C1E" w:rsidR="00C40326" w:rsidRPr="00EE7B9F" w:rsidRDefault="00C40326" w:rsidP="00C40326">
                      <w:pPr>
                        <w:pStyle w:val="tekstzboku"/>
                        <w:spacing w:before="0"/>
                      </w:pPr>
                      <w:r>
                        <w:t>Podmioty należące do sekcji edukacja oraz opieka zdrowotna i pomoc społeczna stanowiły</w:t>
                      </w:r>
                      <w:r w:rsidR="006F78C3">
                        <w:t xml:space="preserve"> razem prawie</w:t>
                      </w:r>
                      <w:r>
                        <w:t xml:space="preserve"> 5</w:t>
                      </w:r>
                      <w:r w:rsidR="006F78C3">
                        <w:t>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14B5">
        <w:rPr>
          <w:noProof/>
        </w:rPr>
        <w:drawing>
          <wp:inline distT="0" distB="0" distL="0" distR="0" wp14:anchorId="0AFB24F1" wp14:editId="086D39E6">
            <wp:extent cx="5076000" cy="3167969"/>
            <wp:effectExtent l="0" t="0" r="0" b="0"/>
            <wp:docPr id="29" name="Obraz 29" descr="Wykres 4. Podmioty gospodarki narodowej eksploatujące kolektory słoneczne według sekcji PKD&#10;Na wykresie słupkowym zaprezentowano udział procentowy podmiotów gospodarki narodowej eksploatujących kolektory słoneczne według sekcji PKD w latach 2023 i 2024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000" cy="3167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44F24" w14:textId="43305945" w:rsidR="00C33C81" w:rsidRPr="00BF7F97" w:rsidRDefault="0036571F" w:rsidP="00C33C81">
      <w:pPr>
        <w:suppressAutoHyphens/>
        <w:spacing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br w:type="column"/>
      </w:r>
      <w:r w:rsidR="00C33C81" w:rsidRPr="004A42D3">
        <w:rPr>
          <w:szCs w:val="19"/>
          <w:shd w:val="clear" w:color="auto" w:fill="FFFFFF"/>
        </w:rPr>
        <w:lastRenderedPageBreak/>
        <w:t>Największą średnią powierzchnię</w:t>
      </w:r>
      <w:r w:rsidR="00C33C81">
        <w:rPr>
          <w:szCs w:val="19"/>
          <w:shd w:val="clear" w:color="auto" w:fill="FFFFFF"/>
        </w:rPr>
        <w:t xml:space="preserve"> dla pojedynczej</w:t>
      </w:r>
      <w:r w:rsidR="00C33C81" w:rsidRPr="004A42D3">
        <w:rPr>
          <w:szCs w:val="19"/>
          <w:shd w:val="clear" w:color="auto" w:fill="FFFFFF"/>
        </w:rPr>
        <w:t xml:space="preserve"> instalacji kolektorów słonecznych zaobserwow</w:t>
      </w:r>
      <w:r w:rsidR="00C33C81">
        <w:rPr>
          <w:szCs w:val="19"/>
          <w:shd w:val="clear" w:color="auto" w:fill="FFFFFF"/>
        </w:rPr>
        <w:t xml:space="preserve">ano </w:t>
      </w:r>
      <w:r w:rsidR="00C33C81" w:rsidRPr="0047131A">
        <w:rPr>
          <w:szCs w:val="19"/>
          <w:shd w:val="clear" w:color="auto" w:fill="FFFFFF"/>
        </w:rPr>
        <w:t>w 202</w:t>
      </w:r>
      <w:r>
        <w:rPr>
          <w:szCs w:val="19"/>
          <w:shd w:val="clear" w:color="auto" w:fill="FFFFFF"/>
        </w:rPr>
        <w:t>4</w:t>
      </w:r>
      <w:r w:rsidR="00C33C81" w:rsidRPr="0047131A">
        <w:rPr>
          <w:szCs w:val="19"/>
          <w:shd w:val="clear" w:color="auto" w:fill="FFFFFF"/>
        </w:rPr>
        <w:t xml:space="preserve"> </w:t>
      </w:r>
      <w:r w:rsidR="00C33C81" w:rsidRPr="00350616">
        <w:rPr>
          <w:szCs w:val="19"/>
          <w:shd w:val="clear" w:color="auto" w:fill="FFFFFF"/>
        </w:rPr>
        <w:t>r.</w:t>
      </w:r>
      <w:r w:rsidR="00C33C81">
        <w:rPr>
          <w:szCs w:val="19"/>
          <w:shd w:val="clear" w:color="auto" w:fill="FFFFFF"/>
        </w:rPr>
        <w:t> w </w:t>
      </w:r>
      <w:r w:rsidR="00C33C81" w:rsidRPr="004A42D3">
        <w:rPr>
          <w:szCs w:val="19"/>
          <w:shd w:val="clear" w:color="auto" w:fill="FFFFFF"/>
        </w:rPr>
        <w:t xml:space="preserve">sekcji </w:t>
      </w:r>
      <w:r w:rsidR="00C33C81" w:rsidRPr="0047131A">
        <w:rPr>
          <w:szCs w:val="19"/>
          <w:shd w:val="clear" w:color="auto" w:fill="FFFFFF"/>
        </w:rPr>
        <w:t>działalność związana z obsługą rynku nieruchomości</w:t>
      </w:r>
      <w:r w:rsidR="00C33C81">
        <w:rPr>
          <w:szCs w:val="19"/>
          <w:shd w:val="clear" w:color="auto" w:fill="FFFFFF"/>
        </w:rPr>
        <w:t xml:space="preserve"> </w:t>
      </w:r>
      <w:r w:rsidR="00C33C81" w:rsidRPr="0047131A">
        <w:rPr>
          <w:szCs w:val="19"/>
          <w:shd w:val="clear" w:color="auto" w:fill="FFFFFF"/>
        </w:rPr>
        <w:t>–</w:t>
      </w:r>
      <w:r w:rsidR="00C33C81">
        <w:rPr>
          <w:szCs w:val="19"/>
          <w:shd w:val="clear" w:color="auto" w:fill="FFFFFF"/>
        </w:rPr>
        <w:t> 1</w:t>
      </w:r>
      <w:r>
        <w:rPr>
          <w:szCs w:val="19"/>
          <w:shd w:val="clear" w:color="auto" w:fill="FFFFFF"/>
        </w:rPr>
        <w:t>13</w:t>
      </w:r>
      <w:r w:rsidR="00C33C81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>8</w:t>
      </w:r>
      <w:r w:rsidR="00C33C81" w:rsidRPr="0047131A">
        <w:rPr>
          <w:szCs w:val="19"/>
          <w:shd w:val="clear" w:color="auto" w:fill="FFFFFF"/>
        </w:rPr>
        <w:t xml:space="preserve"> m</w:t>
      </w:r>
      <w:r w:rsidR="00C33C81" w:rsidRPr="00FD7FEE">
        <w:rPr>
          <w:szCs w:val="19"/>
          <w:shd w:val="clear" w:color="auto" w:fill="FFFFFF"/>
          <w:vertAlign w:val="superscript"/>
        </w:rPr>
        <w:t>2</w:t>
      </w:r>
      <w:r w:rsidR="00C33C81" w:rsidRPr="0047131A">
        <w:rPr>
          <w:szCs w:val="19"/>
          <w:shd w:val="clear" w:color="auto" w:fill="FFFFFF"/>
        </w:rPr>
        <w:t>. Instalacje w tej sekcji</w:t>
      </w:r>
      <w:r w:rsidR="002A3E4A">
        <w:rPr>
          <w:szCs w:val="19"/>
          <w:shd w:val="clear" w:color="auto" w:fill="FFFFFF"/>
        </w:rPr>
        <w:t xml:space="preserve"> </w:t>
      </w:r>
      <w:r w:rsidR="00C33C81" w:rsidRPr="0047131A">
        <w:rPr>
          <w:szCs w:val="19"/>
          <w:shd w:val="clear" w:color="auto" w:fill="FFFFFF"/>
        </w:rPr>
        <w:t xml:space="preserve">obejmowały kolektory słoneczne dostarczające ciepłą wodę użytkową do budynków mieszkalnych. </w:t>
      </w:r>
      <w:r w:rsidR="00C33C81">
        <w:rPr>
          <w:szCs w:val="19"/>
          <w:shd w:val="clear" w:color="auto" w:fill="FFFFFF"/>
        </w:rPr>
        <w:t xml:space="preserve">W </w:t>
      </w:r>
      <w:r w:rsidR="00C33C81" w:rsidRPr="0047131A">
        <w:rPr>
          <w:szCs w:val="19"/>
          <w:shd w:val="clear" w:color="auto" w:fill="FFFFFF"/>
        </w:rPr>
        <w:t>202</w:t>
      </w:r>
      <w:r w:rsidR="00C33C81">
        <w:rPr>
          <w:szCs w:val="19"/>
          <w:shd w:val="clear" w:color="auto" w:fill="FFFFFF"/>
        </w:rPr>
        <w:t>3</w:t>
      </w:r>
      <w:r w:rsidR="00C33C81" w:rsidRPr="0047131A">
        <w:rPr>
          <w:szCs w:val="19"/>
          <w:shd w:val="clear" w:color="auto" w:fill="FFFFFF"/>
        </w:rPr>
        <w:t xml:space="preserve"> </w:t>
      </w:r>
      <w:r w:rsidR="00C33C81" w:rsidRPr="00CE2767">
        <w:rPr>
          <w:szCs w:val="19"/>
          <w:shd w:val="clear" w:color="auto" w:fill="FFFFFF"/>
        </w:rPr>
        <w:t>r.</w:t>
      </w:r>
      <w:r w:rsidR="00C33C81" w:rsidRPr="0047131A">
        <w:rPr>
          <w:szCs w:val="19"/>
          <w:shd w:val="clear" w:color="auto" w:fill="FFFFFF"/>
        </w:rPr>
        <w:t xml:space="preserve"> powierzchnia największej instalacji w tej sekcji PKD wynosiła</w:t>
      </w:r>
      <w:r w:rsidR="00277E9E" w:rsidRPr="00EE7B9F">
        <w:rPr>
          <w:szCs w:val="19"/>
          <w:shd w:val="clear" w:color="auto" w:fill="FFFFFF"/>
        </w:rPr>
        <w:t xml:space="preserve"> 291</w:t>
      </w:r>
      <w:r w:rsidR="00C33C81">
        <w:rPr>
          <w:szCs w:val="19"/>
          <w:shd w:val="clear" w:color="auto" w:fill="FFFFFF"/>
        </w:rPr>
        <w:t xml:space="preserve"> </w:t>
      </w:r>
      <w:r w:rsidR="00C33C81" w:rsidRPr="0047131A">
        <w:rPr>
          <w:szCs w:val="19"/>
          <w:shd w:val="clear" w:color="auto" w:fill="FFFFFF"/>
        </w:rPr>
        <w:t>m</w:t>
      </w:r>
      <w:r w:rsidR="00C33C81" w:rsidRPr="00FD7FEE">
        <w:rPr>
          <w:szCs w:val="19"/>
          <w:shd w:val="clear" w:color="auto" w:fill="FFFFFF"/>
          <w:vertAlign w:val="superscript"/>
        </w:rPr>
        <w:t>2</w:t>
      </w:r>
      <w:r w:rsidR="00C33C81" w:rsidRPr="0047131A">
        <w:rPr>
          <w:szCs w:val="19"/>
          <w:shd w:val="clear" w:color="auto" w:fill="FFFFFF"/>
        </w:rPr>
        <w:t>.</w:t>
      </w:r>
    </w:p>
    <w:p w14:paraId="2ECCF84A" w14:textId="2525CE90" w:rsidR="00C33C81" w:rsidRPr="004A42D3" w:rsidRDefault="00C33C81" w:rsidP="00C33C81">
      <w:pPr>
        <w:pStyle w:val="tytuwykresumapytablicy"/>
        <w:spacing w:before="120" w:line="288" w:lineRule="auto"/>
        <w:ind w:left="0" w:firstLine="0"/>
        <w:rPr>
          <w:szCs w:val="19"/>
          <w:shd w:val="clear" w:color="auto" w:fill="FFFFFF"/>
        </w:rPr>
      </w:pPr>
      <w:r w:rsidRPr="00BF7F97">
        <w:rPr>
          <w:b w:val="0"/>
          <w:spacing w:val="0"/>
          <w:szCs w:val="19"/>
          <w:shd w:val="clear" w:color="auto" w:fill="FFFFFF"/>
        </w:rPr>
        <w:t>Kolejną grupę podmiotów o</w:t>
      </w:r>
      <w:r>
        <w:rPr>
          <w:b w:val="0"/>
          <w:spacing w:val="0"/>
          <w:szCs w:val="19"/>
          <w:shd w:val="clear" w:color="auto" w:fill="FFFFFF"/>
        </w:rPr>
        <w:t xml:space="preserve"> wysokiej</w:t>
      </w:r>
      <w:r w:rsidRPr="00BF7F97">
        <w:rPr>
          <w:b w:val="0"/>
          <w:spacing w:val="0"/>
          <w:szCs w:val="19"/>
          <w:shd w:val="clear" w:color="auto" w:fill="FFFFFF"/>
        </w:rPr>
        <w:t xml:space="preserve"> średniej powierzchni instalacji kolektorów słonecznych</w:t>
      </w:r>
      <w:r>
        <w:rPr>
          <w:b w:val="0"/>
          <w:spacing w:val="0"/>
          <w:szCs w:val="19"/>
          <w:shd w:val="clear" w:color="auto" w:fill="FFFFFF"/>
        </w:rPr>
        <w:t xml:space="preserve"> równej </w:t>
      </w:r>
      <w:r w:rsidR="0036571F">
        <w:rPr>
          <w:b w:val="0"/>
          <w:spacing w:val="0"/>
          <w:szCs w:val="19"/>
          <w:shd w:val="clear" w:color="auto" w:fill="FFFFFF"/>
        </w:rPr>
        <w:t>112</w:t>
      </w:r>
      <w:r>
        <w:rPr>
          <w:b w:val="0"/>
          <w:spacing w:val="0"/>
          <w:szCs w:val="19"/>
          <w:shd w:val="clear" w:color="auto" w:fill="FFFFFF"/>
        </w:rPr>
        <w:t>,</w:t>
      </w:r>
      <w:r w:rsidR="0036571F">
        <w:rPr>
          <w:b w:val="0"/>
          <w:spacing w:val="0"/>
          <w:szCs w:val="19"/>
          <w:shd w:val="clear" w:color="auto" w:fill="FFFFFF"/>
        </w:rPr>
        <w:t xml:space="preserve">0 </w:t>
      </w:r>
      <w:r>
        <w:rPr>
          <w:b w:val="0"/>
          <w:spacing w:val="0"/>
          <w:szCs w:val="19"/>
          <w:shd w:val="clear" w:color="auto" w:fill="FFFFFF"/>
        </w:rPr>
        <w:t>m</w:t>
      </w:r>
      <w:r w:rsidRPr="00086E69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BF7F97">
        <w:rPr>
          <w:b w:val="0"/>
          <w:spacing w:val="0"/>
          <w:szCs w:val="19"/>
          <w:shd w:val="clear" w:color="auto" w:fill="FFFFFF"/>
        </w:rPr>
        <w:t xml:space="preserve"> stanowiły jednostki należące do sekcji </w:t>
      </w:r>
      <w:r>
        <w:rPr>
          <w:b w:val="0"/>
          <w:spacing w:val="0"/>
          <w:szCs w:val="19"/>
          <w:shd w:val="clear" w:color="auto" w:fill="FFFFFF"/>
        </w:rPr>
        <w:t>d</w:t>
      </w:r>
      <w:r w:rsidRPr="00BF7F97">
        <w:rPr>
          <w:b w:val="0"/>
          <w:spacing w:val="0"/>
          <w:szCs w:val="19"/>
          <w:shd w:val="clear" w:color="auto" w:fill="FFFFFF"/>
        </w:rPr>
        <w:t xml:space="preserve">ziałalność </w:t>
      </w:r>
      <w:r>
        <w:rPr>
          <w:b w:val="0"/>
          <w:spacing w:val="0"/>
          <w:szCs w:val="19"/>
          <w:shd w:val="clear" w:color="auto" w:fill="FFFFFF"/>
        </w:rPr>
        <w:t>związana z kulturą, rozrywką i rekreacją. W</w:t>
      </w:r>
      <w:r w:rsidRPr="0047131A">
        <w:rPr>
          <w:b w:val="0"/>
          <w:spacing w:val="0"/>
          <w:szCs w:val="19"/>
          <w:shd w:val="clear" w:color="auto" w:fill="FFFFFF"/>
        </w:rPr>
        <w:t xml:space="preserve"> grupie tej dominują ośrodki sportu i rekreacji wykorzystujące duże instalacje kolektorów słonecznych do podgrzewania wody głównie w</w:t>
      </w:r>
      <w:r>
        <w:rPr>
          <w:b w:val="0"/>
          <w:spacing w:val="0"/>
          <w:szCs w:val="19"/>
          <w:shd w:val="clear" w:color="auto" w:fill="FFFFFF"/>
        </w:rPr>
        <w:t> </w:t>
      </w:r>
      <w:r w:rsidRPr="0047131A">
        <w:rPr>
          <w:b w:val="0"/>
          <w:spacing w:val="0"/>
          <w:szCs w:val="19"/>
          <w:shd w:val="clear" w:color="auto" w:fill="FFFFFF"/>
        </w:rPr>
        <w:t xml:space="preserve">basenach i pływalniach. Największa powierzchnia instalacji w tych jednostkach w </w:t>
      </w:r>
      <w:r w:rsidR="0036571F" w:rsidRPr="0047131A">
        <w:rPr>
          <w:b w:val="0"/>
          <w:spacing w:val="0"/>
          <w:szCs w:val="19"/>
          <w:shd w:val="clear" w:color="auto" w:fill="FFFFFF"/>
        </w:rPr>
        <w:t>202</w:t>
      </w:r>
      <w:r w:rsidR="0036571F">
        <w:rPr>
          <w:b w:val="0"/>
          <w:spacing w:val="0"/>
          <w:szCs w:val="19"/>
          <w:shd w:val="clear" w:color="auto" w:fill="FFFFFF"/>
        </w:rPr>
        <w:t>4</w:t>
      </w:r>
      <w:r w:rsidR="0036571F" w:rsidRPr="0047131A">
        <w:rPr>
          <w:b w:val="0"/>
          <w:spacing w:val="0"/>
          <w:szCs w:val="19"/>
          <w:shd w:val="clear" w:color="auto" w:fill="FFFFFF"/>
        </w:rPr>
        <w:t xml:space="preserve"> </w:t>
      </w:r>
      <w:r w:rsidRPr="0047131A">
        <w:rPr>
          <w:b w:val="0"/>
          <w:spacing w:val="0"/>
          <w:szCs w:val="19"/>
          <w:shd w:val="clear" w:color="auto" w:fill="FFFFFF"/>
        </w:rPr>
        <w:t xml:space="preserve">r. wyniosła </w:t>
      </w:r>
      <w:r w:rsidRPr="00EE7B9F">
        <w:rPr>
          <w:b w:val="0"/>
          <w:spacing w:val="0"/>
          <w:szCs w:val="19"/>
          <w:shd w:val="clear" w:color="auto" w:fill="FFFFFF"/>
        </w:rPr>
        <w:t>511,</w:t>
      </w:r>
      <w:r w:rsidR="00277E9E" w:rsidRPr="00EE7B9F">
        <w:rPr>
          <w:b w:val="0"/>
          <w:spacing w:val="0"/>
          <w:szCs w:val="19"/>
          <w:shd w:val="clear" w:color="auto" w:fill="FFFFFF"/>
        </w:rPr>
        <w:t>0</w:t>
      </w:r>
      <w:r w:rsidRPr="00EE7B9F">
        <w:rPr>
          <w:b w:val="0"/>
          <w:spacing w:val="0"/>
          <w:szCs w:val="19"/>
          <w:shd w:val="clear" w:color="auto" w:fill="FFFFFF"/>
        </w:rPr>
        <w:t xml:space="preserve"> m</w:t>
      </w:r>
      <w:r w:rsidRPr="00EE7B9F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EE7B9F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</w:t>
      </w:r>
      <w:r w:rsidRPr="00425E04">
        <w:rPr>
          <w:b w:val="0"/>
          <w:spacing w:val="0"/>
          <w:szCs w:val="19"/>
          <w:shd w:val="clear" w:color="auto" w:fill="FFFFFF"/>
        </w:rPr>
        <w:t>Na kolejnym miejscu uplasowały się podmioty</w:t>
      </w:r>
      <w:r>
        <w:rPr>
          <w:b w:val="0"/>
          <w:spacing w:val="0"/>
          <w:szCs w:val="19"/>
          <w:shd w:val="clear" w:color="auto" w:fill="FFFFFF"/>
        </w:rPr>
        <w:t xml:space="preserve"> z </w:t>
      </w:r>
      <w:r w:rsidRPr="00425E04">
        <w:rPr>
          <w:b w:val="0"/>
          <w:spacing w:val="0"/>
          <w:szCs w:val="19"/>
          <w:shd w:val="clear" w:color="auto" w:fill="FFFFFF"/>
        </w:rPr>
        <w:t xml:space="preserve">sekcji </w:t>
      </w:r>
      <w:r>
        <w:rPr>
          <w:b w:val="0"/>
          <w:spacing w:val="0"/>
          <w:szCs w:val="19"/>
          <w:shd w:val="clear" w:color="auto" w:fill="FFFFFF"/>
        </w:rPr>
        <w:t>o</w:t>
      </w:r>
      <w:r w:rsidRPr="00425E04">
        <w:rPr>
          <w:b w:val="0"/>
          <w:spacing w:val="0"/>
          <w:szCs w:val="19"/>
          <w:shd w:val="clear" w:color="auto" w:fill="FFFFFF"/>
        </w:rPr>
        <w:t>pieka zdrowotna</w:t>
      </w:r>
      <w:r>
        <w:rPr>
          <w:b w:val="0"/>
          <w:spacing w:val="0"/>
          <w:szCs w:val="19"/>
          <w:shd w:val="clear" w:color="auto" w:fill="FFFFFF"/>
        </w:rPr>
        <w:t xml:space="preserve"> i </w:t>
      </w:r>
      <w:r w:rsidRPr="00425E04">
        <w:rPr>
          <w:b w:val="0"/>
          <w:spacing w:val="0"/>
          <w:szCs w:val="19"/>
          <w:shd w:val="clear" w:color="auto" w:fill="FFFFFF"/>
        </w:rPr>
        <w:t xml:space="preserve">pomoc społeczna ze średnią powierzchnią instalacji kolektorów słonecznych równą </w:t>
      </w:r>
      <w:r w:rsidR="0036571F" w:rsidRPr="00425E04">
        <w:rPr>
          <w:b w:val="0"/>
          <w:spacing w:val="0"/>
          <w:szCs w:val="19"/>
          <w:shd w:val="clear" w:color="auto" w:fill="FFFFFF"/>
        </w:rPr>
        <w:t>1</w:t>
      </w:r>
      <w:r w:rsidR="0036571F">
        <w:rPr>
          <w:b w:val="0"/>
          <w:spacing w:val="0"/>
          <w:szCs w:val="19"/>
          <w:shd w:val="clear" w:color="auto" w:fill="FFFFFF"/>
        </w:rPr>
        <w:t>04</w:t>
      </w:r>
      <w:r>
        <w:rPr>
          <w:b w:val="0"/>
          <w:spacing w:val="0"/>
          <w:szCs w:val="19"/>
          <w:shd w:val="clear" w:color="auto" w:fill="FFFFFF"/>
        </w:rPr>
        <w:t>,5</w:t>
      </w:r>
      <w:r w:rsidRPr="00425E04">
        <w:rPr>
          <w:b w:val="0"/>
          <w:spacing w:val="0"/>
          <w:szCs w:val="19"/>
          <w:shd w:val="clear" w:color="auto" w:fill="FFFFFF"/>
        </w:rPr>
        <w:t>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4A42D3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W </w:t>
      </w:r>
      <w:r w:rsidR="0036571F" w:rsidRPr="00DD29C0">
        <w:rPr>
          <w:b w:val="0"/>
          <w:spacing w:val="0"/>
          <w:szCs w:val="19"/>
          <w:shd w:val="clear" w:color="auto" w:fill="FFFFFF"/>
        </w:rPr>
        <w:t>202</w:t>
      </w:r>
      <w:r w:rsidR="0036571F">
        <w:rPr>
          <w:b w:val="0"/>
          <w:spacing w:val="0"/>
          <w:szCs w:val="19"/>
          <w:shd w:val="clear" w:color="auto" w:fill="FFFFFF"/>
        </w:rPr>
        <w:t>4</w:t>
      </w:r>
      <w:r w:rsidR="0036571F" w:rsidRPr="00DD29C0">
        <w:rPr>
          <w:b w:val="0"/>
          <w:spacing w:val="0"/>
          <w:szCs w:val="19"/>
          <w:shd w:val="clear" w:color="auto" w:fill="FFFFFF"/>
        </w:rPr>
        <w:t xml:space="preserve"> </w:t>
      </w:r>
      <w:r w:rsidRPr="00DD29C0">
        <w:rPr>
          <w:b w:val="0"/>
          <w:spacing w:val="0"/>
          <w:szCs w:val="19"/>
          <w:shd w:val="clear" w:color="auto" w:fill="FFFFFF"/>
        </w:rPr>
        <w:t>r</w:t>
      </w:r>
      <w:r>
        <w:rPr>
          <w:b w:val="0"/>
          <w:spacing w:val="0"/>
          <w:szCs w:val="19"/>
          <w:shd w:val="clear" w:color="auto" w:fill="FFFFFF"/>
        </w:rPr>
        <w:t>.</w:t>
      </w:r>
      <w:r w:rsidRPr="00DD29C0">
        <w:rPr>
          <w:b w:val="0"/>
          <w:spacing w:val="0"/>
          <w:szCs w:val="19"/>
          <w:shd w:val="clear" w:color="auto" w:fill="FFFFFF"/>
        </w:rPr>
        <w:t xml:space="preserve"> powierzchnia największej instalacji</w:t>
      </w:r>
      <w:r>
        <w:rPr>
          <w:b w:val="0"/>
          <w:spacing w:val="0"/>
          <w:szCs w:val="19"/>
          <w:shd w:val="clear" w:color="auto" w:fill="FFFFFF"/>
        </w:rPr>
        <w:t xml:space="preserve"> w</w:t>
      </w:r>
      <w:r w:rsidR="002A3E4A">
        <w:rPr>
          <w:b w:val="0"/>
          <w:spacing w:val="0"/>
          <w:szCs w:val="19"/>
          <w:shd w:val="clear" w:color="auto" w:fill="FFFFFF"/>
        </w:rPr>
        <w:t xml:space="preserve"> </w:t>
      </w:r>
      <w:r w:rsidRPr="00DD29C0">
        <w:rPr>
          <w:b w:val="0"/>
          <w:spacing w:val="0"/>
          <w:szCs w:val="19"/>
          <w:shd w:val="clear" w:color="auto" w:fill="FFFFFF"/>
        </w:rPr>
        <w:t>tej sekcji PKD wyn</w:t>
      </w:r>
      <w:r>
        <w:rPr>
          <w:b w:val="0"/>
          <w:spacing w:val="0"/>
          <w:szCs w:val="19"/>
          <w:shd w:val="clear" w:color="auto" w:fill="FFFFFF"/>
        </w:rPr>
        <w:t>iosła</w:t>
      </w:r>
      <w:r w:rsidRPr="00DD29C0">
        <w:rPr>
          <w:b w:val="0"/>
          <w:spacing w:val="0"/>
          <w:szCs w:val="19"/>
          <w:shd w:val="clear" w:color="auto" w:fill="FFFFFF"/>
        </w:rPr>
        <w:t xml:space="preserve"> </w:t>
      </w:r>
      <w:r w:rsidRPr="00EE7B9F">
        <w:rPr>
          <w:b w:val="0"/>
          <w:spacing w:val="0"/>
          <w:szCs w:val="19"/>
          <w:shd w:val="clear" w:color="auto" w:fill="FFFFFF"/>
        </w:rPr>
        <w:t>718,4 m</w:t>
      </w:r>
      <w:r w:rsidRPr="00EE7B9F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EE7B9F">
        <w:rPr>
          <w:b w:val="0"/>
          <w:spacing w:val="0"/>
          <w:szCs w:val="19"/>
          <w:shd w:val="clear" w:color="auto" w:fill="FFFFFF"/>
        </w:rPr>
        <w:t>.</w:t>
      </w:r>
    </w:p>
    <w:p w14:paraId="085DEB0E" w14:textId="77777777" w:rsidR="00C33C81" w:rsidRDefault="00C33C81" w:rsidP="00C33C81">
      <w:pPr>
        <w:pStyle w:val="tytuwykresumapytablicy"/>
        <w:ind w:left="856" w:hanging="856"/>
        <w:rPr>
          <w:color w:val="000000" w:themeColor="text1"/>
          <w:szCs w:val="19"/>
        </w:rPr>
      </w:pPr>
      <w:r w:rsidRPr="004A42D3">
        <w:rPr>
          <w:color w:val="000000" w:themeColor="text1"/>
          <w:szCs w:val="19"/>
        </w:rPr>
        <w:t xml:space="preserve">Wykres </w:t>
      </w:r>
      <w:r>
        <w:rPr>
          <w:color w:val="000000" w:themeColor="text1"/>
          <w:szCs w:val="19"/>
        </w:rPr>
        <w:t>5</w:t>
      </w:r>
      <w:r w:rsidRPr="004A42D3">
        <w:rPr>
          <w:color w:val="000000" w:themeColor="text1"/>
          <w:szCs w:val="19"/>
        </w:rPr>
        <w:t>. Średnia powierzchnia kolektorów słonecznych</w:t>
      </w:r>
      <w:r>
        <w:rPr>
          <w:color w:val="000000" w:themeColor="text1"/>
          <w:szCs w:val="19"/>
        </w:rPr>
        <w:t xml:space="preserve"> w </w:t>
      </w:r>
      <w:r w:rsidRPr="004A42D3">
        <w:rPr>
          <w:color w:val="000000" w:themeColor="text1"/>
          <w:szCs w:val="19"/>
        </w:rPr>
        <w:t>podmiotach gospodarki narodowej według sekcji PKD</w:t>
      </w:r>
    </w:p>
    <w:p w14:paraId="160F2618" w14:textId="31E96CE1" w:rsidR="00C33C81" w:rsidRDefault="0036571F" w:rsidP="00C33C81">
      <w:pPr>
        <w:pStyle w:val="tytuwykresumapytablicy"/>
        <w:spacing w:before="0" w:after="0"/>
        <w:ind w:left="0" w:firstLine="0"/>
        <w:rPr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w:drawing>
          <wp:inline distT="0" distB="0" distL="0" distR="0" wp14:anchorId="4B2C054D" wp14:editId="1B53726C">
            <wp:extent cx="5072380" cy="3395980"/>
            <wp:effectExtent l="0" t="0" r="0" b="0"/>
            <wp:docPr id="30" name="Obraz 30" descr="Wykres 5. Średnia powierzchnia kolektorów słonecznych w podmiotach gospodarki narodowej według sekcji PKD.&#10;Na wykresie słupkowym zaprezentowano średnia powierzchnię kolektorów słonecznych w podmiotach gospodarki narodowej według sekcji PKD w latach 2023 i 2024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339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52E6C" w14:textId="286488D2" w:rsidR="00C33C81" w:rsidRPr="00874037" w:rsidRDefault="00C33C81" w:rsidP="00C33C81">
      <w:pPr>
        <w:spacing w:line="288" w:lineRule="auto"/>
        <w:rPr>
          <w:szCs w:val="19"/>
        </w:rPr>
      </w:pPr>
      <w:r w:rsidRPr="004A42D3">
        <w:rPr>
          <w:szCs w:val="19"/>
        </w:rPr>
        <w:t>W strukturze powierzchni zainstalowanych kolektorów słonecznych największy udział stanowiły jednostki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o</w:t>
      </w:r>
      <w:r w:rsidRPr="004A42D3">
        <w:rPr>
          <w:szCs w:val="19"/>
        </w:rPr>
        <w:t>pieka zdrowotna</w:t>
      </w:r>
      <w:r>
        <w:rPr>
          <w:szCs w:val="19"/>
        </w:rPr>
        <w:t xml:space="preserve"> i </w:t>
      </w:r>
      <w:r w:rsidRPr="004A42D3">
        <w:rPr>
          <w:szCs w:val="19"/>
        </w:rPr>
        <w:t>pomoc społeczna.</w:t>
      </w:r>
      <w:r>
        <w:rPr>
          <w:szCs w:val="19"/>
        </w:rPr>
        <w:t xml:space="preserve"> W </w:t>
      </w:r>
      <w:r w:rsidRPr="004A42D3">
        <w:rPr>
          <w:szCs w:val="19"/>
        </w:rPr>
        <w:t>202</w:t>
      </w:r>
      <w:r w:rsidR="00144011">
        <w:rPr>
          <w:szCs w:val="19"/>
        </w:rPr>
        <w:t>4</w:t>
      </w:r>
      <w:r w:rsidRPr="004A42D3">
        <w:rPr>
          <w:szCs w:val="19"/>
        </w:rPr>
        <w:t xml:space="preserve"> r. wyniósł on 32,</w:t>
      </w:r>
      <w:r w:rsidR="00144011">
        <w:rPr>
          <w:szCs w:val="19"/>
        </w:rPr>
        <w:t>6</w:t>
      </w:r>
      <w:r w:rsidRPr="004A42D3">
        <w:rPr>
          <w:szCs w:val="19"/>
        </w:rPr>
        <w:t>% ogólnej powierzchni kolektorów słonecznych</w:t>
      </w:r>
      <w:r>
        <w:rPr>
          <w:szCs w:val="19"/>
        </w:rPr>
        <w:t xml:space="preserve"> w </w:t>
      </w:r>
      <w:r w:rsidRPr="004A42D3">
        <w:rPr>
          <w:szCs w:val="19"/>
        </w:rPr>
        <w:t>województwie. Na kolejnym miejscu usytuowały się podmioty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d</w:t>
      </w:r>
      <w:r w:rsidRPr="00655767">
        <w:rPr>
          <w:szCs w:val="19"/>
        </w:rPr>
        <w:t xml:space="preserve">ziałalność </w:t>
      </w:r>
      <w:r>
        <w:rPr>
          <w:szCs w:val="19"/>
        </w:rPr>
        <w:t>związana z kulturą, rozrywką i rekreacją, gdzie udział ten wyniósł</w:t>
      </w:r>
      <w:r w:rsidRPr="00D3412E">
        <w:rPr>
          <w:szCs w:val="19"/>
        </w:rPr>
        <w:t xml:space="preserve"> </w:t>
      </w:r>
      <w:r w:rsidR="00144011">
        <w:rPr>
          <w:szCs w:val="19"/>
        </w:rPr>
        <w:t>21</w:t>
      </w:r>
      <w:r>
        <w:rPr>
          <w:szCs w:val="19"/>
        </w:rPr>
        <w:t>,</w:t>
      </w:r>
      <w:r w:rsidR="00144011">
        <w:rPr>
          <w:szCs w:val="19"/>
        </w:rPr>
        <w:t>3</w:t>
      </w:r>
      <w:r w:rsidRPr="00425E04">
        <w:rPr>
          <w:szCs w:val="19"/>
        </w:rPr>
        <w:t>% oraz jednostki</w:t>
      </w:r>
      <w:r>
        <w:rPr>
          <w:szCs w:val="19"/>
        </w:rPr>
        <w:t xml:space="preserve"> z </w:t>
      </w:r>
      <w:r w:rsidRPr="00874037">
        <w:rPr>
          <w:szCs w:val="19"/>
        </w:rPr>
        <w:t xml:space="preserve">sekcji </w:t>
      </w:r>
      <w:r>
        <w:rPr>
          <w:szCs w:val="19"/>
        </w:rPr>
        <w:t>e</w:t>
      </w:r>
      <w:r w:rsidRPr="00874037">
        <w:rPr>
          <w:szCs w:val="19"/>
        </w:rPr>
        <w:t>dukacja użytkujące 16,</w:t>
      </w:r>
      <w:r w:rsidR="00144011">
        <w:rPr>
          <w:szCs w:val="19"/>
        </w:rPr>
        <w:t>9</w:t>
      </w:r>
      <w:r w:rsidRPr="00874037">
        <w:rPr>
          <w:szCs w:val="19"/>
        </w:rPr>
        <w:t>% ogólnej powierzchni kolektorów słonecznych zanotowanych</w:t>
      </w:r>
      <w:r>
        <w:rPr>
          <w:szCs w:val="19"/>
        </w:rPr>
        <w:t xml:space="preserve"> w </w:t>
      </w:r>
      <w:r w:rsidRPr="00874037">
        <w:rPr>
          <w:szCs w:val="19"/>
        </w:rPr>
        <w:t xml:space="preserve">omawianym </w:t>
      </w:r>
      <w:r w:rsidRPr="00350616">
        <w:rPr>
          <w:szCs w:val="19"/>
        </w:rPr>
        <w:t>rok</w:t>
      </w:r>
      <w:r w:rsidRPr="00874037">
        <w:rPr>
          <w:szCs w:val="19"/>
        </w:rPr>
        <w:t>u</w:t>
      </w:r>
      <w:r>
        <w:rPr>
          <w:szCs w:val="19"/>
        </w:rPr>
        <w:t xml:space="preserve"> w </w:t>
      </w:r>
      <w:r w:rsidRPr="00874037">
        <w:rPr>
          <w:szCs w:val="19"/>
        </w:rPr>
        <w:t>województwie podkarpackim.</w:t>
      </w:r>
    </w:p>
    <w:p w14:paraId="3942DEEB" w14:textId="736A3E57" w:rsidR="00C33C81" w:rsidRDefault="00C33C81" w:rsidP="00C33C81">
      <w:pPr>
        <w:pStyle w:val="Legenda"/>
        <w:keepNext/>
        <w:spacing w:before="360" w:after="120"/>
        <w:ind w:left="879" w:hanging="879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>
        <w:rPr>
          <w:b/>
          <w:i w:val="0"/>
          <w:color w:val="000000" w:themeColor="text1"/>
          <w:sz w:val="19"/>
          <w:szCs w:val="19"/>
        </w:rPr>
        <w:t>6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>
        <w:rPr>
          <w:b/>
          <w:i w:val="0"/>
          <w:color w:val="000000" w:themeColor="text1"/>
          <w:sz w:val="19"/>
          <w:szCs w:val="19"/>
        </w:rPr>
        <w:t>eksploatowanych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kolektorów</w:t>
      </w:r>
      <w:r>
        <w:rPr>
          <w:b/>
          <w:i w:val="0"/>
          <w:color w:val="000000" w:themeColor="text1"/>
          <w:sz w:val="19"/>
          <w:szCs w:val="19"/>
        </w:rPr>
        <w:t xml:space="preserve"> w </w:t>
      </w:r>
      <w:r w:rsidRPr="00677B57">
        <w:rPr>
          <w:b/>
          <w:i w:val="0"/>
          <w:color w:val="000000" w:themeColor="text1"/>
          <w:sz w:val="19"/>
          <w:szCs w:val="19"/>
        </w:rPr>
        <w:t>podmiotach gospodarki narodowej według sekcji PK</w:t>
      </w:r>
      <w:r>
        <w:rPr>
          <w:b/>
          <w:i w:val="0"/>
          <w:color w:val="000000" w:themeColor="text1"/>
          <w:sz w:val="19"/>
          <w:szCs w:val="19"/>
        </w:rPr>
        <w:t>D w 202</w:t>
      </w:r>
      <w:r w:rsidR="00BE0C92">
        <w:rPr>
          <w:b/>
          <w:i w:val="0"/>
          <w:color w:val="000000" w:themeColor="text1"/>
          <w:sz w:val="19"/>
          <w:szCs w:val="19"/>
        </w:rPr>
        <w:t>4</w:t>
      </w:r>
      <w:r>
        <w:rPr>
          <w:b/>
          <w:i w:val="0"/>
          <w:color w:val="000000" w:themeColor="text1"/>
          <w:sz w:val="19"/>
          <w:szCs w:val="19"/>
        </w:rPr>
        <w:t xml:space="preserve"> r.</w:t>
      </w:r>
    </w:p>
    <w:p w14:paraId="556EB69C" w14:textId="12BC41BA" w:rsidR="00C33C81" w:rsidRDefault="00144011" w:rsidP="00C33C81">
      <w:pPr>
        <w:pStyle w:val="Legenda"/>
        <w:keepNext/>
        <w:spacing w:after="0"/>
        <w:rPr>
          <w:b/>
          <w:i w:val="0"/>
          <w:color w:val="000000" w:themeColor="text1"/>
          <w:sz w:val="19"/>
          <w:szCs w:val="19"/>
        </w:rPr>
      </w:pPr>
      <w:r>
        <w:rPr>
          <w:noProof/>
          <w:lang w:eastAsia="pl-PL"/>
        </w:rPr>
        <w:drawing>
          <wp:inline distT="0" distB="0" distL="0" distR="0" wp14:anchorId="7353B232" wp14:editId="7178F269">
            <wp:extent cx="5084445" cy="2512060"/>
            <wp:effectExtent l="0" t="0" r="0" b="0"/>
            <wp:docPr id="31" name="Obraz 31" descr="Wykres 6. Powierzchnia eksploatowanych kolektorów w podmiotach gospodarki narodowej według sekcji PKD w 2024 r.&#10;Na wykresie pierścieniowym zaprezentowano procentową strukturę powierzchni zainstalowanych kolektorów w podmiotach gospodarki narodowej według sekcji PKD w 2024 r. dla województwa podkarpackiego. Dane do wykresu dostępne są w załączonym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06554" w14:textId="77777777" w:rsidR="00C33C81" w:rsidRPr="00E01562" w:rsidRDefault="00C33C81" w:rsidP="00914290">
      <w:pPr>
        <w:spacing w:before="360" w:after="0" w:line="240" w:lineRule="auto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 w ujęciu terytorialnym</w:t>
      </w:r>
    </w:p>
    <w:p w14:paraId="741BF525" w14:textId="5B0ECF07" w:rsidR="00C33C81" w:rsidRDefault="00C33C81" w:rsidP="00914290">
      <w:pPr>
        <w:spacing w:line="288" w:lineRule="auto"/>
        <w:rPr>
          <w:szCs w:val="19"/>
        </w:rPr>
      </w:pPr>
      <w:r>
        <w:rPr>
          <w:szCs w:val="19"/>
        </w:rPr>
        <w:t xml:space="preserve">Udział powierzchni kolektorów słonecznych zainstalowanych w powiatach województwa podkarpackiego nie rozkłada się równomiernie. </w:t>
      </w:r>
      <w:r w:rsidRPr="00C077CA">
        <w:rPr>
          <w:szCs w:val="19"/>
        </w:rPr>
        <w:t>Największy udział</w:t>
      </w:r>
      <w:r>
        <w:rPr>
          <w:szCs w:val="19"/>
        </w:rPr>
        <w:t xml:space="preserve"> w </w:t>
      </w:r>
      <w:r w:rsidRPr="00C077CA">
        <w:rPr>
          <w:szCs w:val="19"/>
        </w:rPr>
        <w:t>powierzchni ogółem wykazano</w:t>
      </w:r>
      <w:r>
        <w:rPr>
          <w:szCs w:val="19"/>
        </w:rPr>
        <w:t xml:space="preserve"> w Rzeszowie</w:t>
      </w:r>
      <w:r w:rsidRPr="00C077CA">
        <w:rPr>
          <w:szCs w:val="19"/>
        </w:rPr>
        <w:t xml:space="preserve"> (1</w:t>
      </w:r>
      <w:r>
        <w:rPr>
          <w:szCs w:val="19"/>
        </w:rPr>
        <w:t>3</w:t>
      </w:r>
      <w:r w:rsidRPr="00C077CA">
        <w:rPr>
          <w:szCs w:val="19"/>
        </w:rPr>
        <w:t>,</w:t>
      </w:r>
      <w:r w:rsidR="000308AC">
        <w:rPr>
          <w:szCs w:val="19"/>
        </w:rPr>
        <w:t>3</w:t>
      </w:r>
      <w:r w:rsidRPr="00C077CA">
        <w:rPr>
          <w:szCs w:val="19"/>
        </w:rPr>
        <w:t>%)</w:t>
      </w:r>
      <w:r>
        <w:rPr>
          <w:szCs w:val="19"/>
        </w:rPr>
        <w:t xml:space="preserve"> i w </w:t>
      </w:r>
      <w:r w:rsidRPr="00C077CA">
        <w:rPr>
          <w:szCs w:val="19"/>
        </w:rPr>
        <w:t xml:space="preserve">powiecie </w:t>
      </w:r>
      <w:r w:rsidR="000308AC">
        <w:rPr>
          <w:szCs w:val="19"/>
        </w:rPr>
        <w:t>rzeszowskim</w:t>
      </w:r>
      <w:r w:rsidR="000308AC" w:rsidRPr="00C077CA">
        <w:rPr>
          <w:szCs w:val="19"/>
        </w:rPr>
        <w:t xml:space="preserve"> </w:t>
      </w:r>
      <w:r w:rsidRPr="00C077CA">
        <w:rPr>
          <w:szCs w:val="19"/>
        </w:rPr>
        <w:t>(</w:t>
      </w:r>
      <w:r w:rsidR="000308AC">
        <w:rPr>
          <w:szCs w:val="19"/>
        </w:rPr>
        <w:t>7</w:t>
      </w:r>
      <w:r w:rsidRPr="00C077CA">
        <w:rPr>
          <w:szCs w:val="19"/>
        </w:rPr>
        <w:t>,</w:t>
      </w:r>
      <w:r w:rsidR="000308AC">
        <w:rPr>
          <w:szCs w:val="19"/>
        </w:rPr>
        <w:t>8</w:t>
      </w:r>
      <w:r w:rsidRPr="00C077CA">
        <w:rPr>
          <w:szCs w:val="19"/>
        </w:rPr>
        <w:t>%). Najmniejsz</w:t>
      </w:r>
      <w:r>
        <w:rPr>
          <w:szCs w:val="19"/>
        </w:rPr>
        <w:t>y</w:t>
      </w:r>
      <w:r w:rsidRPr="00C077CA">
        <w:rPr>
          <w:szCs w:val="19"/>
        </w:rPr>
        <w:t xml:space="preserve"> udział</w:t>
      </w:r>
      <w:r>
        <w:rPr>
          <w:szCs w:val="19"/>
        </w:rPr>
        <w:t xml:space="preserve"> </w:t>
      </w:r>
      <w:r w:rsidRPr="00C077CA">
        <w:rPr>
          <w:szCs w:val="19"/>
        </w:rPr>
        <w:t>odnotowano</w:t>
      </w:r>
      <w:r>
        <w:rPr>
          <w:szCs w:val="19"/>
        </w:rPr>
        <w:t xml:space="preserve"> w Tarnobrzegu (0,2%), a następnie w </w:t>
      </w:r>
      <w:r w:rsidRPr="00C077CA">
        <w:rPr>
          <w:szCs w:val="19"/>
        </w:rPr>
        <w:t>powi</w:t>
      </w:r>
      <w:r>
        <w:rPr>
          <w:szCs w:val="19"/>
        </w:rPr>
        <w:t xml:space="preserve">ecie </w:t>
      </w:r>
      <w:r w:rsidR="000308AC">
        <w:rPr>
          <w:szCs w:val="19"/>
        </w:rPr>
        <w:t xml:space="preserve">kolbuszowskim </w:t>
      </w:r>
      <w:r w:rsidRPr="00C077CA">
        <w:rPr>
          <w:szCs w:val="19"/>
        </w:rPr>
        <w:t>(1,</w:t>
      </w:r>
      <w:r w:rsidR="000308AC">
        <w:rPr>
          <w:szCs w:val="19"/>
        </w:rPr>
        <w:t>1</w:t>
      </w:r>
      <w:r w:rsidRPr="00C077CA">
        <w:rPr>
          <w:szCs w:val="19"/>
        </w:rPr>
        <w:t>%).</w:t>
      </w:r>
    </w:p>
    <w:p w14:paraId="6F987E08" w14:textId="1450CB56" w:rsidR="00C33C81" w:rsidRDefault="00C33C81" w:rsidP="00C33C81">
      <w:pPr>
        <w:spacing w:before="360" w:line="240" w:lineRule="auto"/>
        <w:ind w:left="697" w:hanging="697"/>
        <w:rPr>
          <w:noProof/>
        </w:rPr>
      </w:pPr>
      <w:r w:rsidRPr="004A42D3">
        <w:rPr>
          <w:b/>
          <w:color w:val="000000" w:themeColor="text1"/>
          <w:szCs w:val="19"/>
        </w:rPr>
        <w:t xml:space="preserve">Mapa </w:t>
      </w:r>
      <w:r w:rsidRPr="004A42D3">
        <w:rPr>
          <w:b/>
          <w:i/>
          <w:color w:val="000000" w:themeColor="text1"/>
          <w:szCs w:val="19"/>
        </w:rPr>
        <w:fldChar w:fldCharType="begin"/>
      </w:r>
      <w:r w:rsidRPr="004A42D3">
        <w:rPr>
          <w:b/>
          <w:color w:val="000000" w:themeColor="text1"/>
          <w:szCs w:val="19"/>
        </w:rPr>
        <w:instrText xml:space="preserve"> SEQ Mapa \* ARABIC </w:instrText>
      </w:r>
      <w:r w:rsidRPr="004A42D3">
        <w:rPr>
          <w:b/>
          <w:i/>
          <w:color w:val="000000" w:themeColor="text1"/>
          <w:szCs w:val="19"/>
        </w:rPr>
        <w:fldChar w:fldCharType="separate"/>
      </w:r>
      <w:r w:rsidR="008204B8">
        <w:rPr>
          <w:b/>
          <w:noProof/>
          <w:color w:val="000000" w:themeColor="text1"/>
          <w:szCs w:val="19"/>
        </w:rPr>
        <w:t>1</w:t>
      </w:r>
      <w:r w:rsidRPr="004A42D3">
        <w:rPr>
          <w:b/>
          <w:i/>
          <w:color w:val="000000" w:themeColor="text1"/>
          <w:szCs w:val="19"/>
        </w:rPr>
        <w:fldChar w:fldCharType="end"/>
      </w:r>
      <w:r w:rsidRPr="004A42D3">
        <w:rPr>
          <w:b/>
          <w:color w:val="000000" w:themeColor="text1"/>
          <w:szCs w:val="19"/>
        </w:rPr>
        <w:t>.</w:t>
      </w:r>
      <w:r>
        <w:rPr>
          <w:b/>
          <w:color w:val="000000" w:themeColor="text1"/>
          <w:szCs w:val="19"/>
        </w:rPr>
        <w:t xml:space="preserve"> </w:t>
      </w:r>
      <w:r w:rsidRPr="004A42D3">
        <w:rPr>
          <w:b/>
          <w:color w:val="000000" w:themeColor="text1"/>
          <w:szCs w:val="19"/>
        </w:rPr>
        <w:t>Udział powierzchni kolektorów zainstalowanych</w:t>
      </w:r>
      <w:r>
        <w:rPr>
          <w:b/>
          <w:color w:val="000000" w:themeColor="text1"/>
          <w:szCs w:val="19"/>
        </w:rPr>
        <w:t xml:space="preserve"> w powiatach w </w:t>
      </w:r>
      <w:r w:rsidRPr="004A42D3">
        <w:rPr>
          <w:b/>
          <w:color w:val="000000" w:themeColor="text1"/>
          <w:szCs w:val="19"/>
        </w:rPr>
        <w:t>powierzchni kolektorów zainstalowanych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województwie podkarpackim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202</w:t>
      </w:r>
      <w:r w:rsidR="000308AC">
        <w:rPr>
          <w:b/>
          <w:color w:val="000000" w:themeColor="text1"/>
          <w:szCs w:val="19"/>
        </w:rPr>
        <w:t>4</w:t>
      </w:r>
      <w:r w:rsidRPr="004A42D3">
        <w:rPr>
          <w:b/>
          <w:color w:val="000000" w:themeColor="text1"/>
          <w:szCs w:val="19"/>
        </w:rPr>
        <w:t xml:space="preserve"> r</w:t>
      </w:r>
      <w:r>
        <w:rPr>
          <w:b/>
          <w:color w:val="000000" w:themeColor="text1"/>
          <w:szCs w:val="19"/>
        </w:rPr>
        <w:t>.</w:t>
      </w:r>
      <w:r w:rsidRPr="00B53833">
        <w:rPr>
          <w:noProof/>
        </w:rPr>
        <w:t xml:space="preserve"> </w:t>
      </w:r>
    </w:p>
    <w:p w14:paraId="4827E0D5" w14:textId="50DF5406" w:rsidR="00C33C81" w:rsidRDefault="00C33C81" w:rsidP="00C33C81">
      <w:pPr>
        <w:spacing w:before="0" w:after="0" w:line="240" w:lineRule="auto"/>
        <w:ind w:left="697" w:hanging="697"/>
        <w:jc w:val="center"/>
        <w:rPr>
          <w:b/>
          <w:color w:val="000000" w:themeColor="text1"/>
          <w:szCs w:val="19"/>
        </w:rPr>
      </w:pPr>
      <w:r>
        <w:rPr>
          <w:noProof/>
        </w:rPr>
        <w:drawing>
          <wp:inline distT="0" distB="0" distL="0" distR="0" wp14:anchorId="1DCF423C" wp14:editId="3239EF38">
            <wp:extent cx="3988611" cy="3952875"/>
            <wp:effectExtent l="0" t="0" r="0" b="0"/>
            <wp:docPr id="24" name="Obraz 24" descr="Mapa 1. Udział powierzchni kolektorów zainstalowanych w powiatach w powierzchni kolektorów zainstalowanych w województwie podkarpackim w 2024 r.&#10;Na mapie przedstawiono procentowy udział powierzchni kolektorów zainstalowanych w danym powiecie w powierzchni kolektorów zainstalowanych w województwie podkarpackim w 2024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19" cy="396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4942" w14:textId="06B2206D" w:rsidR="00441A17" w:rsidRDefault="00441A17" w:rsidP="00C33C81">
      <w:pPr>
        <w:spacing w:before="0" w:after="0" w:line="240" w:lineRule="auto"/>
        <w:ind w:left="697" w:hanging="697"/>
        <w:jc w:val="center"/>
        <w:rPr>
          <w:b/>
          <w:color w:val="000000" w:themeColor="text1"/>
          <w:szCs w:val="19"/>
        </w:rPr>
      </w:pPr>
    </w:p>
    <w:p w14:paraId="304B04C3" w14:textId="49028BB3" w:rsidR="00441A17" w:rsidRDefault="00441A17" w:rsidP="00C33C81">
      <w:pPr>
        <w:spacing w:before="0" w:after="0" w:line="240" w:lineRule="auto"/>
        <w:ind w:left="697" w:hanging="697"/>
        <w:jc w:val="center"/>
        <w:rPr>
          <w:b/>
          <w:color w:val="000000" w:themeColor="text1"/>
          <w:szCs w:val="19"/>
        </w:rPr>
      </w:pPr>
    </w:p>
    <w:p w14:paraId="3C222B0C" w14:textId="0D1745D9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 o zamieszczenie informacji: „Opracowanie własne na podstawie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E2400" w14:paraId="196D0BDA" w14:textId="77777777" w:rsidTr="00AB294B">
        <w:trPr>
          <w:trHeight w:val="1626"/>
        </w:trPr>
        <w:tc>
          <w:tcPr>
            <w:tcW w:w="4927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639886A0" w:rsidR="00DE2400" w:rsidRPr="008925F0" w:rsidRDefault="00F90CB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90CB1">
              <w:rPr>
                <w:rFonts w:cs="Arial"/>
                <w:b/>
                <w:sz w:val="20"/>
              </w:rPr>
              <w:t>Urząd Statystyczny w Rzeszowie</w:t>
            </w:r>
          </w:p>
          <w:p w14:paraId="3B8E9F78" w14:textId="2104F0AD" w:rsidR="00F90CB1" w:rsidRDefault="00F90CB1" w:rsidP="00F90CB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>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</w:rPr>
              <w:t>Teresa Krzemińska</w:t>
            </w:r>
          </w:p>
          <w:p w14:paraId="5425F0B4" w14:textId="451A88E4" w:rsidR="00DE2400" w:rsidRPr="00AB24E4" w:rsidRDefault="00F90CB1" w:rsidP="00F90CB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B151F2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B151F2">
              <w:rPr>
                <w:rFonts w:cs="Arial"/>
                <w:color w:val="000000" w:themeColor="text1"/>
                <w:sz w:val="20"/>
              </w:rPr>
              <w:t xml:space="preserve">: </w:t>
            </w:r>
            <w:r w:rsidRPr="00DC3965">
              <w:rPr>
                <w:rFonts w:cs="Arial"/>
                <w:color w:val="000000" w:themeColor="text1"/>
                <w:sz w:val="20"/>
              </w:rPr>
              <w:t xml:space="preserve">17 853 52 10, 17 853 52 </w:t>
            </w:r>
          </w:p>
        </w:tc>
        <w:tc>
          <w:tcPr>
            <w:tcW w:w="4927" w:type="dxa"/>
          </w:tcPr>
          <w:p w14:paraId="4E8FFA16" w14:textId="3879E0F5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 w:rsidR="00F90CB1" w:rsidRPr="00F90CB1">
              <w:rPr>
                <w:rFonts w:cs="Arial"/>
                <w:b/>
                <w:sz w:val="20"/>
              </w:rPr>
              <w:t>Informatorium</w:t>
            </w:r>
            <w:proofErr w:type="spellEnd"/>
            <w:r w:rsidR="00F90CB1" w:rsidRPr="00F90CB1">
              <w:rPr>
                <w:rFonts w:cs="Arial"/>
                <w:b/>
                <w:sz w:val="20"/>
              </w:rPr>
              <w:t xml:space="preserve"> Statystyczne</w:t>
            </w:r>
          </w:p>
          <w:p w14:paraId="59C02E89" w14:textId="56DC3982" w:rsidR="00DE2400" w:rsidRPr="00935D17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AB294B" w:rsidRPr="00AB294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17 853 57 55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3E76F6" w14:paraId="28647E7C" w14:textId="77777777" w:rsidTr="00AB294B">
        <w:trPr>
          <w:trHeight w:val="418"/>
        </w:trPr>
        <w:tc>
          <w:tcPr>
            <w:tcW w:w="4927" w:type="dxa"/>
            <w:vMerge w:val="restart"/>
          </w:tcPr>
          <w:p w14:paraId="09AA485E" w14:textId="11D7DEC7" w:rsidR="00F90CB1" w:rsidRPr="00C91687" w:rsidRDefault="00F90CB1" w:rsidP="00F90CB1">
            <w:pPr>
              <w:rPr>
                <w:b/>
                <w:sz w:val="20"/>
              </w:rPr>
            </w:pPr>
            <w:r w:rsidRPr="00F90CB1">
              <w:rPr>
                <w:b/>
                <w:sz w:val="20"/>
              </w:rPr>
              <w:t>Ośrodek Statystyki Energii i Rynku Materiałowego</w:t>
            </w:r>
          </w:p>
          <w:p w14:paraId="35297ACF" w14:textId="3835E905" w:rsidR="00F90CB1" w:rsidRPr="00F90CB1" w:rsidRDefault="00F90CB1" w:rsidP="00F90CB1">
            <w:pPr>
              <w:spacing w:before="0" w:after="0"/>
              <w:rPr>
                <w:sz w:val="20"/>
                <w:lang w:val="en-US"/>
              </w:rPr>
            </w:pPr>
            <w:r w:rsidRPr="00F90CB1">
              <w:rPr>
                <w:sz w:val="20"/>
                <w:lang w:val="en-US"/>
              </w:rPr>
              <w:t>Tel.: 17 853 52 10, 17 853 52 19</w:t>
            </w:r>
          </w:p>
          <w:p w14:paraId="07C73DA1" w14:textId="6F5A78C4" w:rsidR="003E76F6" w:rsidRPr="00F90CB1" w:rsidRDefault="003E76F6" w:rsidP="003E76F6">
            <w:pPr>
              <w:rPr>
                <w:sz w:val="18"/>
                <w:lang w:val="en-US"/>
              </w:rPr>
            </w:pPr>
            <w:r w:rsidRPr="00F90CB1">
              <w:rPr>
                <w:b/>
                <w:sz w:val="20"/>
                <w:lang w:val="en-US"/>
              </w:rPr>
              <w:t>e-mail:</w:t>
            </w:r>
            <w:r w:rsidRPr="00F90CB1">
              <w:rPr>
                <w:sz w:val="20"/>
                <w:lang w:val="en-US"/>
              </w:rPr>
              <w:t xml:space="preserve"> </w:t>
            </w:r>
            <w:hyperlink r:id="rId22" w:history="1">
              <w:r w:rsidR="00F90CB1" w:rsidRPr="00F90CB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A0FAB0D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50E62B1F" wp14:editId="291115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94B" w:rsidRPr="007375BD">
              <w:rPr>
                <w:sz w:val="20"/>
              </w:rPr>
              <w:t>rzeszow.stat.gov.pl</w:t>
            </w:r>
            <w:r w:rsidR="002A3E4A">
              <w:rPr>
                <w:sz w:val="18"/>
              </w:rPr>
              <w:t xml:space="preserve">   </w:t>
            </w:r>
          </w:p>
        </w:tc>
      </w:tr>
      <w:tr w:rsidR="003E76F6" w14:paraId="36A99721" w14:textId="77777777" w:rsidTr="00AB294B">
        <w:trPr>
          <w:trHeight w:val="418"/>
        </w:trPr>
        <w:tc>
          <w:tcPr>
            <w:tcW w:w="4927" w:type="dxa"/>
            <w:vMerge/>
          </w:tcPr>
          <w:p w14:paraId="3255344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E20AB8F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08947A63" wp14:editId="1565D80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AB294B" w:rsidRPr="00AB294B">
              <w:rPr>
                <w:sz w:val="20"/>
              </w:rPr>
              <w:t>Rzeszow_STAT</w:t>
            </w:r>
            <w:proofErr w:type="spellEnd"/>
          </w:p>
        </w:tc>
      </w:tr>
      <w:tr w:rsidR="003E76F6" w14:paraId="549C3B1C" w14:textId="77777777" w:rsidTr="00AB294B">
        <w:trPr>
          <w:trHeight w:val="476"/>
        </w:trPr>
        <w:tc>
          <w:tcPr>
            <w:tcW w:w="4927" w:type="dxa"/>
            <w:vMerge/>
          </w:tcPr>
          <w:p w14:paraId="231798A1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903910B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6977A389" wp14:editId="2DC99C6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AB294B" w:rsidRPr="007375BD">
              <w:rPr>
                <w:sz w:val="20"/>
              </w:rPr>
              <w:t>USRzeszow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14:paraId="037BF1E8" w14:textId="77777777" w:rsidTr="00AB294B">
        <w:trPr>
          <w:trHeight w:val="476"/>
        </w:trPr>
        <w:tc>
          <w:tcPr>
            <w:tcW w:w="4927" w:type="dxa"/>
          </w:tcPr>
          <w:p w14:paraId="067748D7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24BCC57B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3E76F6" w14:paraId="72DB7653" w14:textId="77777777" w:rsidTr="00AB294B">
        <w:trPr>
          <w:trHeight w:val="476"/>
        </w:trPr>
        <w:tc>
          <w:tcPr>
            <w:tcW w:w="4927" w:type="dxa"/>
          </w:tcPr>
          <w:p w14:paraId="2EC3C9D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10E3867A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3E76F6" w14:paraId="58B7A5A2" w14:textId="77777777" w:rsidTr="00AB294B">
        <w:trPr>
          <w:trHeight w:val="953"/>
        </w:trPr>
        <w:tc>
          <w:tcPr>
            <w:tcW w:w="4927" w:type="dxa"/>
          </w:tcPr>
          <w:p w14:paraId="67322A8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03AAAD52" w:rsidR="003E76F6" w:rsidRPr="003D5F42" w:rsidRDefault="003E76F6" w:rsidP="00AB294B">
            <w:pPr>
              <w:ind w:right="-245" w:firstLine="680"/>
              <w:rPr>
                <w:sz w:val="20"/>
              </w:rPr>
            </w:pPr>
          </w:p>
        </w:tc>
      </w:tr>
      <w:tr w:rsidR="00DE2400" w:rsidRPr="00EE7B9F" w14:paraId="385E56CC" w14:textId="77777777" w:rsidTr="00AB294B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DE2400" w:rsidRPr="00876479" w:rsidRDefault="00DE2400" w:rsidP="00747B8C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BF1B460" w14:textId="536CA289" w:rsidR="00D4399C" w:rsidRDefault="00FD6AD5" w:rsidP="00D4399C">
            <w:pPr>
              <w:suppressAutoHyphens/>
              <w:rPr>
                <w:rStyle w:val="Hipercze"/>
              </w:rPr>
            </w:pPr>
            <w:hyperlink r:id="rId26" w:tooltip="Link do zasad metodycznych badań statystycznych z zakresu energii ze źródeł odnawialnych" w:history="1">
              <w:r w:rsidR="00D4399C" w:rsidRPr="001A018F">
                <w:rPr>
                  <w:rStyle w:val="Hipercze"/>
                </w:rPr>
                <w:t>Zasady metodyczne badań statystycznych z zakresu energii ze źródeł odnawialnych</w:t>
              </w:r>
            </w:hyperlink>
          </w:p>
          <w:p w14:paraId="32A1C548" w14:textId="0D38EFD8" w:rsidR="00D4399C" w:rsidRDefault="00FD6AD5" w:rsidP="00D4399C">
            <w:pPr>
              <w:suppressAutoHyphens/>
              <w:rPr>
                <w:rStyle w:val="Hipercze"/>
              </w:rPr>
            </w:pPr>
            <w:hyperlink r:id="rId27" w:tooltip="Link do publikacji Energia ze źródeł odnawialnych" w:history="1">
              <w:r w:rsidR="00D4399C" w:rsidRPr="00A544A7">
                <w:rPr>
                  <w:rStyle w:val="Hipercze"/>
                </w:rPr>
                <w:t>Energia ze źródeł odnawialnych</w:t>
              </w:r>
            </w:hyperlink>
          </w:p>
          <w:p w14:paraId="031A1F1F" w14:textId="46DF56D1" w:rsidR="00D4399C" w:rsidRPr="00CB658D" w:rsidRDefault="00FD6AD5" w:rsidP="00D4399C">
            <w:pPr>
              <w:suppressAutoHyphens/>
              <w:rPr>
                <w:rFonts w:cs="Times New Roman"/>
              </w:rPr>
            </w:pPr>
            <w:hyperlink r:id="rId28" w:tooltip="Link do publikacji Zużycie energii w gospodarstwach domowych" w:history="1">
              <w:r w:rsidR="00D4399C" w:rsidRPr="00C40C89">
                <w:rPr>
                  <w:rStyle w:val="Hipercze"/>
                </w:rPr>
                <w:t>Zużycie energii w gospodarstwach domowych</w:t>
              </w:r>
            </w:hyperlink>
          </w:p>
          <w:p w14:paraId="6EC7A51E" w14:textId="46A5BF0E" w:rsidR="00B16871" w:rsidRPr="00694D63" w:rsidRDefault="00B16871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CF68EF6" w14:textId="1D509A14" w:rsidR="00D4399C" w:rsidRDefault="00FD6AD5" w:rsidP="00D4399C">
            <w:pPr>
              <w:suppressAutoHyphens/>
              <w:rPr>
                <w:color w:val="000000" w:themeColor="text1"/>
                <w:szCs w:val="19"/>
              </w:rPr>
            </w:pPr>
            <w:hyperlink r:id="rId29" w:tooltip="Link do pojęcia Ciepło" w:history="1">
              <w:r w:rsidR="00D4399C" w:rsidRPr="00FF3767">
                <w:rPr>
                  <w:rStyle w:val="Hipercze"/>
                  <w:rFonts w:cstheme="minorBidi"/>
                  <w:szCs w:val="19"/>
                </w:rPr>
                <w:t>Ciepło</w:t>
              </w:r>
            </w:hyperlink>
          </w:p>
          <w:p w14:paraId="69D7360D" w14:textId="17B39031" w:rsidR="00D4399C" w:rsidRPr="00CE2767" w:rsidRDefault="00FD6AD5" w:rsidP="00D4399C">
            <w:pPr>
              <w:suppressAutoHyphens/>
              <w:rPr>
                <w:color w:val="000000" w:themeColor="text1"/>
                <w:szCs w:val="19"/>
              </w:rPr>
            </w:pPr>
            <w:hyperlink r:id="rId30" w:tooltip="Link do pojęcia Kolektor słoneczny" w:history="1">
              <w:r w:rsidR="00D4399C" w:rsidRPr="00FF3767">
                <w:rPr>
                  <w:rStyle w:val="Hipercze"/>
                  <w:rFonts w:cstheme="minorBidi"/>
                  <w:szCs w:val="19"/>
                </w:rPr>
                <w:t>Kolektor słoneczny</w:t>
              </w:r>
            </w:hyperlink>
          </w:p>
          <w:p w14:paraId="32159E9A" w14:textId="587F7CF8" w:rsidR="00DE2400" w:rsidRPr="00EE7B9F" w:rsidRDefault="00FD6AD5" w:rsidP="00747B8C">
            <w:pPr>
              <w:rPr>
                <w:rStyle w:val="Hipercze"/>
              </w:rPr>
            </w:pPr>
            <w:hyperlink r:id="rId31" w:tooltip="Link do pojęcia Podmiot gospodarki narodowej" w:history="1">
              <w:r w:rsidR="00D4399C" w:rsidRPr="00FF3767">
                <w:rPr>
                  <w:rStyle w:val="Hipercze"/>
                  <w:rFonts w:cstheme="minorBidi"/>
                  <w:szCs w:val="24"/>
                </w:rPr>
                <w:t>Podmiot gospodarki narodowej</w:t>
              </w:r>
            </w:hyperlink>
          </w:p>
          <w:p w14:paraId="74120B68" w14:textId="77777777" w:rsidR="00DE2400" w:rsidRPr="00EE7B9F" w:rsidRDefault="00DE2400" w:rsidP="00747B8C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DE2400" w:rsidRPr="00EE7B9F" w:rsidRDefault="00DE2400" w:rsidP="00747B8C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DE2400" w:rsidRPr="00EE7B9F" w:rsidRDefault="00DE2400" w:rsidP="00747B8C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EE7B9F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EE7B9F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EE7B9F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Pr="00EE7B9F" w:rsidRDefault="000470AA" w:rsidP="000470AA">
      <w:pPr>
        <w:rPr>
          <w:sz w:val="20"/>
        </w:rPr>
      </w:pPr>
    </w:p>
    <w:p w14:paraId="21E45930" w14:textId="77777777" w:rsidR="000470AA" w:rsidRPr="00EE7B9F" w:rsidRDefault="000470AA" w:rsidP="000470AA">
      <w:pPr>
        <w:rPr>
          <w:sz w:val="18"/>
        </w:rPr>
      </w:pPr>
    </w:p>
    <w:p w14:paraId="7C19EFAE" w14:textId="5AAD912C" w:rsidR="00D261A2" w:rsidRPr="00EE7B9F" w:rsidRDefault="00D261A2" w:rsidP="00AD0E56">
      <w:pPr>
        <w:rPr>
          <w:sz w:val="18"/>
        </w:rPr>
      </w:pPr>
    </w:p>
    <w:sectPr w:rsidR="00D261A2" w:rsidRPr="00EE7B9F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49EC3" w14:textId="77777777" w:rsidR="00112399" w:rsidRDefault="00112399" w:rsidP="000662E2">
      <w:pPr>
        <w:spacing w:after="0" w:line="240" w:lineRule="auto"/>
      </w:pPr>
      <w:r>
        <w:separator/>
      </w:r>
    </w:p>
  </w:endnote>
  <w:endnote w:type="continuationSeparator" w:id="0">
    <w:p w14:paraId="4E42B1B4" w14:textId="77777777" w:rsidR="00112399" w:rsidRDefault="0011239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43A01F0-12A7-4FBB-819A-D143E88CE2DC}"/>
    <w:embedBold r:id="rId2" w:fontKey="{AC7BA8C1-8C54-42CD-A45D-1F5DF8ADE0DE}"/>
    <w:embedItalic r:id="rId3" w:fontKey="{93A3B9C3-931E-4606-B861-448787006329}"/>
    <w:embedBoldItalic r:id="rId4" w:fontKey="{D14F17AA-A93F-4DC9-9A3A-5F76048BDB2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C4F4B86F-1B59-49AA-8E48-54999680237D}"/>
    <w:embedBold r:id="rId6" w:fontKey="{7C84AF8D-BDD3-42D7-A40A-1E2CC0AB7C70}"/>
    <w:embedItalic r:id="rId7" w:fontKey="{784D6916-67C1-42A2-858B-11F76E6DE7FF}"/>
    <w:embedBoldItalic r:id="rId8" w:fontKey="{8D94C848-7E95-4BBD-815F-D7287886482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08B9980-D275-4B2D-85EC-FC6C545936AB}"/>
    <w:embedBoldItalic r:id="rId10" w:fontKey="{4F963E16-E400-44ED-8271-CFE3BD1A1AB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F338B80C-2949-461F-B79B-45E954407BE9}"/>
    <w:embedItalic r:id="rId12" w:fontKey="{AA5ED0B6-8DEB-47C4-A381-F8270751E5B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2A163897-E06C-46FB-9322-82486173677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8E3FCA11-99E5-48BB-A712-57F8F7C4CED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4277DDB3-12CE-42CA-9A88-5BBB8B10B243}"/>
    <w:embedBold r:id="rId16" w:fontKey="{728FAE13-7A63-4836-88A4-E2916F724B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08ADE" w14:textId="77777777" w:rsidR="00112399" w:rsidRDefault="00112399" w:rsidP="000662E2">
      <w:pPr>
        <w:spacing w:after="0" w:line="240" w:lineRule="auto"/>
      </w:pPr>
      <w:r>
        <w:separator/>
      </w:r>
    </w:p>
  </w:footnote>
  <w:footnote w:type="continuationSeparator" w:id="0">
    <w:p w14:paraId="3F9E6785" w14:textId="77777777" w:rsidR="00112399" w:rsidRDefault="00112399" w:rsidP="000662E2">
      <w:pPr>
        <w:spacing w:after="0" w:line="240" w:lineRule="auto"/>
      </w:pPr>
      <w:r>
        <w:continuationSeparator/>
      </w:r>
    </w:p>
  </w:footnote>
  <w:footnote w:id="1">
    <w:p w14:paraId="499C37A4" w14:textId="3AB6A2A6" w:rsidR="00181C6A" w:rsidRPr="00DC3965" w:rsidRDefault="00181C6A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bookmarkStart w:id="1" w:name="_Hlk202774233"/>
      <w:bookmarkStart w:id="2" w:name="_Hlk202774234"/>
      <w:bookmarkStart w:id="3" w:name="_Hlk202774245"/>
      <w:bookmarkStart w:id="4" w:name="_Hlk202774246"/>
      <w:r w:rsidRPr="00272D24">
        <w:rPr>
          <w:rStyle w:val="PrzypisZnak"/>
          <w:lang w:val="pl-PL"/>
        </w:rPr>
        <w:t xml:space="preserve">Dane dotyczą podmiotów gospodarki narodowej objętych badaniem G-02o Sprawozdanie o cieple ze źródeł odnawialnych. </w:t>
      </w:r>
      <w:r w:rsidRPr="00DC3965">
        <w:rPr>
          <w:rStyle w:val="PrzypisZnak"/>
        </w:rPr>
        <w:t>Nie obejmują kolektorów słonecznych zainstalowanych w gospodarstwach domowych.</w:t>
      </w:r>
      <w:bookmarkEnd w:id="1"/>
      <w:bookmarkEnd w:id="2"/>
      <w:bookmarkEnd w:id="3"/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3E46C13D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33E95763">
          <wp:simplePos x="0" y="0"/>
          <wp:positionH relativeFrom="column">
            <wp:posOffset>22860</wp:posOffset>
          </wp:positionH>
          <wp:positionV relativeFrom="paragraph">
            <wp:posOffset>160655</wp:posOffset>
          </wp:positionV>
          <wp:extent cx="1393190" cy="419100"/>
          <wp:effectExtent l="0" t="0" r="0" b="0"/>
          <wp:wrapSquare wrapText="bothSides"/>
          <wp:docPr id="5" name="Obraz 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A38D7D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44F1AD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8.08.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AEBA2E" w14:textId="1F962AB2" w:rsidR="00C33C81" w:rsidRPr="002B5700" w:rsidRDefault="00C33C81" w:rsidP="00C33C81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D590C">
                            <w:t>8</w:t>
                          </w:r>
                          <w:r w:rsidRPr="002B5700">
                            <w:t>.0</w:t>
                          </w:r>
                          <w:r>
                            <w:t>8</w:t>
                          </w:r>
                          <w:r w:rsidRPr="002B5700">
                            <w:t>.202</w:t>
                          </w:r>
                          <w:r>
                            <w:t>5</w:t>
                          </w:r>
                          <w:r w:rsidRPr="002B5700">
                            <w:t xml:space="preserve"> r.</w:t>
                          </w:r>
                        </w:p>
                        <w:p w14:paraId="71967FEA" w14:textId="6C206424" w:rsidR="00F37172" w:rsidRPr="00A01B40" w:rsidRDefault="00F37172" w:rsidP="00F049AB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 28.08.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Y8FMwIAADYEAAAOAAAAZHJzL2Uyb0RvYy54bWysU9Fu2yAUfZ+0f0C8L3acpEusOFXXrtOk&#10;bqvU7QMwxjENcBmQ2unX74LTNOrepvkBXXzh3HvOPawvB63Ik3BegqnodJJTIgyHRpptRX/9vP2w&#10;pMQHZhqmwIiKHoSnl5v379a9LUUBHahGOIIgxpe9rWgXgi2zzPNOaOYnYIXBZAtOs4Bbt80ax3pE&#10;1yor8vwi68E11gEX3uPfmzFJNwm/bQUPP9rWi0BURbG3kFaX1jqu2WbNyq1jtpP82Ab7hy40kwaL&#10;nqBuWGBk7+RfUFpyBx7aMOGgM2hbyUXigGym+Rs2Dx2zInFBcbw9yeT/Hyz//nTviGwqioMyTOOI&#10;7kEJEsTOB+gFKShphOcoWeJk97WSO8YfJZEmjSWG/rA1TBnxSIrlJF9OirxYRGl760us8GCxRhg+&#10;wYAWSTJ5ewd854mB646ZrbhyDvpOsAapTePN7OzqiOMjSN1/gwZ7ZPsACWhonY66o5IE0XHEh9NY&#10;xRAIjyXns6JYzSjhmJvNLhbLVSrBypfb1vnwRYAmMaioQ9skdPZ050PshpUvR2IxA7dSqWQdZUhf&#10;0dUC+b7JaBnQ2UpqlDaP3+i1SPKzadLlwKQaYyygzJF1JDpSDkM9pNkkSaIiNTQHlMHBaGR8eBh0&#10;4J4p6dHEFfW/98wJStRXg1KupvN5dH3azBcfC9y480x9nmGGI1RFAyVjeB3SSxmJXaHkrUxqvHZy&#10;bBnNmUQ6PqTolPN9OvX63Dd/AAAA//8DAFBLAwQUAAYACAAAACEAtMlX394AAAAKAQAADwAAAGRy&#10;cy9kb3ducmV2LnhtbEyPwU7DMBBE70j8g7VI3KjdklZJyKZCIK6gtoDEzY23SUS8jmK3CX+Pe2qP&#10;oxnNvCnWk+3EiQbfOkaYzxQI4sqZlmuEz93bQwrCB81Gd44J4Y88rMvbm0Lnxo28odM21CKWsM81&#10;QhNCn0vpq4as9jPXE0fv4AarQ5RDLc2gx1huO7lQaiWtbjkuNLqnl4aq3+3RIny9H36+E/VRv9pl&#10;P7pJSbaZRLy/m56fQASawiUMZ/yIDmVk2rsjGy86hPRxEdEDQjLPQJwDapkmIPYIWZKBLAt5faH8&#10;BwAA//8DAFBLAQItABQABgAIAAAAIQC2gziS/gAAAOEBAAATAAAAAAAAAAAAAAAAAAAAAABbQ29u&#10;dGVudF9UeXBlc10ueG1sUEsBAi0AFAAGAAgAAAAhADj9If/WAAAAlAEAAAsAAAAAAAAAAAAAAAAA&#10;LwEAAF9yZWxzLy5yZWxzUEsBAi0AFAAGAAgAAAAhALaxjwUzAgAANgQAAA4AAAAAAAAAAAAAAAAA&#10;LgIAAGRycy9lMm9Eb2MueG1sUEsBAi0AFAAGAAgAAAAhALTJV9/eAAAACgEAAA8AAAAAAAAAAAAA&#10;AAAAjQQAAGRycy9kb3ducmV2LnhtbFBLBQYAAAAABAAEAPMAAACYBQAAAAA=&#10;" filled="f" stroked="f">
              <v:textbox>
                <w:txbxContent>
                  <w:p w14:paraId="31AEBA2E" w14:textId="1F962AB2" w:rsidR="00C33C81" w:rsidRPr="002B5700" w:rsidRDefault="00C33C81" w:rsidP="00C33C81">
                    <w:pPr>
                      <w:pStyle w:val="Datainformacjisygnalnej"/>
                    </w:pPr>
                    <w:r>
                      <w:t>2</w:t>
                    </w:r>
                    <w:r w:rsidR="004D590C">
                      <w:t>8</w:t>
                    </w:r>
                    <w:r w:rsidRPr="002B5700">
                      <w:t>.0</w:t>
                    </w:r>
                    <w:r>
                      <w:t>8</w:t>
                    </w:r>
                    <w:r w:rsidRPr="002B5700">
                      <w:t>.202</w:t>
                    </w:r>
                    <w:r>
                      <w:t>5</w:t>
                    </w:r>
                    <w:r w:rsidRPr="002B5700">
                      <w:t xml:space="preserve"> r.</w:t>
                    </w:r>
                  </w:p>
                  <w:p w14:paraId="71967FEA" w14:textId="6C206424" w:rsidR="00F37172" w:rsidRPr="00A01B40" w:rsidRDefault="00F37172" w:rsidP="00F049AB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3pt;height:126.7pt;visibility:visible;mso-wrap-style:square" o:bullet="t">
        <v:imagedata r:id="rId1" o:title=""/>
      </v:shape>
    </w:pict>
  </w:numPicBullet>
  <w:numPicBullet w:numPicBulletId="1">
    <w:pict>
      <v:shape id="_x0000_i1027" type="#_x0000_t75" style="width:125.3pt;height:126.7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40F"/>
    <w:rsid w:val="000108B8"/>
    <w:rsid w:val="000152F5"/>
    <w:rsid w:val="000308AC"/>
    <w:rsid w:val="00042531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2305"/>
    <w:rsid w:val="00097840"/>
    <w:rsid w:val="000B0727"/>
    <w:rsid w:val="000C135D"/>
    <w:rsid w:val="000D1D43"/>
    <w:rsid w:val="000D225C"/>
    <w:rsid w:val="000D2A5C"/>
    <w:rsid w:val="000D39F0"/>
    <w:rsid w:val="000E0918"/>
    <w:rsid w:val="000E79A9"/>
    <w:rsid w:val="000F60BD"/>
    <w:rsid w:val="001011C3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D67"/>
    <w:rsid w:val="001423B6"/>
    <w:rsid w:val="00144011"/>
    <w:rsid w:val="001448A7"/>
    <w:rsid w:val="00146621"/>
    <w:rsid w:val="001617E3"/>
    <w:rsid w:val="00162325"/>
    <w:rsid w:val="00181C6A"/>
    <w:rsid w:val="001951DA"/>
    <w:rsid w:val="001B053D"/>
    <w:rsid w:val="001C1CE6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42D31"/>
    <w:rsid w:val="0025481E"/>
    <w:rsid w:val="002574F9"/>
    <w:rsid w:val="00262B61"/>
    <w:rsid w:val="00262CC6"/>
    <w:rsid w:val="00263E08"/>
    <w:rsid w:val="00272D24"/>
    <w:rsid w:val="00276811"/>
    <w:rsid w:val="0027755A"/>
    <w:rsid w:val="00277E9E"/>
    <w:rsid w:val="00282699"/>
    <w:rsid w:val="002926DF"/>
    <w:rsid w:val="00296697"/>
    <w:rsid w:val="002A2E23"/>
    <w:rsid w:val="002A3E4A"/>
    <w:rsid w:val="002B0472"/>
    <w:rsid w:val="002B6B12"/>
    <w:rsid w:val="002C21F0"/>
    <w:rsid w:val="002D01DF"/>
    <w:rsid w:val="002E3EB3"/>
    <w:rsid w:val="002E6140"/>
    <w:rsid w:val="002E6985"/>
    <w:rsid w:val="002E71B6"/>
    <w:rsid w:val="002F35F6"/>
    <w:rsid w:val="002F77C8"/>
    <w:rsid w:val="00304F22"/>
    <w:rsid w:val="00306C7C"/>
    <w:rsid w:val="003117DF"/>
    <w:rsid w:val="00314F86"/>
    <w:rsid w:val="00317F4D"/>
    <w:rsid w:val="00322EDD"/>
    <w:rsid w:val="003309FA"/>
    <w:rsid w:val="00332320"/>
    <w:rsid w:val="00342076"/>
    <w:rsid w:val="00347D72"/>
    <w:rsid w:val="003508F3"/>
    <w:rsid w:val="00353F45"/>
    <w:rsid w:val="00357611"/>
    <w:rsid w:val="0036432A"/>
    <w:rsid w:val="00364AF9"/>
    <w:rsid w:val="0036571F"/>
    <w:rsid w:val="00367237"/>
    <w:rsid w:val="0037077F"/>
    <w:rsid w:val="00371586"/>
    <w:rsid w:val="00372411"/>
    <w:rsid w:val="00373882"/>
    <w:rsid w:val="003843DB"/>
    <w:rsid w:val="00393761"/>
    <w:rsid w:val="00394E26"/>
    <w:rsid w:val="00396691"/>
    <w:rsid w:val="00397D18"/>
    <w:rsid w:val="003A1B36"/>
    <w:rsid w:val="003B1454"/>
    <w:rsid w:val="003B18B6"/>
    <w:rsid w:val="003B466E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11442"/>
    <w:rsid w:val="00416EAF"/>
    <w:rsid w:val="004212E7"/>
    <w:rsid w:val="00423C88"/>
    <w:rsid w:val="0042446D"/>
    <w:rsid w:val="00426CCD"/>
    <w:rsid w:val="00427BF8"/>
    <w:rsid w:val="00431C02"/>
    <w:rsid w:val="00437395"/>
    <w:rsid w:val="0044070F"/>
    <w:rsid w:val="00441A17"/>
    <w:rsid w:val="00445047"/>
    <w:rsid w:val="00446749"/>
    <w:rsid w:val="004535F4"/>
    <w:rsid w:val="00453EB7"/>
    <w:rsid w:val="00457427"/>
    <w:rsid w:val="00463E39"/>
    <w:rsid w:val="004657FC"/>
    <w:rsid w:val="004733F6"/>
    <w:rsid w:val="00474E69"/>
    <w:rsid w:val="00482CCC"/>
    <w:rsid w:val="00483E9F"/>
    <w:rsid w:val="00485A2C"/>
    <w:rsid w:val="0049621B"/>
    <w:rsid w:val="004A1D19"/>
    <w:rsid w:val="004C1895"/>
    <w:rsid w:val="004C6D40"/>
    <w:rsid w:val="004D590C"/>
    <w:rsid w:val="004E6AA8"/>
    <w:rsid w:val="004F0C3C"/>
    <w:rsid w:val="004F2280"/>
    <w:rsid w:val="004F23BB"/>
    <w:rsid w:val="004F63FC"/>
    <w:rsid w:val="00505A92"/>
    <w:rsid w:val="005203F1"/>
    <w:rsid w:val="00521BC3"/>
    <w:rsid w:val="00531F49"/>
    <w:rsid w:val="00533632"/>
    <w:rsid w:val="00534013"/>
    <w:rsid w:val="00540C5C"/>
    <w:rsid w:val="00541E6E"/>
    <w:rsid w:val="0054251F"/>
    <w:rsid w:val="005520D8"/>
    <w:rsid w:val="00555CFB"/>
    <w:rsid w:val="00556CF1"/>
    <w:rsid w:val="005762A7"/>
    <w:rsid w:val="00587032"/>
    <w:rsid w:val="00587CEE"/>
    <w:rsid w:val="005916D7"/>
    <w:rsid w:val="0059427F"/>
    <w:rsid w:val="005A698C"/>
    <w:rsid w:val="005C0CAC"/>
    <w:rsid w:val="005D062E"/>
    <w:rsid w:val="005D13D0"/>
    <w:rsid w:val="005D6E57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274D4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0EEA"/>
    <w:rsid w:val="006B486D"/>
    <w:rsid w:val="006B5AE4"/>
    <w:rsid w:val="006D1507"/>
    <w:rsid w:val="006D4054"/>
    <w:rsid w:val="006E02EC"/>
    <w:rsid w:val="006E3C4F"/>
    <w:rsid w:val="006E6F41"/>
    <w:rsid w:val="006E73E6"/>
    <w:rsid w:val="006F78C3"/>
    <w:rsid w:val="007211B1"/>
    <w:rsid w:val="007277DA"/>
    <w:rsid w:val="00731D27"/>
    <w:rsid w:val="00736904"/>
    <w:rsid w:val="00743628"/>
    <w:rsid w:val="00746187"/>
    <w:rsid w:val="00754EFA"/>
    <w:rsid w:val="0076254F"/>
    <w:rsid w:val="007801F5"/>
    <w:rsid w:val="00783CA4"/>
    <w:rsid w:val="007842FB"/>
    <w:rsid w:val="00786124"/>
    <w:rsid w:val="0079514B"/>
    <w:rsid w:val="00795252"/>
    <w:rsid w:val="007A14B5"/>
    <w:rsid w:val="007A2DC1"/>
    <w:rsid w:val="007A4C4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760"/>
    <w:rsid w:val="00801825"/>
    <w:rsid w:val="0080553C"/>
    <w:rsid w:val="00805B46"/>
    <w:rsid w:val="00805DB4"/>
    <w:rsid w:val="008204B8"/>
    <w:rsid w:val="00823593"/>
    <w:rsid w:val="00825DC2"/>
    <w:rsid w:val="00834AD3"/>
    <w:rsid w:val="00843795"/>
    <w:rsid w:val="00847F0F"/>
    <w:rsid w:val="00852448"/>
    <w:rsid w:val="00877F6C"/>
    <w:rsid w:val="0088022F"/>
    <w:rsid w:val="0088258A"/>
    <w:rsid w:val="00886332"/>
    <w:rsid w:val="008925F0"/>
    <w:rsid w:val="0089448A"/>
    <w:rsid w:val="00897877"/>
    <w:rsid w:val="008A1F47"/>
    <w:rsid w:val="008A26D9"/>
    <w:rsid w:val="008A7B5B"/>
    <w:rsid w:val="008B12D2"/>
    <w:rsid w:val="008C0C29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4290"/>
    <w:rsid w:val="00920AAE"/>
    <w:rsid w:val="00921FD2"/>
    <w:rsid w:val="009227A6"/>
    <w:rsid w:val="00933EC1"/>
    <w:rsid w:val="00935D17"/>
    <w:rsid w:val="009446AD"/>
    <w:rsid w:val="00944FA9"/>
    <w:rsid w:val="009501B8"/>
    <w:rsid w:val="009530DB"/>
    <w:rsid w:val="00953676"/>
    <w:rsid w:val="00956F30"/>
    <w:rsid w:val="00966C9A"/>
    <w:rsid w:val="009705EE"/>
    <w:rsid w:val="00977927"/>
    <w:rsid w:val="0098135C"/>
    <w:rsid w:val="0098156A"/>
    <w:rsid w:val="00991BAC"/>
    <w:rsid w:val="00992865"/>
    <w:rsid w:val="009A6EA0"/>
    <w:rsid w:val="009C1335"/>
    <w:rsid w:val="009C1AB2"/>
    <w:rsid w:val="009C7251"/>
    <w:rsid w:val="009E2E91"/>
    <w:rsid w:val="00A01B40"/>
    <w:rsid w:val="00A139F5"/>
    <w:rsid w:val="00A32E16"/>
    <w:rsid w:val="00A365F4"/>
    <w:rsid w:val="00A47D80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0E00"/>
    <w:rsid w:val="00A971E5"/>
    <w:rsid w:val="00AA6B44"/>
    <w:rsid w:val="00AA710D"/>
    <w:rsid w:val="00AB294B"/>
    <w:rsid w:val="00AB64F3"/>
    <w:rsid w:val="00AB6D25"/>
    <w:rsid w:val="00AD0796"/>
    <w:rsid w:val="00AD0E56"/>
    <w:rsid w:val="00AD310D"/>
    <w:rsid w:val="00AD7D81"/>
    <w:rsid w:val="00AE229B"/>
    <w:rsid w:val="00AE2D4B"/>
    <w:rsid w:val="00AE4F99"/>
    <w:rsid w:val="00B05929"/>
    <w:rsid w:val="00B11B69"/>
    <w:rsid w:val="00B14952"/>
    <w:rsid w:val="00B16871"/>
    <w:rsid w:val="00B25B45"/>
    <w:rsid w:val="00B30356"/>
    <w:rsid w:val="00B31E5A"/>
    <w:rsid w:val="00B47359"/>
    <w:rsid w:val="00B52874"/>
    <w:rsid w:val="00B653AB"/>
    <w:rsid w:val="00B65F9E"/>
    <w:rsid w:val="00B66B19"/>
    <w:rsid w:val="00B9084B"/>
    <w:rsid w:val="00B912ED"/>
    <w:rsid w:val="00B914E9"/>
    <w:rsid w:val="00B956EE"/>
    <w:rsid w:val="00BA2BA1"/>
    <w:rsid w:val="00BA2BA7"/>
    <w:rsid w:val="00BA3447"/>
    <w:rsid w:val="00BA3562"/>
    <w:rsid w:val="00BB1601"/>
    <w:rsid w:val="00BB4F09"/>
    <w:rsid w:val="00BC0EDF"/>
    <w:rsid w:val="00BC2D48"/>
    <w:rsid w:val="00BD4E33"/>
    <w:rsid w:val="00BE0C92"/>
    <w:rsid w:val="00BE505C"/>
    <w:rsid w:val="00C030DE"/>
    <w:rsid w:val="00C051A8"/>
    <w:rsid w:val="00C11A87"/>
    <w:rsid w:val="00C22105"/>
    <w:rsid w:val="00C244B6"/>
    <w:rsid w:val="00C27BF1"/>
    <w:rsid w:val="00C33C81"/>
    <w:rsid w:val="00C3702F"/>
    <w:rsid w:val="00C40326"/>
    <w:rsid w:val="00C4500A"/>
    <w:rsid w:val="00C54E36"/>
    <w:rsid w:val="00C62238"/>
    <w:rsid w:val="00C64A37"/>
    <w:rsid w:val="00C7158E"/>
    <w:rsid w:val="00C7250B"/>
    <w:rsid w:val="00C7346B"/>
    <w:rsid w:val="00C77C0E"/>
    <w:rsid w:val="00C87295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45D3"/>
    <w:rsid w:val="00CB6AD4"/>
    <w:rsid w:val="00CC739E"/>
    <w:rsid w:val="00CD1EBB"/>
    <w:rsid w:val="00CD28CF"/>
    <w:rsid w:val="00CD58B7"/>
    <w:rsid w:val="00CD5DE3"/>
    <w:rsid w:val="00CD7967"/>
    <w:rsid w:val="00CF18EE"/>
    <w:rsid w:val="00CF30BD"/>
    <w:rsid w:val="00CF4099"/>
    <w:rsid w:val="00D00796"/>
    <w:rsid w:val="00D261A2"/>
    <w:rsid w:val="00D4399C"/>
    <w:rsid w:val="00D616D2"/>
    <w:rsid w:val="00D63B5F"/>
    <w:rsid w:val="00D70EF7"/>
    <w:rsid w:val="00D8397C"/>
    <w:rsid w:val="00D94EED"/>
    <w:rsid w:val="00D956EE"/>
    <w:rsid w:val="00D96026"/>
    <w:rsid w:val="00D972F6"/>
    <w:rsid w:val="00DA331D"/>
    <w:rsid w:val="00DA7C1C"/>
    <w:rsid w:val="00DB147A"/>
    <w:rsid w:val="00DB1B7A"/>
    <w:rsid w:val="00DB706E"/>
    <w:rsid w:val="00DC3965"/>
    <w:rsid w:val="00DC6708"/>
    <w:rsid w:val="00DD011A"/>
    <w:rsid w:val="00DD06BA"/>
    <w:rsid w:val="00DD7681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06E8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5B8E"/>
    <w:rsid w:val="00EB1390"/>
    <w:rsid w:val="00EB2C71"/>
    <w:rsid w:val="00EB3333"/>
    <w:rsid w:val="00EB4340"/>
    <w:rsid w:val="00EB556D"/>
    <w:rsid w:val="00EB5A7D"/>
    <w:rsid w:val="00EB7ED1"/>
    <w:rsid w:val="00EC0EF1"/>
    <w:rsid w:val="00ED55C0"/>
    <w:rsid w:val="00ED682B"/>
    <w:rsid w:val="00EE41D5"/>
    <w:rsid w:val="00EE7B9F"/>
    <w:rsid w:val="00F0166F"/>
    <w:rsid w:val="00F037A4"/>
    <w:rsid w:val="00F049AB"/>
    <w:rsid w:val="00F142DB"/>
    <w:rsid w:val="00F15F2E"/>
    <w:rsid w:val="00F27C8F"/>
    <w:rsid w:val="00F32749"/>
    <w:rsid w:val="00F33074"/>
    <w:rsid w:val="00F37172"/>
    <w:rsid w:val="00F4477E"/>
    <w:rsid w:val="00F46269"/>
    <w:rsid w:val="00F6023E"/>
    <w:rsid w:val="00F60BA8"/>
    <w:rsid w:val="00F67D8F"/>
    <w:rsid w:val="00F802BE"/>
    <w:rsid w:val="00F80E93"/>
    <w:rsid w:val="00F86024"/>
    <w:rsid w:val="00F8611A"/>
    <w:rsid w:val="00F90CB1"/>
    <w:rsid w:val="00FA5128"/>
    <w:rsid w:val="00FB42D4"/>
    <w:rsid w:val="00FB4710"/>
    <w:rsid w:val="00FB5906"/>
    <w:rsid w:val="00FB762F"/>
    <w:rsid w:val="00FC2AED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C33C81"/>
    <w:pPr>
      <w:suppressAutoHyphens/>
      <w:spacing w:before="360" w:line="240" w:lineRule="auto"/>
      <w:ind w:left="851" w:hanging="851"/>
    </w:pPr>
    <w:rPr>
      <w:b/>
      <w:spacing w:val="-2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C33C81"/>
    <w:rPr>
      <w:rFonts w:ascii="Fira Sans" w:hAnsi="Fira Sans"/>
      <w:b/>
      <w:spacing w:val="-2"/>
      <w:sz w:val="19"/>
    </w:rPr>
  </w:style>
  <w:style w:type="paragraph" w:styleId="Legenda">
    <w:name w:val="caption"/>
    <w:basedOn w:val="Normalny"/>
    <w:next w:val="Normalny"/>
    <w:uiPriority w:val="35"/>
    <w:unhideWhenUsed/>
    <w:qFormat/>
    <w:rsid w:val="00C33C8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D439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srodowisko-energia/energia/zasady-metodyczne-badania-statystyczne-z-zakresu-energii-ze-zrodel-odnawialnych,8,1.htm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35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srodowisko-energia/energia/zuzycie-energii-w-gospodarstwach-domowych-w-2021-roku,2,5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sekretariatusrze@stat.gov.pl" TargetMode="External"/><Relationship Id="rId27" Type="http://schemas.openxmlformats.org/officeDocument/2006/relationships/hyperlink" Target="https://stat.gov.pl/obszary-tematyczne/srodowisko-energia/energia/energia-ze-zrodel-odnawialnych-w-2023-roku,3,18.html" TargetMode="External"/><Relationship Id="rId30" Type="http://schemas.openxmlformats.org/officeDocument/2006/relationships/hyperlink" Target="https://stat.gov.pl/metainformacje/slownik-pojec/pojecia-stosowane-w-statystyce-publicznej/3357,pojecie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  <ds:schemaRef ds:uri="b5698c14-9734-4c2e-b0a6-c0f0e0420a38"/>
    <ds:schemaRef ds:uri="http://purl.org/dc/dcmitype/"/>
    <ds:schemaRef ds:uri="http://schemas.openxmlformats.org/package/2006/metadata/core-propertie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7978B1-867A-4841-A4EA-6A89E646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6</Pages>
  <Words>1279</Words>
  <Characters>7675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Kopyto Katarzyna</cp:lastModifiedBy>
  <cp:revision>35</cp:revision>
  <cp:lastPrinted>2025-08-28T10:37:00Z</cp:lastPrinted>
  <dcterms:created xsi:type="dcterms:W3CDTF">2025-07-07T10:16:00Z</dcterms:created>
  <dcterms:modified xsi:type="dcterms:W3CDTF">2025-08-28T11:59:00Z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