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-106070</wp:posOffset>
                </wp:positionH>
                <wp:positionV relativeFrom="paragraph">
                  <wp:posOffset>764489</wp:posOffset>
                </wp:positionV>
                <wp:extent cx="6597650" cy="6890919"/>
                <wp:effectExtent l="0" t="0" r="0" b="571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8909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EAD" w:rsidRDefault="004E1EAD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35pt;margin-top:60.2pt;width:519.5pt;height:542.6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CdSQMAAJAGAAAOAAAAZHJzL2Uyb0RvYy54bWysVc1uEzEQviPxDpaRONFuUrWFhG5RVFSE&#10;VCCiIM6OdzZx4vUY29tNckTiIRCP0Su3tu/F2LtJC1QcEJeN7Zn55u+bydGLZaXZBTiv0OS8v9vj&#10;DIzEQplpzj9+ON15xpkPwhRCo4Gcr8DzF8cPHxw1dgh7OENdgGMEYvywsTmfhWCHWeblDCrhd9GC&#10;IWGJrhKBrm6aFU40hF7pbK/XO8wadIV1KMF7en3ZCvlxwi9LkOFdWXoITOecYgvp69J3Er/Z8ZEY&#10;Tp2wMyW7MMQ/RFEJZcjpFuqlCILVTv0BVSnp0GMZdiVWGZalkpByoGz6vd+yOZ8JCykXKo632zL5&#10;/wcr316MHVMF9Y4zIypq0ZgCDLi4/hoYvRXgJdVrjAW1scEGmDKpHXIOrMCwkuvrrxJYo0Av8Oa7&#10;VE/YQoGrzeLqsmHrSgnDFAtgCiLGXDGceHAEJMxKzlhD7CAIo2o2cbt0dVeXNz+SiBTXwglSWvh1&#10;EDdfQj0nV9HKr0It5Pz6G/MWb74AAeDO40fL0fOdKdJTIVwMizU4h+bqsliHRnQRWtSe4ptibH1j&#10;/ZAqcG7Hrrt5OsY+LktXxV/qEFsmuqy2dIFlYJIeDw8GTw8PiFWSZIfPBr1BfxBRs1tz63x4BVix&#10;eMi5Iz4mmoiLMx9a1Y1K9OZRq+JUaZ0ucQbgRDt2IYi9k2k/meq6eoNF+zY46PUSh8llGpmongL4&#10;BUmbiGcwIrdO40sWs2/zTaew0hD1tHkPJVGCMtxLHrfIrVMhJZjQBuNnooD2OYZyfywJMCKX5H+L&#10;3QH8muQGu42y04+mkGZ5a9z7W2Ct8dYieUYTtsaVMujuA9CUVee51d8UqS1NrFJYTpakEo8TLFY0&#10;Ow7bpeKtPFXU5TPhw5h4m0hDmzG8o0+psck5difOZujW971HfRpuknLW0FbKuf9cCwec6deGxn7Q&#10;39+Payxd9g+e7tHF3ZVM7kpMXZ0gUYfGmKJLx6gf9OZYOqw+0QIdRa8kEkaS75zL4DaXk9BuS5p5&#10;CaNRUqPVZUU4M+dWRvBY4MjiD8tPwtmO6oGm5C1uNpgY/sb4VjdaGhzVAUuVxuG2rl3pae0lPncr&#10;Ou7Vu/ekdftHcvwTAAD//wMAUEsDBBQABgAIAAAAIQAJy7/Q4AAAAA0BAAAPAAAAZHJzL2Rvd25y&#10;ZXYueG1sTI/BTsMwDIbvSLxDZCRuW7LAyihNJzRp4sSBUSHtljamrWic0qRreXsyLuNo/59+f862&#10;s+3YCQffOlKwWgpgSJUzLdUKivf9YgPMB01Gd45QwQ962ObXV5lOjZvoDU+HULNYQj7VCpoQ+pRz&#10;XzVotV+6Hilmn26wOsRxqLkZ9BTLbcelEAm3uqV4odE97hqsvg6jVSCLeS2n1/3jx7EoX0Qyfu8k&#10;Jkrd3szPT8ACzuECw1k/qkMenUo3kvGsU7BYJQ8RjYEU98DOhJDyDlj5t1onwPOM//8i/wUAAP//&#10;AwBQSwECLQAUAAYACAAAACEAtoM4kv4AAADhAQAAEwAAAAAAAAAAAAAAAAAAAAAAW0NvbnRlbnRf&#10;VHlwZXNdLnhtbFBLAQItABQABgAIAAAAIQA4/SH/1gAAAJQBAAALAAAAAAAAAAAAAAAAAC8BAABf&#10;cmVscy8ucmVsc1BLAQItABQABgAIAAAAIQBjW3CdSQMAAJAGAAAOAAAAAAAAAAAAAAAAAC4CAABk&#10;cnMvZTJvRG9jLnhtbFBLAQItABQABgAIAAAAIQAJy7/Q4AAAAA0BAAAPAAAAAAAAAAAAAAAAAKMF&#10;AABkcnMvZG93bnJldi54bWxQSwUGAAAAAAQABADzAAAAsAYAAAAA&#10;" fillcolor="#f2f2f2 [3052]" stroked="f" strokeweight="1pt">
                <v:textbox>
                  <w:txbxContent>
                    <w:p w:rsidR="004E1EAD" w:rsidRDefault="004E1EAD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254A73">
        <w:rPr>
          <w:spacing w:val="-4"/>
          <w:shd w:val="clear" w:color="auto" w:fill="FFFFFF"/>
        </w:rPr>
        <w:t>we wrześniu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9A5BF0">
      <w:pPr>
        <w:pStyle w:val="krop1"/>
      </w:pPr>
      <w:r w:rsidRPr="00591F27">
        <w:t xml:space="preserve">Na rynku pracy odnotowano wzrost przeciętnego zatrudnienia w sektorze przedsiębiorstw w stosunku do analogicznego okresu poprzedniego roku o </w:t>
      </w:r>
      <w:r w:rsidR="006864FF">
        <w:t>0</w:t>
      </w:r>
      <w:r w:rsidR="00F743C9">
        <w:t>,9</w:t>
      </w:r>
      <w:r w:rsidRPr="00591F27">
        <w:t>% (</w:t>
      </w:r>
      <w:r w:rsidR="00254A73">
        <w:t>w sierpniu</w:t>
      </w:r>
      <w:r>
        <w:t xml:space="preserve"> </w:t>
      </w:r>
      <w:r w:rsidRPr="00591F27">
        <w:t>br.</w:t>
      </w:r>
      <w:r>
        <w:t xml:space="preserve"> o </w:t>
      </w:r>
      <w:r w:rsidR="00F743C9">
        <w:t>1,</w:t>
      </w:r>
      <w:r>
        <w:t>0%</w:t>
      </w:r>
      <w:r w:rsidRPr="00591F27">
        <w:t>).</w:t>
      </w:r>
    </w:p>
    <w:p w:rsidR="00A956C5" w:rsidRPr="007B5B8D" w:rsidRDefault="00A06FC3" w:rsidP="009A5BF0">
      <w:pPr>
        <w:pStyle w:val="krop1"/>
      </w:pPr>
      <w:r w:rsidRPr="00D31516">
        <w:t>Stopa bezrobocia rejestrowanego wyniosła 3,</w:t>
      </w:r>
      <w:r w:rsidR="00E979FE">
        <w:t>5</w:t>
      </w:r>
      <w:r w:rsidRPr="00D31516">
        <w:t>%, co oznacza, że była wyższa o 0,</w:t>
      </w:r>
      <w:r w:rsidR="006864FF">
        <w:t>1</w:t>
      </w:r>
      <w:r w:rsidRPr="00D31516">
        <w:t xml:space="preserve"> p.proc. od notowanej przed miesiącem i o 0,</w:t>
      </w:r>
      <w:r w:rsidR="00E979FE">
        <w:t>5</w:t>
      </w:r>
      <w:r w:rsidRPr="00D31516">
        <w:t xml:space="preserve"> p.proc. – od ubiegłorocznej. Wielkopolskie wciąż wyróżnia się najniższą stopą bezrobocia, kształtującą się o 2,1 p.proc. poniżej przeciętnego poziomu w kraju.</w:t>
      </w:r>
    </w:p>
    <w:p w:rsidR="00A956C5" w:rsidRDefault="007F78E9" w:rsidP="009A5BF0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F743C9">
        <w:t>a</w:t>
      </w:r>
      <w:r w:rsidRPr="009D3275">
        <w:t xml:space="preserve"> </w:t>
      </w:r>
      <w:r w:rsidR="00F743C9">
        <w:t xml:space="preserve">wrześniowy </w:t>
      </w:r>
      <w:r w:rsidRPr="009D3275">
        <w:t xml:space="preserve">wzrost był </w:t>
      </w:r>
      <w:r w:rsidR="00F743C9">
        <w:t>zbliżony do</w:t>
      </w:r>
      <w:r w:rsidRPr="009D3275">
        <w:t xml:space="preserve"> </w:t>
      </w:r>
      <w:r w:rsidR="00F743C9" w:rsidRPr="009D3275">
        <w:t>notowan</w:t>
      </w:r>
      <w:r w:rsidR="00F743C9">
        <w:t>ego</w:t>
      </w:r>
      <w:r w:rsidR="00F743C9" w:rsidRPr="009D3275">
        <w:t xml:space="preserve"> </w:t>
      </w:r>
      <w:r w:rsidRPr="009D3275">
        <w:t xml:space="preserve">przed miesiącem i wyniósł </w:t>
      </w:r>
      <w:r w:rsidR="006864FF">
        <w:t>7,</w:t>
      </w:r>
      <w:r w:rsidR="00F743C9">
        <w:t>3</w:t>
      </w:r>
      <w:r w:rsidRPr="009D3275">
        <w:t xml:space="preserve">% (wobec </w:t>
      </w:r>
      <w:r w:rsidR="00F743C9">
        <w:t>7,2</w:t>
      </w:r>
      <w:r w:rsidRPr="009D3275">
        <w:t xml:space="preserve">% </w:t>
      </w:r>
      <w:r w:rsidR="00254A73">
        <w:t>w sierpniu</w:t>
      </w:r>
      <w:r w:rsidRPr="009D3275">
        <w:t xml:space="preserve"> br.).</w:t>
      </w:r>
      <w:r w:rsidR="00A956C5" w:rsidRPr="007B5B8D">
        <w:t xml:space="preserve"> </w:t>
      </w:r>
    </w:p>
    <w:p w:rsidR="00E41C79" w:rsidRDefault="007F78E9" w:rsidP="001504AE">
      <w:pPr>
        <w:pStyle w:val="krop1"/>
      </w:pPr>
      <w:r w:rsidRPr="00FD7C8E">
        <w:t xml:space="preserve">W porównaniu z poprzednim miesiącem w skupie odnotowano spadek cen </w:t>
      </w:r>
      <w:r w:rsidR="00E979FE">
        <w:t xml:space="preserve">wszystkich </w:t>
      </w:r>
      <w:r w:rsidRPr="00FD7C8E">
        <w:t>produktów ro</w:t>
      </w:r>
      <w:r w:rsidR="00E979FE">
        <w:t>ś</w:t>
      </w:r>
      <w:r w:rsidRPr="00FD7C8E">
        <w:t>l</w:t>
      </w:r>
      <w:r w:rsidR="00E979FE">
        <w:t>innych objętych obserwacją ora</w:t>
      </w:r>
      <w:r w:rsidRPr="00FD7C8E">
        <w:t xml:space="preserve">z </w:t>
      </w:r>
      <w:r w:rsidR="004A7012">
        <w:t xml:space="preserve">cen </w:t>
      </w:r>
      <w:r w:rsidRPr="00FD7C8E">
        <w:t xml:space="preserve">żywca </w:t>
      </w:r>
      <w:r w:rsidR="0038452F" w:rsidRPr="00FD7C8E">
        <w:t>wieprzow</w:t>
      </w:r>
      <w:r w:rsidR="0038452F">
        <w:t>ego</w:t>
      </w:r>
      <w:r w:rsidRPr="00FD7C8E">
        <w:t xml:space="preserve">. </w:t>
      </w:r>
      <w:r w:rsidR="004A7012">
        <w:t>Wzrost cen dotyczył pozostałych produktów zwierzęcych. Podobny kierunek zmian wystąpił w</w:t>
      </w:r>
      <w:r w:rsidRPr="00FD7C8E">
        <w:t xml:space="preserve"> stosunku do </w:t>
      </w:r>
      <w:r w:rsidR="00254A73">
        <w:t>września</w:t>
      </w:r>
      <w:r w:rsidRPr="00FD7C8E">
        <w:t xml:space="preserve"> ub. roku</w:t>
      </w:r>
      <w:r w:rsidR="004A7012">
        <w:t>, przy czym w skali roku zwiększyła się także cena skupu żyta.</w:t>
      </w:r>
      <w:r w:rsidRPr="00FD7C8E">
        <w:t xml:space="preserve"> </w:t>
      </w:r>
      <w:r w:rsidR="00F16D1C" w:rsidRPr="003B46EA">
        <w:t xml:space="preserve">W obrocie targowiskowym </w:t>
      </w:r>
      <w:r w:rsidR="00F16D1C">
        <w:t>tak</w:t>
      </w:r>
      <w:r w:rsidR="00F16D1C" w:rsidRPr="003B46EA">
        <w:t xml:space="preserve"> w relacji do poprzedniego miesiąca, jak i w skali roku obserwowano spadek cen większości badanych produktów. W ujęciu miesięcznym wyjątek stanowiła wyższa cena ziemniaków jadalnych późnych, a w stosunku rocznym – cena żyta.</w:t>
      </w:r>
    </w:p>
    <w:p w:rsidR="00A956C5" w:rsidRDefault="00C22EEF" w:rsidP="001504AE">
      <w:pPr>
        <w:pStyle w:val="krop1"/>
      </w:pPr>
      <w:r>
        <w:t>W</w:t>
      </w:r>
      <w:r w:rsidR="007F78E9" w:rsidRPr="00FD7C8E">
        <w:t xml:space="preserve"> stosunku do poprzedniego miesiąca</w:t>
      </w:r>
      <w:r w:rsidR="00A010B5">
        <w:t xml:space="preserve"> </w:t>
      </w:r>
      <w:r w:rsidR="007F78E9" w:rsidRPr="00FD7C8E">
        <w:t xml:space="preserve">w skupie odnotowano </w:t>
      </w:r>
      <w:r>
        <w:t>spadek</w:t>
      </w:r>
      <w:r w:rsidR="00A010B5">
        <w:t xml:space="preserve"> </w:t>
      </w:r>
      <w:r w:rsidR="007F78E9" w:rsidRPr="00FD7C8E">
        <w:t xml:space="preserve">podaży </w:t>
      </w:r>
      <w:r w:rsidR="000D2150">
        <w:t>ziarna zbóż oraz</w:t>
      </w:r>
      <w:r w:rsidR="007F78E9" w:rsidRPr="00FD7C8E">
        <w:t xml:space="preserve"> </w:t>
      </w:r>
      <w:r w:rsidR="00DC65CB">
        <w:t>mleka</w:t>
      </w:r>
      <w:r w:rsidR="000D2150">
        <w:t xml:space="preserve">. </w:t>
      </w:r>
      <w:r w:rsidR="00DC65CB">
        <w:t>Więk</w:t>
      </w:r>
      <w:r w:rsidR="000D2150">
        <w:t>sze były natomiast dostawy żywca</w:t>
      </w:r>
      <w:r w:rsidR="000D2150" w:rsidRPr="00FD7C8E">
        <w:t xml:space="preserve"> rzeźnego</w:t>
      </w:r>
      <w:r w:rsidR="000D2150">
        <w:t xml:space="preserve">. </w:t>
      </w:r>
      <w:r w:rsidR="00DC65CB">
        <w:t>W porównaniu z wrześniem ub. roku</w:t>
      </w:r>
      <w:r w:rsidR="00DC65CB" w:rsidRPr="008502D5">
        <w:t xml:space="preserve"> </w:t>
      </w:r>
      <w:r w:rsidR="005051C6">
        <w:t>z</w:t>
      </w:r>
      <w:r w:rsidR="005051C6" w:rsidRPr="00FD7C8E">
        <w:t xml:space="preserve">większył się </w:t>
      </w:r>
      <w:r w:rsidR="005051C6">
        <w:t>s</w:t>
      </w:r>
      <w:r w:rsidR="000D2150">
        <w:t>kup</w:t>
      </w:r>
      <w:r w:rsidR="000D2150" w:rsidRPr="00FD7C8E">
        <w:t xml:space="preserve"> </w:t>
      </w:r>
      <w:r w:rsidR="005051C6">
        <w:t>wszystkich badanych produktów, z wyjątkiem</w:t>
      </w:r>
      <w:r w:rsidR="007F78E9" w:rsidRPr="00FD7C8E">
        <w:t xml:space="preserve"> </w:t>
      </w:r>
      <w:r w:rsidR="005051C6" w:rsidRPr="00FD7C8E">
        <w:t xml:space="preserve">żywca </w:t>
      </w:r>
      <w:r w:rsidR="005051C6">
        <w:t>w</w:t>
      </w:r>
      <w:r w:rsidR="005051C6" w:rsidRPr="00FD7C8E">
        <w:t>o</w:t>
      </w:r>
      <w:r w:rsidR="005051C6">
        <w:t>ło</w:t>
      </w:r>
      <w:r w:rsidR="005051C6" w:rsidRPr="00FD7C8E">
        <w:t>wego</w:t>
      </w:r>
      <w:r w:rsidR="005051C6">
        <w:t>.</w:t>
      </w:r>
    </w:p>
    <w:p w:rsidR="00A956C5" w:rsidRPr="007B5B8D" w:rsidRDefault="007F78E9" w:rsidP="009A5BF0">
      <w:pPr>
        <w:pStyle w:val="krop1"/>
      </w:pPr>
      <w:r w:rsidRPr="00D94974">
        <w:t xml:space="preserve">Wartość produkcji sprzedanej przemysłu, licząc w cenach stałych, </w:t>
      </w:r>
      <w:r w:rsidR="006D28F5">
        <w:t>wzrosła</w:t>
      </w:r>
      <w:r w:rsidR="008A18DA" w:rsidRPr="00D94974">
        <w:t xml:space="preserve"> o </w:t>
      </w:r>
      <w:r w:rsidR="008A18DA">
        <w:t>2</w:t>
      </w:r>
      <w:r w:rsidR="006D28F5">
        <w:t>1,0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8A18DA">
        <w:t xml:space="preserve"> oraz</w:t>
      </w:r>
      <w:r w:rsidRPr="00D94974">
        <w:t xml:space="preserve"> </w:t>
      </w:r>
      <w:r w:rsidR="008A18DA" w:rsidRPr="00D94974">
        <w:t xml:space="preserve">o </w:t>
      </w:r>
      <w:r w:rsidR="006D28F5">
        <w:t>11,5</w:t>
      </w:r>
      <w:r w:rsidR="008A18DA" w:rsidRPr="00D94974">
        <w:t xml:space="preserve">% </w:t>
      </w:r>
      <w:r w:rsidRPr="00D94974">
        <w:t>w skali roku (</w:t>
      </w:r>
      <w:r w:rsidR="00254A73">
        <w:t>w sierpniu</w:t>
      </w:r>
      <w:r w:rsidRPr="00D94974">
        <w:t xml:space="preserve"> br. </w:t>
      </w:r>
      <w:r w:rsidR="006D28F5">
        <w:t xml:space="preserve">zanotowano </w:t>
      </w:r>
      <w:r w:rsidRPr="00D94974">
        <w:t xml:space="preserve">spadek wartości sprzedaży </w:t>
      </w:r>
      <w:r w:rsidR="006D28F5">
        <w:t>o</w:t>
      </w:r>
      <w:r w:rsidR="006D28F5" w:rsidRPr="00D94974">
        <w:t xml:space="preserve"> </w:t>
      </w:r>
      <w:r w:rsidR="006D28F5">
        <w:t>2,6</w:t>
      </w:r>
      <w:r w:rsidR="006D28F5" w:rsidRPr="00D94974">
        <w:t>%</w:t>
      </w:r>
      <w:r w:rsidR="006D28F5">
        <w:t xml:space="preserve"> </w:t>
      </w:r>
      <w:r w:rsidRPr="00D94974">
        <w:t>w ujęciu miesięcznym</w:t>
      </w:r>
      <w:r w:rsidR="006D28F5">
        <w:t xml:space="preserve"> i o 0,3%</w:t>
      </w:r>
      <w:r w:rsidRPr="00D94974">
        <w:t xml:space="preserve"> </w:t>
      </w:r>
      <w:r w:rsidR="006D28F5">
        <w:t>w stosunku rocznym)</w:t>
      </w:r>
      <w:r w:rsidRPr="00D94974">
        <w:t>.</w:t>
      </w:r>
    </w:p>
    <w:p w:rsidR="00A956C5" w:rsidRDefault="004A43CD" w:rsidP="009A5BF0">
      <w:pPr>
        <w:pStyle w:val="krop1"/>
      </w:pPr>
      <w:r w:rsidRPr="00D94974">
        <w:t xml:space="preserve">Wartość produkcji budowlano-montażowej </w:t>
      </w:r>
      <w:r w:rsidR="008D5DED">
        <w:t>zwiększyła się</w:t>
      </w:r>
      <w:r w:rsidRPr="00D94974">
        <w:t xml:space="preserve"> o </w:t>
      </w:r>
      <w:r>
        <w:t>1</w:t>
      </w:r>
      <w:r w:rsidR="008D5DED">
        <w:t>7</w:t>
      </w:r>
      <w:r>
        <w:t>,</w:t>
      </w:r>
      <w:r w:rsidR="004F4B28">
        <w:t>5</w:t>
      </w:r>
      <w:r w:rsidRPr="00D94974">
        <w:t xml:space="preserve">% w ciągu miesiąca i o </w:t>
      </w:r>
      <w:r w:rsidR="008D5DED">
        <w:t>2,7</w:t>
      </w:r>
      <w:r w:rsidRPr="00D94974">
        <w:t xml:space="preserve">% w odniesieniu do </w:t>
      </w:r>
      <w:r w:rsidR="00254A73">
        <w:t>września</w:t>
      </w:r>
      <w:r w:rsidRPr="00D94974">
        <w:t xml:space="preserve"> ub. roku (</w:t>
      </w:r>
      <w:r w:rsidR="00254A73">
        <w:t>w sierpniu</w:t>
      </w:r>
      <w:r w:rsidRPr="00D94974">
        <w:t xml:space="preserve"> br. </w:t>
      </w:r>
      <w:r w:rsidR="006D28F5">
        <w:t xml:space="preserve">odnotowano </w:t>
      </w:r>
      <w:r w:rsidR="006D28F5" w:rsidRPr="00D94974">
        <w:t xml:space="preserve">spadek </w:t>
      </w:r>
      <w:r w:rsidRPr="00D94974">
        <w:t>wartości produkcji budowlano-montażowej</w:t>
      </w:r>
      <w:r w:rsidR="006D28F5">
        <w:t>, który w skali</w:t>
      </w:r>
      <w:r w:rsidRPr="00D94974">
        <w:t xml:space="preserve"> </w:t>
      </w:r>
      <w:r w:rsidR="006D28F5" w:rsidRPr="00D94974">
        <w:t>miesi</w:t>
      </w:r>
      <w:r w:rsidR="006D28F5">
        <w:t>ą</w:t>
      </w:r>
      <w:r w:rsidR="006D28F5" w:rsidRPr="00D94974">
        <w:t>c</w:t>
      </w:r>
      <w:r w:rsidR="006D28F5">
        <w:t>a</w:t>
      </w:r>
      <w:r w:rsidR="006D28F5" w:rsidRPr="00D94974">
        <w:t xml:space="preserve"> </w:t>
      </w:r>
      <w:r w:rsidRPr="00D94974">
        <w:t xml:space="preserve">wyniósł </w:t>
      </w:r>
      <w:r w:rsidR="004F4B28">
        <w:t>1,</w:t>
      </w:r>
      <w:r w:rsidR="008D5DED">
        <w:t>5</w:t>
      </w:r>
      <w:r w:rsidRPr="00D94974">
        <w:t xml:space="preserve">%, a </w:t>
      </w:r>
      <w:r w:rsidR="008D5DED">
        <w:t xml:space="preserve">w perspektywie </w:t>
      </w:r>
      <w:r w:rsidRPr="00D94974">
        <w:t>roczn</w:t>
      </w:r>
      <w:r w:rsidR="008D5DED">
        <w:t>ej</w:t>
      </w:r>
      <w:r w:rsidRPr="00D94974">
        <w:t xml:space="preserve"> – </w:t>
      </w:r>
      <w:r w:rsidR="008D5DED">
        <w:t>3,1</w:t>
      </w:r>
      <w:r w:rsidRPr="00D94974">
        <w:t>%)</w:t>
      </w:r>
      <w:r>
        <w:t>.</w:t>
      </w:r>
      <w:r w:rsidR="00A956C5">
        <w:t xml:space="preserve"> </w:t>
      </w:r>
    </w:p>
    <w:p w:rsidR="00A956C5" w:rsidRPr="009A5BF0" w:rsidRDefault="00254A73" w:rsidP="009A5BF0">
      <w:pPr>
        <w:pStyle w:val="krop1"/>
      </w:pPr>
      <w:r>
        <w:t>We wrześniu</w:t>
      </w:r>
      <w:r w:rsidR="00C82F9F" w:rsidRPr="00894E81">
        <w:t xml:space="preserve"> br. do użytkowania oddano o </w:t>
      </w:r>
      <w:r w:rsidR="00075CA2">
        <w:t>1</w:t>
      </w:r>
      <w:r w:rsidR="008D5DED">
        <w:t>5</w:t>
      </w:r>
      <w:r w:rsidR="00C82F9F" w:rsidRPr="00894E81">
        <w:t>,</w:t>
      </w:r>
      <w:r w:rsidR="00075CA2">
        <w:t>8</w:t>
      </w:r>
      <w:r w:rsidR="00C82F9F" w:rsidRPr="00894E81">
        <w:t xml:space="preserve">% </w:t>
      </w:r>
      <w:r w:rsidR="008D5DED">
        <w:t>więc</w:t>
      </w:r>
      <w:r w:rsidR="00C82F9F" w:rsidRPr="00894E81">
        <w:t xml:space="preserve">ej mieszkań niż rok wcześniej. </w:t>
      </w:r>
      <w:r w:rsidR="008D5DED">
        <w:t>Więk</w:t>
      </w:r>
      <w:r w:rsidR="00C82F9F" w:rsidRPr="00894E81">
        <w:t xml:space="preserve">sza była też liczba mieszkań, na których budowę wydano pozwolenia lub dokonano zgłoszenia z projektem budowlanym (o </w:t>
      </w:r>
      <w:r w:rsidR="008D5DED">
        <w:t>7,8</w:t>
      </w:r>
      <w:r w:rsidR="00C82F9F" w:rsidRPr="00894E81">
        <w:t>%)</w:t>
      </w:r>
      <w:r w:rsidR="008D5DED">
        <w:t>. Mniejsza</w:t>
      </w:r>
      <w:r w:rsidR="00C82F9F" w:rsidRPr="00894E81">
        <w:t xml:space="preserve"> </w:t>
      </w:r>
      <w:r w:rsidR="008D5DED">
        <w:t>niż przed rokiem była natomiast liczba</w:t>
      </w:r>
      <w:r w:rsidR="00C82F9F">
        <w:t xml:space="preserve"> </w:t>
      </w:r>
      <w:r w:rsidR="00C82F9F" w:rsidRPr="00894E81">
        <w:t xml:space="preserve">mieszkań, których budowę w tym czasie rozpoczęto (o </w:t>
      </w:r>
      <w:r w:rsidR="00ED0639">
        <w:t>29,</w:t>
      </w:r>
      <w:r w:rsidR="008D5DED">
        <w:t>4</w:t>
      </w:r>
      <w:r w:rsidR="00C82F9F" w:rsidRPr="00894E81">
        <w:t>%).</w:t>
      </w:r>
    </w:p>
    <w:p w:rsidR="00A956C5" w:rsidRPr="00075CA2" w:rsidRDefault="00254A73" w:rsidP="009A5BF0">
      <w:pPr>
        <w:pStyle w:val="krop1"/>
      </w:pPr>
      <w:r>
        <w:t>We wrześniu</w:t>
      </w:r>
      <w:r w:rsidR="00E6302A" w:rsidRPr="00A7160D">
        <w:t xml:space="preserve"> br. sprzedaż detaliczna była o </w:t>
      </w:r>
      <w:r w:rsidR="008D5DED">
        <w:t>9,0</w:t>
      </w:r>
      <w:r w:rsidR="00E6302A" w:rsidRPr="00A7160D">
        <w:t xml:space="preserve">% większa niż przed rokiem </w:t>
      </w:r>
      <w:r w:rsidR="00E6302A" w:rsidRPr="00A15794">
        <w:t xml:space="preserve">(w poprzednim miesiącu </w:t>
      </w:r>
      <w:r w:rsidR="00075CA2" w:rsidRPr="00A7160D">
        <w:t xml:space="preserve">większa </w:t>
      </w:r>
      <w:r w:rsidR="00075CA2">
        <w:t>o </w:t>
      </w:r>
      <w:r w:rsidR="008D5DED">
        <w:t>5,2</w:t>
      </w:r>
      <w:r w:rsidR="00075CA2">
        <w:t>%)</w:t>
      </w:r>
      <w:r w:rsidR="00E6302A" w:rsidRPr="00075CA2">
        <w:t>.</w:t>
      </w:r>
    </w:p>
    <w:p w:rsidR="00E6302A" w:rsidRDefault="00E6302A" w:rsidP="00E6302A">
      <w:pPr>
        <w:pStyle w:val="krop1"/>
        <w:spacing w:before="120"/>
      </w:pPr>
      <w:r w:rsidRPr="00075CA2">
        <w:t xml:space="preserve">Wartość sprzedaży hurtowej jednostek handlowych </w:t>
      </w:r>
      <w:r w:rsidRPr="00A15794">
        <w:t>ogółem</w:t>
      </w:r>
      <w:r w:rsidR="00075CA2">
        <w:t xml:space="preserve"> </w:t>
      </w:r>
      <w:r w:rsidR="00254A73">
        <w:t>we wrześniu</w:t>
      </w:r>
      <w:r w:rsidRPr="00A15794">
        <w:t xml:space="preserve"> br. </w:t>
      </w:r>
      <w:r w:rsidR="00075CA2" w:rsidRPr="00A15794">
        <w:t xml:space="preserve">w ujęciu rocznym </w:t>
      </w:r>
      <w:r w:rsidR="001C6E8E">
        <w:t>zwiększyła się o </w:t>
      </w:r>
      <w:r w:rsidR="008D5DED">
        <w:t>12,4</w:t>
      </w:r>
      <w:r w:rsidRPr="00A15794">
        <w:t xml:space="preserve">%. </w:t>
      </w:r>
      <w:r w:rsidR="008D5DED">
        <w:t xml:space="preserve">W przypadku </w:t>
      </w:r>
      <w:r w:rsidR="008D5DED" w:rsidRPr="00A15794">
        <w:t xml:space="preserve">przedsiębiorstw </w:t>
      </w:r>
      <w:r w:rsidR="008D5DED">
        <w:t xml:space="preserve">z grupy </w:t>
      </w:r>
      <w:r w:rsidR="008D5DED" w:rsidRPr="00A15794">
        <w:t xml:space="preserve">handlu hurtowego </w:t>
      </w:r>
      <w:r w:rsidR="008D5DED">
        <w:t>wzrost wyniósł 12,8% (p</w:t>
      </w:r>
      <w:r w:rsidRPr="00A15794">
        <w:t xml:space="preserve">rzed miesiącem </w:t>
      </w:r>
      <w:r w:rsidR="008D5DED">
        <w:t xml:space="preserve">zarówno </w:t>
      </w:r>
      <w:bookmarkStart w:id="0" w:name="_GoBack"/>
      <w:r w:rsidR="008D5DED">
        <w:t>p</w:t>
      </w:r>
      <w:r w:rsidRPr="00A15794">
        <w:t>rzedsiębiorstwa</w:t>
      </w:r>
      <w:r w:rsidR="008D5DED">
        <w:t xml:space="preserve"> handlowe ogółem, jak i hurtowe</w:t>
      </w:r>
      <w:r w:rsidRPr="00A15794">
        <w:t xml:space="preserve"> w</w:t>
      </w:r>
      <w:r w:rsidR="00075CA2">
        <w:t xml:space="preserve"> </w:t>
      </w:r>
      <w:r w:rsidRPr="00A15794">
        <w:t xml:space="preserve">skali roku wykazały wzrost o </w:t>
      </w:r>
      <w:r w:rsidR="008D5DED">
        <w:t>6,2</w:t>
      </w:r>
      <w:r w:rsidRPr="00A15794">
        <w:t>%</w:t>
      </w:r>
      <w:r w:rsidR="00AA1FC8">
        <w:t>)</w:t>
      </w:r>
      <w:r w:rsidRPr="00A15794">
        <w:t>.</w:t>
      </w:r>
      <w:r w:rsidRPr="00E6302A">
        <w:t xml:space="preserve"> </w:t>
      </w:r>
    </w:p>
    <w:bookmarkEnd w:id="0"/>
    <w:p w:rsidR="00A956C5" w:rsidRDefault="00E6302A" w:rsidP="009A5BF0">
      <w:pPr>
        <w:pStyle w:val="krop1"/>
      </w:pPr>
      <w:r w:rsidRPr="00986073">
        <w:t xml:space="preserve">W końcu </w:t>
      </w:r>
      <w:r w:rsidR="00254A73">
        <w:t>września</w:t>
      </w:r>
      <w:r w:rsidRPr="00986073">
        <w:t xml:space="preserve"> br. w rejestrze REGON dla województwa wielkopolskiego zawieszoną działalność miało </w:t>
      </w:r>
      <w:r>
        <w:t>74,</w:t>
      </w:r>
      <w:r w:rsidR="00B60AFD">
        <w:t>4</w:t>
      </w:r>
      <w:r w:rsidRPr="00E2693F">
        <w:t xml:space="preserve"> 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0C7444">
        <w:t>0,8</w:t>
      </w:r>
      <w:r>
        <w:t xml:space="preserve">% </w:t>
      </w:r>
      <w:r w:rsidR="00B60AFD">
        <w:t>mni</w:t>
      </w:r>
      <w:r>
        <w:t>ej</w:t>
      </w:r>
      <w:r w:rsidRPr="007B5B8D">
        <w:t xml:space="preserve"> niż w poprzednim miesiącu</w:t>
      </w:r>
      <w:r w:rsidR="00A956C5" w:rsidRPr="007B5B8D">
        <w:t>.</w:t>
      </w:r>
    </w:p>
    <w:p w:rsidR="003564BC" w:rsidRDefault="003564BC" w:rsidP="003564BC">
      <w:pPr>
        <w:pStyle w:val="krop1"/>
      </w:pPr>
      <w:r w:rsidRPr="0014185F">
        <w:t xml:space="preserve">W październiku br. wskaźnik ogólnego klimatu koniunktury w większości badanych obszarów gospodarki sygnalizuje pogorszenie koniunktury gospodarczej w stosunku do poprzedniego miesiąca. Największy spadek wskaźnika </w:t>
      </w:r>
      <w:r>
        <w:t>odnotowano w budownictwie.</w:t>
      </w:r>
      <w:r w:rsidRPr="0014185F">
        <w:t xml:space="preserve"> W przetwórstwie przemysłowym opinie przedsiębiorców pozostały na poziomie zbliżonym do wrześni</w:t>
      </w:r>
      <w:r>
        <w:t>owego</w:t>
      </w:r>
      <w:r w:rsidRPr="0014185F">
        <w:t xml:space="preserve">. Natomiast największą poprawę oceny koniunktury gospodarczej odnotowano w handlu detalicznym. Najbardziej pesymistyczne oceny formułują podmioty zajmujące się budownictwem, a wartość wskaźnika </w:t>
      </w:r>
      <w:r>
        <w:t>kształtuje się</w:t>
      </w:r>
      <w:r w:rsidRPr="0014185F">
        <w:t xml:space="preserve"> poniżej średniej długookresowej. Najbardziej korzystnie oceniają koniunkturę </w:t>
      </w:r>
      <w:r>
        <w:t>j</w:t>
      </w:r>
      <w:r w:rsidRPr="0014185F">
        <w:t xml:space="preserve">ednostki prowadzące handel detaliczny, </w:t>
      </w:r>
      <w:r>
        <w:t>gdzie</w:t>
      </w:r>
      <w:r w:rsidRPr="0014185F">
        <w:t xml:space="preserve"> wartość wskaźnika </w:t>
      </w:r>
      <w:r>
        <w:t>prze</w:t>
      </w:r>
      <w:r w:rsidRPr="0014185F">
        <w:t>wyż</w:t>
      </w:r>
      <w:r>
        <w:t>sza</w:t>
      </w:r>
      <w:r w:rsidRPr="0014185F">
        <w:t xml:space="preserve"> śre</w:t>
      </w:r>
      <w:r>
        <w:t>dnią długookresową.</w:t>
      </w:r>
    </w:p>
    <w:p w:rsidR="00A956C5" w:rsidRPr="007B5B8D" w:rsidRDefault="00A956C5" w:rsidP="001174E5">
      <w:pPr>
        <w:pStyle w:val="krop1"/>
        <w:numPr>
          <w:ilvl w:val="0"/>
          <w:numId w:val="0"/>
        </w:numPr>
        <w:ind w:left="284"/>
      </w:pPr>
    </w:p>
    <w:p w:rsidR="00082FFD" w:rsidRPr="00082FFD" w:rsidRDefault="00082FFD" w:rsidP="009A5BF0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254A73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1254598" w:history="1">
            <w:r w:rsidR="00254A73" w:rsidRPr="00C4346B">
              <w:rPr>
                <w:rStyle w:val="Hipercze"/>
              </w:rPr>
              <w:t>Rynek pracy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_Toc211254598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 w:rsidR="00C65FC6">
              <w:rPr>
                <w:webHidden/>
              </w:rPr>
              <w:t>4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599" w:history="1">
            <w:r w:rsidR="00254A73" w:rsidRPr="00C4346B">
              <w:rPr>
                <w:rStyle w:val="Hipercze"/>
              </w:rPr>
              <w:t>Wynagrodzenia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_Toc211254599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0" w:history="1">
            <w:r w:rsidR="00254A73" w:rsidRPr="00C4346B">
              <w:rPr>
                <w:rStyle w:val="Hipercze"/>
              </w:rPr>
              <w:t>Rolnictwo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_Toc211254600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1" w:history="1">
            <w:r w:rsidR="00254A73" w:rsidRPr="00C4346B">
              <w:rPr>
                <w:rStyle w:val="Hipercze"/>
              </w:rPr>
              <w:t>Przemysł i budownictwo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_Toc211254601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2" w:history="1">
            <w:r w:rsidR="00254A73" w:rsidRPr="00C4346B">
              <w:rPr>
                <w:rStyle w:val="Hipercze"/>
              </w:rPr>
              <w:t>Budownictwo mieszkaniowe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_Toc211254602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3" w:history="1">
            <w:r w:rsidR="00254A73" w:rsidRPr="00C4346B">
              <w:rPr>
                <w:rStyle w:val="Hipercze"/>
              </w:rPr>
              <w:t>Rynek wewnętrzny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_Toc211254603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4" w:history="1">
            <w:r w:rsidR="00254A73" w:rsidRPr="00C4346B">
              <w:rPr>
                <w:rStyle w:val="Hipercze"/>
              </w:rPr>
              <w:t>Podmioty gospodarki narodowej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_Toc211254604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254A73">
              <w:rPr>
                <w:webHidden/>
              </w:rPr>
              <w:fldChar w:fldCharType="end"/>
            </w:r>
          </w:hyperlink>
        </w:p>
        <w:p w:rsidR="00254A73" w:rsidRDefault="00C65FC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1254605" w:history="1">
            <w:r w:rsidR="00254A73" w:rsidRPr="00C4346B">
              <w:rPr>
                <w:rStyle w:val="Hipercze"/>
              </w:rPr>
              <w:t>Koniunktura gospodarcza</w:t>
            </w:r>
            <w:r w:rsidR="00254A73">
              <w:rPr>
                <w:webHidden/>
              </w:rPr>
              <w:tab/>
            </w:r>
            <w:r w:rsidR="00254A73">
              <w:rPr>
                <w:webHidden/>
              </w:rPr>
              <w:fldChar w:fldCharType="begin"/>
            </w:r>
            <w:r w:rsidR="00254A73">
              <w:rPr>
                <w:webHidden/>
              </w:rPr>
              <w:instrText xml:space="preserve"> PAGEREF _Toc211254605 \h </w:instrText>
            </w:r>
            <w:r w:rsidR="00254A73">
              <w:rPr>
                <w:webHidden/>
              </w:rPr>
            </w:r>
            <w:r w:rsidR="00254A73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254A73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1174E5">
            <w:t>6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11254598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CB51F7" w:rsidRPr="00BA177C" w:rsidRDefault="00254A73" w:rsidP="00CB51F7">
      <w:pPr>
        <w:pStyle w:val="tekst"/>
      </w:pPr>
      <w:r>
        <w:t>We wrześniu</w:t>
      </w:r>
      <w:r w:rsidR="00CB51F7" w:rsidRPr="00696F0C">
        <w:t xml:space="preserve"> br. zanotowano wzrost przeciętnego </w:t>
      </w:r>
      <w:r w:rsidR="00CB51F7" w:rsidRPr="00BA177C">
        <w:t xml:space="preserve">miesięcznego zatrudnienia w sektorze przedsiębiorstw w odniesieniu do analogicznego okresu poprzedniego roku. </w:t>
      </w:r>
      <w:r w:rsidR="00BA177C" w:rsidRPr="00BA177C">
        <w:t>Pomimo wzrostu stopy bezrobocia rejestrowanego, kształtującej się w</w:t>
      </w:r>
      <w:r w:rsidR="00CB51F7" w:rsidRPr="00BA177C">
        <w:t>yżej niż przed rokiem</w:t>
      </w:r>
      <w:r w:rsidR="00BA177C" w:rsidRPr="00BA177C">
        <w:t>,</w:t>
      </w:r>
      <w:r w:rsidR="00CB51F7" w:rsidRPr="00BA177C">
        <w:t xml:space="preserve"> wskaźnik dla województwa wielkopolskiego wciąż pozostaje najniższy w kraju.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254A73">
        <w:t>we wrześniu</w:t>
      </w:r>
      <w:r w:rsidRPr="00696F0C">
        <w:t xml:space="preserve"> br. wyniosło </w:t>
      </w:r>
      <w:r w:rsidRPr="00CD21ED">
        <w:t>8</w:t>
      </w:r>
      <w:r w:rsidR="00AC193B">
        <w:t>59</w:t>
      </w:r>
      <w:r w:rsidRPr="00CD21ED">
        <w:t>,</w:t>
      </w:r>
      <w:r w:rsidR="00AC193B">
        <w:t>4</w:t>
      </w:r>
      <w:r w:rsidRPr="00696F0C">
        <w:t xml:space="preserve"> tys. osób i było </w:t>
      </w:r>
      <w:r>
        <w:t xml:space="preserve">o 0,1% mniejsze niż </w:t>
      </w:r>
      <w:r w:rsidR="00AC193B">
        <w:t>w </w:t>
      </w:r>
      <w:r w:rsidR="00254A73">
        <w:t>sierpniu</w:t>
      </w:r>
      <w:r w:rsidRPr="00696F0C">
        <w:t xml:space="preserve"> br., a jednocześnie kształtowało się o 0</w:t>
      </w:r>
      <w:r w:rsidR="00AC193B">
        <w:t>,9</w:t>
      </w:r>
      <w:r w:rsidRPr="00696F0C">
        <w:t>% wyżej niż przed rokiem (</w:t>
      </w:r>
      <w:r w:rsidR="00254A73">
        <w:t>we wrześniu</w:t>
      </w:r>
      <w:r w:rsidRPr="00696F0C">
        <w:t xml:space="preserve"> ub. roku </w:t>
      </w:r>
      <w:r w:rsidR="00AC193B">
        <w:t>przeciętne zatrudnienie</w:t>
      </w:r>
      <w:r w:rsidR="00AC193B" w:rsidRPr="00696F0C">
        <w:t xml:space="preserve"> w ujęciu miesięcznym </w:t>
      </w:r>
      <w:r w:rsidR="00AC193B">
        <w:t>n</w:t>
      </w:r>
      <w:r w:rsidR="00BA177C">
        <w:t>ie</w:t>
      </w:r>
      <w:r w:rsidR="00AC193B">
        <w:t xml:space="preserve"> zmieniło się, natomiast </w:t>
      </w:r>
      <w:r w:rsidR="00AC193B" w:rsidRPr="00696F0C">
        <w:t xml:space="preserve">w skali roku </w:t>
      </w:r>
      <w:r w:rsidR="00BA177C">
        <w:t>spadło</w:t>
      </w:r>
      <w:r w:rsidR="00AC193B">
        <w:t xml:space="preserve"> o</w:t>
      </w:r>
      <w:r w:rsidR="003C2FEA">
        <w:t xml:space="preserve"> 0,3</w:t>
      </w:r>
      <w:r>
        <w:t>%</w:t>
      </w:r>
      <w:r w:rsidRPr="00696F0C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wrzesień br.) i w okresie narastającym (styczeń-wrzesień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A601DE" w:rsidP="00224733">
            <w:pPr>
              <w:pStyle w:val="glowka1"/>
            </w:pPr>
            <w:r>
              <w:t>0</w:t>
            </w:r>
            <w:r w:rsidR="00224733">
              <w:t>9</w:t>
            </w:r>
            <w:r w:rsidRPr="00823825">
              <w:t xml:space="preserve"> </w:t>
            </w:r>
            <w:r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224733">
            <w:pPr>
              <w:pStyle w:val="glowka1"/>
            </w:pPr>
            <w:r>
              <w:t>01–0</w:t>
            </w:r>
            <w:r w:rsidR="00224733">
              <w:t>9</w:t>
            </w:r>
            <w:r>
              <w:t xml:space="preserve">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224733">
            <w:pPr>
              <w:pStyle w:val="glowka1"/>
            </w:pPr>
            <w:r>
              <w:t>0</w:t>
            </w:r>
            <w:r w:rsidR="00224733">
              <w:t>9</w:t>
            </w:r>
            <w:r w:rsidRPr="00823825">
              <w:t xml:space="preserve"> </w:t>
            </w:r>
            <w:r>
              <w:t>2024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224733">
            <w:pPr>
              <w:pStyle w:val="glowka1"/>
            </w:pPr>
            <w:r>
              <w:t>01–0</w:t>
            </w:r>
            <w:r w:rsidR="00224733">
              <w:t>9</w:t>
            </w:r>
            <w:r>
              <w:t xml:space="preserve"> 2024</w:t>
            </w:r>
            <w:r w:rsidRPr="00823825">
              <w:t>=100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95D10" w:rsidRPr="00151192" w:rsidRDefault="00995D10" w:rsidP="00995D10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"/>
            </w:pPr>
            <w:r>
              <w:t>859,4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"/>
            </w:pPr>
            <w:r>
              <w:t>100,9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"/>
            </w:pPr>
            <w:r>
              <w:t>860,4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"/>
            </w:pPr>
            <w:r>
              <w:t>100,5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95D10" w:rsidRDefault="00995D10" w:rsidP="00995D10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995D10" w:rsidRPr="00823825" w:rsidRDefault="00995D10" w:rsidP="00995D10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332,8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99,9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333,3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99,3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995D10" w:rsidRPr="00823825" w:rsidRDefault="00995D10" w:rsidP="00995D10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3,2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91,9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92,6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995D10" w:rsidRPr="00823825" w:rsidRDefault="00995D10" w:rsidP="00995D10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308,2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100,1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308,6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99,3</w:t>
            </w:r>
          </w:p>
        </w:tc>
      </w:tr>
      <w:tr w:rsidR="00995D10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995D10" w:rsidRPr="00823825" w:rsidRDefault="00995D10" w:rsidP="00995D10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102,5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101,9</w:t>
            </w:r>
          </w:p>
        </w:tc>
      </w:tr>
      <w:tr w:rsidR="00995D10" w:rsidRPr="00E87892" w:rsidTr="00A601DE">
        <w:trPr>
          <w:trHeight w:val="227"/>
          <w:jc w:val="center"/>
        </w:trPr>
        <w:tc>
          <w:tcPr>
            <w:tcW w:w="4253" w:type="dxa"/>
            <w:vAlign w:val="bottom"/>
          </w:tcPr>
          <w:p w:rsidR="00995D10" w:rsidRPr="00823825" w:rsidRDefault="00995D10" w:rsidP="00995D10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97,7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97,9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100,8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99,6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301,7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101,6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301,2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101,9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91,6</w:t>
            </w:r>
          </w:p>
        </w:tc>
        <w:tc>
          <w:tcPr>
            <w:tcW w:w="1557" w:type="dxa"/>
            <w:vAlign w:val="bottom"/>
          </w:tcPr>
          <w:p w:rsidR="00995D10" w:rsidRPr="00995D10" w:rsidRDefault="00995D10" w:rsidP="00995D10">
            <w:pPr>
              <w:pStyle w:val="tableteksttab"/>
            </w:pPr>
            <w:r w:rsidRPr="00995D10">
              <w:t>104,1</w:t>
            </w:r>
          </w:p>
        </w:tc>
        <w:tc>
          <w:tcPr>
            <w:tcW w:w="1556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92,6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101,8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995D10" w:rsidRPr="00995D10" w:rsidRDefault="00995D10" w:rsidP="00995D10">
            <w:pPr>
              <w:pStyle w:val="tableteksttab"/>
            </w:pPr>
            <w:r w:rsidRPr="00995D10">
              <w:t>105,7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103,4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19,7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Pr="00995D10" w:rsidRDefault="00995D10" w:rsidP="00995D10">
            <w:pPr>
              <w:pStyle w:val="tableteksttab"/>
            </w:pPr>
            <w:r w:rsidRPr="00995D10">
              <w:t>106,5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19,6</w:t>
            </w:r>
          </w:p>
        </w:tc>
        <w:tc>
          <w:tcPr>
            <w:tcW w:w="1557" w:type="dxa"/>
            <w:vAlign w:val="bottom"/>
          </w:tcPr>
          <w:p w:rsidR="00995D10" w:rsidRDefault="00995D10" w:rsidP="00995D10">
            <w:pPr>
              <w:pStyle w:val="tableteksttab"/>
            </w:pPr>
            <w:r>
              <w:t>108,3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6,5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99,1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100,4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19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87,6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19,3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90,2</w:t>
            </w:r>
          </w:p>
        </w:tc>
      </w:tr>
      <w:tr w:rsidR="00995D10" w:rsidRPr="00E87892" w:rsidTr="002C2C7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995D10" w:rsidRPr="00823825" w:rsidRDefault="00995D10" w:rsidP="00995D10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27,6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27,4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995D10" w:rsidRDefault="00995D10" w:rsidP="00995D10">
            <w:pPr>
              <w:pStyle w:val="tableteksttab"/>
            </w:pPr>
            <w:r>
              <w:t>100,3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254A73">
        <w:rPr>
          <w:spacing w:val="-4"/>
          <w:szCs w:val="19"/>
        </w:rPr>
        <w:t>z wrześniem</w:t>
      </w:r>
      <w:r w:rsidRPr="00696F0C">
        <w:rPr>
          <w:spacing w:val="-4"/>
          <w:szCs w:val="19"/>
        </w:rPr>
        <w:t xml:space="preserve"> ub. roku największy wzrost zatrudnienia wystąpił w przedsiębiorstwach zajmujących się informacją i komunikacją (o </w:t>
      </w:r>
      <w:r w:rsidR="002E2D08">
        <w:rPr>
          <w:spacing w:val="-4"/>
          <w:szCs w:val="19"/>
        </w:rPr>
        <w:t>6,</w:t>
      </w:r>
      <w:r w:rsidR="00995D10">
        <w:rPr>
          <w:spacing w:val="-4"/>
          <w:szCs w:val="19"/>
        </w:rPr>
        <w:t>5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 w:rsidRPr="00696F0C">
        <w:rPr>
          <w:spacing w:val="-4"/>
          <w:szCs w:val="19"/>
        </w:rPr>
        <w:t xml:space="preserve">zakwaterowaniem i gastronomią (o </w:t>
      </w:r>
      <w:r w:rsidR="00995D10">
        <w:rPr>
          <w:spacing w:val="-4"/>
          <w:szCs w:val="19"/>
        </w:rPr>
        <w:t>5,7</w:t>
      </w:r>
      <w:r>
        <w:rPr>
          <w:spacing w:val="-4"/>
          <w:szCs w:val="19"/>
        </w:rPr>
        <w:t>%)</w:t>
      </w:r>
      <w:r w:rsidR="00E92BC5" w:rsidRPr="00E92BC5"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 xml:space="preserve">oraz </w:t>
      </w:r>
      <w:r w:rsidR="00E92BC5" w:rsidRPr="00696F0C">
        <w:rPr>
          <w:spacing w:val="-4"/>
          <w:szCs w:val="19"/>
        </w:rPr>
        <w:t xml:space="preserve">transportem i gospodarką magazynową (o </w:t>
      </w:r>
      <w:r w:rsidR="00995D10">
        <w:rPr>
          <w:spacing w:val="-4"/>
          <w:szCs w:val="19"/>
        </w:rPr>
        <w:t>4,1</w:t>
      </w:r>
      <w:r w:rsidR="00E92BC5" w:rsidRPr="00696F0C">
        <w:rPr>
          <w:spacing w:val="-4"/>
          <w:szCs w:val="19"/>
        </w:rPr>
        <w:t>%</w:t>
      </w:r>
      <w:r w:rsidR="00E92BC5">
        <w:rPr>
          <w:spacing w:val="-4"/>
          <w:szCs w:val="19"/>
        </w:rPr>
        <w:t>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</w:t>
      </w:r>
      <w:r w:rsidR="00995D10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>tym czasie m.in. przedsiębiorstwa z sekcji: działalność profesjon</w:t>
      </w:r>
      <w:r w:rsidR="00E92BC5">
        <w:rPr>
          <w:spacing w:val="-4"/>
          <w:szCs w:val="19"/>
        </w:rPr>
        <w:t>alna, naukowa i techniczna (o 12</w:t>
      </w:r>
      <w:r w:rsidRPr="00696F0C">
        <w:rPr>
          <w:spacing w:val="-4"/>
          <w:szCs w:val="19"/>
        </w:rPr>
        <w:t>,</w:t>
      </w:r>
      <w:r w:rsidR="00E92BC5">
        <w:rPr>
          <w:spacing w:val="-4"/>
          <w:szCs w:val="19"/>
        </w:rPr>
        <w:t>4</w:t>
      </w:r>
      <w:r w:rsidRPr="00696F0C">
        <w:rPr>
          <w:spacing w:val="-4"/>
          <w:szCs w:val="19"/>
        </w:rPr>
        <w:t xml:space="preserve">%), górnictwo i wydobywanie (o </w:t>
      </w:r>
      <w:r w:rsidR="00995D10">
        <w:rPr>
          <w:spacing w:val="-4"/>
          <w:szCs w:val="19"/>
        </w:rPr>
        <w:t>8,1</w:t>
      </w:r>
      <w:r w:rsidRPr="00696F0C">
        <w:rPr>
          <w:spacing w:val="-4"/>
          <w:szCs w:val="19"/>
        </w:rPr>
        <w:t xml:space="preserve">%) oraz </w:t>
      </w:r>
      <w:r w:rsidRPr="00696F0C">
        <w:t>dostawa wody; gospodarowanie ściekami i odpadami; rekultywacja</w:t>
      </w:r>
      <w:r w:rsidRPr="00696F0C">
        <w:rPr>
          <w:spacing w:val="-4"/>
          <w:szCs w:val="19"/>
        </w:rPr>
        <w:t xml:space="preserve"> (o 2,</w:t>
      </w:r>
      <w:r w:rsidR="00995D10">
        <w:rPr>
          <w:spacing w:val="-4"/>
          <w:szCs w:val="19"/>
        </w:rPr>
        <w:t>3</w:t>
      </w:r>
      <w:r w:rsidRPr="00696F0C">
        <w:rPr>
          <w:spacing w:val="-4"/>
          <w:szCs w:val="19"/>
        </w:rPr>
        <w:t>%).</w:t>
      </w:r>
    </w:p>
    <w:p w:rsidR="00CB51F7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913A6D">
        <w:rPr>
          <w:spacing w:val="-4"/>
          <w:szCs w:val="19"/>
        </w:rPr>
        <w:t>9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913A6D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%). Na poziomie działów największym zatrudnieniem wyróżniają się przedsiębiorstwa handlu detalicznego (24,</w:t>
      </w:r>
      <w:r w:rsidR="00913A6D">
        <w:rPr>
          <w:spacing w:val="-4"/>
          <w:szCs w:val="19"/>
        </w:rPr>
        <w:t>8</w:t>
      </w:r>
      <w:r w:rsidRPr="00696F0C">
        <w:rPr>
          <w:spacing w:val="-4"/>
          <w:szCs w:val="19"/>
        </w:rPr>
        <w:t>% ogółu zatrudnionych) i hurtowego (8,</w:t>
      </w:r>
      <w:r w:rsidR="00913A6D">
        <w:rPr>
          <w:spacing w:val="-4"/>
          <w:szCs w:val="19"/>
        </w:rPr>
        <w:t>7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9C4875" w:rsidRDefault="00CB51F7" w:rsidP="00CB51F7">
      <w:pPr>
        <w:pStyle w:val="tekst"/>
      </w:pPr>
      <w:r w:rsidRPr="00696F0C">
        <w:t>W okresie styczeń-</w:t>
      </w:r>
      <w:r w:rsidR="00254A73">
        <w:t>wrzesień</w:t>
      </w:r>
      <w:r w:rsidRPr="00696F0C">
        <w:t xml:space="preserve"> br. przeciętne zatrudnienie w sektorze przedsiębiorstw wyniosło </w:t>
      </w:r>
      <w:r w:rsidRPr="00896DA8">
        <w:t>86</w:t>
      </w:r>
      <w:r w:rsidR="00E92BC5">
        <w:t>0</w:t>
      </w:r>
      <w:r w:rsidR="00913A6D">
        <w:t>,4</w:t>
      </w:r>
      <w:r w:rsidRPr="00696F0C">
        <w:t xml:space="preserve"> tys. osób i było o 0,</w:t>
      </w:r>
      <w:r w:rsidR="00913A6D">
        <w:t>5</w:t>
      </w:r>
      <w:r w:rsidRPr="00696F0C">
        <w:t xml:space="preserve">% większe niż w analogicznym okresie ub. roku (przed rokiem obserwowano </w:t>
      </w:r>
      <w:r>
        <w:t>spadek</w:t>
      </w:r>
      <w:r w:rsidRPr="00696F0C">
        <w:t xml:space="preserve"> zatrudnienia o 0,</w:t>
      </w:r>
      <w:r w:rsidR="00913A6D">
        <w:t>4</w:t>
      </w:r>
      <w:r w:rsidRPr="00696F0C">
        <w:t xml:space="preserve">%). </w:t>
      </w:r>
      <w:r>
        <w:t>O</w:t>
      </w:r>
      <w:r w:rsidRPr="00696F0C">
        <w:t xml:space="preserve">d początku roku przeciętne zatrudnienie najbardziej zwiększyło się w sekcjach </w:t>
      </w:r>
      <w:r w:rsidRPr="00696F0C">
        <w:rPr>
          <w:spacing w:val="-4"/>
          <w:szCs w:val="19"/>
        </w:rPr>
        <w:t xml:space="preserve">informacja i komunikacja (o </w:t>
      </w:r>
      <w:r>
        <w:rPr>
          <w:spacing w:val="-4"/>
          <w:szCs w:val="19"/>
        </w:rPr>
        <w:t>8</w:t>
      </w:r>
      <w:r w:rsidR="00913A6D">
        <w:rPr>
          <w:spacing w:val="-4"/>
          <w:szCs w:val="19"/>
        </w:rPr>
        <w:t>,3</w:t>
      </w:r>
      <w:r w:rsidRPr="00696F0C">
        <w:rPr>
          <w:spacing w:val="-4"/>
          <w:szCs w:val="19"/>
        </w:rPr>
        <w:t>%)</w:t>
      </w:r>
      <w:r w:rsidRPr="00E53610">
        <w:rPr>
          <w:spacing w:val="-4"/>
          <w:szCs w:val="19"/>
        </w:rPr>
        <w:t xml:space="preserve"> </w:t>
      </w:r>
      <w:r w:rsidRPr="00696F0C">
        <w:rPr>
          <w:spacing w:val="-4"/>
          <w:szCs w:val="19"/>
        </w:rPr>
        <w:t xml:space="preserve">oraz zakwaterowanie i gastronomia (o </w:t>
      </w:r>
      <w:r>
        <w:rPr>
          <w:spacing w:val="-4"/>
          <w:szCs w:val="19"/>
        </w:rPr>
        <w:t>3,</w:t>
      </w:r>
      <w:r w:rsidR="00913A6D">
        <w:rPr>
          <w:spacing w:val="-4"/>
          <w:szCs w:val="19"/>
        </w:rPr>
        <w:t>4</w:t>
      </w:r>
      <w:r w:rsidRPr="00696F0C">
        <w:rPr>
          <w:spacing w:val="-4"/>
          <w:szCs w:val="19"/>
        </w:rPr>
        <w:t xml:space="preserve">%). </w:t>
      </w:r>
      <w:r w:rsidRPr="00696F0C">
        <w:t>Największy spadek zatrudnienia odnotowały przedsiębiorstwa zajmujące się</w:t>
      </w:r>
      <w:r>
        <w:t>:</w:t>
      </w:r>
      <w:r w:rsidRPr="00696F0C">
        <w:t xml:space="preserve"> </w:t>
      </w:r>
      <w:r w:rsidRPr="00696F0C">
        <w:rPr>
          <w:spacing w:val="-4"/>
          <w:szCs w:val="19"/>
        </w:rPr>
        <w:t xml:space="preserve">działalnością profesjonalną, naukową i techniczną (o </w:t>
      </w:r>
      <w:r w:rsidR="0008631E">
        <w:rPr>
          <w:spacing w:val="-4"/>
          <w:szCs w:val="19"/>
        </w:rPr>
        <w:t>9,</w:t>
      </w:r>
      <w:r w:rsidR="00913A6D">
        <w:rPr>
          <w:spacing w:val="-4"/>
          <w:szCs w:val="19"/>
        </w:rPr>
        <w:t>8</w:t>
      </w:r>
      <w:r w:rsidRPr="00696F0C">
        <w:rPr>
          <w:spacing w:val="-4"/>
          <w:szCs w:val="19"/>
        </w:rPr>
        <w:t>%)</w:t>
      </w:r>
      <w:r w:rsidR="0008631E">
        <w:rPr>
          <w:spacing w:val="-4"/>
          <w:szCs w:val="19"/>
        </w:rPr>
        <w:t>, górnictwem i wydobywaniem (o</w:t>
      </w:r>
      <w:r w:rsidR="00913A6D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7</w:t>
      </w:r>
      <w:r w:rsidRPr="00696F0C">
        <w:rPr>
          <w:spacing w:val="-4"/>
          <w:szCs w:val="19"/>
        </w:rPr>
        <w:t>,</w:t>
      </w:r>
      <w:r w:rsidR="00913A6D">
        <w:rPr>
          <w:spacing w:val="-4"/>
          <w:szCs w:val="19"/>
        </w:rPr>
        <w:t>4</w:t>
      </w:r>
      <w:r w:rsidRPr="00696F0C">
        <w:rPr>
          <w:spacing w:val="-4"/>
          <w:szCs w:val="19"/>
        </w:rPr>
        <w:t xml:space="preserve">%) oraz </w:t>
      </w:r>
      <w:r w:rsidRPr="00696F0C">
        <w:t>dostawą w</w:t>
      </w:r>
      <w:r w:rsidR="0008631E">
        <w:t>ody; gospodarowaniem ściekami i </w:t>
      </w:r>
      <w:r w:rsidRPr="00696F0C">
        <w:t>odpadami; rekultywacją</w:t>
      </w:r>
      <w:r w:rsidRPr="00696F0C">
        <w:rPr>
          <w:spacing w:val="-4"/>
          <w:szCs w:val="19"/>
        </w:rPr>
        <w:t xml:space="preserve"> (o 2,</w:t>
      </w:r>
      <w:r w:rsidR="00913A6D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%).</w:t>
      </w:r>
    </w:p>
    <w:p w:rsidR="005928D2" w:rsidRPr="003E68BA" w:rsidRDefault="00EE29BE" w:rsidP="005928D2">
      <w:pPr>
        <w:pStyle w:val="tytuwykresu"/>
        <w:rPr>
          <w:b w:val="0"/>
          <w:bCs/>
        </w:rPr>
      </w:pPr>
      <w:r w:rsidRPr="00EE29BE">
        <w:rPr>
          <w:noProof/>
          <w:lang w:eastAsia="pl-PL"/>
        </w:rPr>
        <w:lastRenderedPageBreak/>
        <w:drawing>
          <wp:anchor distT="0" distB="0" distL="114300" distR="114300" simplePos="0" relativeHeight="253089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760000" cy="2430648"/>
            <wp:effectExtent l="0" t="0" r="0" b="8255"/>
            <wp:wrapTopAndBottom/>
            <wp:docPr id="3" name="Obraz 3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5928D2" w:rsidRPr="009A5E2A" w:rsidRDefault="005928D2" w:rsidP="005F2157">
      <w:pPr>
        <w:pStyle w:val="tekst"/>
        <w:spacing w:before="240"/>
        <w:rPr>
          <w:shd w:val="clear" w:color="auto" w:fill="FFFFFF"/>
        </w:rPr>
      </w:pPr>
      <w:r w:rsidRPr="006B5366">
        <w:rPr>
          <w:shd w:val="clear" w:color="auto" w:fill="FFFFFF"/>
        </w:rPr>
        <w:t xml:space="preserve">W końcu </w:t>
      </w:r>
      <w:r w:rsidR="00254A73" w:rsidRPr="006B5366">
        <w:rPr>
          <w:shd w:val="clear" w:color="auto" w:fill="FFFFFF"/>
        </w:rPr>
        <w:t>września</w:t>
      </w:r>
      <w:r w:rsidRPr="006B5366">
        <w:rPr>
          <w:shd w:val="clear" w:color="auto" w:fill="FFFFFF"/>
        </w:rPr>
        <w:t xml:space="preserve"> br. </w:t>
      </w:r>
      <w:r w:rsidRPr="006B5366">
        <w:rPr>
          <w:b/>
          <w:shd w:val="clear" w:color="auto" w:fill="FFFFFF"/>
        </w:rPr>
        <w:t>liczba bezrobotnych</w:t>
      </w:r>
      <w:r w:rsidRPr="006B5366">
        <w:rPr>
          <w:shd w:val="clear" w:color="auto" w:fill="FFFFFF"/>
        </w:rPr>
        <w:t xml:space="preserve"> zarejestrowanych w urzędach pracy wyniosła </w:t>
      </w:r>
      <w:r w:rsidR="006B5366" w:rsidRPr="006B5366">
        <w:rPr>
          <w:shd w:val="clear" w:color="auto" w:fill="FFFFFF"/>
        </w:rPr>
        <w:t xml:space="preserve">54,4 tys., tj. o 1,1 tys. (o 2,0%) więcej </w:t>
      </w:r>
      <w:r w:rsidR="009A5E2A" w:rsidRPr="006B5366">
        <w:rPr>
          <w:shd w:val="clear" w:color="auto" w:fill="FFFFFF"/>
        </w:rPr>
        <w:t xml:space="preserve">niż przed miesiącem i o </w:t>
      </w:r>
      <w:r w:rsidR="006B5366" w:rsidRPr="006B5366">
        <w:rPr>
          <w:shd w:val="clear" w:color="auto" w:fill="FFFFFF"/>
        </w:rPr>
        <w:t>8,1 tys</w:t>
      </w:r>
      <w:r w:rsidR="006B5366" w:rsidRPr="000B35C5">
        <w:rPr>
          <w:shd w:val="clear" w:color="auto" w:fill="FFFFFF"/>
        </w:rPr>
        <w:t xml:space="preserve">. (o </w:t>
      </w:r>
      <w:r w:rsidR="006B5366">
        <w:rPr>
          <w:shd w:val="clear" w:color="auto" w:fill="FFFFFF"/>
        </w:rPr>
        <w:t>17,6</w:t>
      </w:r>
      <w:r w:rsidR="006B5366" w:rsidRPr="000B35C5">
        <w:rPr>
          <w:shd w:val="clear" w:color="auto" w:fill="FFFFFF"/>
        </w:rPr>
        <w:t xml:space="preserve">%) </w:t>
      </w:r>
      <w:r w:rsidR="009A5E2A" w:rsidRPr="009A5E2A">
        <w:rPr>
          <w:shd w:val="clear" w:color="auto" w:fill="FFFFFF"/>
        </w:rPr>
        <w:t xml:space="preserve">więcej niż w przed rokiem. Kobiety </w:t>
      </w:r>
      <w:r w:rsidR="006B5366" w:rsidRPr="000B35C5">
        <w:rPr>
          <w:shd w:val="clear" w:color="auto" w:fill="FFFFFF"/>
        </w:rPr>
        <w:t xml:space="preserve">stanowiły </w:t>
      </w:r>
      <w:r w:rsidR="006B5366" w:rsidRPr="00BE5800">
        <w:rPr>
          <w:shd w:val="clear" w:color="auto" w:fill="FFFFFF"/>
        </w:rPr>
        <w:t>55,7</w:t>
      </w:r>
      <w:r w:rsidR="006B5366" w:rsidRPr="000B35C5">
        <w:rPr>
          <w:shd w:val="clear" w:color="auto" w:fill="FFFFFF"/>
        </w:rPr>
        <w:t xml:space="preserve">% </w:t>
      </w:r>
      <w:r w:rsidR="006B5366">
        <w:rPr>
          <w:shd w:val="clear" w:color="auto" w:fill="FFFFFF"/>
        </w:rPr>
        <w:t>ogółu zarejestrowanych bezrobot</w:t>
      </w:r>
      <w:r w:rsidR="006B5366" w:rsidRPr="000B35C5">
        <w:rPr>
          <w:shd w:val="clear" w:color="auto" w:fill="FFFFFF"/>
        </w:rPr>
        <w:t>nych (</w:t>
      </w:r>
      <w:r w:rsidR="006B5366">
        <w:rPr>
          <w:shd w:val="clear" w:color="auto" w:fill="FFFFFF"/>
        </w:rPr>
        <w:t xml:space="preserve">wobec </w:t>
      </w:r>
      <w:r w:rsidR="006B5366" w:rsidRPr="00BE5800">
        <w:rPr>
          <w:shd w:val="clear" w:color="auto" w:fill="FFFFFF"/>
        </w:rPr>
        <w:t>57,6</w:t>
      </w:r>
      <w:r w:rsidR="006B5366" w:rsidRPr="000B35C5">
        <w:rPr>
          <w:shd w:val="clear" w:color="auto" w:fill="FFFFFF"/>
        </w:rPr>
        <w:t>%</w:t>
      </w:r>
      <w:r w:rsidR="006B5366">
        <w:rPr>
          <w:shd w:val="clear" w:color="auto" w:fill="FFFFFF"/>
        </w:rPr>
        <w:t xml:space="preserve"> w końcu</w:t>
      </w:r>
      <w:r w:rsidR="009A5E2A" w:rsidRPr="009A5E2A">
        <w:rPr>
          <w:shd w:val="clear" w:color="auto" w:fill="FFFFFF"/>
        </w:rPr>
        <w:t xml:space="preserve"> </w:t>
      </w:r>
      <w:r w:rsidR="00254A73">
        <w:rPr>
          <w:shd w:val="clear" w:color="auto" w:fill="FFFFFF"/>
        </w:rPr>
        <w:t>września</w:t>
      </w:r>
      <w:r w:rsidR="009A5E2A" w:rsidRPr="009A5E2A">
        <w:rPr>
          <w:shd w:val="clear" w:color="auto" w:fill="FFFFFF"/>
        </w:rPr>
        <w:t xml:space="preserve"> ub. roku).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wrzesi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2238C5" w:rsidP="002B3124">
            <w:pPr>
              <w:pStyle w:val="glowka1"/>
            </w:pPr>
            <w:r>
              <w:t>0</w:t>
            </w:r>
            <w:r w:rsidR="006B5366">
              <w:t>9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6B5366">
            <w:pPr>
              <w:pStyle w:val="glowka1"/>
            </w:pPr>
            <w:r>
              <w:t>0</w:t>
            </w:r>
            <w:r w:rsidR="006B5366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5928D2" w:rsidP="006B5366">
            <w:pPr>
              <w:pStyle w:val="glowka1"/>
            </w:pPr>
            <w:r w:rsidRPr="00092207">
              <w:t>0</w:t>
            </w:r>
            <w:r w:rsidR="006B5366">
              <w:t>9</w:t>
            </w:r>
          </w:p>
        </w:tc>
      </w:tr>
      <w:tr w:rsidR="006B5366" w:rsidRPr="00E87892" w:rsidTr="006B5366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8F1C64" w:rsidRDefault="006B5366" w:rsidP="006B5366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6B5366" w:rsidRPr="006B5366" w:rsidRDefault="006B5366" w:rsidP="006B5366">
            <w:pPr>
              <w:pStyle w:val="tableteksttab"/>
            </w:pPr>
            <w:r w:rsidRPr="006B5366">
              <w:t>46,2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53,3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54,4</w:t>
            </w:r>
          </w:p>
        </w:tc>
      </w:tr>
      <w:tr w:rsidR="006B5366" w:rsidRPr="00E87892" w:rsidTr="006B536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8F1C64" w:rsidRDefault="006B5366" w:rsidP="006B5366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6B5366" w:rsidRPr="006B5366" w:rsidRDefault="006B5366" w:rsidP="006B5366">
            <w:pPr>
              <w:pStyle w:val="tableteksttab"/>
            </w:pPr>
            <w:r w:rsidRPr="006B5366">
              <w:t>9,1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7,8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9,6</w:t>
            </w:r>
          </w:p>
        </w:tc>
      </w:tr>
      <w:tr w:rsidR="006B5366" w:rsidRPr="00E87892" w:rsidTr="006B536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8F1C64" w:rsidRDefault="006B5366" w:rsidP="006B5366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6B5366" w:rsidRPr="006B5366" w:rsidRDefault="006B5366" w:rsidP="006B5366">
            <w:pPr>
              <w:pStyle w:val="tableteksttab"/>
            </w:pPr>
            <w:r w:rsidRPr="006B5366">
              <w:t>9,0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5,6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8,5</w:t>
            </w:r>
          </w:p>
        </w:tc>
      </w:tr>
      <w:tr w:rsidR="006B5366" w:rsidRPr="00E87892" w:rsidTr="009A5E2A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6B5366" w:rsidRPr="008F1C64" w:rsidRDefault="006B5366" w:rsidP="006B5366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3,4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6B5366" w:rsidRPr="006B5366" w:rsidRDefault="006B5366" w:rsidP="006B5366">
            <w:pPr>
              <w:pStyle w:val="tableteksttab"/>
            </w:pPr>
            <w:r w:rsidRPr="006B5366">
              <w:t>3,5</w:t>
            </w:r>
          </w:p>
        </w:tc>
      </w:tr>
    </w:tbl>
    <w:p w:rsidR="005928D2" w:rsidRDefault="005928D2" w:rsidP="005928D2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254A73">
        <w:t>września</w:t>
      </w:r>
      <w:r>
        <w:t xml:space="preserve"> br. wyniosła </w:t>
      </w:r>
      <w:r w:rsidR="00FF7C50" w:rsidRPr="0094246A">
        <w:t>3,</w:t>
      </w:r>
      <w:r w:rsidR="006B5366">
        <w:t>5</w:t>
      </w:r>
      <w:r w:rsidR="00FF7C50" w:rsidRPr="0094246A">
        <w:t xml:space="preserve">% i </w:t>
      </w:r>
      <w:r w:rsidR="006B5366">
        <w:t xml:space="preserve">zwiększyła się </w:t>
      </w:r>
      <w:r w:rsidR="006B5366" w:rsidRPr="00705E24">
        <w:t xml:space="preserve">zarówno w </w:t>
      </w:r>
      <w:r w:rsidR="006B5366">
        <w:t>ciągu miesiąca (o 0,</w:t>
      </w:r>
      <w:r w:rsidR="006B5366" w:rsidRPr="006B5366">
        <w:t>1</w:t>
      </w:r>
      <w:r w:rsidR="006B5366">
        <w:t> </w:t>
      </w:r>
      <w:r w:rsidR="006B5366" w:rsidRPr="006B5366">
        <w:t>p</w:t>
      </w:r>
      <w:r w:rsidR="006B5366" w:rsidRPr="00705E24">
        <w:t xml:space="preserve">.proc.), jak i </w:t>
      </w:r>
      <w:r w:rsidR="006B5366">
        <w:t xml:space="preserve">w skali </w:t>
      </w:r>
      <w:r w:rsidR="006B5366" w:rsidRPr="00705E24">
        <w:t>roku (</w:t>
      </w:r>
      <w:r w:rsidR="006B5366">
        <w:t xml:space="preserve">o </w:t>
      </w:r>
      <w:r w:rsidR="006B5366" w:rsidRPr="00705E24">
        <w:t>0,5 p.proc.).</w:t>
      </w:r>
      <w:r w:rsidR="006B5366">
        <w:t xml:space="preserve"> Pomimo wzrostu wskaźnik </w:t>
      </w:r>
      <w:r w:rsidR="00734B8E">
        <w:t xml:space="preserve">ten </w:t>
      </w:r>
      <w:r w:rsidR="006B5366">
        <w:t>pozostał</w:t>
      </w:r>
      <w:r w:rsidR="006B5366" w:rsidRPr="00EE54A6">
        <w:t xml:space="preserve"> najniższ</w:t>
      </w:r>
      <w:r w:rsidR="006B5366">
        <w:t>y</w:t>
      </w:r>
      <w:r w:rsidR="006B5366" w:rsidRPr="00EE54A6">
        <w:t xml:space="preserve"> w kraju (5,</w:t>
      </w:r>
      <w:r w:rsidR="006B5366">
        <w:t>6</w:t>
      </w:r>
      <w:r w:rsidR="006B5366" w:rsidRPr="00EE54A6">
        <w:t>%)</w:t>
      </w:r>
      <w:r w:rsidR="00FF7C50" w:rsidRPr="0094246A">
        <w:t>.</w:t>
      </w:r>
    </w:p>
    <w:p w:rsidR="005928D2" w:rsidRDefault="00617BBB" w:rsidP="005928D2">
      <w:pPr>
        <w:pStyle w:val="tytuwykresu"/>
        <w:ind w:left="992" w:hanging="992"/>
        <w:rPr>
          <w:bCs/>
        </w:rPr>
      </w:pPr>
      <w:r w:rsidRPr="00617BBB">
        <w:rPr>
          <w:noProof/>
          <w:lang w:eastAsia="pl-PL"/>
        </w:rPr>
        <w:drawing>
          <wp:anchor distT="0" distB="0" distL="114300" distR="114300" simplePos="0" relativeHeight="253076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645795</wp:posOffset>
            </wp:positionV>
            <wp:extent cx="5760000" cy="2601592"/>
            <wp:effectExtent l="0" t="0" r="0" b="8890"/>
            <wp:wrapTopAndBottom/>
            <wp:docPr id="2" name="Obraz 2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617BBB" w:rsidP="005928D2">
      <w:pPr>
        <w:pStyle w:val="tytuwykresu"/>
      </w:pPr>
      <w:r w:rsidRPr="00617BBB">
        <w:rPr>
          <w:noProof/>
          <w:lang w:eastAsia="pl-PL"/>
        </w:rPr>
        <w:lastRenderedPageBreak/>
        <w:drawing>
          <wp:anchor distT="0" distB="0" distL="114300" distR="114300" simplePos="0" relativeHeight="253078016" behindDoc="0" locked="0" layoutInCell="1" allowOverlap="1">
            <wp:simplePos x="0" y="0"/>
            <wp:positionH relativeFrom="margin">
              <wp:posOffset>878840</wp:posOffset>
            </wp:positionH>
            <wp:positionV relativeFrom="paragraph">
              <wp:posOffset>333375</wp:posOffset>
            </wp:positionV>
            <wp:extent cx="4824000" cy="5378971"/>
            <wp:effectExtent l="0" t="0" r="0" b="0"/>
            <wp:wrapTopAndBottom/>
            <wp:docPr id="6" name="Obraz 6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6%) i województwa wielkopolskiego (3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53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254A73">
        <w:t>września</w:t>
      </w:r>
    </w:p>
    <w:p w:rsidR="005928D2" w:rsidRPr="00E0638F" w:rsidRDefault="005928D2" w:rsidP="004C290B">
      <w:pPr>
        <w:pStyle w:val="tekst"/>
        <w:spacing w:before="240"/>
      </w:pPr>
      <w:r w:rsidRPr="00E0638F">
        <w:t xml:space="preserve">Natężenie bezrobocia w województwie jest zróżnicowane terytorialnie. W końcu </w:t>
      </w:r>
      <w:r w:rsidR="00254A73">
        <w:t>września</w:t>
      </w:r>
      <w:r w:rsidRPr="00E0638F">
        <w:t xml:space="preserve"> br. najwyższą stopę bezrobocia odnotowano w powiatach: </w:t>
      </w:r>
      <w:r w:rsidR="006B5366" w:rsidRPr="000110AD">
        <w:t>konińskim (</w:t>
      </w:r>
      <w:r w:rsidR="006B5366">
        <w:t>9,2</w:t>
      </w:r>
      <w:r w:rsidR="006B5366" w:rsidRPr="000110AD">
        <w:t>%),</w:t>
      </w:r>
      <w:r w:rsidR="006B5366" w:rsidRPr="000C3681">
        <w:t xml:space="preserve"> </w:t>
      </w:r>
      <w:r w:rsidR="006B5366" w:rsidRPr="000110AD">
        <w:t>słupeckim (</w:t>
      </w:r>
      <w:r w:rsidR="006B5366">
        <w:t xml:space="preserve">8,0%) i </w:t>
      </w:r>
      <w:r w:rsidR="006B5366" w:rsidRPr="000110AD">
        <w:t xml:space="preserve">chodzieskim </w:t>
      </w:r>
      <w:r w:rsidR="006B5366">
        <w:t xml:space="preserve">(7,8%), natomiast najniższą w </w:t>
      </w:r>
      <w:r w:rsidR="006B5366" w:rsidRPr="000110AD">
        <w:t>poznańskim</w:t>
      </w:r>
      <w:r w:rsidR="006B5366">
        <w:t xml:space="preserve"> (1,2%), </w:t>
      </w:r>
      <w:r w:rsidR="006B5366" w:rsidRPr="000110AD">
        <w:t>Poznaniu</w:t>
      </w:r>
      <w:r w:rsidR="006B5366">
        <w:t xml:space="preserve"> (</w:t>
      </w:r>
      <w:r w:rsidR="006B5366" w:rsidRPr="000110AD">
        <w:t>1,</w:t>
      </w:r>
      <w:r w:rsidR="006B5366">
        <w:t>3</w:t>
      </w:r>
      <w:r w:rsidR="006B5366" w:rsidRPr="000110AD">
        <w:t>%)</w:t>
      </w:r>
      <w:r w:rsidR="006B5366" w:rsidRPr="00063D6F">
        <w:t xml:space="preserve"> </w:t>
      </w:r>
      <w:r w:rsidR="006B5366">
        <w:t xml:space="preserve">oraz kępińskim </w:t>
      </w:r>
      <w:r w:rsidR="006B5366" w:rsidRPr="000110AD">
        <w:t>(</w:t>
      </w:r>
      <w:r w:rsidR="006B5366">
        <w:t>1,7</w:t>
      </w:r>
      <w:r w:rsidR="006B5366" w:rsidRPr="000110AD">
        <w:t xml:space="preserve">%). </w:t>
      </w:r>
      <w:r w:rsidR="006B5366" w:rsidRPr="00CF265D">
        <w:t>W porównaniu z poprzednim miesiącem</w:t>
      </w:r>
      <w:r w:rsidR="006B5366">
        <w:t xml:space="preserve"> wzrost wskaźnika obserwowano </w:t>
      </w:r>
      <w:r w:rsidR="006B5366" w:rsidRPr="00CF265D">
        <w:t>w</w:t>
      </w:r>
      <w:r w:rsidR="006B5366">
        <w:t> </w:t>
      </w:r>
      <w:r w:rsidR="006B5366" w:rsidRPr="00CF265D">
        <w:t>21 z 35 powiatów (największy w konińskim i słupeckim – po 0,5 p.proc.), w 3 notowano spadek (w poznańskim, Poznaniu i śremskim</w:t>
      </w:r>
      <w:r w:rsidR="006B5366">
        <w:t xml:space="preserve"> – po 0,1 p.proc.), a w 11 pozo</w:t>
      </w:r>
      <w:r w:rsidR="006B5366" w:rsidRPr="00CF265D">
        <w:t xml:space="preserve">stał on </w:t>
      </w:r>
      <w:r w:rsidR="006B5366">
        <w:t>na tym samym poziomie</w:t>
      </w:r>
      <w:r w:rsidR="006B5366" w:rsidRPr="00FD0C31">
        <w:t>.</w:t>
      </w:r>
      <w:r w:rsidR="006B5366">
        <w:t xml:space="preserve"> W </w:t>
      </w:r>
      <w:r w:rsidR="006B5366" w:rsidRPr="0003643C">
        <w:t xml:space="preserve">ciągu roku </w:t>
      </w:r>
      <w:r w:rsidR="006B5366">
        <w:t xml:space="preserve">stopa </w:t>
      </w:r>
      <w:r w:rsidR="006B5366" w:rsidRPr="0003643C">
        <w:t>bezrobocia</w:t>
      </w:r>
      <w:r w:rsidR="006B5366" w:rsidRPr="00A96265">
        <w:t xml:space="preserve"> </w:t>
      </w:r>
      <w:r w:rsidR="006B5366">
        <w:t>zwiększyła się w 34 powiatach</w:t>
      </w:r>
      <w:r w:rsidR="006B5366" w:rsidRPr="0003643C">
        <w:t xml:space="preserve"> </w:t>
      </w:r>
      <w:r w:rsidR="006B5366">
        <w:t>(</w:t>
      </w:r>
      <w:r w:rsidR="006B5366" w:rsidRPr="0003643C">
        <w:t xml:space="preserve">najbardziej </w:t>
      </w:r>
      <w:r w:rsidR="006B5366">
        <w:t xml:space="preserve">w kolskim – o 1,1 </w:t>
      </w:r>
      <w:r w:rsidR="006B5366" w:rsidRPr="00802FBC">
        <w:t>p.</w:t>
      </w:r>
      <w:r w:rsidR="006B5366">
        <w:t>proc.), a jedynie w kępińskim nie zmieniła się.</w:t>
      </w:r>
    </w:p>
    <w:p w:rsidR="005928D2" w:rsidRPr="00D0363C" w:rsidRDefault="00254A73" w:rsidP="005928D2">
      <w:pPr>
        <w:pStyle w:val="tekst"/>
      </w:pPr>
      <w:r>
        <w:t>We wrześniu</w:t>
      </w:r>
      <w:r w:rsidR="005928D2" w:rsidRPr="0019124A">
        <w:t xml:space="preserve"> br.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A82CEA">
        <w:t>9,6</w:t>
      </w:r>
      <w:r w:rsidR="00A82CEA" w:rsidRPr="00031990">
        <w:t xml:space="preserve"> </w:t>
      </w:r>
      <w:r w:rsidR="00A82CEA" w:rsidRPr="00636E35">
        <w:t xml:space="preserve">tys. osób bezrobotnych, tj. o </w:t>
      </w:r>
      <w:r w:rsidR="00A82CEA" w:rsidRPr="00BE37FE">
        <w:t>22,8</w:t>
      </w:r>
      <w:r w:rsidR="00A82CEA" w:rsidRPr="00636E35">
        <w:t xml:space="preserve">% </w:t>
      </w:r>
      <w:r w:rsidR="00A82CEA">
        <w:t>więcej niż przed miesiącem i o 4,6</w:t>
      </w:r>
      <w:r w:rsidR="00A82CEA" w:rsidRPr="00636E35">
        <w:t xml:space="preserve">% </w:t>
      </w:r>
      <w:r w:rsidR="00A82CEA" w:rsidRPr="00BE37FE">
        <w:t>więcej</w:t>
      </w:r>
      <w:r w:rsidR="00A82CEA" w:rsidRPr="00E533FF">
        <w:t xml:space="preserve"> </w:t>
      </w:r>
      <w:r w:rsidR="00A82CEA" w:rsidRPr="00636E35">
        <w:t xml:space="preserve">niż przed rokiem. Udział osób rejestrujących się po raz kolejny w ogólnej liczbie nowo zarejestrowanych </w:t>
      </w:r>
      <w:r w:rsidR="00A82CEA">
        <w:t xml:space="preserve">zmniejszył się o 4,9 </w:t>
      </w:r>
      <w:r w:rsidR="00A82CEA" w:rsidRPr="006252B7">
        <w:t xml:space="preserve">p.proc. (do </w:t>
      </w:r>
      <w:r w:rsidR="00A82CEA" w:rsidRPr="00BE37FE">
        <w:t>62,3</w:t>
      </w:r>
      <w:r w:rsidR="00A82CEA" w:rsidRPr="00AE0B94">
        <w:t>%)</w:t>
      </w:r>
      <w:r w:rsidR="00A82CEA" w:rsidRPr="00636E35">
        <w:t xml:space="preserve">. </w:t>
      </w:r>
      <w:r w:rsidR="00A82CEA">
        <w:t>Obniżył</w:t>
      </w:r>
      <w:r w:rsidR="00A82CEA" w:rsidRPr="00636E35">
        <w:t xml:space="preserve"> się</w:t>
      </w:r>
      <w:r w:rsidR="00A82CEA">
        <w:t xml:space="preserve"> również</w:t>
      </w:r>
      <w:r w:rsidR="00A82CEA" w:rsidRPr="00D44AF8">
        <w:t xml:space="preserve"> </w:t>
      </w:r>
      <w:r w:rsidR="00A82CEA" w:rsidRPr="000B35C5">
        <w:t>odsetek</w:t>
      </w:r>
      <w:r w:rsidR="00A82CEA">
        <w:t xml:space="preserve"> bezrobotnych </w:t>
      </w:r>
      <w:r w:rsidR="00A82CEA" w:rsidRPr="00636E35">
        <w:t xml:space="preserve">zwolnionych z przyczyn </w:t>
      </w:r>
      <w:r w:rsidR="00A82CEA">
        <w:t xml:space="preserve">dotyczących zakładu pracy (o 0,1 p.proc. do 4,6%), wzrósł natomiast udział </w:t>
      </w:r>
      <w:r w:rsidR="00A82CEA" w:rsidRPr="00636E35">
        <w:t>abso</w:t>
      </w:r>
      <w:r w:rsidR="00A82CEA">
        <w:t>lwentów (o 2,6 p.proc. do 19,8%) oraz dotychczas niepracujących (o 1,1 p.proc. do 15,1%)</w:t>
      </w:r>
      <w:r w:rsidR="00C72D92">
        <w:t>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254A73">
        <w:t>we wrześniu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Pr="00D0363C">
        <w:t xml:space="preserve"> </w:t>
      </w:r>
      <w:r w:rsidR="00A82CEA">
        <w:t>8,5</w:t>
      </w:r>
      <w:r w:rsidR="00A82CEA" w:rsidRPr="00085D66">
        <w:t xml:space="preserve"> </w:t>
      </w:r>
      <w:r w:rsidR="00A82CEA" w:rsidRPr="000B35C5">
        <w:t xml:space="preserve">tys. osób, tj. o </w:t>
      </w:r>
      <w:r w:rsidR="00A82CEA" w:rsidRPr="005521E6">
        <w:t>52,2</w:t>
      </w:r>
      <w:r w:rsidR="00A82CEA" w:rsidRPr="000B35C5">
        <w:t xml:space="preserve">% </w:t>
      </w:r>
      <w:r w:rsidR="00A82CEA">
        <w:t>więcej niż przed miesiącem, ale o 5,3%</w:t>
      </w:r>
      <w:r w:rsidR="00A82CEA" w:rsidRPr="009D107F">
        <w:t xml:space="preserve"> </w:t>
      </w:r>
      <w:r w:rsidR="00A82CEA">
        <w:t>mniej niż</w:t>
      </w:r>
      <w:r w:rsidR="00A82CEA" w:rsidRPr="000B35C5">
        <w:t xml:space="preserve"> </w:t>
      </w:r>
      <w:r w:rsidR="00A82CEA">
        <w:t>przed rokiem</w:t>
      </w:r>
      <w:r w:rsidR="00A82CEA" w:rsidRPr="000B35C5">
        <w:t>. Z tytułu podjęcia pracy z rejestru bezrobotnych wyłączono</w:t>
      </w:r>
      <w:r w:rsidR="00A82CEA">
        <w:t xml:space="preserve"> 5,7</w:t>
      </w:r>
      <w:r w:rsidR="00A82CEA" w:rsidRPr="0025362C">
        <w:t xml:space="preserve"> </w:t>
      </w:r>
      <w:r w:rsidR="00A82CEA" w:rsidRPr="000B35C5">
        <w:t>tys. osób</w:t>
      </w:r>
      <w:r w:rsidR="00A82CEA">
        <w:t xml:space="preserve"> (przed rokiem 5,3 tys.), a </w:t>
      </w:r>
      <w:r w:rsidR="00A82CEA" w:rsidRPr="00FC10CE">
        <w:t xml:space="preserve">ich udział wśród ogółu wyrejestrowanych </w:t>
      </w:r>
      <w:r w:rsidR="00A82CEA">
        <w:t xml:space="preserve">wzrósł </w:t>
      </w:r>
      <w:r w:rsidR="00A82CEA" w:rsidRPr="00B22A87">
        <w:t xml:space="preserve">o </w:t>
      </w:r>
      <w:r w:rsidR="00A82CEA">
        <w:t>8,8</w:t>
      </w:r>
      <w:r w:rsidR="00A82CEA" w:rsidRPr="00B22A87">
        <w:t xml:space="preserve"> </w:t>
      </w:r>
      <w:r w:rsidR="00A82CEA" w:rsidRPr="000B35C5">
        <w:t xml:space="preserve">p.proc. (do </w:t>
      </w:r>
      <w:r w:rsidR="00A82CEA" w:rsidRPr="00FD701F">
        <w:t>67,5</w:t>
      </w:r>
      <w:r w:rsidR="00A82CEA" w:rsidRPr="000B35C5">
        <w:t>%).</w:t>
      </w:r>
      <w:r w:rsidR="00A82CEA">
        <w:t xml:space="preserve"> Zwiększył się również </w:t>
      </w:r>
      <w:r w:rsidR="00A82CEA" w:rsidRPr="000B35C5">
        <w:t xml:space="preserve">odsetek </w:t>
      </w:r>
      <w:r w:rsidR="00A82CEA">
        <w:t xml:space="preserve">bezrobotnych wyłączonych z ewidencji z powodu </w:t>
      </w:r>
      <w:r w:rsidR="00A82CEA" w:rsidRPr="00C75781">
        <w:t>odmowy bez uzasadnionej przyczyny przyjęcia propozycji odpowiedniej pracy lub innej formy pomocy</w:t>
      </w:r>
      <w:r w:rsidR="00A82CEA">
        <w:t xml:space="preserve"> (o 0,6 </w:t>
      </w:r>
      <w:r w:rsidR="00A82CEA" w:rsidRPr="000B35C5">
        <w:t xml:space="preserve">p.proc. do </w:t>
      </w:r>
      <w:r w:rsidR="00A82CEA">
        <w:t>2,9%). Obniż</w:t>
      </w:r>
      <w:r w:rsidR="00A82CEA" w:rsidRPr="000B35C5">
        <w:t>ył się</w:t>
      </w:r>
      <w:r w:rsidR="00A82CEA">
        <w:t xml:space="preserve"> natomiast</w:t>
      </w:r>
      <w:r w:rsidR="00A82CEA" w:rsidRPr="00EE7842">
        <w:t xml:space="preserve"> </w:t>
      </w:r>
      <w:r w:rsidR="00A82CEA">
        <w:t>udział bezrobotnych wyrejestrowanych w związku z </w:t>
      </w:r>
      <w:r w:rsidR="00A82CEA" w:rsidRPr="00A25BDF">
        <w:t>rozpoczęci</w:t>
      </w:r>
      <w:r w:rsidR="00A82CEA">
        <w:t>em</w:t>
      </w:r>
      <w:r w:rsidR="00A82CEA" w:rsidRPr="00A25BDF">
        <w:t xml:space="preserve"> szkolenia </w:t>
      </w:r>
      <w:r w:rsidR="00A82CEA" w:rsidRPr="000B35C5">
        <w:t>lub staż</w:t>
      </w:r>
      <w:r w:rsidR="00A82CEA">
        <w:t xml:space="preserve">u u pracodawców (o 2,1 </w:t>
      </w:r>
      <w:r w:rsidR="00A82CEA" w:rsidRPr="000B35C5">
        <w:t xml:space="preserve">p.proc. do </w:t>
      </w:r>
      <w:r w:rsidR="00A82CEA">
        <w:t>9,1</w:t>
      </w:r>
      <w:r w:rsidR="00A82CEA" w:rsidRPr="000B35C5">
        <w:t>%)</w:t>
      </w:r>
      <w:r w:rsidR="00A82CEA">
        <w:t xml:space="preserve"> oraz </w:t>
      </w:r>
      <w:r w:rsidR="00A82CEA" w:rsidRPr="00240053">
        <w:t>dobrowoln</w:t>
      </w:r>
      <w:r w:rsidR="00A82CEA">
        <w:t>ą rezygnacją</w:t>
      </w:r>
      <w:r w:rsidR="00A82CEA" w:rsidRPr="00240053">
        <w:t xml:space="preserve"> ze statusu bezrobotnego</w:t>
      </w:r>
      <w:r w:rsidR="00A82CEA">
        <w:t xml:space="preserve"> (o 0,1 p.proc. do 5,5</w:t>
      </w:r>
      <w:r w:rsidR="00A82CEA" w:rsidRPr="000B35C5">
        <w:t>%)</w:t>
      </w:r>
      <w:r w:rsidR="00A82CEA">
        <w:t>.</w:t>
      </w:r>
      <w:r w:rsidR="00A82CEA" w:rsidRPr="00030610">
        <w:t xml:space="preserve"> </w:t>
      </w:r>
      <w:r w:rsidR="00A82CEA" w:rsidRPr="00854FE5">
        <w:t xml:space="preserve">Odsetek wyrejestrowanych osób, które </w:t>
      </w:r>
      <w:r w:rsidR="00A82CEA">
        <w:t>osiągnęły wiek emerytalny,</w:t>
      </w:r>
      <w:r w:rsidR="00A82CEA" w:rsidRPr="00854FE5">
        <w:t xml:space="preserve"> nie zmienił się i wyniósł </w:t>
      </w:r>
      <w:r w:rsidR="00A82CEA">
        <w:t>1,1</w:t>
      </w:r>
      <w:r w:rsidR="00A82CEA" w:rsidRPr="00854FE5">
        <w:t>%.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254A73">
        <w:t>września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pozostawało </w:t>
      </w:r>
      <w:r w:rsidR="00EA77D3" w:rsidRPr="00411AA0">
        <w:t xml:space="preserve">45,9 </w:t>
      </w:r>
      <w:r w:rsidR="00EA77D3" w:rsidRPr="000B35C5">
        <w:t>tys. bezrobotnych, a ich udział w liczbie bezrobotnych ogółem wyniósł</w:t>
      </w:r>
      <w:r w:rsidR="00EA77D3">
        <w:t xml:space="preserve"> </w:t>
      </w:r>
      <w:r w:rsidR="00EA77D3" w:rsidRPr="00411AA0">
        <w:t>84,5</w:t>
      </w:r>
      <w:r w:rsidR="00EA77D3" w:rsidRPr="000B35C5">
        <w:t>%</w:t>
      </w:r>
      <w:r w:rsidR="00EA77D3">
        <w:t xml:space="preserve"> (przed rokiem </w:t>
      </w:r>
      <w:r w:rsidR="00EA77D3" w:rsidRPr="00411AA0">
        <w:t>83,2</w:t>
      </w:r>
      <w:r w:rsidR="00EA77D3">
        <w:t>%)</w:t>
      </w:r>
      <w:r w:rsidR="00EA77D3" w:rsidRPr="000B35C5">
        <w:t>.</w:t>
      </w:r>
      <w:r>
        <w:br w:type="page"/>
      </w:r>
    </w:p>
    <w:p w:rsidR="003B1B8D" w:rsidRDefault="00EA77D3" w:rsidP="003B1B8D">
      <w:pPr>
        <w:pStyle w:val="tekst"/>
      </w:pPr>
      <w:r w:rsidRPr="00696E52">
        <w:lastRenderedPageBreak/>
        <w:t xml:space="preserve">Wśród ogółu zarejestrowanych bezrobotnych </w:t>
      </w:r>
      <w:r>
        <w:t>z</w:t>
      </w:r>
      <w:r w:rsidRPr="00696E52">
        <w:t xml:space="preserve">naczną część stanowiły osoby długotrwale bezrobotne ‒ </w:t>
      </w:r>
      <w:r>
        <w:t>37,4</w:t>
      </w:r>
      <w:r w:rsidRPr="00696E52">
        <w:t xml:space="preserve">% (wobec 38,5% rok wcześniej). Odsetek osób bezrobotnych do 30. roku życia był większy niż </w:t>
      </w:r>
      <w:r>
        <w:t>we wrześniu</w:t>
      </w:r>
      <w:r w:rsidRPr="00696E52">
        <w:t xml:space="preserve"> ub. roku (</w:t>
      </w:r>
      <w:r>
        <w:t>28,1</w:t>
      </w:r>
      <w:r w:rsidRPr="00696E52">
        <w:t>% wobec 27,7%), a osób powyżej 50. roku życia –</w:t>
      </w:r>
      <w:r>
        <w:t xml:space="preserve"> nieco niższy</w:t>
      </w:r>
      <w:r w:rsidRPr="00696E52">
        <w:t xml:space="preserve"> (2</w:t>
      </w:r>
      <w:r>
        <w:t>4,4</w:t>
      </w:r>
      <w:r w:rsidRPr="00696E52">
        <w:t>%</w:t>
      </w:r>
      <w:r>
        <w:t xml:space="preserve"> wobec 24,5%</w:t>
      </w:r>
      <w:r w:rsidRPr="00696E52">
        <w:t>). W porównaniu z sytuacją sprzed roku wśród bezrobotnych zmniejszył się odsetek osób posiadających co najmniej jedno dziecko w wieku do 6. roku życia (z 1</w:t>
      </w:r>
      <w:r>
        <w:t>6,9</w:t>
      </w:r>
      <w:r w:rsidRPr="00696E52">
        <w:t>% do 1</w:t>
      </w:r>
      <w:r>
        <w:t>4</w:t>
      </w:r>
      <w:r w:rsidRPr="00696E52">
        <w:t>,6%)</w:t>
      </w:r>
      <w:r>
        <w:t>,</w:t>
      </w:r>
      <w:r w:rsidRPr="00696E52">
        <w:t xml:space="preserve"> osób niepełnosprawnych (z </w:t>
      </w:r>
      <w:r>
        <w:t>9,5</w:t>
      </w:r>
      <w:r w:rsidRPr="00696E52">
        <w:t xml:space="preserve">% do </w:t>
      </w:r>
      <w:r>
        <w:t>7,6</w:t>
      </w:r>
      <w:r w:rsidRPr="00696E52">
        <w:t>%)</w:t>
      </w:r>
      <w:r>
        <w:t xml:space="preserve"> </w:t>
      </w:r>
      <w:r w:rsidRPr="00696E52">
        <w:t>oraz</w:t>
      </w:r>
      <w:r>
        <w:t xml:space="preserve"> </w:t>
      </w:r>
      <w:r w:rsidRPr="000B35C5">
        <w:t>korzystających ze św</w:t>
      </w:r>
      <w:r>
        <w:t xml:space="preserve">iadczeń pomocy społecznej </w:t>
      </w:r>
      <w:r w:rsidRPr="00696E52">
        <w:t xml:space="preserve">(z </w:t>
      </w:r>
      <w:r>
        <w:t>1,9</w:t>
      </w:r>
      <w:r w:rsidRPr="00696E52">
        <w:t xml:space="preserve">% do </w:t>
      </w:r>
      <w:r>
        <w:t>1,5</w:t>
      </w:r>
      <w:r w:rsidRPr="00696E52">
        <w:t>%)</w:t>
      </w:r>
      <w:r w:rsidR="00AF55E9">
        <w:t>.</w:t>
      </w:r>
    </w:p>
    <w:p w:rsidR="005928D2" w:rsidRDefault="00254A73" w:rsidP="005928D2">
      <w:pPr>
        <w:pStyle w:val="tekst"/>
      </w:pPr>
      <w:r>
        <w:t>We wrześniu</w:t>
      </w:r>
      <w:r w:rsidR="009C6CF8" w:rsidRPr="00636E35">
        <w:t xml:space="preserve"> </w:t>
      </w:r>
      <w:r w:rsidR="009C6CF8">
        <w:t>br.</w:t>
      </w:r>
      <w:r w:rsidR="009C6CF8" w:rsidRPr="00636E35">
        <w:t xml:space="preserve"> do urzędów pracy zgłoszono </w:t>
      </w:r>
      <w:r w:rsidR="00EA77D3">
        <w:t>2,8</w:t>
      </w:r>
      <w:r w:rsidR="00EA77D3" w:rsidRPr="00636E35">
        <w:t xml:space="preserve"> </w:t>
      </w:r>
      <w:r w:rsidR="009C6CF8" w:rsidRPr="00636E35">
        <w:t xml:space="preserve">tys. </w:t>
      </w:r>
      <w:r w:rsidR="009C6CF8" w:rsidRPr="002548E4">
        <w:rPr>
          <w:b/>
        </w:rPr>
        <w:t xml:space="preserve">ofert </w:t>
      </w:r>
      <w:r w:rsidR="009C6CF8">
        <w:rPr>
          <w:b/>
        </w:rPr>
        <w:t>zatrudnienia</w:t>
      </w:r>
      <w:r w:rsidR="009C6CF8" w:rsidRPr="00362407">
        <w:rPr>
          <w:rStyle w:val="Odwoanieprzypisudolnego"/>
        </w:rPr>
        <w:footnoteReference w:id="1"/>
      </w:r>
      <w:r w:rsidR="009C6CF8" w:rsidRPr="00636E35">
        <w:t xml:space="preserve">, tj. </w:t>
      </w:r>
      <w:r w:rsidR="009C6CF8">
        <w:t xml:space="preserve">o </w:t>
      </w:r>
      <w:r w:rsidR="00EA77D3">
        <w:t>0,1 tys.</w:t>
      </w:r>
      <w:r w:rsidR="00EA77D3" w:rsidRPr="00667BAF">
        <w:t xml:space="preserve"> </w:t>
      </w:r>
      <w:r w:rsidR="00EA77D3">
        <w:t xml:space="preserve">mniej </w:t>
      </w:r>
      <w:r w:rsidR="001C4A99" w:rsidRPr="00667BAF">
        <w:t>niż przed miesiącem. W końcu miesiąca na 1 ofertę pracy przypadał</w:t>
      </w:r>
      <w:r w:rsidR="001C4A99">
        <w:t>o</w:t>
      </w:r>
      <w:r w:rsidR="001C4A99" w:rsidRPr="00667BAF">
        <w:t xml:space="preserve"> </w:t>
      </w:r>
      <w:r w:rsidR="00EA77D3">
        <w:t>21</w:t>
      </w:r>
      <w:r w:rsidR="001C4A99" w:rsidRPr="00667BAF">
        <w:t xml:space="preserve"> </w:t>
      </w:r>
      <w:r w:rsidR="001C4A99">
        <w:t>bezrobotnych</w:t>
      </w:r>
      <w:r w:rsidR="001C4A99" w:rsidRPr="00667BAF">
        <w:t xml:space="preserve"> </w:t>
      </w:r>
      <w:r w:rsidR="001C4A99">
        <w:t>(wobec 1</w:t>
      </w:r>
      <w:r w:rsidR="00EA77D3">
        <w:t>9</w:t>
      </w:r>
      <w:r w:rsidR="001C4A99">
        <w:t xml:space="preserve"> w końcu </w:t>
      </w:r>
      <w:r>
        <w:t>sierpnia</w:t>
      </w:r>
      <w:r w:rsidR="001C4A99">
        <w:t xml:space="preserve"> br.</w:t>
      </w:r>
      <w:r w:rsidR="001C4A99" w:rsidRPr="00667BAF">
        <w:t>)</w:t>
      </w:r>
      <w:r w:rsidR="009C6CF8" w:rsidRPr="00636E35">
        <w:t>.</w:t>
      </w:r>
    </w:p>
    <w:p w:rsidR="005928D2" w:rsidRDefault="00617BBB" w:rsidP="005928D2">
      <w:pPr>
        <w:pStyle w:val="tytuwykresu"/>
        <w:spacing w:before="360"/>
        <w:rPr>
          <w:bCs/>
        </w:rPr>
      </w:pPr>
      <w:r w:rsidRPr="00617BBB">
        <w:rPr>
          <w:noProof/>
          <w:lang w:eastAsia="pl-PL"/>
        </w:rPr>
        <w:drawing>
          <wp:anchor distT="0" distB="71755" distL="114300" distR="114300" simplePos="0" relativeHeight="253079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5940000" cy="2181600"/>
            <wp:effectExtent l="0" t="0" r="3810" b="9525"/>
            <wp:wrapTopAndBottom/>
            <wp:docPr id="16" name="Obraz 16" descr="Wykres kolumnowy przedstawiający liczbę bezrobotnych przypadających na 1 ofertę pracy w poszczególnych miesiącach w latach 2022–2025 (oś pozioma). Oś pionowa – wartości z przedziału od 0 do 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05813" w:rsidRDefault="00452FFF" w:rsidP="004C290B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254A73">
        <w:rPr>
          <w:shd w:val="clear" w:color="auto" w:fill="FFFFFF"/>
        </w:rPr>
        <w:t>września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EA77D3">
        <w:rPr>
          <w:shd w:val="clear" w:color="auto" w:fill="FFFFFF"/>
        </w:rPr>
        <w:t>15</w:t>
      </w:r>
      <w:r w:rsidR="00EA77D3" w:rsidRPr="000B35C5">
        <w:rPr>
          <w:shd w:val="clear" w:color="auto" w:fill="FFFFFF"/>
        </w:rPr>
        <w:t xml:space="preserve"> zakład</w:t>
      </w:r>
      <w:r w:rsidR="00EA77D3">
        <w:rPr>
          <w:shd w:val="clear" w:color="auto" w:fill="FFFFFF"/>
        </w:rPr>
        <w:t>ów</w:t>
      </w:r>
      <w:r w:rsidR="00EA77D3" w:rsidRPr="000B35C5">
        <w:rPr>
          <w:shd w:val="clear" w:color="auto" w:fill="FFFFFF"/>
        </w:rPr>
        <w:t xml:space="preserve"> pracy zapow</w:t>
      </w:r>
      <w:r w:rsidR="00EA77D3">
        <w:rPr>
          <w:shd w:val="clear" w:color="auto" w:fill="FFFFFF"/>
        </w:rPr>
        <w:t>ia</w:t>
      </w:r>
      <w:r w:rsidR="00EA77D3" w:rsidRPr="000B35C5">
        <w:rPr>
          <w:shd w:val="clear" w:color="auto" w:fill="FFFFFF"/>
        </w:rPr>
        <w:t>d</w:t>
      </w:r>
      <w:r w:rsidR="00EA77D3">
        <w:rPr>
          <w:shd w:val="clear" w:color="auto" w:fill="FFFFFF"/>
        </w:rPr>
        <w:t>ało</w:t>
      </w:r>
      <w:r w:rsidR="00EA77D3" w:rsidRPr="000B35C5">
        <w:rPr>
          <w:shd w:val="clear" w:color="auto" w:fill="FFFFFF"/>
        </w:rPr>
        <w:t xml:space="preserve"> zwo</w:t>
      </w:r>
      <w:r w:rsidR="00EA77D3">
        <w:rPr>
          <w:shd w:val="clear" w:color="auto" w:fill="FFFFFF"/>
        </w:rPr>
        <w:t>lnienie w najbliższym czasie 3,2</w:t>
      </w:r>
      <w:r w:rsidR="00EA77D3" w:rsidRPr="000B35C5">
        <w:rPr>
          <w:shd w:val="clear" w:color="auto" w:fill="FFFFFF"/>
        </w:rPr>
        <w:t xml:space="preserve"> tys. pracowników (przed rokiem odpowiednio </w:t>
      </w:r>
      <w:r w:rsidR="00EA77D3">
        <w:rPr>
          <w:shd w:val="clear" w:color="auto" w:fill="FFFFFF"/>
        </w:rPr>
        <w:t>13</w:t>
      </w:r>
      <w:r w:rsidR="00EA77D3" w:rsidRPr="000B35C5">
        <w:rPr>
          <w:shd w:val="clear" w:color="auto" w:fill="FFFFFF"/>
        </w:rPr>
        <w:t xml:space="preserve"> zakład</w:t>
      </w:r>
      <w:r w:rsidR="00EA77D3">
        <w:rPr>
          <w:shd w:val="clear" w:color="auto" w:fill="FFFFFF"/>
        </w:rPr>
        <w:t>ów</w:t>
      </w:r>
      <w:r w:rsidR="00EA77D3" w:rsidRPr="000B35C5">
        <w:rPr>
          <w:shd w:val="clear" w:color="auto" w:fill="FFFFFF"/>
        </w:rPr>
        <w:t xml:space="preserve">, </w:t>
      </w:r>
      <w:r w:rsidR="00EA77D3">
        <w:rPr>
          <w:shd w:val="clear" w:color="auto" w:fill="FFFFFF"/>
        </w:rPr>
        <w:t>1,1</w:t>
      </w:r>
      <w:r w:rsidR="00EA77D3" w:rsidRPr="000B35C5">
        <w:rPr>
          <w:shd w:val="clear" w:color="auto" w:fill="FFFFFF"/>
        </w:rPr>
        <w:t xml:space="preserve"> </w:t>
      </w:r>
      <w:r w:rsidR="00EA77D3">
        <w:rPr>
          <w:shd w:val="clear" w:color="auto" w:fill="FFFFFF"/>
        </w:rPr>
        <w:t>tys. pracowników)</w:t>
      </w:r>
      <w:r>
        <w:rPr>
          <w:shd w:val="clear" w:color="auto" w:fill="FFFFFF"/>
        </w:rPr>
        <w:t>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11254599"/>
      <w:r w:rsidRPr="00343E06">
        <w:t>Wynagrodzenia</w:t>
      </w:r>
      <w:bookmarkEnd w:id="13"/>
      <w:bookmarkEnd w:id="14"/>
      <w:bookmarkEnd w:id="15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254A73">
        <w:t>we wrześniu</w:t>
      </w:r>
      <w:r w:rsidR="004376C6">
        <w:t xml:space="preserve"> </w:t>
      </w:r>
      <w:r w:rsidR="004376C6" w:rsidRPr="00B67CD7">
        <w:t xml:space="preserve">br. wyniosło </w:t>
      </w:r>
      <w:r w:rsidR="002359E9">
        <w:t>789</w:t>
      </w:r>
      <w:r w:rsidR="00FC49B0">
        <w:t>5</w:t>
      </w:r>
      <w:r w:rsidR="004376C6" w:rsidRPr="00DC3193">
        <w:t>,</w:t>
      </w:r>
      <w:r w:rsidR="00FC49B0">
        <w:t>98</w:t>
      </w:r>
      <w:r w:rsidR="004376C6" w:rsidRPr="00B67CD7">
        <w:t xml:space="preserve"> zł, co oznacza </w:t>
      </w:r>
      <w:r w:rsidR="00FC49B0">
        <w:t>wzrost</w:t>
      </w:r>
      <w:r w:rsidR="00FC49B0" w:rsidRPr="00B67CD7">
        <w:t xml:space="preserve"> </w:t>
      </w:r>
      <w:r w:rsidR="004376C6" w:rsidRPr="00B67CD7">
        <w:t xml:space="preserve">o </w:t>
      </w:r>
      <w:r w:rsidR="00FC49B0">
        <w:t>0,</w:t>
      </w:r>
      <w:r w:rsidR="004376C6">
        <w:t>1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FC49B0">
        <w:t>7,3</w:t>
      </w:r>
      <w:r w:rsidR="00FC49B0" w:rsidRPr="00B67CD7">
        <w:t xml:space="preserve">% </w:t>
      </w:r>
      <w:r w:rsidR="004376C6" w:rsidRPr="00B67CD7">
        <w:t xml:space="preserve">w porównaniu </w:t>
      </w:r>
      <w:r w:rsidR="00254A73">
        <w:t>z wrześniem</w:t>
      </w:r>
      <w:r w:rsidR="004376C6" w:rsidRPr="00B67CD7">
        <w:t xml:space="preserve"> ub. roku (przed rokiem obserwowano </w:t>
      </w:r>
      <w:r w:rsidR="00FC49B0">
        <w:t>stabilny</w:t>
      </w:r>
      <w:r w:rsidR="004376C6" w:rsidRPr="00B67CD7">
        <w:t xml:space="preserve"> poziom wynagrodzeń w ujęciu miesięcznym, a</w:t>
      </w:r>
      <w:r w:rsidR="002359E9">
        <w:t>le</w:t>
      </w:r>
      <w:r w:rsidR="004376C6" w:rsidRPr="00B67CD7">
        <w:t xml:space="preserve"> </w:t>
      </w:r>
      <w:r w:rsidR="00FC49B0">
        <w:t xml:space="preserve">równocześnie ich </w:t>
      </w:r>
      <w:r w:rsidR="004376C6" w:rsidRPr="00B67CD7">
        <w:t xml:space="preserve">wzrost </w:t>
      </w:r>
      <w:r w:rsidR="00FC49B0">
        <w:t>o</w:t>
      </w:r>
      <w:r w:rsidR="00FC49B0" w:rsidRPr="00B67CD7">
        <w:t xml:space="preserve"> </w:t>
      </w:r>
      <w:r w:rsidR="00FC49B0">
        <w:t>10,8</w:t>
      </w:r>
      <w:r w:rsidR="00FC49B0" w:rsidRPr="00B67CD7">
        <w:t>%</w:t>
      </w:r>
      <w:r w:rsidR="00FC49B0">
        <w:t xml:space="preserve"> </w:t>
      </w:r>
      <w:r w:rsidR="004376C6" w:rsidRPr="00B67CD7">
        <w:t>w stosunku rocznym).</w:t>
      </w:r>
    </w:p>
    <w:p w:rsidR="005928D2" w:rsidRDefault="00617BBB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617BBB">
        <w:rPr>
          <w:noProof/>
          <w:lang w:eastAsia="pl-PL"/>
        </w:rPr>
        <w:drawing>
          <wp:anchor distT="0" distB="0" distL="114300" distR="114300" simplePos="0" relativeHeight="253080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532130</wp:posOffset>
            </wp:positionV>
            <wp:extent cx="5759450" cy="2386330"/>
            <wp:effectExtent l="0" t="0" r="0" b="0"/>
            <wp:wrapTopAndBottom/>
            <wp:docPr id="17" name="Obraz 17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wrzesień br.) i w okresie narastającym (styczeń-wrzesień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5928D2" w:rsidP="00180378">
            <w:pPr>
              <w:pStyle w:val="glowka1"/>
            </w:pPr>
            <w:r>
              <w:t>0</w:t>
            </w:r>
            <w:r w:rsidR="00180378">
              <w:t>9</w:t>
            </w:r>
            <w:r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180378">
            <w:pPr>
              <w:pStyle w:val="glowka1"/>
            </w:pPr>
            <w:r>
              <w:t>0</w:t>
            </w:r>
            <w:r w:rsidR="002238C5">
              <w:t>1–0</w:t>
            </w:r>
            <w:r w:rsidR="00180378">
              <w:t>9</w:t>
            </w:r>
            <w:r w:rsidR="007020F3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180378">
            <w:pPr>
              <w:pStyle w:val="glowka1"/>
            </w:pPr>
            <w:r>
              <w:t>0</w:t>
            </w:r>
            <w:r w:rsidR="00180378">
              <w:t>9</w:t>
            </w:r>
            <w:r>
              <w:t xml:space="preserve">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CD26FA">
            <w:pPr>
              <w:pStyle w:val="glowka1"/>
            </w:pPr>
            <w:r>
              <w:t>01–0</w:t>
            </w:r>
            <w:r w:rsidR="00180378">
              <w:t>9</w:t>
            </w:r>
            <w:r w:rsidR="005928D2">
              <w:t xml:space="preserve"> 2024=100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80378" w:rsidRPr="000163F1" w:rsidRDefault="00180378" w:rsidP="00180378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"/>
            </w:pPr>
            <w:r w:rsidRPr="00180378">
              <w:t>7895,98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"/>
            </w:pPr>
            <w:r w:rsidRPr="00180378">
              <w:t>107,3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"/>
            </w:pPr>
            <w:r w:rsidRPr="00180378">
              <w:t>7974,68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"/>
            </w:pPr>
            <w:r w:rsidRPr="00180378">
              <w:t>108,0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80378" w:rsidRPr="000163F1" w:rsidRDefault="00180378" w:rsidP="00180378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80378" w:rsidRPr="000163F1" w:rsidRDefault="00180378" w:rsidP="00180378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8152,58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8145,03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108,4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180378" w:rsidRPr="000163F1" w:rsidRDefault="00180378" w:rsidP="00180378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9541,79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106,9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9354,92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97,2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8063,69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108,2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8038,46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108,6</w:t>
            </w:r>
          </w:p>
        </w:tc>
      </w:tr>
      <w:tr w:rsidR="00180378" w:rsidRPr="00E87892" w:rsidTr="00180378">
        <w:trPr>
          <w:trHeight w:val="57"/>
          <w:jc w:val="center"/>
        </w:trPr>
        <w:tc>
          <w:tcPr>
            <w:tcW w:w="4253" w:type="dxa"/>
            <w:vAlign w:val="bottom"/>
          </w:tcPr>
          <w:p w:rsidR="00180378" w:rsidRPr="000163F1" w:rsidRDefault="00180378" w:rsidP="00180378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11573,95</w:t>
            </w:r>
          </w:p>
        </w:tc>
        <w:tc>
          <w:tcPr>
            <w:tcW w:w="1557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108,2</w:t>
            </w:r>
          </w:p>
        </w:tc>
        <w:tc>
          <w:tcPr>
            <w:tcW w:w="1556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12469,82</w:t>
            </w:r>
          </w:p>
        </w:tc>
        <w:tc>
          <w:tcPr>
            <w:tcW w:w="1557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106,6</w:t>
            </w:r>
          </w:p>
        </w:tc>
      </w:tr>
      <w:tr w:rsidR="00180378" w:rsidRPr="00E87892" w:rsidTr="00180378">
        <w:trPr>
          <w:trHeight w:val="57"/>
          <w:jc w:val="center"/>
        </w:trPr>
        <w:tc>
          <w:tcPr>
            <w:tcW w:w="4253" w:type="dxa"/>
            <w:vAlign w:val="bottom"/>
          </w:tcPr>
          <w:p w:rsidR="00180378" w:rsidRPr="000163F1" w:rsidRDefault="00180378" w:rsidP="00180378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7883,82</w:t>
            </w:r>
          </w:p>
        </w:tc>
        <w:tc>
          <w:tcPr>
            <w:tcW w:w="1557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106,4</w:t>
            </w:r>
          </w:p>
        </w:tc>
        <w:tc>
          <w:tcPr>
            <w:tcW w:w="1556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7787,12</w:t>
            </w:r>
          </w:p>
        </w:tc>
        <w:tc>
          <w:tcPr>
            <w:tcW w:w="1557" w:type="dxa"/>
            <w:vAlign w:val="bottom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108,4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8678,00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113,8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8520,83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111,7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7001,16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103,8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7200,05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106,1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8236,33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109,7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8249,94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109,9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6090,86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108,4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5912,86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107,4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13430,08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107,3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14310,72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110,1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8210,11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114,0</w:t>
            </w:r>
          </w:p>
        </w:tc>
        <w:tc>
          <w:tcPr>
            <w:tcW w:w="1556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8436,40</w:t>
            </w:r>
          </w:p>
        </w:tc>
        <w:tc>
          <w:tcPr>
            <w:tcW w:w="1557" w:type="dxa"/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116,6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9941,21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104,2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9778,66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99,9</w:t>
            </w:r>
          </w:p>
        </w:tc>
      </w:tr>
      <w:tr w:rsidR="00180378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180378" w:rsidRPr="000163F1" w:rsidRDefault="00180378" w:rsidP="00180378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7045,74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113,9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7182,88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80378" w:rsidRPr="00180378" w:rsidRDefault="00180378" w:rsidP="00180378">
            <w:pPr>
              <w:pStyle w:val="tableteksttab"/>
              <w:rPr>
                <w:color w:val="auto"/>
              </w:rPr>
            </w:pPr>
            <w:r w:rsidRPr="00180378">
              <w:rPr>
                <w:color w:val="auto"/>
              </w:rPr>
              <w:t>113,0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254A73">
        <w:t>z wrześniem</w:t>
      </w:r>
      <w:r>
        <w:t xml:space="preserve"> </w:t>
      </w:r>
      <w:r w:rsidRPr="00B67CD7">
        <w:t>ub. roku we wszystkich sekcjach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wynagrodzenie zwiększyło się </w:t>
      </w:r>
      <w:r w:rsidRPr="00B67CD7">
        <w:t>w przedsiębiorstwach zajmujących się</w:t>
      </w:r>
      <w:r>
        <w:t>:</w:t>
      </w:r>
      <w:r w:rsidRPr="00A0427B">
        <w:t xml:space="preserve"> </w:t>
      </w:r>
      <w:r>
        <w:t>o</w:t>
      </w:r>
      <w:r w:rsidRPr="00A0427B">
        <w:t>bsług</w:t>
      </w:r>
      <w:r>
        <w:t>ą</w:t>
      </w:r>
      <w:r w:rsidRPr="00A0427B">
        <w:t xml:space="preserve"> rynku nieruchomości</w:t>
      </w:r>
      <w:r w:rsidRPr="00B67CD7">
        <w:t xml:space="preserve"> (o </w:t>
      </w:r>
      <w:r>
        <w:t>1</w:t>
      </w:r>
      <w:r w:rsidR="00202E16">
        <w:t>4,</w:t>
      </w:r>
      <w:r w:rsidR="006E7EAF">
        <w:t>0</w:t>
      </w:r>
      <w:r w:rsidRPr="00B67CD7">
        <w:t xml:space="preserve">%), </w:t>
      </w:r>
      <w:r w:rsidR="006E7EAF">
        <w:t>a</w:t>
      </w:r>
      <w:r w:rsidR="006E7EAF" w:rsidRPr="00EB52DE">
        <w:t>dministrowanie</w:t>
      </w:r>
      <w:r w:rsidR="006E7EAF">
        <w:t>m i działalnością wspierającą</w:t>
      </w:r>
      <w:r w:rsidR="006E7EAF" w:rsidRPr="00B67CD7">
        <w:t xml:space="preserve"> (o </w:t>
      </w:r>
      <w:r w:rsidR="006E7EAF">
        <w:t>13,9</w:t>
      </w:r>
      <w:r w:rsidR="006E7EAF" w:rsidRPr="00B67CD7">
        <w:t>%)</w:t>
      </w:r>
      <w:r w:rsidR="006E7EAF">
        <w:t xml:space="preserve">, </w:t>
      </w:r>
      <w:r w:rsidR="006E7EAF" w:rsidRPr="00B67CD7">
        <w:t xml:space="preserve">budownictwem </w:t>
      </w:r>
      <w:r w:rsidR="006E7EAF">
        <w:t>(o 13,8%) oraz transportem i gospodarką magazynową</w:t>
      </w:r>
      <w:r w:rsidR="009E5D3E" w:rsidRPr="00B67CD7">
        <w:t xml:space="preserve"> (o </w:t>
      </w:r>
      <w:r w:rsidR="006E7EAF">
        <w:t>9,7</w:t>
      </w:r>
      <w:r w:rsidR="009E5D3E" w:rsidRPr="00B67CD7">
        <w:t>%)</w:t>
      </w:r>
      <w:r w:rsidRPr="00B67CD7">
        <w:t>.</w:t>
      </w:r>
    </w:p>
    <w:p w:rsidR="005928D2" w:rsidRDefault="00617BBB" w:rsidP="00C6348E">
      <w:pPr>
        <w:pStyle w:val="tytuwykresu"/>
        <w:spacing w:before="360"/>
        <w:ind w:left="990" w:hanging="990"/>
        <w:rPr>
          <w:b w:val="0"/>
        </w:rPr>
      </w:pPr>
      <w:r w:rsidRPr="00617BBB">
        <w:rPr>
          <w:noProof/>
          <w:lang w:eastAsia="pl-PL"/>
        </w:rPr>
        <w:drawing>
          <wp:anchor distT="0" distB="0" distL="114300" distR="114300" simplePos="0" relativeHeight="253081088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653415</wp:posOffset>
            </wp:positionV>
            <wp:extent cx="5386070" cy="3599815"/>
            <wp:effectExtent l="0" t="0" r="5080" b="635"/>
            <wp:wrapTopAndBottom/>
            <wp:docPr id="31" name="Obraz 31" descr="Wykres słupkowy dwustronny. Oś pozioma – odchylenia względne przeciętnych miesięcznych wynagrodzeń brutto w wybranych sekcjach od przeciętnego wynagrodzenia w sektorze przedsiębiorstw; wartości z przedziału od -3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254A73">
        <w:t>we wrześniu</w:t>
      </w:r>
      <w:r w:rsidR="005928D2" w:rsidRPr="00316609">
        <w:t xml:space="preserve"> </w:t>
      </w:r>
      <w:r w:rsidR="005928D2">
        <w:t>2025 r.</w:t>
      </w:r>
      <w:r w:rsidR="008C61D3" w:rsidRPr="008C61D3">
        <w:rPr>
          <w:b w:val="0"/>
        </w:rPr>
        <w:t xml:space="preserve"> </w:t>
      </w:r>
    </w:p>
    <w:p w:rsidR="00296806" w:rsidRPr="00B67CD7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254A73">
        <w:t>we wrześniu</w:t>
      </w:r>
      <w:r w:rsidRPr="00B67CD7">
        <w:t xml:space="preserve"> br. otrzymali zatrudnieni w sekcjach: informacja i komunikacja (o </w:t>
      </w:r>
      <w:r>
        <w:t>7</w:t>
      </w:r>
      <w:r w:rsidR="00C76662">
        <w:t>0,</w:t>
      </w:r>
      <w:r w:rsidR="00A2520C">
        <w:t>1</w:t>
      </w:r>
      <w:r w:rsidRPr="00B67CD7">
        <w:t xml:space="preserve">% wyższe od przeciętnego miesięcznego wynagrodzenia w sektorze przedsiębiorstw), wytwarzanie i zaopatrywanie w energię elektryczną, gaz, parę wodną i gorącą wodę (o </w:t>
      </w:r>
      <w:r w:rsidR="00C76662">
        <w:t>46</w:t>
      </w:r>
      <w:r>
        <w:t>,</w:t>
      </w:r>
      <w:r w:rsidR="00C76662">
        <w:t>6</w:t>
      </w:r>
      <w:r w:rsidRPr="00B67CD7">
        <w:t>% wyższe od średniej)</w:t>
      </w:r>
      <w:r w:rsidR="00C76662">
        <w:t>, d</w:t>
      </w:r>
      <w:r w:rsidR="00C76662" w:rsidRPr="00A038FF">
        <w:t>ziałalność profesjonalna, naukowa i techniczna</w:t>
      </w:r>
      <w:r w:rsidR="00C76662">
        <w:t xml:space="preserve"> (o 25,9</w:t>
      </w:r>
      <w:r w:rsidR="00C76662" w:rsidRPr="00B67CD7">
        <w:t>% wyższe od średniej)</w:t>
      </w:r>
      <w:r w:rsidR="00C76662" w:rsidRPr="00C76662">
        <w:t xml:space="preserve"> </w:t>
      </w:r>
      <w:r w:rsidR="00C76662" w:rsidRPr="00B67CD7">
        <w:t>oraz</w:t>
      </w:r>
      <w:r w:rsidR="00C76662">
        <w:t xml:space="preserve"> górnictwo i wydobywanie (o 20,8</w:t>
      </w:r>
      <w:r w:rsidR="00A2520C">
        <w:t>%</w:t>
      </w:r>
      <w:r w:rsidRPr="00B67CD7">
        <w:t xml:space="preserve"> </w:t>
      </w:r>
      <w:r w:rsidR="00A2520C" w:rsidRPr="00B67CD7">
        <w:t>wyższe od średniej</w:t>
      </w:r>
      <w:r w:rsidR="00A2520C">
        <w:t>)</w:t>
      </w:r>
      <w:r w:rsidRPr="00B67CD7">
        <w:t>. Wciąż najniższy pozostaje poziom płac w jednostkach zajmujących się zakwaterowaniem i</w:t>
      </w:r>
      <w:r w:rsidR="00C76662">
        <w:t xml:space="preserve"> </w:t>
      </w:r>
      <w:r w:rsidRPr="00B67CD7">
        <w:t xml:space="preserve">gastronomią (o </w:t>
      </w:r>
      <w:r>
        <w:t>2</w:t>
      </w:r>
      <w:r w:rsidR="00C76662">
        <w:t>2,9</w:t>
      </w:r>
      <w:r w:rsidRPr="00B67CD7">
        <w:t>% poniżej przeciętnego wynagrodzenia w sektorze przedsiębiorstw).</w:t>
      </w:r>
    </w:p>
    <w:p w:rsidR="00A30DA4" w:rsidRDefault="00296806" w:rsidP="00296806">
      <w:pPr>
        <w:pStyle w:val="tekst"/>
      </w:pPr>
      <w:r w:rsidRPr="00B67CD7">
        <w:t>W okresie styczeń-</w:t>
      </w:r>
      <w:r w:rsidR="00254A73">
        <w:t>wrzesień</w:t>
      </w:r>
      <w:r w:rsidRPr="00B67CD7">
        <w:t xml:space="preserve"> br. przeciętne miesięczne wynagrodzenie brutto w sektorze przedsiębiorstw ukształtowało się na poziomie </w:t>
      </w:r>
      <w:r w:rsidRPr="00E24DA6">
        <w:t>79</w:t>
      </w:r>
      <w:r w:rsidR="00A2520C">
        <w:t>7</w:t>
      </w:r>
      <w:r w:rsidR="00890BDB">
        <w:t>4</w:t>
      </w:r>
      <w:r w:rsidRPr="00E24DA6">
        <w:t>,</w:t>
      </w:r>
      <w:r w:rsidR="00A2520C">
        <w:t>6</w:t>
      </w:r>
      <w:r w:rsidR="00890BDB">
        <w:t>8</w:t>
      </w:r>
      <w:r w:rsidRPr="00B67CD7">
        <w:t xml:space="preserve"> zł, tj. o 8,</w:t>
      </w:r>
      <w:r w:rsidR="00890BDB">
        <w:t>0</w:t>
      </w:r>
      <w:r w:rsidRPr="00B67CD7">
        <w:t>% wyżej niż przed rokiem (w analogicznym okresie ub. roku roczny wzrost wynagrodzeń wyniósł 11,</w:t>
      </w:r>
      <w:r w:rsidR="00890BDB">
        <w:t>4</w:t>
      </w:r>
      <w:r w:rsidRPr="00B67CD7">
        <w:t xml:space="preserve">%). Wzrost przeciętnych wynagrodzeń odnotowano we wszystkich sekcjach sektora przedsiębiorstw, z wyjątkiem górnictwa i wydobywania </w:t>
      </w:r>
      <w:r w:rsidR="00890BDB">
        <w:t>(</w:t>
      </w:r>
      <w:r w:rsidRPr="00B67CD7">
        <w:t xml:space="preserve">gdzie zanotowano spadek o </w:t>
      </w:r>
      <w:r w:rsidR="00890BDB">
        <w:t>2,8</w:t>
      </w:r>
      <w:r w:rsidRPr="00B67CD7">
        <w:t>%</w:t>
      </w:r>
      <w:r w:rsidR="00890BDB">
        <w:t>) oraz d</w:t>
      </w:r>
      <w:r w:rsidR="00890BDB" w:rsidRPr="00A038FF">
        <w:t>ziałalnoś</w:t>
      </w:r>
      <w:r w:rsidR="00890BDB">
        <w:t>ci profesjonalnej</w:t>
      </w:r>
      <w:r w:rsidR="00890BDB" w:rsidRPr="00A038FF">
        <w:t>, naukow</w:t>
      </w:r>
      <w:r w:rsidR="00890BDB">
        <w:t>ej</w:t>
      </w:r>
      <w:r w:rsidR="00890BDB" w:rsidRPr="00A038FF">
        <w:t xml:space="preserve"> i techniczn</w:t>
      </w:r>
      <w:r w:rsidR="00890BDB">
        <w:t>ej (spadek o 0,1%)</w:t>
      </w:r>
      <w:r w:rsidRPr="00B67CD7">
        <w:t xml:space="preserve">. W skali roku przeciętne wynagrodzenie najbardziej zwiększyło się w </w:t>
      </w:r>
      <w:r w:rsidR="00365055">
        <w:t>obsłudze rynku nieruchomości (o </w:t>
      </w:r>
      <w:r w:rsidRPr="00B67CD7">
        <w:t>1</w:t>
      </w:r>
      <w:r w:rsidR="00A2520C">
        <w:t>6</w:t>
      </w:r>
      <w:r w:rsidRPr="00B67CD7">
        <w:t>,</w:t>
      </w:r>
      <w:r w:rsidR="00890BDB">
        <w:t>6</w:t>
      </w:r>
      <w:r w:rsidRPr="00B67CD7">
        <w:t>%)</w:t>
      </w:r>
      <w:r w:rsidR="00C558D2" w:rsidRPr="00C558D2">
        <w:t xml:space="preserve"> </w:t>
      </w:r>
      <w:r w:rsidR="00C558D2" w:rsidRPr="00B67CD7">
        <w:t>oraz</w:t>
      </w:r>
      <w:r w:rsidRPr="00B67CD7">
        <w:t xml:space="preserve"> administrowaniu i działalności wspierającej (o </w:t>
      </w:r>
      <w:r w:rsidR="00A2520C">
        <w:t>13,0</w:t>
      </w:r>
      <w:r w:rsidRPr="00B67CD7">
        <w:t>%)</w:t>
      </w:r>
      <w:r w:rsidR="00C558D2">
        <w:t>,</w:t>
      </w:r>
      <w:r w:rsidRPr="00B67CD7">
        <w:t xml:space="preserve"> </w:t>
      </w:r>
      <w:r w:rsidR="00C558D2">
        <w:t>a</w:t>
      </w:r>
      <w:r w:rsidR="00890BDB">
        <w:t xml:space="preserve"> </w:t>
      </w:r>
      <w:r w:rsidR="00C558D2">
        <w:t xml:space="preserve">także w </w:t>
      </w:r>
      <w:r>
        <w:t>b</w:t>
      </w:r>
      <w:r w:rsidRPr="00263BF2">
        <w:t>udownictw</w:t>
      </w:r>
      <w:r>
        <w:t>ie</w:t>
      </w:r>
      <w:r w:rsidRPr="00B67CD7">
        <w:t xml:space="preserve"> (o </w:t>
      </w:r>
      <w:r>
        <w:t>1</w:t>
      </w:r>
      <w:r w:rsidR="00890BDB">
        <w:t>1,7</w:t>
      </w:r>
      <w:r w:rsidRPr="00B67CD7">
        <w:t>%)</w:t>
      </w:r>
      <w:r w:rsidR="00C558D2">
        <w:t>, informacji i komunikacji (o 10,</w:t>
      </w:r>
      <w:r w:rsidR="00890BDB">
        <w:t>1</w:t>
      </w:r>
      <w:r w:rsidR="00C558D2">
        <w:t>%)</w:t>
      </w:r>
      <w:r w:rsidR="00890BDB">
        <w:t xml:space="preserve"> oraz</w:t>
      </w:r>
      <w:r w:rsidR="00C558D2">
        <w:t xml:space="preserve"> transporcie i gospodarce magazynowej (o </w:t>
      </w:r>
      <w:r w:rsidR="00890BDB">
        <w:t>9,9</w:t>
      </w:r>
      <w:r w:rsidR="00C558D2">
        <w:t>%).</w:t>
      </w:r>
    </w:p>
    <w:p w:rsidR="005928D2" w:rsidRDefault="005928D2" w:rsidP="005928D2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64413796"/>
      <w:bookmarkStart w:id="23" w:name="_Toc211254600"/>
      <w:r w:rsidRPr="00D46C9B">
        <w:t>Rolnictwo</w:t>
      </w:r>
      <w:bookmarkEnd w:id="19"/>
      <w:bookmarkEnd w:id="20"/>
      <w:bookmarkEnd w:id="21"/>
      <w:bookmarkEnd w:id="22"/>
      <w:bookmarkEnd w:id="23"/>
    </w:p>
    <w:p w:rsidR="00365055" w:rsidRDefault="00254A73" w:rsidP="00DC1543">
      <w:pPr>
        <w:pStyle w:val="tekst"/>
      </w:pPr>
      <w:r>
        <w:t>We wrześniu</w:t>
      </w:r>
      <w:r w:rsidR="00DC1543" w:rsidRPr="00B77B44">
        <w:t xml:space="preserve"> br.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+1</w:t>
      </w:r>
      <w:r w:rsidR="00AB40C4">
        <w:t>5</w:t>
      </w:r>
      <w:r w:rsidR="003F3494">
        <w:t>,6</w:t>
      </w:r>
      <w:r w:rsidR="00DC1543" w:rsidRPr="00B77B44">
        <w:t xml:space="preserve">°C, tj. o </w:t>
      </w:r>
      <w:r w:rsidR="0004575A">
        <w:t>1,6</w:t>
      </w:r>
      <w:r w:rsidR="00DC1543" w:rsidRPr="00B77B44">
        <w:t>°C</w:t>
      </w:r>
      <w:r w:rsidR="003F3494">
        <w:t xml:space="preserve"> </w:t>
      </w:r>
      <w:r w:rsidR="00DC1543" w:rsidRPr="00B77B44">
        <w:t>mniej niż przed rokiem</w:t>
      </w:r>
      <w:r w:rsidR="003F3494">
        <w:t>,</w:t>
      </w:r>
      <w:r w:rsidR="00DC1543" w:rsidRPr="00B77B44">
        <w:t xml:space="preserve"> </w:t>
      </w:r>
      <w:r w:rsidR="003F3494">
        <w:t>ale</w:t>
      </w:r>
      <w:r w:rsidR="003F3494" w:rsidRPr="00B77B44">
        <w:t xml:space="preserve"> </w:t>
      </w:r>
      <w:r w:rsidR="00DC1543" w:rsidRPr="00B77B44">
        <w:t xml:space="preserve">o </w:t>
      </w:r>
      <w:r w:rsidR="003F3494">
        <w:t>1</w:t>
      </w:r>
      <w:r w:rsidR="00DC1543" w:rsidRPr="00B77B44">
        <w:t>,</w:t>
      </w:r>
      <w:r w:rsidR="00AB40C4">
        <w:t>5</w:t>
      </w:r>
      <w:r w:rsidR="00DC1543" w:rsidRPr="00B77B44">
        <w:t>°C po</w:t>
      </w:r>
      <w:r w:rsidR="003F3494">
        <w:t>wy</w:t>
      </w:r>
      <w:r w:rsidR="00DC1543" w:rsidRPr="00B77B44">
        <w:t xml:space="preserve">żej normy z lat 1991–2020. </w:t>
      </w:r>
      <w:r w:rsidR="007D68E4">
        <w:t>Skrajne</w:t>
      </w:r>
      <w:r w:rsidR="00DC1543" w:rsidRPr="00B77B44">
        <w:t xml:space="preserve"> wskazania temperatury </w:t>
      </w:r>
      <w:r w:rsidR="007D68E4">
        <w:t xml:space="preserve">odnotowała </w:t>
      </w:r>
      <w:r w:rsidR="00DC1543" w:rsidRPr="00B77B44">
        <w:t>stacj</w:t>
      </w:r>
      <w:r w:rsidR="007D68E4">
        <w:t>a</w:t>
      </w:r>
      <w:r w:rsidR="00DC1543" w:rsidRPr="00B77B44">
        <w:t xml:space="preserve"> hydrologiczno-meteorologiczn</w:t>
      </w:r>
      <w:r w:rsidR="007D68E4">
        <w:t>a</w:t>
      </w:r>
      <w:r w:rsidR="00DC1543" w:rsidRPr="00B77B44">
        <w:t xml:space="preserve"> w Lesznie</w:t>
      </w:r>
      <w:r w:rsidR="007D68E4">
        <w:t>. Najwyższa temperatura dobowa wyniosła tam</w:t>
      </w:r>
      <w:r w:rsidR="00AB40C4">
        <w:t xml:space="preserve"> +</w:t>
      </w:r>
      <w:r w:rsidR="007D68E4">
        <w:t>29,5</w:t>
      </w:r>
      <w:r w:rsidR="00AB40C4" w:rsidRPr="00B77B44">
        <w:t>°C</w:t>
      </w:r>
      <w:r w:rsidR="00AB40C4">
        <w:t xml:space="preserve">, </w:t>
      </w:r>
      <w:r w:rsidR="00C41A3D">
        <w:t xml:space="preserve">a </w:t>
      </w:r>
      <w:r w:rsidR="007D68E4">
        <w:t xml:space="preserve">wskazanie minimalne </w:t>
      </w:r>
      <w:r w:rsidR="00AB40C4" w:rsidRPr="00B77B44">
        <w:t>+</w:t>
      </w:r>
      <w:r w:rsidR="007D68E4">
        <w:t>1</w:t>
      </w:r>
      <w:r w:rsidR="00AB40C4" w:rsidRPr="00B77B44">
        <w:t>,</w:t>
      </w:r>
      <w:r w:rsidR="007D68E4">
        <w:t>6</w:t>
      </w:r>
      <w:r w:rsidR="00AB40C4" w:rsidRPr="00B77B44">
        <w:t>°C</w:t>
      </w:r>
      <w:r w:rsidR="007D68E4">
        <w:t>, przy gruncie -1,1</w:t>
      </w:r>
      <w:r w:rsidR="007D68E4" w:rsidRPr="00B77B44">
        <w:t>°C</w:t>
      </w:r>
      <w:r w:rsidR="00580150">
        <w:t xml:space="preserve">. </w:t>
      </w:r>
      <w:r w:rsidR="00AD3F62">
        <w:t xml:space="preserve">W pozostałych wielkopolskich stacjach temperatury maksymalne nie odbiegały znacząco </w:t>
      </w:r>
      <w:r w:rsidR="00DE6C80">
        <w:t xml:space="preserve">od zanotowanej w Lesznie (w </w:t>
      </w:r>
      <w:r w:rsidR="00DE6C80" w:rsidRPr="008919A3">
        <w:t>Pile</w:t>
      </w:r>
      <w:r w:rsidR="00DE6C80">
        <w:t xml:space="preserve"> </w:t>
      </w:r>
      <w:r w:rsidR="006863AF">
        <w:t>+29,2</w:t>
      </w:r>
      <w:r w:rsidR="006863AF" w:rsidRPr="00B77B44">
        <w:t>°C</w:t>
      </w:r>
      <w:r w:rsidR="006863AF">
        <w:t xml:space="preserve"> , w Kaliszu +29,1</w:t>
      </w:r>
      <w:r w:rsidR="006863AF" w:rsidRPr="00B77B44">
        <w:t>°C</w:t>
      </w:r>
      <w:r w:rsidR="006863AF">
        <w:t>, w Poznaniu +28,8</w:t>
      </w:r>
      <w:r w:rsidR="006863AF" w:rsidRPr="00B77B44">
        <w:t>°C</w:t>
      </w:r>
      <w:r w:rsidR="006863AF">
        <w:t xml:space="preserve">). </w:t>
      </w:r>
      <w:r w:rsidR="00580150">
        <w:t xml:space="preserve">Znacznie bardziej zróżnicowane były </w:t>
      </w:r>
      <w:r w:rsidR="006863AF" w:rsidRPr="008919A3">
        <w:t xml:space="preserve">natomiast </w:t>
      </w:r>
      <w:r w:rsidR="00580150">
        <w:t>temperatury minimalne</w:t>
      </w:r>
      <w:r w:rsidR="006863AF">
        <w:t xml:space="preserve"> i minimalne przy gruncie (w Poznaniu </w:t>
      </w:r>
      <w:r w:rsidR="00C41A3D">
        <w:t xml:space="preserve">odpowiednio </w:t>
      </w:r>
      <w:r w:rsidR="006863AF">
        <w:t>+3,4</w:t>
      </w:r>
      <w:r w:rsidR="006863AF" w:rsidRPr="00B77B44">
        <w:t>°C</w:t>
      </w:r>
      <w:r w:rsidR="006863AF">
        <w:t xml:space="preserve"> i -0,3</w:t>
      </w:r>
      <w:r w:rsidR="006863AF" w:rsidRPr="00B77B44">
        <w:t>°C</w:t>
      </w:r>
      <w:r w:rsidR="006863AF">
        <w:t xml:space="preserve">, w </w:t>
      </w:r>
      <w:r w:rsidR="006863AF" w:rsidRPr="008919A3">
        <w:t>Pile</w:t>
      </w:r>
      <w:r w:rsidR="006863AF">
        <w:t xml:space="preserve"> +3,4</w:t>
      </w:r>
      <w:r w:rsidR="006863AF" w:rsidRPr="00B77B44">
        <w:t>°C</w:t>
      </w:r>
      <w:r w:rsidR="00C41A3D">
        <w:t xml:space="preserve"> i </w:t>
      </w:r>
      <w:r w:rsidR="006863AF">
        <w:t>+1,0</w:t>
      </w:r>
      <w:r w:rsidR="006863AF" w:rsidRPr="00B77B44">
        <w:t>°C</w:t>
      </w:r>
      <w:r w:rsidR="006863AF">
        <w:t>, w Kaliszu +4,7</w:t>
      </w:r>
      <w:r w:rsidR="006863AF" w:rsidRPr="00B77B44">
        <w:t>°C</w:t>
      </w:r>
      <w:r w:rsidR="006863AF">
        <w:t xml:space="preserve"> i </w:t>
      </w:r>
      <w:r w:rsidR="00C41A3D">
        <w:t>+1,4</w:t>
      </w:r>
      <w:r w:rsidR="006863AF" w:rsidRPr="00B77B44">
        <w:t>°C</w:t>
      </w:r>
      <w:r w:rsidR="00C41A3D">
        <w:t xml:space="preserve">). </w:t>
      </w:r>
      <w:r w:rsidR="00DC1543" w:rsidRPr="008919A3">
        <w:t xml:space="preserve">Temperatura powyżej +25°C najdłużej – przez </w:t>
      </w:r>
      <w:r w:rsidR="00C41A3D">
        <w:t>8</w:t>
      </w:r>
      <w:r w:rsidR="00DC1543" w:rsidRPr="008919A3">
        <w:t xml:space="preserve"> dni – utrzymywała się w </w:t>
      </w:r>
      <w:r w:rsidR="00DC1543">
        <w:t>Kaliszu</w:t>
      </w:r>
      <w:r w:rsidR="00DC1543" w:rsidRPr="008919A3">
        <w:t>,</w:t>
      </w:r>
      <w:r w:rsidR="00FF15D9">
        <w:t xml:space="preserve"> a</w:t>
      </w:r>
      <w:r w:rsidR="00DC1543" w:rsidRPr="008919A3">
        <w:t xml:space="preserve"> najkrócej – </w:t>
      </w:r>
      <w:r w:rsidR="00C41A3D">
        <w:t>4</w:t>
      </w:r>
      <w:r w:rsidR="00050363">
        <w:t> </w:t>
      </w:r>
      <w:r w:rsidR="00DC1543" w:rsidRPr="008919A3">
        <w:t xml:space="preserve">dni – w </w:t>
      </w:r>
      <w:r w:rsidR="00C41A3D">
        <w:t>Lesznie</w:t>
      </w:r>
      <w:r w:rsidR="00DC1543" w:rsidRPr="008919A3">
        <w:t xml:space="preserve">. Średnia miesięczna suma opadów </w:t>
      </w:r>
      <w:r>
        <w:t>we wrześniu</w:t>
      </w:r>
      <w:r w:rsidR="00DC1543" w:rsidRPr="008919A3">
        <w:t xml:space="preserve"> br. wyniosła </w:t>
      </w:r>
      <w:r w:rsidR="00C41A3D">
        <w:t>52,9</w:t>
      </w:r>
      <w:r w:rsidR="00DC1543" w:rsidRPr="008919A3">
        <w:t xml:space="preserve"> mm, co stanowiło </w:t>
      </w:r>
      <w:r w:rsidR="00DC1543">
        <w:t>1</w:t>
      </w:r>
      <w:r w:rsidR="00C41A3D">
        <w:t>17</w:t>
      </w:r>
      <w:r w:rsidR="00DC1543" w:rsidRPr="008919A3">
        <w:t xml:space="preserve">% normy </w:t>
      </w:r>
      <w:r w:rsidR="00DC1543" w:rsidRPr="00402DD8">
        <w:t xml:space="preserve">wieloletniej. Największe opady </w:t>
      </w:r>
      <w:r w:rsidR="00C41A3D" w:rsidRPr="00135DF1">
        <w:t xml:space="preserve">zanotowała stacja </w:t>
      </w:r>
      <w:r w:rsidR="00C41A3D" w:rsidRPr="00402DD8">
        <w:t>w Kaliszu</w:t>
      </w:r>
      <w:r w:rsidR="00C41A3D" w:rsidRPr="00135DF1">
        <w:t xml:space="preserve"> </w:t>
      </w:r>
      <w:r w:rsidR="00DC1543" w:rsidRPr="00402DD8">
        <w:t>(</w:t>
      </w:r>
      <w:r w:rsidR="00C41A3D">
        <w:t>107,9</w:t>
      </w:r>
      <w:r w:rsidR="00DC1543" w:rsidRPr="00402DD8">
        <w:t xml:space="preserve"> mm, </w:t>
      </w:r>
      <w:r w:rsidR="00BA6AF2">
        <w:t>co stanowiło tam</w:t>
      </w:r>
      <w:r w:rsidR="00C41A3D">
        <w:t xml:space="preserve"> </w:t>
      </w:r>
      <w:r w:rsidR="00BA6AF2" w:rsidRPr="00402DD8">
        <w:t>2</w:t>
      </w:r>
      <w:r w:rsidR="00C41A3D">
        <w:t>35</w:t>
      </w:r>
      <w:r w:rsidR="00DC1543" w:rsidRPr="00402DD8">
        <w:t>% normy)</w:t>
      </w:r>
      <w:r w:rsidR="00DC1543" w:rsidRPr="00026316">
        <w:t xml:space="preserve">, </w:t>
      </w:r>
      <w:r w:rsidR="00BA6AF2" w:rsidRPr="008919A3">
        <w:t xml:space="preserve">natomiast </w:t>
      </w:r>
      <w:r w:rsidR="00DC1543" w:rsidRPr="00026316">
        <w:t>najmniejszy</w:t>
      </w:r>
      <w:r w:rsidR="00DC1543" w:rsidRPr="00135DF1">
        <w:t xml:space="preserve"> opad </w:t>
      </w:r>
      <w:r w:rsidR="00C41A3D">
        <w:t>wystąpił</w:t>
      </w:r>
      <w:r w:rsidR="00BA6AF2">
        <w:t xml:space="preserve"> w</w:t>
      </w:r>
      <w:r w:rsidR="00DC1543" w:rsidRPr="00135DF1">
        <w:t xml:space="preserve"> </w:t>
      </w:r>
      <w:r w:rsidR="00BA6AF2" w:rsidRPr="00402DD8">
        <w:t xml:space="preserve">Pile </w:t>
      </w:r>
      <w:r w:rsidR="00BA6AF2">
        <w:t>(</w:t>
      </w:r>
      <w:r w:rsidR="00C41A3D">
        <w:t>27</w:t>
      </w:r>
      <w:r w:rsidR="00BA6AF2">
        <w:t xml:space="preserve">,0 mm, tj. </w:t>
      </w:r>
      <w:r w:rsidR="00C41A3D">
        <w:t>55</w:t>
      </w:r>
      <w:r w:rsidR="00BA6AF2">
        <w:t xml:space="preserve">% normy). </w:t>
      </w:r>
      <w:r w:rsidR="00DC1543" w:rsidRPr="00135DF1">
        <w:t>Liczba dni z deszczem w</w:t>
      </w:r>
      <w:r w:rsidR="00BA6AF2">
        <w:t>aha</w:t>
      </w:r>
      <w:r w:rsidR="00DC1543" w:rsidRPr="00135DF1">
        <w:t xml:space="preserve">ła </w:t>
      </w:r>
      <w:r w:rsidR="00BA6AF2">
        <w:t xml:space="preserve">się od </w:t>
      </w:r>
      <w:r w:rsidR="00D2570C">
        <w:t>10</w:t>
      </w:r>
      <w:r w:rsidR="00DC1543" w:rsidRPr="00135DF1">
        <w:t xml:space="preserve"> </w:t>
      </w:r>
      <w:r w:rsidR="00D2570C">
        <w:t>w</w:t>
      </w:r>
      <w:r w:rsidR="00D2570C" w:rsidRPr="00135DF1">
        <w:t xml:space="preserve"> </w:t>
      </w:r>
      <w:r w:rsidR="00D2570C" w:rsidRPr="00402DD8">
        <w:t xml:space="preserve">Pile </w:t>
      </w:r>
      <w:r w:rsidR="00D2570C">
        <w:t>i Poznaniu</w:t>
      </w:r>
      <w:r w:rsidR="00DC1543" w:rsidRPr="00135DF1">
        <w:t xml:space="preserve"> </w:t>
      </w:r>
      <w:r w:rsidR="00BA6AF2">
        <w:t xml:space="preserve">do </w:t>
      </w:r>
      <w:r w:rsidR="00D2570C">
        <w:t>12</w:t>
      </w:r>
      <w:r w:rsidR="00BA6AF2">
        <w:t xml:space="preserve"> w</w:t>
      </w:r>
      <w:r w:rsidR="00DC1543" w:rsidRPr="00135DF1">
        <w:t xml:space="preserve"> </w:t>
      </w:r>
      <w:r w:rsidR="00D2570C" w:rsidRPr="00135DF1">
        <w:t>Kaliszu</w:t>
      </w:r>
      <w:r w:rsidR="00D2570C">
        <w:t xml:space="preserve">. </w:t>
      </w:r>
    </w:p>
    <w:p w:rsidR="003A2588" w:rsidRPr="003A2588" w:rsidRDefault="0060277B" w:rsidP="00AB40C4">
      <w:pPr>
        <w:pStyle w:val="tekst"/>
      </w:pPr>
      <w:r w:rsidRPr="00547FA1">
        <w:t xml:space="preserve">Tegoroczny wrzesień był cieplejszy i cechował się większymi opadami niż wynosiła średnia wieloletnia dla województwa. </w:t>
      </w:r>
      <w:r>
        <w:t>Zarówno w</w:t>
      </w:r>
      <w:r w:rsidRPr="00547FA1">
        <w:t xml:space="preserve">arunki glebowe, jak i pogodowe były </w:t>
      </w:r>
      <w:r>
        <w:t>korzystne dla</w:t>
      </w:r>
      <w:r w:rsidRPr="00547FA1">
        <w:t xml:space="preserve"> siewu zbóż ozimych. </w:t>
      </w:r>
      <w:r>
        <w:t>W pełni zaawansowane (w 100%) były w tym czasie siewy rzepaku i rzepiku, jęczmienia, a także poplonów, natomiast żyto wysiano dotąd na ponad trzech czwartych przeznaczonej do tego powierzchni. We wrześniu</w:t>
      </w:r>
      <w:r w:rsidRPr="00547FA1">
        <w:t xml:space="preserve"> rozpoczęto zbiory buraków cukrowych</w:t>
      </w:r>
      <w:r>
        <w:t xml:space="preserve"> i w ciągu miesiąca zebrano jedną trzecią tych upraw. Niewiele mniejszy poziom zaawansowania dotyczył zbioru okopowych pastewnych (m.in. buraków, marchwi, kapusty, rzepy), natomiast w przypadku ziemniaków poziom ten przekroczył 86%.</w:t>
      </w:r>
      <w:r w:rsidRPr="00547FA1">
        <w:t xml:space="preserve"> </w:t>
      </w:r>
      <w:r>
        <w:t>We wrześniu</w:t>
      </w:r>
      <w:r w:rsidRPr="00547FA1">
        <w:t xml:space="preserve"> kontynuowano </w:t>
      </w:r>
      <w:r>
        <w:t>ponadto</w:t>
      </w:r>
      <w:r w:rsidRPr="00547FA1">
        <w:t xml:space="preserve"> zbiory kukurydzy na kiszonkę.</w:t>
      </w:r>
    </w:p>
    <w:p w:rsidR="005B6279" w:rsidRPr="00E41C79" w:rsidRDefault="00DC1543" w:rsidP="00CC4A30">
      <w:pPr>
        <w:pStyle w:val="tekst"/>
        <w:rPr>
          <w:spacing w:val="-4"/>
        </w:rPr>
      </w:pPr>
      <w:r w:rsidRPr="003C3046">
        <w:t xml:space="preserve">W porównaniu z poprzednim miesiącem </w:t>
      </w:r>
      <w:r w:rsidR="00254A73" w:rsidRPr="003C3046">
        <w:t>we wrześniu</w:t>
      </w:r>
      <w:r w:rsidRPr="003C3046">
        <w:t xml:space="preserve"> </w:t>
      </w:r>
      <w:r w:rsidRPr="00682781">
        <w:t xml:space="preserve">br. </w:t>
      </w:r>
      <w:r w:rsidRPr="00523F7E">
        <w:t xml:space="preserve">na rynku rolnym odnotowano spadek cen skupu produktów roślinnych oraz </w:t>
      </w:r>
      <w:r w:rsidR="00682781" w:rsidRPr="00523F7E">
        <w:t xml:space="preserve">żywca </w:t>
      </w:r>
      <w:r w:rsidR="003C3046" w:rsidRPr="00250E7F">
        <w:t>wieprzowego</w:t>
      </w:r>
      <w:r w:rsidR="003C3046">
        <w:t xml:space="preserve">, wyższe okazały się natomiast ceny żywca wołowego i drobiowego oraz </w:t>
      </w:r>
      <w:r w:rsidR="00682781">
        <w:t xml:space="preserve">mleka. </w:t>
      </w:r>
      <w:r w:rsidR="003C3046">
        <w:t xml:space="preserve">Podobny kierunek zmian cen </w:t>
      </w:r>
      <w:r w:rsidR="003C3046" w:rsidRPr="00250E7F">
        <w:t xml:space="preserve">w skupie </w:t>
      </w:r>
      <w:r w:rsidR="003C3046" w:rsidRPr="003B46EA">
        <w:t>obserwowano też w</w:t>
      </w:r>
      <w:r w:rsidRPr="003B46EA">
        <w:t xml:space="preserve"> stosunku do </w:t>
      </w:r>
      <w:r w:rsidR="00254A73" w:rsidRPr="003B46EA">
        <w:t>września</w:t>
      </w:r>
      <w:r w:rsidRPr="003B46EA">
        <w:t xml:space="preserve"> ub. roku</w:t>
      </w:r>
      <w:r w:rsidR="003C3046" w:rsidRPr="003B46EA">
        <w:t xml:space="preserve">, przy czym w perspektywie rocznej </w:t>
      </w:r>
      <w:r w:rsidRPr="003B46EA">
        <w:t xml:space="preserve">wzrost </w:t>
      </w:r>
      <w:r w:rsidR="003C3046" w:rsidRPr="003B46EA">
        <w:t xml:space="preserve">dotyczył także </w:t>
      </w:r>
      <w:r w:rsidRPr="003B46EA">
        <w:t xml:space="preserve">cen </w:t>
      </w:r>
      <w:r w:rsidR="00682781" w:rsidRPr="003B46EA">
        <w:t>żyta</w:t>
      </w:r>
      <w:r w:rsidR="003C3046" w:rsidRPr="003B46EA">
        <w:t>.</w:t>
      </w:r>
      <w:r w:rsidRPr="003B46EA">
        <w:t xml:space="preserve"> </w:t>
      </w:r>
      <w:r w:rsidR="004A13A5" w:rsidRPr="003B46EA">
        <w:t xml:space="preserve">W obrocie targowiskowym zarówno w relacji do poprzedniego miesiąca, jak i w skali roku obserwowano spadek cen </w:t>
      </w:r>
      <w:r w:rsidR="003B46EA" w:rsidRPr="003B46EA">
        <w:t>większości</w:t>
      </w:r>
      <w:r w:rsidR="004A13A5" w:rsidRPr="003B46EA">
        <w:t xml:space="preserve"> badanych produktów</w:t>
      </w:r>
      <w:r w:rsidR="003B46EA" w:rsidRPr="003B46EA">
        <w:t>. W ujęciu miesięcznym</w:t>
      </w:r>
      <w:r w:rsidR="004A13A5" w:rsidRPr="003B46EA">
        <w:t xml:space="preserve"> </w:t>
      </w:r>
      <w:r w:rsidR="003B46EA" w:rsidRPr="003B46EA">
        <w:t>wyjątek stanowiła wyższa cena ziemniaków jadalnych późnych, a w stosunku rocznym – cena żyta</w:t>
      </w:r>
      <w:r w:rsidR="004A13A5" w:rsidRPr="003B46EA">
        <w:t xml:space="preserve">.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254A73">
        <w:t>sierpnia</w:t>
      </w:r>
      <w:r w:rsidRPr="00372460">
        <w:t xml:space="preserve"> do </w:t>
      </w:r>
      <w:r w:rsidR="00254A73">
        <w:t>września</w:t>
      </w:r>
      <w:r w:rsidRPr="00372460">
        <w:t xml:space="preserve">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3C3046">
        <w:t>424,1</w:t>
      </w:r>
      <w:r w:rsidRPr="00372460">
        <w:t xml:space="preserve"> tys. ton, tj. o</w:t>
      </w:r>
      <w:r w:rsidR="003C3046">
        <w:t xml:space="preserve"> </w:t>
      </w:r>
      <w:r>
        <w:t>3</w:t>
      </w:r>
      <w:r w:rsidR="003C3046">
        <w:t>3,5</w:t>
      </w:r>
      <w:r w:rsidRPr="00372460">
        <w:t xml:space="preserve">% </w:t>
      </w:r>
      <w:r>
        <w:t>więc</w:t>
      </w:r>
      <w:r w:rsidRPr="00372460">
        <w:t>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>
        <w:t>2</w:t>
      </w:r>
      <w:r w:rsidR="003C3046">
        <w:t>3,2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>
        <w:t>wzros</w:t>
      </w:r>
      <w:r w:rsidRPr="00372460">
        <w:t xml:space="preserve">ły o </w:t>
      </w:r>
      <w:r w:rsidR="003C3046">
        <w:t>33</w:t>
      </w:r>
      <w:r w:rsidRPr="00372460">
        <w:t>,</w:t>
      </w:r>
      <w:r w:rsidR="003C3046">
        <w:t>1</w:t>
      </w:r>
      <w:r w:rsidRPr="00372460">
        <w:t>%.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F40DA5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wrzesień 2025 r.) oraz w okresie od lipca do wrześ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CD26FA" w:rsidRPr="003457E6" w:rsidTr="00231256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26FA" w:rsidRDefault="00CD26FA" w:rsidP="00F40D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</w:t>
            </w:r>
            <w:r w:rsidR="00F40DA5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F40DA5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CD26FA" w:rsidRPr="003457E6" w:rsidTr="00231256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F40DA5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07–09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F40DA5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09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F40DA5" w:rsidP="00CD26F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F40DA5" w:rsidRPr="003457E6" w:rsidTr="00F40DA5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3457E6" w:rsidRDefault="00F40DA5" w:rsidP="00F40DA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424,1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133,5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131,2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241,1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58,6</w:t>
            </w:r>
          </w:p>
        </w:tc>
      </w:tr>
      <w:tr w:rsidR="00F40DA5" w:rsidRPr="003457E6" w:rsidTr="00F40DA5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F40DA5" w:rsidRPr="003457E6" w:rsidRDefault="00F40DA5" w:rsidP="00F40DA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</w:p>
        </w:tc>
      </w:tr>
      <w:tr w:rsidR="00F40DA5" w:rsidRPr="003457E6" w:rsidTr="00F40DA5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F40DA5" w:rsidRPr="003457E6" w:rsidRDefault="00F40DA5" w:rsidP="00F40DA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221,1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123,2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72,4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211,2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60,3</w:t>
            </w:r>
          </w:p>
        </w:tc>
      </w:tr>
      <w:tr w:rsidR="00F40DA5" w:rsidRPr="003457E6" w:rsidTr="00F40DA5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3457E6" w:rsidRDefault="00F40DA5" w:rsidP="00F40DA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46,5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133,1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8,5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176,3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F40DA5" w:rsidRPr="00F40DA5" w:rsidRDefault="00F40DA5" w:rsidP="00F40DA5">
            <w:pPr>
              <w:pStyle w:val="tableteksttab"/>
            </w:pPr>
            <w:r w:rsidRPr="00F40DA5">
              <w:t>25,7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F40DA5" w:rsidRPr="000D200C" w:rsidRDefault="00F40DA5" w:rsidP="00F40DA5">
      <w:pPr>
        <w:pStyle w:val="tekst"/>
        <w:rPr>
          <w:b/>
        </w:rPr>
      </w:pPr>
      <w:r>
        <w:rPr>
          <w:szCs w:val="19"/>
        </w:rPr>
        <w:lastRenderedPageBreak/>
        <w:t>We wrześniu</w:t>
      </w:r>
      <w:r w:rsidRPr="00B13BCB">
        <w:rPr>
          <w:szCs w:val="19"/>
        </w:rPr>
        <w:t xml:space="preserve"> br. </w:t>
      </w:r>
      <w:r w:rsidRPr="00F77C24">
        <w:rPr>
          <w:bCs/>
          <w:szCs w:val="19"/>
        </w:rPr>
        <w:t xml:space="preserve">skup zbóż </w:t>
      </w:r>
      <w:r w:rsidRPr="00F77C24">
        <w:t>podstawowych</w:t>
      </w:r>
      <w:r w:rsidRPr="00372460">
        <w:t xml:space="preserve"> </w:t>
      </w:r>
      <w:r w:rsidRPr="00B13BCB">
        <w:rPr>
          <w:szCs w:val="19"/>
        </w:rPr>
        <w:t xml:space="preserve">wyniósł </w:t>
      </w:r>
      <w:r>
        <w:rPr>
          <w:szCs w:val="19"/>
        </w:rPr>
        <w:t>131,2</w:t>
      </w:r>
      <w:r w:rsidRPr="00B13BCB">
        <w:rPr>
          <w:szCs w:val="19"/>
        </w:rPr>
        <w:t xml:space="preserve"> tys. ton i </w:t>
      </w:r>
      <w:r>
        <w:rPr>
          <w:szCs w:val="19"/>
        </w:rPr>
        <w:t xml:space="preserve">był o 41,4% mniejszy niż w sierpniu br., ale ponad </w:t>
      </w:r>
      <w:r>
        <w:rPr>
          <w:szCs w:val="19"/>
        </w:rPr>
        <w:br/>
        <w:t>2-krotnie większy od zanotowanego przed rokiem. P</w:t>
      </w:r>
      <w:r w:rsidRPr="00B13BCB">
        <w:rPr>
          <w:szCs w:val="19"/>
        </w:rPr>
        <w:t xml:space="preserve">odaż pszenicy </w:t>
      </w:r>
      <w:r>
        <w:rPr>
          <w:szCs w:val="19"/>
        </w:rPr>
        <w:t>w s</w:t>
      </w:r>
      <w:r w:rsidRPr="00B13BCB">
        <w:rPr>
          <w:szCs w:val="19"/>
        </w:rPr>
        <w:t xml:space="preserve">kali miesiąca </w:t>
      </w:r>
      <w:r>
        <w:rPr>
          <w:szCs w:val="19"/>
        </w:rPr>
        <w:t>zmniejszyła się o 39,7%</w:t>
      </w:r>
      <w:r w:rsidRPr="00B13BCB">
        <w:rPr>
          <w:szCs w:val="19"/>
        </w:rPr>
        <w:t xml:space="preserve">, </w:t>
      </w:r>
      <w:r>
        <w:rPr>
          <w:szCs w:val="19"/>
        </w:rPr>
        <w:t>natomiast w przypadku</w:t>
      </w:r>
      <w:r w:rsidRPr="00B13BCB">
        <w:rPr>
          <w:szCs w:val="19"/>
        </w:rPr>
        <w:t xml:space="preserve"> żyta </w:t>
      </w:r>
      <w:r>
        <w:rPr>
          <w:szCs w:val="19"/>
        </w:rPr>
        <w:t>spadek</w:t>
      </w:r>
      <w:r w:rsidRPr="00B13BCB">
        <w:rPr>
          <w:szCs w:val="19"/>
        </w:rPr>
        <w:t xml:space="preserve"> dostaw</w:t>
      </w:r>
      <w:r>
        <w:rPr>
          <w:szCs w:val="19"/>
        </w:rPr>
        <w:t xml:space="preserve"> wyniósł 74,3%</w:t>
      </w:r>
      <w:r w:rsidRPr="00B13BCB">
        <w:rPr>
          <w:szCs w:val="19"/>
        </w:rPr>
        <w:t xml:space="preserve">. W odniesieniu do </w:t>
      </w:r>
      <w:r>
        <w:rPr>
          <w:szCs w:val="19"/>
        </w:rPr>
        <w:t>września</w:t>
      </w:r>
      <w:r w:rsidRPr="00B13BCB">
        <w:rPr>
          <w:szCs w:val="19"/>
        </w:rPr>
        <w:t xml:space="preserve"> ub. roku </w:t>
      </w:r>
      <w:r>
        <w:rPr>
          <w:szCs w:val="19"/>
        </w:rPr>
        <w:t>skup pszenicy</w:t>
      </w:r>
      <w:r w:rsidRPr="00B17B99">
        <w:rPr>
          <w:szCs w:val="19"/>
        </w:rPr>
        <w:t xml:space="preserve"> </w:t>
      </w:r>
      <w:r>
        <w:rPr>
          <w:szCs w:val="19"/>
        </w:rPr>
        <w:t xml:space="preserve">wzrósł ponad 2-krotnie, a podaż </w:t>
      </w:r>
      <w:r w:rsidRPr="00B13BCB">
        <w:rPr>
          <w:szCs w:val="19"/>
        </w:rPr>
        <w:t>żyta</w:t>
      </w:r>
      <w:r w:rsidRPr="00B17B99">
        <w:rPr>
          <w:szCs w:val="19"/>
        </w:rPr>
        <w:t xml:space="preserve"> </w:t>
      </w:r>
      <w:r>
        <w:rPr>
          <w:szCs w:val="19"/>
        </w:rPr>
        <w:t>zwiększyła się o 76,3%</w:t>
      </w:r>
      <w:r w:rsidRPr="00B13BCB">
        <w:rPr>
          <w:szCs w:val="19"/>
        </w:rPr>
        <w:t>.</w:t>
      </w:r>
    </w:p>
    <w:p w:rsidR="005B6279" w:rsidRPr="00F40DA5" w:rsidRDefault="00F50F17" w:rsidP="00F40DA5">
      <w:pPr>
        <w:pStyle w:val="tekst"/>
      </w:pPr>
      <w:r w:rsidRPr="00F40DA5">
        <w:t>W okresie styczeń-</w:t>
      </w:r>
      <w:r w:rsidR="00254A73" w:rsidRPr="00F40DA5">
        <w:t>wrzesień</w:t>
      </w:r>
      <w:r w:rsidRPr="00F40DA5">
        <w:t xml:space="preserve"> br. producenci z województwa dostarczyli do skupu łącznie </w:t>
      </w:r>
      <w:r w:rsidR="00184A1D">
        <w:t>609,2</w:t>
      </w:r>
      <w:r w:rsidRPr="00F40DA5">
        <w:t xml:space="preserve"> tys. ton żywca rzeźnego (</w:t>
      </w:r>
      <w:r w:rsidR="00F16D1C">
        <w:t>w </w:t>
      </w:r>
      <w:r w:rsidR="00365B18" w:rsidRPr="00F40DA5">
        <w:t xml:space="preserve">przeliczeniu na mięso </w:t>
      </w:r>
      <w:r w:rsidRPr="00F40DA5">
        <w:t xml:space="preserve">w wadze poubojowej ciepłej), tj. o </w:t>
      </w:r>
      <w:r w:rsidR="00184A1D">
        <w:t>2</w:t>
      </w:r>
      <w:r w:rsidR="00756E3B">
        <w:t>,</w:t>
      </w:r>
      <w:r w:rsidR="00184A1D">
        <w:t>4</w:t>
      </w:r>
      <w:r w:rsidRPr="00F40DA5">
        <w:t xml:space="preserve">% mniej niż w analogicznym okresie ub. roku. Skup żywca </w:t>
      </w:r>
      <w:r w:rsidR="00365B18" w:rsidRPr="00F40DA5">
        <w:t>wołowego</w:t>
      </w:r>
      <w:r w:rsidR="00756E3B">
        <w:t xml:space="preserve"> (z </w:t>
      </w:r>
      <w:r w:rsidR="00365B18" w:rsidRPr="00F40DA5">
        <w:t xml:space="preserve">cielęcym) </w:t>
      </w:r>
      <w:r w:rsidRPr="00F40DA5">
        <w:t xml:space="preserve">zmniejszył się w tym czasie </w:t>
      </w:r>
      <w:r w:rsidR="00DE2EAA" w:rsidRPr="00F40DA5">
        <w:t>o 14,</w:t>
      </w:r>
      <w:r w:rsidR="00756E3B">
        <w:t>5</w:t>
      </w:r>
      <w:r w:rsidRPr="00F40DA5">
        <w:t xml:space="preserve">%, </w:t>
      </w:r>
      <w:r w:rsidR="00DE2EAA" w:rsidRPr="00F40DA5">
        <w:t xml:space="preserve">podaż drobiu rzeźnego spadła o </w:t>
      </w:r>
      <w:r w:rsidR="00756E3B">
        <w:t>7,9</w:t>
      </w:r>
      <w:r w:rsidR="00DE2EAA" w:rsidRPr="00F40DA5">
        <w:t xml:space="preserve">%, natomiast dostawy </w:t>
      </w:r>
      <w:r w:rsidRPr="00F40DA5">
        <w:t xml:space="preserve">żywca </w:t>
      </w:r>
      <w:r w:rsidR="00365B18" w:rsidRPr="00F40DA5">
        <w:t xml:space="preserve">wieprzowego </w:t>
      </w:r>
      <w:r w:rsidR="00DE2EAA" w:rsidRPr="00F40DA5">
        <w:t>zwiększyły się</w:t>
      </w:r>
      <w:r w:rsidR="00365B18" w:rsidRPr="00F40DA5">
        <w:t xml:space="preserve"> </w:t>
      </w:r>
      <w:r w:rsidRPr="00F40DA5">
        <w:t xml:space="preserve">o </w:t>
      </w:r>
      <w:r w:rsidR="00756E3B">
        <w:t>7</w:t>
      </w:r>
      <w:r w:rsidRPr="00F40DA5">
        <w:t>,</w:t>
      </w:r>
      <w:r w:rsidR="00756E3B">
        <w:t>2</w:t>
      </w:r>
      <w:r w:rsidRPr="00F40DA5">
        <w:t>%</w:t>
      </w:r>
      <w:r w:rsidR="00DE2EAA" w:rsidRPr="00F40DA5">
        <w:t>.</w:t>
      </w:r>
    </w:p>
    <w:p w:rsidR="005B6279" w:rsidRPr="00365055" w:rsidRDefault="005B6279" w:rsidP="00365055">
      <w:pPr>
        <w:pStyle w:val="Tytultabeli"/>
      </w:pPr>
      <w:r w:rsidRPr="00365055">
        <w:t xml:space="preserve">Tablica </w:t>
      </w:r>
      <w:r w:rsidR="00756E3B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wrzesień br.) i w okresie narastającym (styczeń-wrzesień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756E3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56E3B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56E3B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2B3124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756E3B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56E3B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CD26FA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756E3B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56E3B" w:rsidRPr="000D200C" w:rsidRDefault="00756E3B" w:rsidP="00756E3B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609,2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97,6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65,2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109,7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114,1</w:t>
            </w: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756E3B" w:rsidRPr="000D200C" w:rsidRDefault="00756E3B" w:rsidP="00756E3B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756E3B" w:rsidRPr="000D200C" w:rsidRDefault="00756E3B" w:rsidP="00756E3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64,1</w:t>
            </w: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85,5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5,9</w:t>
            </w: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88,4</w:t>
            </w:r>
          </w:p>
        </w:tc>
        <w:tc>
          <w:tcPr>
            <w:tcW w:w="1546" w:type="dxa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120,9</w:t>
            </w: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56E3B" w:rsidRPr="000D200C" w:rsidRDefault="00756E3B" w:rsidP="00756E3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280,2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107,2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26,8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114,2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108,0</w:t>
            </w: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E3B" w:rsidRPr="000D200C" w:rsidRDefault="00756E3B" w:rsidP="00756E3B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264,7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92,1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32,4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111,0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118,5</w:t>
            </w:r>
          </w:p>
        </w:tc>
      </w:tr>
      <w:tr w:rsidR="00756E3B" w:rsidRPr="000D200C" w:rsidTr="00756E3B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56E3B" w:rsidRPr="000D200C" w:rsidRDefault="00756E3B" w:rsidP="00756E3B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1862,1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102,5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196,1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104,9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756E3B" w:rsidRPr="00756E3B" w:rsidRDefault="00756E3B" w:rsidP="00756E3B">
            <w:pPr>
              <w:pStyle w:val="tableteksttab"/>
            </w:pPr>
            <w:r w:rsidRPr="00756E3B">
              <w:t>98,8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365055">
        <w:t>W okresie 07-0</w:t>
      </w:r>
      <w:r w:rsidR="00061812">
        <w:t>9</w:t>
      </w:r>
      <w:r w:rsidR="00365055">
        <w:t xml:space="preserve"> 2025 r. b</w:t>
      </w:r>
      <w:r w:rsidRPr="000D200C">
        <w:t>ez skupu realizowanego przez osoby fizyczne. b Obejmuje: bydło, cielęta, trzodę chlewną, owce, konie i drób; w przeliczeniu na mięso (łącznie z tłuszczami), w wadze poubojowej ciepłej. c W mln litrów.</w:t>
      </w:r>
    </w:p>
    <w:p w:rsidR="00365055" w:rsidRDefault="00254A73" w:rsidP="004C290B">
      <w:pPr>
        <w:pStyle w:val="tekst"/>
        <w:spacing w:before="360"/>
        <w:rPr>
          <w:highlight w:val="yellow"/>
        </w:rPr>
      </w:pPr>
      <w:r>
        <w:t>We wrześniu</w:t>
      </w:r>
      <w:r w:rsidR="00F50F17" w:rsidRPr="00A76F60">
        <w:t xml:space="preserve"> b</w:t>
      </w:r>
      <w:r w:rsidR="003F3D42">
        <w:t xml:space="preserve">r. skup żywca rzeźnego wyniósł </w:t>
      </w:r>
      <w:r w:rsidR="009939D2">
        <w:t>65,2</w:t>
      </w:r>
      <w:r w:rsidR="003F3D42">
        <w:t xml:space="preserve"> tys. ton, tj. o 1</w:t>
      </w:r>
      <w:r w:rsidR="009939D2">
        <w:t>4,1</w:t>
      </w:r>
      <w:r w:rsidR="00F50F17" w:rsidRPr="00A76F60">
        <w:t xml:space="preserve">% </w:t>
      </w:r>
      <w:r w:rsidR="009939D2">
        <w:t>więc</w:t>
      </w:r>
      <w:r w:rsidR="00F50F17" w:rsidRPr="00A76F60">
        <w:t xml:space="preserve">ej niż przed miesiącem i o </w:t>
      </w:r>
      <w:r w:rsidR="009939D2">
        <w:t>9,7</w:t>
      </w:r>
      <w:r w:rsidR="00F50F17" w:rsidRPr="00A76F60">
        <w:t xml:space="preserve">% </w:t>
      </w:r>
      <w:r w:rsidR="009939D2">
        <w:t>więc</w:t>
      </w:r>
      <w:r w:rsidR="009939D2" w:rsidRPr="00A76F60">
        <w:t xml:space="preserve">ej </w:t>
      </w:r>
      <w:r w:rsidR="00F50F17" w:rsidRPr="00A76F60">
        <w:t xml:space="preserve">niż przed rokiem. Podaż żywca drobiowego </w:t>
      </w:r>
      <w:r w:rsidR="009939D2">
        <w:t>wzros</w:t>
      </w:r>
      <w:r w:rsidR="00366F6F">
        <w:t xml:space="preserve">ła o </w:t>
      </w:r>
      <w:r w:rsidR="009939D2">
        <w:t>18,5</w:t>
      </w:r>
      <w:r w:rsidR="00F50F17" w:rsidRPr="00A76F60">
        <w:t xml:space="preserve">% w ujęciu miesięcznym i o </w:t>
      </w:r>
      <w:r w:rsidR="009939D2">
        <w:t>1</w:t>
      </w:r>
      <w:r w:rsidR="00F50F17" w:rsidRPr="00A76F60">
        <w:t>1</w:t>
      </w:r>
      <w:r w:rsidR="00366F6F">
        <w:t>,0</w:t>
      </w:r>
      <w:r w:rsidR="00F50F17" w:rsidRPr="00A76F60">
        <w:t xml:space="preserve">% w stosunku rocznym. Skup żywca </w:t>
      </w:r>
      <w:r w:rsidR="009939D2" w:rsidRPr="00A76F60">
        <w:t xml:space="preserve">wieprzowego </w:t>
      </w:r>
      <w:r w:rsidR="00F50F17" w:rsidRPr="00A76F60">
        <w:t>z</w:t>
      </w:r>
      <w:r w:rsidR="009939D2">
        <w:t>więk</w:t>
      </w:r>
      <w:r w:rsidR="00F50F17" w:rsidRPr="00A76F60">
        <w:t xml:space="preserve">szył się </w:t>
      </w:r>
      <w:r w:rsidR="00366F6F">
        <w:t xml:space="preserve">odpowiednio o </w:t>
      </w:r>
      <w:r w:rsidR="009939D2">
        <w:t>8,0</w:t>
      </w:r>
      <w:r w:rsidR="00F50F17" w:rsidRPr="00A76F60">
        <w:t xml:space="preserve">% </w:t>
      </w:r>
      <w:r w:rsidR="00BD2B46">
        <w:t xml:space="preserve">i </w:t>
      </w:r>
      <w:r w:rsidR="00F50F17" w:rsidRPr="00A76F60">
        <w:t xml:space="preserve">o </w:t>
      </w:r>
      <w:r w:rsidR="009939D2">
        <w:t>14,2</w:t>
      </w:r>
      <w:r w:rsidR="00F50F17" w:rsidRPr="00A76F60">
        <w:t xml:space="preserve">%. </w:t>
      </w:r>
      <w:r w:rsidR="009939D2">
        <w:t>Natomiast w</w:t>
      </w:r>
      <w:r w:rsidR="00F50F17" w:rsidRPr="00A76F60">
        <w:t xml:space="preserve"> przypadku żywca </w:t>
      </w:r>
      <w:r w:rsidR="009939D2" w:rsidRPr="00A76F60">
        <w:t xml:space="preserve">wołowego </w:t>
      </w:r>
      <w:r w:rsidR="00F50F17" w:rsidRPr="00A76F60">
        <w:t xml:space="preserve">obserwowano wzrost dostaw o </w:t>
      </w:r>
      <w:r w:rsidR="009939D2">
        <w:t>2</w:t>
      </w:r>
      <w:r w:rsidR="00F50F17" w:rsidRPr="00A76F60">
        <w:t>0,</w:t>
      </w:r>
      <w:r w:rsidR="00366F6F">
        <w:t>9%</w:t>
      </w:r>
      <w:r w:rsidR="00F50F17" w:rsidRPr="00A76F60">
        <w:t xml:space="preserve"> </w:t>
      </w:r>
      <w:r w:rsidR="00366F6F" w:rsidRPr="00A76F60">
        <w:t xml:space="preserve">w odniesieniu do </w:t>
      </w:r>
      <w:r>
        <w:t>sierpnia</w:t>
      </w:r>
      <w:r w:rsidR="00366F6F" w:rsidRPr="00A76F60">
        <w:t xml:space="preserve"> br.</w:t>
      </w:r>
      <w:r w:rsidR="009939D2">
        <w:t>, jednocześnie spadek podaży</w:t>
      </w:r>
      <w:r w:rsidR="00F50F17" w:rsidRPr="00A76F60">
        <w:t xml:space="preserve"> </w:t>
      </w:r>
      <w:r w:rsidR="00366F6F">
        <w:t xml:space="preserve">o </w:t>
      </w:r>
      <w:r w:rsidR="009939D2">
        <w:t>11</w:t>
      </w:r>
      <w:r w:rsidR="00366F6F" w:rsidRPr="00A76F60">
        <w:t>,</w:t>
      </w:r>
      <w:r w:rsidR="009939D2">
        <w:t>6</w:t>
      </w:r>
      <w:r w:rsidR="00366F6F" w:rsidRPr="00A76F60">
        <w:t>%</w:t>
      </w:r>
      <w:r w:rsidR="00A20E4F">
        <w:t xml:space="preserve"> </w:t>
      </w:r>
      <w:r w:rsidR="00F50F17" w:rsidRPr="00A76F60">
        <w:t xml:space="preserve">w porównaniu </w:t>
      </w:r>
      <w:r>
        <w:t>z wrześniem</w:t>
      </w:r>
      <w:r w:rsidR="00F50F17" w:rsidRPr="00A76F60">
        <w:t xml:space="preserve"> ub. roku.</w:t>
      </w:r>
      <w:r w:rsidR="005B6279" w:rsidRPr="00B53B26">
        <w:rPr>
          <w:highlight w:val="yellow"/>
        </w:rPr>
        <w:t xml:space="preserve"> </w:t>
      </w:r>
    </w:p>
    <w:p w:rsidR="0086710D" w:rsidRPr="003B46EA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3B46EA">
        <w:rPr>
          <w:b/>
        </w:rPr>
        <w:t>w skupie</w:t>
      </w:r>
      <w:r w:rsidRPr="003B46EA">
        <w:t xml:space="preserve"> </w:t>
      </w:r>
      <w:r w:rsidR="00254A73" w:rsidRPr="003B46EA">
        <w:t>we wrześniu</w:t>
      </w:r>
      <w:r w:rsidRPr="003B46EA">
        <w:t xml:space="preserve"> br. płacono producentom średnio 7</w:t>
      </w:r>
      <w:r w:rsidR="00EF563C" w:rsidRPr="003B46EA">
        <w:t>1</w:t>
      </w:r>
      <w:r w:rsidRPr="003B46EA">
        <w:t>,</w:t>
      </w:r>
      <w:r w:rsidR="00EF563C" w:rsidRPr="003B46EA">
        <w:t>05</w:t>
      </w:r>
      <w:r w:rsidRPr="003B46EA">
        <w:t xml:space="preserve"> zł za 1 dt, tj. o </w:t>
      </w:r>
      <w:r w:rsidR="00EF563C" w:rsidRPr="003B46EA">
        <w:t>2,4</w:t>
      </w:r>
      <w:r w:rsidRPr="003B46EA">
        <w:t xml:space="preserve">% </w:t>
      </w:r>
      <w:r w:rsidR="005A6271" w:rsidRPr="003B46EA">
        <w:t xml:space="preserve">mniej niż w poprzednim miesiącu i o </w:t>
      </w:r>
      <w:r w:rsidR="00EF563C" w:rsidRPr="003B46EA">
        <w:t>11,4</w:t>
      </w:r>
      <w:r w:rsidR="005A6271" w:rsidRPr="003B46EA">
        <w:t>% mni</w:t>
      </w:r>
      <w:r w:rsidRPr="003B46EA">
        <w:t xml:space="preserve">ej niż przed rokiem. </w:t>
      </w:r>
      <w:r w:rsidRPr="003B46EA">
        <w:rPr>
          <w:b/>
        </w:rPr>
        <w:t>Cena skupu 1 dt pszenicy</w:t>
      </w:r>
      <w:r w:rsidRPr="003B46EA">
        <w:t xml:space="preserve"> wyniosła </w:t>
      </w:r>
      <w:r w:rsidR="005A6271" w:rsidRPr="003B46EA">
        <w:t>7</w:t>
      </w:r>
      <w:r w:rsidR="00EF563C" w:rsidRPr="003B46EA">
        <w:t>3,5</w:t>
      </w:r>
      <w:r w:rsidRPr="003B46EA">
        <w:t xml:space="preserve">8 zł i kształtowała się na poziomie o </w:t>
      </w:r>
      <w:r w:rsidR="005A6271" w:rsidRPr="003B46EA">
        <w:t>5,</w:t>
      </w:r>
      <w:r w:rsidR="00EF563C" w:rsidRPr="003B46EA">
        <w:t>7</w:t>
      </w:r>
      <w:r w:rsidRPr="003B46EA">
        <w:t xml:space="preserve">% niższym aniżeli </w:t>
      </w:r>
      <w:r w:rsidR="00254A73" w:rsidRPr="003B46EA">
        <w:t>w sierpniu</w:t>
      </w:r>
      <w:r w:rsidRPr="003B46EA">
        <w:t xml:space="preserve"> br.</w:t>
      </w:r>
      <w:r w:rsidR="00EF563C" w:rsidRPr="003B46EA">
        <w:t xml:space="preserve"> oraz </w:t>
      </w:r>
      <w:r w:rsidRPr="003B46EA">
        <w:t xml:space="preserve">o </w:t>
      </w:r>
      <w:r w:rsidR="00EF563C" w:rsidRPr="003B46EA">
        <w:t>14,9</w:t>
      </w:r>
      <w:r w:rsidRPr="003B46EA">
        <w:t xml:space="preserve">% </w:t>
      </w:r>
      <w:r w:rsidR="005A6271" w:rsidRPr="003B46EA">
        <w:t>ni</w:t>
      </w:r>
      <w:r w:rsidRPr="003B46EA">
        <w:t xml:space="preserve">ższym niż </w:t>
      </w:r>
      <w:r w:rsidR="00254A73" w:rsidRPr="003B46EA">
        <w:t>we wrześniu</w:t>
      </w:r>
      <w:r w:rsidRPr="003B46EA">
        <w:t xml:space="preserve"> ub. roku. Przeciętna </w:t>
      </w:r>
      <w:r w:rsidRPr="003B46EA">
        <w:rPr>
          <w:b/>
        </w:rPr>
        <w:t>cena targowiskowa 1 dt pszenicy</w:t>
      </w:r>
      <w:r w:rsidR="003B46EA" w:rsidRPr="003B46EA">
        <w:t xml:space="preserve"> wynosiła 1</w:t>
      </w:r>
      <w:r w:rsidR="00B04E4C" w:rsidRPr="003B46EA">
        <w:t>0</w:t>
      </w:r>
      <w:r w:rsidR="003B46EA" w:rsidRPr="003B46EA">
        <w:t>5</w:t>
      </w:r>
      <w:r w:rsidRPr="003B46EA">
        <w:t>,</w:t>
      </w:r>
      <w:r w:rsidR="00B04E4C" w:rsidRPr="003B46EA">
        <w:t>4</w:t>
      </w:r>
      <w:r w:rsidR="003B46EA" w:rsidRPr="003B46EA">
        <w:t>5</w:t>
      </w:r>
      <w:r w:rsidRPr="003B46EA">
        <w:t xml:space="preserve"> zł i była </w:t>
      </w:r>
      <w:r w:rsidR="00B04E4C" w:rsidRPr="003B46EA">
        <w:t xml:space="preserve">o </w:t>
      </w:r>
      <w:r w:rsidR="003B46EA" w:rsidRPr="003B46EA">
        <w:t>4</w:t>
      </w:r>
      <w:r w:rsidR="00B04E4C" w:rsidRPr="003B46EA">
        <w:t>,2% n</w:t>
      </w:r>
      <w:r w:rsidRPr="003B46EA">
        <w:t xml:space="preserve">iższa </w:t>
      </w:r>
      <w:r w:rsidR="00E13A4C" w:rsidRPr="003B46EA">
        <w:t xml:space="preserve">tak </w:t>
      </w:r>
      <w:r w:rsidRPr="003B46EA">
        <w:t>od notowanej przed miesiącem</w:t>
      </w:r>
      <w:r w:rsidR="003B46EA" w:rsidRPr="003B46EA">
        <w:t xml:space="preserve"> oraz o 5,0% niższa od ubiegłorocznej</w:t>
      </w:r>
      <w:r w:rsidRPr="003B46EA">
        <w:t xml:space="preserve">. Za </w:t>
      </w:r>
      <w:r w:rsidRPr="003B46EA">
        <w:rPr>
          <w:b/>
        </w:rPr>
        <w:t>1 dt żyta w skupie</w:t>
      </w:r>
      <w:r w:rsidRPr="003B46EA">
        <w:t xml:space="preserve"> </w:t>
      </w:r>
      <w:r w:rsidR="00254A73" w:rsidRPr="003B46EA">
        <w:t>we wrześniu</w:t>
      </w:r>
      <w:r w:rsidRPr="003B46EA">
        <w:t xml:space="preserve"> br. płacono 6</w:t>
      </w:r>
      <w:r w:rsidR="005A6271" w:rsidRPr="003B46EA">
        <w:t>0</w:t>
      </w:r>
      <w:r w:rsidRPr="003B46EA">
        <w:t>,</w:t>
      </w:r>
      <w:r w:rsidR="00EF563C" w:rsidRPr="003B46EA">
        <w:t>2</w:t>
      </w:r>
      <w:r w:rsidR="005A6271" w:rsidRPr="003B46EA">
        <w:t>5</w:t>
      </w:r>
      <w:r w:rsidRPr="003B46EA">
        <w:t xml:space="preserve"> zł, tj. o </w:t>
      </w:r>
      <w:r w:rsidR="00EF563C" w:rsidRPr="003B46EA">
        <w:t>0,5</w:t>
      </w:r>
      <w:r w:rsidRPr="003B46EA">
        <w:t xml:space="preserve">% mniej niż </w:t>
      </w:r>
      <w:r w:rsidR="00254A73" w:rsidRPr="003B46EA">
        <w:t>w sierpniu</w:t>
      </w:r>
      <w:r w:rsidRPr="003B46EA">
        <w:t xml:space="preserve"> br., a jednocześnie o</w:t>
      </w:r>
      <w:r w:rsidR="003B46EA">
        <w:t> </w:t>
      </w:r>
      <w:r w:rsidR="00EF563C" w:rsidRPr="003B46EA">
        <w:t>3,1</w:t>
      </w:r>
      <w:r w:rsidRPr="003B46EA">
        <w:t xml:space="preserve">% więcej niż w analogicznym miesiącu ub. roku. Na </w:t>
      </w:r>
      <w:r w:rsidRPr="003B46EA">
        <w:rPr>
          <w:b/>
        </w:rPr>
        <w:t>targowiskach cena żyta</w:t>
      </w:r>
      <w:r w:rsidR="00E13A4C" w:rsidRPr="003B46EA">
        <w:t xml:space="preserve"> kształtowała się na poziomie 8</w:t>
      </w:r>
      <w:r w:rsidR="003B46EA" w:rsidRPr="003B46EA">
        <w:t>6</w:t>
      </w:r>
      <w:r w:rsidRPr="003B46EA">
        <w:t>,</w:t>
      </w:r>
      <w:r w:rsidR="003B46EA" w:rsidRPr="003B46EA">
        <w:t>15</w:t>
      </w:r>
      <w:r w:rsidR="00E13A4C" w:rsidRPr="003B46EA">
        <w:t xml:space="preserve"> </w:t>
      </w:r>
      <w:r w:rsidRPr="003B46EA">
        <w:t>zł za 1</w:t>
      </w:r>
      <w:r w:rsidR="003B46EA" w:rsidRPr="003B46EA">
        <w:t> </w:t>
      </w:r>
      <w:r w:rsidRPr="003B46EA">
        <w:t xml:space="preserve">dt, tj. o </w:t>
      </w:r>
      <w:r w:rsidR="003B46EA" w:rsidRPr="003B46EA">
        <w:t>2,</w:t>
      </w:r>
      <w:r w:rsidR="00E13A4C" w:rsidRPr="003B46EA">
        <w:t>1</w:t>
      </w:r>
      <w:r w:rsidRPr="003B46EA">
        <w:t xml:space="preserve">% niżej niż </w:t>
      </w:r>
      <w:r w:rsidR="00E13A4C" w:rsidRPr="003B46EA">
        <w:t>w poprzednim miesiącu</w:t>
      </w:r>
      <w:r w:rsidR="003B46EA" w:rsidRPr="003B46EA">
        <w:t>, ale</w:t>
      </w:r>
      <w:r w:rsidR="00E13A4C" w:rsidRPr="003B46EA">
        <w:t xml:space="preserve"> o</w:t>
      </w:r>
      <w:r w:rsidRPr="003B46EA">
        <w:t xml:space="preserve"> </w:t>
      </w:r>
      <w:r w:rsidR="003B46EA" w:rsidRPr="003B46EA">
        <w:t>4</w:t>
      </w:r>
      <w:r w:rsidRPr="003B46EA">
        <w:t>,</w:t>
      </w:r>
      <w:r w:rsidR="00E13A4C" w:rsidRPr="003B46EA">
        <w:t>1</w:t>
      </w:r>
      <w:r w:rsidRPr="003B46EA">
        <w:t xml:space="preserve">% </w:t>
      </w:r>
      <w:r w:rsidR="003B46EA" w:rsidRPr="003B46EA">
        <w:t>wy</w:t>
      </w:r>
      <w:r w:rsidRPr="003B46EA">
        <w:t>żej niż rok</w:t>
      </w:r>
      <w:r w:rsidR="00E13A4C" w:rsidRPr="003B46EA">
        <w:t xml:space="preserve"> wcześn</w:t>
      </w:r>
      <w:r w:rsidRPr="003B46EA">
        <w:t>ie</w:t>
      </w:r>
      <w:r w:rsidR="00E13A4C" w:rsidRPr="003B46EA">
        <w:t>j</w:t>
      </w:r>
      <w:r w:rsidRPr="003B46EA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537FA7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wrzesień br.) i w okresie narastającym (styczeń-wrzesień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497DEE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2238C5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="00F84AB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537FA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</w:t>
            </w:r>
            <w:r w:rsidR="00537FA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3B46EA" w:rsidRPr="000D200C" w:rsidTr="00A137C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0D200C" w:rsidRDefault="003B46EA" w:rsidP="003B46E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73,58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85,1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94,3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  <w:rPr>
                <w:color w:val="auto"/>
              </w:rPr>
            </w:pPr>
            <w:r>
              <w:t>85,06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104,7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105,45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95,0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95,8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114,87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98,7</w:t>
            </w:r>
          </w:p>
        </w:tc>
      </w:tr>
      <w:tr w:rsidR="003B46EA" w:rsidRPr="000D200C" w:rsidTr="00A137C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3B46EA" w:rsidRPr="000D200C" w:rsidRDefault="003B46EA" w:rsidP="003B46EA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60,25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103,1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B46EA" w:rsidRDefault="003B46EA" w:rsidP="003B46EA">
            <w:pPr>
              <w:pStyle w:val="tableteksttab"/>
            </w:pPr>
            <w:r>
              <w:t>99,5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3B46EA" w:rsidRDefault="003B46EA" w:rsidP="003B46EA">
            <w:pPr>
              <w:pStyle w:val="tableteksttab"/>
              <w:rPr>
                <w:color w:val="auto"/>
              </w:rPr>
            </w:pPr>
            <w:r>
              <w:t>66,68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3B46EA" w:rsidRDefault="003B46EA" w:rsidP="003B46EA">
            <w:pPr>
              <w:pStyle w:val="tableteksttab"/>
            </w:pPr>
            <w:r>
              <w:t>121,6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86,15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104,1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97,9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92,41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95,3</w:t>
            </w:r>
          </w:p>
        </w:tc>
      </w:tr>
      <w:tr w:rsidR="003B46EA" w:rsidRPr="000D200C" w:rsidTr="00A137C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3B46EA" w:rsidRPr="000D200C" w:rsidRDefault="003B46EA" w:rsidP="003B46EA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3B46EA" w:rsidRDefault="003B46EA" w:rsidP="003B46EA">
            <w:pPr>
              <w:pStyle w:val="tableteksttab"/>
            </w:pPr>
            <w:r>
              <w:t>59,40</w:t>
            </w:r>
          </w:p>
        </w:tc>
        <w:tc>
          <w:tcPr>
            <w:tcW w:w="418" w:type="pct"/>
            <w:vAlign w:val="center"/>
          </w:tcPr>
          <w:p w:rsidR="003B46EA" w:rsidRDefault="003B46EA" w:rsidP="003B46EA">
            <w:pPr>
              <w:pStyle w:val="tableteksttab"/>
            </w:pPr>
            <w:r>
              <w:t>94,7</w:t>
            </w:r>
          </w:p>
        </w:tc>
        <w:tc>
          <w:tcPr>
            <w:tcW w:w="419" w:type="pct"/>
            <w:vAlign w:val="center"/>
          </w:tcPr>
          <w:p w:rsidR="003B46EA" w:rsidRDefault="003B46EA" w:rsidP="003B46EA">
            <w:pPr>
              <w:pStyle w:val="tableteksttab"/>
            </w:pPr>
            <w:r>
              <w:t>79,3</w:t>
            </w:r>
          </w:p>
        </w:tc>
        <w:tc>
          <w:tcPr>
            <w:tcW w:w="418" w:type="pct"/>
            <w:vAlign w:val="bottom"/>
          </w:tcPr>
          <w:p w:rsidR="003B46EA" w:rsidRDefault="003B46EA" w:rsidP="003B46EA">
            <w:pPr>
              <w:pStyle w:val="tableteksttab"/>
              <w:rPr>
                <w:color w:val="auto"/>
              </w:rPr>
            </w:pPr>
            <w:r>
              <w:t>95,90</w:t>
            </w:r>
          </w:p>
        </w:tc>
        <w:tc>
          <w:tcPr>
            <w:tcW w:w="419" w:type="pct"/>
            <w:vAlign w:val="bottom"/>
          </w:tcPr>
          <w:p w:rsidR="003B46EA" w:rsidRDefault="003B46EA" w:rsidP="003B46EA">
            <w:pPr>
              <w:pStyle w:val="tableteksttab"/>
            </w:pPr>
            <w:r>
              <w:t>88,1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213,06</w:t>
            </w:r>
          </w:p>
        </w:tc>
        <w:tc>
          <w:tcPr>
            <w:tcW w:w="419" w:type="pct"/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93,8</w:t>
            </w:r>
          </w:p>
        </w:tc>
        <w:tc>
          <w:tcPr>
            <w:tcW w:w="419" w:type="pct"/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100,8</w:t>
            </w:r>
          </w:p>
        </w:tc>
        <w:tc>
          <w:tcPr>
            <w:tcW w:w="419" w:type="pct"/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224,07</w:t>
            </w:r>
          </w:p>
        </w:tc>
        <w:tc>
          <w:tcPr>
            <w:tcW w:w="418" w:type="pct"/>
            <w:vAlign w:val="center"/>
          </w:tcPr>
          <w:p w:rsidR="003B46EA" w:rsidRPr="003B46EA" w:rsidRDefault="003B46EA" w:rsidP="00A137C2">
            <w:pPr>
              <w:pStyle w:val="tableteksttab"/>
            </w:pPr>
            <w:r w:rsidRPr="003B46EA">
              <w:t>90,8</w:t>
            </w:r>
          </w:p>
        </w:tc>
      </w:tr>
      <w:tr w:rsidR="000B49A7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49A7" w:rsidRPr="000D200C" w:rsidRDefault="000B49A7" w:rsidP="000B49A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49A7" w:rsidRDefault="000B49A7" w:rsidP="000B49A7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0B49A7" w:rsidRDefault="000B49A7" w:rsidP="000B49A7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0B49A7" w:rsidRDefault="000B49A7" w:rsidP="000B49A7">
            <w:pPr>
              <w:pStyle w:val="tableteksttab"/>
            </w:pPr>
          </w:p>
        </w:tc>
        <w:tc>
          <w:tcPr>
            <w:tcW w:w="418" w:type="pct"/>
            <w:vAlign w:val="bottom"/>
          </w:tcPr>
          <w:p w:rsidR="000B49A7" w:rsidRDefault="000B49A7" w:rsidP="000B49A7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0B49A7" w:rsidRDefault="000B49A7" w:rsidP="000B49A7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0B49A7" w:rsidRPr="000D200C" w:rsidTr="00F55C8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49A7" w:rsidRPr="000D200C" w:rsidRDefault="000B49A7" w:rsidP="000B49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49A7" w:rsidRDefault="000B49A7" w:rsidP="000B49A7">
            <w:pPr>
              <w:pStyle w:val="tableteksttab"/>
            </w:pPr>
            <w:r>
              <w:t>15,80</w:t>
            </w:r>
          </w:p>
        </w:tc>
        <w:tc>
          <w:tcPr>
            <w:tcW w:w="418" w:type="pct"/>
            <w:vAlign w:val="center"/>
          </w:tcPr>
          <w:p w:rsidR="000B49A7" w:rsidRDefault="000B49A7" w:rsidP="000B49A7">
            <w:pPr>
              <w:pStyle w:val="tableteksttab"/>
            </w:pPr>
            <w:r>
              <w:t>152,3</w:t>
            </w:r>
          </w:p>
        </w:tc>
        <w:tc>
          <w:tcPr>
            <w:tcW w:w="419" w:type="pct"/>
            <w:vAlign w:val="center"/>
          </w:tcPr>
          <w:p w:rsidR="000B49A7" w:rsidRDefault="000B49A7" w:rsidP="000B49A7">
            <w:pPr>
              <w:pStyle w:val="tableteksttab"/>
            </w:pPr>
            <w:r>
              <w:t>103,2</w:t>
            </w:r>
          </w:p>
        </w:tc>
        <w:tc>
          <w:tcPr>
            <w:tcW w:w="418" w:type="pct"/>
            <w:vAlign w:val="bottom"/>
          </w:tcPr>
          <w:p w:rsidR="000B49A7" w:rsidRDefault="000B49A7" w:rsidP="000B49A7">
            <w:pPr>
              <w:pStyle w:val="tableteksttab"/>
              <w:rPr>
                <w:color w:val="auto"/>
              </w:rPr>
            </w:pPr>
            <w:r>
              <w:t>13,89</w:t>
            </w:r>
          </w:p>
        </w:tc>
        <w:tc>
          <w:tcPr>
            <w:tcW w:w="419" w:type="pct"/>
            <w:vAlign w:val="bottom"/>
          </w:tcPr>
          <w:p w:rsidR="000B49A7" w:rsidRDefault="000B49A7" w:rsidP="000B49A7">
            <w:pPr>
              <w:pStyle w:val="tableteksttab"/>
            </w:pPr>
            <w:r>
              <w:t>132,3</w:t>
            </w:r>
          </w:p>
        </w:tc>
        <w:tc>
          <w:tcPr>
            <w:tcW w:w="419" w:type="pct"/>
            <w:shd w:val="clear" w:color="auto" w:fill="auto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B49A7" w:rsidRPr="000D200C" w:rsidTr="004E5CF3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49A7" w:rsidRPr="000D200C" w:rsidRDefault="000B49A7" w:rsidP="000B49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49A7" w:rsidRDefault="000B49A7" w:rsidP="000B49A7">
            <w:pPr>
              <w:pStyle w:val="tableteksttab"/>
            </w:pPr>
            <w:r>
              <w:t>6,37</w:t>
            </w:r>
          </w:p>
        </w:tc>
        <w:tc>
          <w:tcPr>
            <w:tcW w:w="418" w:type="pct"/>
            <w:vAlign w:val="center"/>
          </w:tcPr>
          <w:p w:rsidR="000B49A7" w:rsidRDefault="000B49A7" w:rsidP="000B49A7">
            <w:pPr>
              <w:pStyle w:val="tableteksttab"/>
            </w:pPr>
            <w:r>
              <w:t>88,4</w:t>
            </w:r>
          </w:p>
        </w:tc>
        <w:tc>
          <w:tcPr>
            <w:tcW w:w="419" w:type="pct"/>
            <w:vAlign w:val="center"/>
          </w:tcPr>
          <w:p w:rsidR="000B49A7" w:rsidRDefault="000B49A7" w:rsidP="000B49A7">
            <w:pPr>
              <w:pStyle w:val="tableteksttab"/>
            </w:pPr>
            <w:r>
              <w:t>94,7</w:t>
            </w:r>
          </w:p>
        </w:tc>
        <w:tc>
          <w:tcPr>
            <w:tcW w:w="418" w:type="pct"/>
            <w:vAlign w:val="bottom"/>
          </w:tcPr>
          <w:p w:rsidR="000B49A7" w:rsidRDefault="000B49A7" w:rsidP="000B49A7">
            <w:pPr>
              <w:pStyle w:val="tableteksttab"/>
              <w:rPr>
                <w:color w:val="auto"/>
              </w:rPr>
            </w:pPr>
            <w:r>
              <w:t>6,49</w:t>
            </w:r>
          </w:p>
        </w:tc>
        <w:tc>
          <w:tcPr>
            <w:tcW w:w="419" w:type="pct"/>
            <w:vAlign w:val="bottom"/>
          </w:tcPr>
          <w:p w:rsidR="000B49A7" w:rsidRDefault="000B49A7" w:rsidP="000B49A7">
            <w:pPr>
              <w:pStyle w:val="tableteksttab"/>
            </w:pPr>
            <w:r>
              <w:t>88,5</w:t>
            </w:r>
          </w:p>
        </w:tc>
        <w:tc>
          <w:tcPr>
            <w:tcW w:w="419" w:type="pct"/>
            <w:shd w:val="clear" w:color="auto" w:fill="auto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B49A7" w:rsidRPr="000D200C" w:rsidTr="004E5CF3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0B49A7" w:rsidRPr="000D200C" w:rsidRDefault="000B49A7" w:rsidP="000B49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B49A7" w:rsidRDefault="000B49A7" w:rsidP="000B49A7">
            <w:pPr>
              <w:pStyle w:val="tableteksttab"/>
            </w:pPr>
            <w:r>
              <w:t>6,51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0B49A7" w:rsidRDefault="000B49A7" w:rsidP="000B49A7">
            <w:pPr>
              <w:pStyle w:val="tableteksttab"/>
            </w:pPr>
            <w:r>
              <w:t>116,5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0B49A7" w:rsidRDefault="000B49A7" w:rsidP="000B49A7">
            <w:pPr>
              <w:pStyle w:val="tableteksttab"/>
            </w:pPr>
            <w:r>
              <w:t>104,6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bottom"/>
          </w:tcPr>
          <w:p w:rsidR="000B49A7" w:rsidRDefault="000B49A7" w:rsidP="000B49A7">
            <w:pPr>
              <w:pStyle w:val="tableteksttab"/>
              <w:rPr>
                <w:color w:val="auto"/>
              </w:rPr>
            </w:pPr>
            <w:r>
              <w:t>6,20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0B49A7" w:rsidRDefault="000B49A7" w:rsidP="000B49A7">
            <w:pPr>
              <w:pStyle w:val="tableteksttab"/>
            </w:pPr>
            <w:r>
              <w:t>119,0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0B49A7" w:rsidRPr="000D200C" w:rsidTr="00F55C88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0B49A7" w:rsidRPr="000D200C" w:rsidRDefault="000B49A7" w:rsidP="000B49A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B49A7" w:rsidRDefault="000B49A7" w:rsidP="000B49A7">
            <w:pPr>
              <w:pStyle w:val="tableteksttab"/>
            </w:pPr>
            <w:r>
              <w:t>219,56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0B49A7" w:rsidRDefault="000B49A7" w:rsidP="000B49A7">
            <w:pPr>
              <w:pStyle w:val="tableteksttab"/>
            </w:pPr>
            <w:r>
              <w:t>107,2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0B49A7" w:rsidRDefault="000B49A7" w:rsidP="000B49A7">
            <w:pPr>
              <w:pStyle w:val="tableteksttab"/>
            </w:pPr>
            <w:r>
              <w:t>100,2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bottom"/>
          </w:tcPr>
          <w:p w:rsidR="000B49A7" w:rsidRDefault="000B49A7" w:rsidP="000B49A7">
            <w:pPr>
              <w:pStyle w:val="tableteksttab"/>
              <w:rPr>
                <w:color w:val="auto"/>
              </w:rPr>
            </w:pPr>
            <w:r>
              <w:t>221,98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0B49A7" w:rsidRDefault="000B49A7" w:rsidP="000B49A7">
            <w:pPr>
              <w:pStyle w:val="tableteksttab"/>
            </w:pPr>
            <w:r>
              <w:t>111,5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0B49A7" w:rsidRPr="000D200C" w:rsidRDefault="000B49A7" w:rsidP="000B49A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D11720" w:rsidRDefault="001C3212" w:rsidP="004C290B">
      <w:pPr>
        <w:pStyle w:val="tekst"/>
        <w:spacing w:before="360"/>
      </w:pPr>
      <w:r w:rsidRPr="00D11720">
        <w:t xml:space="preserve">Za </w:t>
      </w:r>
      <w:r w:rsidRPr="00D11720">
        <w:rPr>
          <w:b/>
        </w:rPr>
        <w:t>1 dt</w:t>
      </w:r>
      <w:r w:rsidRPr="00D11720">
        <w:t xml:space="preserve"> </w:t>
      </w:r>
      <w:r w:rsidRPr="00D11720">
        <w:rPr>
          <w:b/>
        </w:rPr>
        <w:t>jęczmienia w obrocie targowiskowym</w:t>
      </w:r>
      <w:r w:rsidRPr="00D11720">
        <w:t xml:space="preserve"> </w:t>
      </w:r>
      <w:r w:rsidR="00254A73" w:rsidRPr="00D11720">
        <w:t>we wrześniu</w:t>
      </w:r>
      <w:r w:rsidRPr="00D11720">
        <w:t xml:space="preserve"> br. płacono </w:t>
      </w:r>
      <w:r w:rsidR="00D11720" w:rsidRPr="00D11720">
        <w:t>98</w:t>
      </w:r>
      <w:r w:rsidR="00AE2808" w:rsidRPr="00D11720">
        <w:t>,9</w:t>
      </w:r>
      <w:r w:rsidR="00D11720" w:rsidRPr="00D11720">
        <w:t>5</w:t>
      </w:r>
      <w:r w:rsidRPr="00D11720">
        <w:t xml:space="preserve"> zł, tj. o </w:t>
      </w:r>
      <w:r w:rsidR="00AE2808" w:rsidRPr="00D11720">
        <w:t>2,</w:t>
      </w:r>
      <w:r w:rsidR="00D11720" w:rsidRPr="00D11720">
        <w:t>6</w:t>
      </w:r>
      <w:r w:rsidRPr="00D11720">
        <w:t xml:space="preserve">% mniej niż </w:t>
      </w:r>
      <w:r w:rsidR="00254A73" w:rsidRPr="00D11720">
        <w:t>w sierpniu</w:t>
      </w:r>
      <w:r w:rsidRPr="00D11720">
        <w:t xml:space="preserve"> br.</w:t>
      </w:r>
      <w:r w:rsidR="00A737DD" w:rsidRPr="00D11720">
        <w:t xml:space="preserve"> i o </w:t>
      </w:r>
      <w:r w:rsidR="00D11720" w:rsidRPr="00D11720">
        <w:t>0</w:t>
      </w:r>
      <w:r w:rsidRPr="00D11720">
        <w:t>,</w:t>
      </w:r>
      <w:r w:rsidR="00D11720" w:rsidRPr="00D11720">
        <w:t>2</w:t>
      </w:r>
      <w:r w:rsidR="00A737DD" w:rsidRPr="00D11720">
        <w:t>% mniej niż przed rokiem.</w:t>
      </w:r>
      <w:r w:rsidRPr="00D11720">
        <w:t xml:space="preserve"> Cena </w:t>
      </w:r>
      <w:r w:rsidRPr="00D11720">
        <w:rPr>
          <w:b/>
        </w:rPr>
        <w:t>owsa</w:t>
      </w:r>
      <w:r w:rsidR="00A737DD" w:rsidRPr="00D11720">
        <w:t xml:space="preserve"> na wolnym rynku wyniosła 10</w:t>
      </w:r>
      <w:r w:rsidR="00D11720" w:rsidRPr="00D11720">
        <w:t>3</w:t>
      </w:r>
      <w:r w:rsidRPr="00D11720">
        <w:t>,</w:t>
      </w:r>
      <w:r w:rsidR="00D11720" w:rsidRPr="00D11720">
        <w:t>00</w:t>
      </w:r>
      <w:r w:rsidRPr="00D11720">
        <w:t xml:space="preserve"> zł za 1 dt i była o </w:t>
      </w:r>
      <w:r w:rsidR="00D11720" w:rsidRPr="00D11720">
        <w:t>5,4</w:t>
      </w:r>
      <w:r w:rsidRPr="00D11720">
        <w:t xml:space="preserve">% </w:t>
      </w:r>
      <w:r w:rsidR="00D11720" w:rsidRPr="00D11720">
        <w:t>ni</w:t>
      </w:r>
      <w:r w:rsidRPr="00D11720">
        <w:t>ższa od notowanej przed miesiącem</w:t>
      </w:r>
      <w:r w:rsidR="00A737DD" w:rsidRPr="00D11720">
        <w:t xml:space="preserve"> oraz </w:t>
      </w:r>
      <w:r w:rsidRPr="00D11720">
        <w:t xml:space="preserve">o </w:t>
      </w:r>
      <w:r w:rsidR="00A737DD" w:rsidRPr="00D11720">
        <w:t>2,</w:t>
      </w:r>
      <w:r w:rsidR="00D11720" w:rsidRPr="00D11720">
        <w:t>8</w:t>
      </w:r>
      <w:r w:rsidRPr="00D11720">
        <w:t xml:space="preserve">% </w:t>
      </w:r>
      <w:r w:rsidR="00D11720" w:rsidRPr="00D11720">
        <w:t>ni</w:t>
      </w:r>
      <w:r w:rsidRPr="00D11720">
        <w:t xml:space="preserve">ższa </w:t>
      </w:r>
      <w:r w:rsidR="00A737DD" w:rsidRPr="00D11720">
        <w:t>a</w:t>
      </w:r>
      <w:r w:rsidRPr="00D11720">
        <w:t>niż</w:t>
      </w:r>
      <w:r w:rsidR="00A737DD" w:rsidRPr="00D11720">
        <w:t>eli</w:t>
      </w:r>
      <w:r w:rsidRPr="00D11720">
        <w:t xml:space="preserve"> </w:t>
      </w:r>
      <w:r w:rsidR="00254A73" w:rsidRPr="00D11720">
        <w:t>we wrześniu</w:t>
      </w:r>
      <w:r w:rsidRPr="00D11720">
        <w:t xml:space="preserve"> ub. roku.</w:t>
      </w:r>
    </w:p>
    <w:p w:rsidR="005B6279" w:rsidRPr="00A57168" w:rsidRDefault="001C3212" w:rsidP="005B6279">
      <w:pPr>
        <w:pStyle w:val="tekst"/>
      </w:pPr>
      <w:r w:rsidRPr="00250E7F">
        <w:lastRenderedPageBreak/>
        <w:t xml:space="preserve">Średnia </w:t>
      </w:r>
      <w:r w:rsidRPr="00250E7F">
        <w:rPr>
          <w:b/>
        </w:rPr>
        <w:t>cena ziemniaków w skupie</w:t>
      </w:r>
      <w:r w:rsidRPr="00250E7F">
        <w:t xml:space="preserve"> </w:t>
      </w:r>
      <w:r w:rsidR="00254A73">
        <w:t>we wrześniu</w:t>
      </w:r>
      <w:r w:rsidRPr="00250E7F">
        <w:t xml:space="preserve"> br. wyniosła </w:t>
      </w:r>
      <w:r w:rsidR="00DE36A9">
        <w:t>59,</w:t>
      </w:r>
      <w:r w:rsidR="006E3B3A">
        <w:t>4</w:t>
      </w:r>
      <w:r w:rsidR="00DE36A9">
        <w:t>0</w:t>
      </w:r>
      <w:r w:rsidRPr="00250E7F">
        <w:t xml:space="preserve"> zł za 1 dt i była niższa zarówno od zanotowanej miesiąc wcześniej</w:t>
      </w:r>
      <w:r w:rsidR="00BD2B46">
        <w:t>,</w:t>
      </w:r>
      <w:r w:rsidRPr="00250E7F">
        <w:t xml:space="preserve"> jak i od ceny sprzed roku </w:t>
      </w:r>
      <w:r w:rsidRPr="00A57168">
        <w:t xml:space="preserve">odpowiednio o </w:t>
      </w:r>
      <w:r w:rsidR="00DE36A9" w:rsidRPr="00A57168">
        <w:t xml:space="preserve">20,7% i o </w:t>
      </w:r>
      <w:r w:rsidRPr="00A57168">
        <w:t>5,</w:t>
      </w:r>
      <w:r w:rsidR="00DE36A9" w:rsidRPr="00A57168">
        <w:t>3</w:t>
      </w:r>
      <w:r w:rsidRPr="00A57168">
        <w:t>%.</w:t>
      </w:r>
      <w:r w:rsidR="005D78B9" w:rsidRPr="00A57168">
        <w:t xml:space="preserve"> </w:t>
      </w:r>
      <w:r w:rsidR="006E3B3A" w:rsidRPr="00A57168">
        <w:t xml:space="preserve">Na </w:t>
      </w:r>
      <w:r w:rsidR="006E3B3A" w:rsidRPr="00A57168">
        <w:rPr>
          <w:b/>
        </w:rPr>
        <w:t>targowiskach cena ziemniaków jadalnych późnych</w:t>
      </w:r>
      <w:r w:rsidR="006E3B3A" w:rsidRPr="00A57168">
        <w:t xml:space="preserve"> osiągnęła 2</w:t>
      </w:r>
      <w:r w:rsidR="00A57168" w:rsidRPr="00A57168">
        <w:t>13</w:t>
      </w:r>
      <w:r w:rsidR="006E3B3A" w:rsidRPr="00A57168">
        <w:t>,</w:t>
      </w:r>
      <w:r w:rsidR="00A57168" w:rsidRPr="00A57168">
        <w:t>06</w:t>
      </w:r>
      <w:r w:rsidR="006E3B3A" w:rsidRPr="00A57168">
        <w:t xml:space="preserve"> zł za 1</w:t>
      </w:r>
      <w:r w:rsidR="00A737DD" w:rsidRPr="00A57168">
        <w:t xml:space="preserve"> </w:t>
      </w:r>
      <w:r w:rsidR="006E3B3A" w:rsidRPr="00A57168">
        <w:t xml:space="preserve">dt, co w stosunku do </w:t>
      </w:r>
      <w:r w:rsidR="00A57168" w:rsidRPr="00A57168">
        <w:t xml:space="preserve">sierpnia br. oznacza wzrost o 0,8%, a w porównaniu z </w:t>
      </w:r>
      <w:r w:rsidR="00254A73" w:rsidRPr="00A57168">
        <w:t>wrześni</w:t>
      </w:r>
      <w:r w:rsidR="00A57168" w:rsidRPr="00A57168">
        <w:t>em</w:t>
      </w:r>
      <w:r w:rsidR="006E3B3A" w:rsidRPr="00A57168">
        <w:t xml:space="preserve"> ub. roku </w:t>
      </w:r>
      <w:r w:rsidR="00A57168" w:rsidRPr="00A57168">
        <w:t xml:space="preserve">– </w:t>
      </w:r>
      <w:r w:rsidR="006E3B3A" w:rsidRPr="00A57168">
        <w:t xml:space="preserve">spadek o </w:t>
      </w:r>
      <w:r w:rsidR="00A57168" w:rsidRPr="00A57168">
        <w:t>6</w:t>
      </w:r>
      <w:r w:rsidR="00A737DD" w:rsidRPr="00A57168">
        <w:t>,</w:t>
      </w:r>
      <w:r w:rsidR="00A57168" w:rsidRPr="00A57168">
        <w:t>2</w:t>
      </w:r>
      <w:r w:rsidR="006E3B3A" w:rsidRPr="00A57168">
        <w:t>%.</w:t>
      </w:r>
    </w:p>
    <w:p w:rsidR="00365055" w:rsidRPr="002A3697" w:rsidRDefault="00617BBB" w:rsidP="00365055">
      <w:pPr>
        <w:pStyle w:val="tytuwykresu"/>
        <w:spacing w:before="360" w:after="120"/>
        <w:rPr>
          <w:bCs/>
          <w:szCs w:val="19"/>
        </w:rPr>
      </w:pPr>
      <w:r w:rsidRPr="00617BBB">
        <w:rPr>
          <w:noProof/>
          <w:lang w:eastAsia="pl-PL"/>
        </w:rPr>
        <w:drawing>
          <wp:anchor distT="0" distB="0" distL="114300" distR="114300" simplePos="0" relativeHeight="253082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5759450" cy="2519680"/>
            <wp:effectExtent l="0" t="0" r="0" b="0"/>
            <wp:wrapTopAndBottom/>
            <wp:docPr id="33" name="Obraz 33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i 2025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>zbóż i targowiskowe ceny ziemniaków</w:t>
      </w:r>
    </w:p>
    <w:p w:rsidR="008A6162" w:rsidRPr="000D200C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254A73">
        <w:t>we wrześniu</w:t>
      </w:r>
      <w:r w:rsidRPr="00707875">
        <w:t xml:space="preserve"> br. ukształtowała się na poziomie 1</w:t>
      </w:r>
      <w:r w:rsidR="00560103">
        <w:t>5</w:t>
      </w:r>
      <w:r w:rsidRPr="00707875">
        <w:t>,</w:t>
      </w:r>
      <w:r w:rsidR="00565D05">
        <w:t>80</w:t>
      </w:r>
      <w:r w:rsidRPr="00707875">
        <w:t xml:space="preserve"> zł, tj. o </w:t>
      </w:r>
      <w:r w:rsidR="00560103">
        <w:t>3</w:t>
      </w:r>
      <w:r w:rsidR="00045ED7">
        <w:t>,2</w:t>
      </w:r>
      <w:r w:rsidRPr="00707875">
        <w:t xml:space="preserve">% </w:t>
      </w:r>
      <w:r w:rsidR="00045ED7">
        <w:t>wy</w:t>
      </w:r>
      <w:r w:rsidRPr="00707875">
        <w:t>żej niż przed miesiącem</w:t>
      </w:r>
      <w:r w:rsidR="00045ED7">
        <w:t xml:space="preserve"> i o 52,3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>w badanym miesiącu wyniosła 6,</w:t>
      </w:r>
      <w:r w:rsidR="00045ED7">
        <w:t>51</w:t>
      </w:r>
      <w:r w:rsidRPr="00707875">
        <w:t xml:space="preserve"> zł za 1</w:t>
      </w:r>
      <w:r>
        <w:t xml:space="preserve"> </w:t>
      </w:r>
      <w:r w:rsidR="00045ED7">
        <w:t>kg, co w </w:t>
      </w:r>
      <w:r w:rsidRPr="00707875">
        <w:t xml:space="preserve">skali miesiąca oznacza </w:t>
      </w:r>
      <w:r w:rsidR="00045ED7">
        <w:t>wzrost</w:t>
      </w:r>
      <w:r w:rsidRPr="00707875">
        <w:t xml:space="preserve"> o </w:t>
      </w:r>
      <w:r w:rsidR="00045ED7">
        <w:t>4,6</w:t>
      </w:r>
      <w:r w:rsidRPr="00707875">
        <w:t>%, a w ujęciu rocznym –</w:t>
      </w:r>
      <w:r w:rsidR="00045ED7">
        <w:t xml:space="preserve"> </w:t>
      </w:r>
      <w:r w:rsidRPr="00707875">
        <w:t>o 1</w:t>
      </w:r>
      <w:r w:rsidR="00045ED7">
        <w:t>6,5</w:t>
      </w:r>
      <w:r w:rsidRPr="00707875">
        <w:t>%</w:t>
      </w:r>
      <w:r>
        <w:t>.</w:t>
      </w:r>
      <w:r w:rsidR="00560103" w:rsidRPr="00560103">
        <w:t xml:space="preserve"> </w:t>
      </w:r>
      <w:r w:rsidR="00045ED7">
        <w:t>Niższą cenę uzyskano natomiast z</w:t>
      </w:r>
      <w:r w:rsidR="00560103" w:rsidRPr="00707875">
        <w:t xml:space="preserve">a </w:t>
      </w:r>
      <w:r w:rsidR="00560103" w:rsidRPr="00707875">
        <w:rPr>
          <w:b/>
        </w:rPr>
        <w:t>żyw</w:t>
      </w:r>
      <w:r w:rsidR="00045ED7">
        <w:rPr>
          <w:b/>
        </w:rPr>
        <w:t>ie</w:t>
      </w:r>
      <w:r w:rsidR="00560103" w:rsidRPr="00707875">
        <w:rPr>
          <w:b/>
        </w:rPr>
        <w:t>c wieprzow</w:t>
      </w:r>
      <w:r w:rsidR="00045ED7">
        <w:rPr>
          <w:b/>
        </w:rPr>
        <w:t>y</w:t>
      </w:r>
      <w:r w:rsidR="00045ED7" w:rsidRPr="00045ED7">
        <w:t>;</w:t>
      </w:r>
      <w:r w:rsidR="00560103" w:rsidRPr="00045ED7">
        <w:t xml:space="preserve"> </w:t>
      </w:r>
      <w:r w:rsidR="00045ED7">
        <w:t>we wrześniu br. za</w:t>
      </w:r>
      <w:r w:rsidR="00560103" w:rsidRPr="00707875">
        <w:t xml:space="preserve"> </w:t>
      </w:r>
      <w:r w:rsidR="00045ED7" w:rsidRPr="00045ED7">
        <w:t xml:space="preserve">1 kg płacono </w:t>
      </w:r>
      <w:r w:rsidR="00560103" w:rsidRPr="00045ED7">
        <w:t>6,</w:t>
      </w:r>
      <w:r w:rsidR="00045ED7" w:rsidRPr="00045ED7">
        <w:t>3</w:t>
      </w:r>
      <w:r w:rsidR="00560103" w:rsidRPr="00045ED7">
        <w:t xml:space="preserve">7 zł, tj. o </w:t>
      </w:r>
      <w:r w:rsidR="00045ED7">
        <w:t>5,3</w:t>
      </w:r>
      <w:r w:rsidR="00560103" w:rsidRPr="00707875">
        <w:t xml:space="preserve">% </w:t>
      </w:r>
      <w:r w:rsidR="00045ED7">
        <w:t>mni</w:t>
      </w:r>
      <w:r w:rsidR="00560103" w:rsidRPr="00707875">
        <w:t xml:space="preserve">ej niż </w:t>
      </w:r>
      <w:r w:rsidR="00254A73">
        <w:t>w sierpniu</w:t>
      </w:r>
      <w:r w:rsidR="00045ED7">
        <w:t xml:space="preserve"> br. i</w:t>
      </w:r>
      <w:r w:rsidR="00560103">
        <w:t xml:space="preserve"> </w:t>
      </w:r>
      <w:r w:rsidR="00560103" w:rsidRPr="00707875">
        <w:t xml:space="preserve">o </w:t>
      </w:r>
      <w:r w:rsidR="00045ED7">
        <w:t>11,6</w:t>
      </w:r>
      <w:r w:rsidR="00560103" w:rsidRPr="00707875">
        <w:t xml:space="preserve">% mniej niż </w:t>
      </w:r>
      <w:r w:rsidR="00254A73">
        <w:t>we wrześniu</w:t>
      </w:r>
      <w:r w:rsidR="00560103" w:rsidRPr="00707875">
        <w:t xml:space="preserve"> ub. roku.</w:t>
      </w:r>
    </w:p>
    <w:p w:rsidR="0086710D" w:rsidRPr="00C0401D" w:rsidRDefault="001C3212" w:rsidP="008A6162">
      <w:pPr>
        <w:pStyle w:val="tekst"/>
      </w:pPr>
      <w:r w:rsidRPr="000D200C">
        <w:t xml:space="preserve">Cena 1 kg żywca </w:t>
      </w:r>
      <w:r w:rsidRPr="005D78B9">
        <w:t xml:space="preserve">wieprzowego w skupie </w:t>
      </w:r>
      <w:r w:rsidR="00254A73">
        <w:t>we wrześniu</w:t>
      </w:r>
      <w:r w:rsidRPr="005D78B9">
        <w:t xml:space="preserve"> br. równoważyła </w:t>
      </w:r>
      <w:r w:rsidRPr="00C0401D">
        <w:t>wartość 1</w:t>
      </w:r>
      <w:r w:rsidR="00045ED7">
        <w:t>0,6</w:t>
      </w:r>
      <w:r w:rsidRPr="00C0401D">
        <w:t xml:space="preserve"> kg żyta w skupie (wobec </w:t>
      </w:r>
      <w:r w:rsidR="00045ED7" w:rsidRPr="00C0401D">
        <w:t xml:space="preserve">11,1 </w:t>
      </w:r>
      <w:r w:rsidRPr="00C0401D">
        <w:t>przed miesiącem i 1</w:t>
      </w:r>
      <w:r w:rsidR="00CF2A0E" w:rsidRPr="00C0401D">
        <w:t>2,</w:t>
      </w:r>
      <w:r w:rsidRPr="00C0401D">
        <w:t xml:space="preserve">3 przed rokiem), natomiast </w:t>
      </w:r>
      <w:r w:rsidRPr="00C0401D">
        <w:rPr>
          <w:b/>
        </w:rPr>
        <w:t>r</w:t>
      </w:r>
      <w:r w:rsidRPr="00C0401D">
        <w:rPr>
          <w:b/>
          <w:bCs/>
        </w:rPr>
        <w:t>elacja cen skupu żywca wieprzowego do cen żyta na targowiskach</w:t>
      </w:r>
      <w:r w:rsidR="00C0401D" w:rsidRPr="00C0401D">
        <w:t xml:space="preserve"> wyniosła w </w:t>
      </w:r>
      <w:r w:rsidR="00CF2A0E" w:rsidRPr="00C0401D">
        <w:t xml:space="preserve">tym </w:t>
      </w:r>
      <w:r w:rsidR="00CF2A0E" w:rsidRPr="00E217A5">
        <w:t>czasie 7,</w:t>
      </w:r>
      <w:r w:rsidR="00E217A5" w:rsidRPr="00E217A5">
        <w:t>4</w:t>
      </w:r>
      <w:r w:rsidR="00CF2A0E" w:rsidRPr="00E217A5">
        <w:t xml:space="preserve"> (</w:t>
      </w:r>
      <w:r w:rsidR="00CF2A0E" w:rsidRPr="00C0401D">
        <w:t>wobec 7,</w:t>
      </w:r>
      <w:r w:rsidR="003434ED">
        <w:t>6</w:t>
      </w:r>
      <w:r w:rsidRPr="00C0401D">
        <w:t xml:space="preserve"> </w:t>
      </w:r>
      <w:r w:rsidR="00254A73">
        <w:t>w sierpniu</w:t>
      </w:r>
      <w:r w:rsidRPr="00C0401D">
        <w:t xml:space="preserve"> br. i 8,</w:t>
      </w:r>
      <w:r w:rsidR="003434ED">
        <w:t>7</w:t>
      </w:r>
      <w:r w:rsidRPr="00C0401D">
        <w:t xml:space="preserve"> </w:t>
      </w:r>
      <w:r w:rsidR="00254A73">
        <w:t>we wrześniu</w:t>
      </w:r>
      <w:r w:rsidRPr="00C0401D">
        <w:t xml:space="preserve"> ub. roku), a do </w:t>
      </w:r>
      <w:r w:rsidRPr="00C0401D">
        <w:rPr>
          <w:b/>
        </w:rPr>
        <w:t>cen targowiskowych jęczmienia</w:t>
      </w:r>
      <w:r w:rsidRPr="00C0401D">
        <w:t xml:space="preserve"> </w:t>
      </w:r>
      <w:r w:rsidRPr="00E217A5">
        <w:t>– 6,</w:t>
      </w:r>
      <w:r w:rsidR="00E217A5" w:rsidRPr="00E217A5">
        <w:t>4</w:t>
      </w:r>
      <w:r w:rsidRPr="00E217A5">
        <w:t xml:space="preserve"> </w:t>
      </w:r>
      <w:r w:rsidRPr="00C0401D">
        <w:t>(wobec odpowiednio 6,</w:t>
      </w:r>
      <w:r w:rsidR="003434ED">
        <w:t>6</w:t>
      </w:r>
      <w:r w:rsidRPr="00C0401D">
        <w:t xml:space="preserve"> i</w:t>
      </w:r>
      <w:r w:rsidR="005920BF" w:rsidRPr="00C0401D">
        <w:t xml:space="preserve"> </w:t>
      </w:r>
      <w:r w:rsidR="003434ED">
        <w:t>7,3</w:t>
      </w:r>
      <w:r w:rsidRPr="00C0401D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254A73">
        <w:t>we wrześniu</w:t>
      </w:r>
      <w:r w:rsidRPr="00707875">
        <w:t xml:space="preserve"> br. wyniósł </w:t>
      </w:r>
      <w:r w:rsidR="005920BF">
        <w:t>19</w:t>
      </w:r>
      <w:r w:rsidR="00897D84">
        <w:t>6,1</w:t>
      </w:r>
      <w:r w:rsidRPr="00707875">
        <w:t xml:space="preserve"> mln litrów, co oznacza, że był o </w:t>
      </w:r>
      <w:r w:rsidR="005920BF">
        <w:t>1</w:t>
      </w:r>
      <w:r w:rsidRPr="00707875">
        <w:t>,</w:t>
      </w:r>
      <w:r w:rsidR="00897D84">
        <w:t>2</w:t>
      </w:r>
      <w:r w:rsidRPr="00707875">
        <w:t xml:space="preserve">% mniejszy </w:t>
      </w:r>
      <w:r>
        <w:t xml:space="preserve">niż </w:t>
      </w:r>
      <w:r w:rsidR="00254A73">
        <w:t>w sierpniu</w:t>
      </w:r>
      <w:r w:rsidRPr="00707875">
        <w:t xml:space="preserve"> br., ale</w:t>
      </w:r>
      <w:r>
        <w:t xml:space="preserve"> o </w:t>
      </w:r>
      <w:r w:rsidRPr="00707875">
        <w:t>4</w:t>
      </w:r>
      <w:r w:rsidR="00897D84">
        <w:t>,9</w:t>
      </w:r>
      <w:r w:rsidRPr="00707875">
        <w:t xml:space="preserve">% większy niż </w:t>
      </w:r>
      <w:r w:rsidR="00254A73">
        <w:t>we wrześniu</w:t>
      </w:r>
      <w:r w:rsidRPr="00707875">
        <w:t xml:space="preserve"> ub. roku. Za 1 hl tego produktu w skupie rolnicy uzyskali cenę 219</w:t>
      </w:r>
      <w:r w:rsidR="005920BF">
        <w:t>,</w:t>
      </w:r>
      <w:r w:rsidR="00897D84">
        <w:t>56</w:t>
      </w:r>
      <w:r w:rsidRPr="00707875">
        <w:t xml:space="preserve"> zł, </w:t>
      </w:r>
      <w:r w:rsidR="00897D84">
        <w:t>o 0,2% wyższą niż</w:t>
      </w:r>
      <w:r w:rsidRPr="00707875">
        <w:t xml:space="preserve"> w poprzednim miesiącu</w:t>
      </w:r>
      <w:r w:rsidR="00897D84">
        <w:t xml:space="preserve"> i</w:t>
      </w:r>
      <w:r w:rsidR="005920BF">
        <w:t xml:space="preserve"> o </w:t>
      </w:r>
      <w:r w:rsidR="00897D84">
        <w:t>7,2</w:t>
      </w:r>
      <w:r w:rsidRPr="00707875">
        <w:t xml:space="preserve">% wyższą niż </w:t>
      </w:r>
      <w:r w:rsidR="00254A73">
        <w:t>we wrześniu</w:t>
      </w:r>
      <w:r w:rsidRPr="00707875">
        <w:t xml:space="preserve"> ub. roku.</w:t>
      </w:r>
    </w:p>
    <w:p w:rsidR="005928D2" w:rsidRPr="00667CB6" w:rsidRDefault="00617BBB" w:rsidP="005928D2">
      <w:pPr>
        <w:pStyle w:val="tytuwykresu"/>
        <w:spacing w:before="360" w:after="120"/>
      </w:pPr>
      <w:r w:rsidRPr="00617BBB">
        <w:rPr>
          <w:noProof/>
          <w:lang w:eastAsia="pl-PL"/>
        </w:rPr>
        <w:drawing>
          <wp:anchor distT="0" distB="0" distL="114300" distR="114300" simplePos="0" relativeHeight="253083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5940000" cy="2446076"/>
            <wp:effectExtent l="0" t="0" r="3810" b="0"/>
            <wp:wrapTopAndBottom/>
            <wp:docPr id="34" name="Obraz 34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667CB6" w:rsidRDefault="005928D2" w:rsidP="005928D2">
      <w:pPr>
        <w:pStyle w:val="Nagwek1"/>
      </w:pPr>
      <w:bookmarkStart w:id="24" w:name="_Toc64884830"/>
      <w:bookmarkStart w:id="25" w:name="_Toc64884999"/>
      <w:bookmarkStart w:id="26" w:name="_Toc64891652"/>
      <w:bookmarkStart w:id="27" w:name="_Toc164413797"/>
      <w:bookmarkStart w:id="28" w:name="_Toc211254601"/>
      <w:r w:rsidRPr="005F5E57">
        <w:lastRenderedPageBreak/>
        <w:t>Przemysł i budownictwo</w:t>
      </w:r>
      <w:bookmarkEnd w:id="24"/>
      <w:bookmarkEnd w:id="25"/>
      <w:bookmarkEnd w:id="26"/>
      <w:bookmarkEnd w:id="27"/>
      <w:bookmarkEnd w:id="28"/>
    </w:p>
    <w:p w:rsidR="005928D2" w:rsidRPr="00D5416C" w:rsidRDefault="00254A73" w:rsidP="005928D2">
      <w:pPr>
        <w:pStyle w:val="tekst"/>
        <w:rPr>
          <w:szCs w:val="19"/>
        </w:rPr>
      </w:pPr>
      <w:r>
        <w:t>We wrześniu</w:t>
      </w:r>
      <w:r w:rsidR="00C05A76" w:rsidRPr="00570257">
        <w:t xml:space="preserve"> br.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EC729C">
        <w:rPr>
          <w:szCs w:val="19"/>
        </w:rPr>
        <w:t>3956,1</w:t>
      </w:r>
      <w:r w:rsidR="00C05A76" w:rsidRPr="00570257">
        <w:rPr>
          <w:szCs w:val="19"/>
        </w:rPr>
        <w:t xml:space="preserve"> mln zł (w cenach bieżących). Licząc w cenach stałych, oznacza to </w:t>
      </w:r>
      <w:r w:rsidR="00EC729C">
        <w:rPr>
          <w:szCs w:val="19"/>
        </w:rPr>
        <w:t>wzrost</w:t>
      </w:r>
      <w:r w:rsidR="00C05A76" w:rsidRPr="00570257">
        <w:rPr>
          <w:szCs w:val="19"/>
        </w:rPr>
        <w:t xml:space="preserve"> sprzedaży</w:t>
      </w:r>
      <w:r w:rsidR="00533AFD">
        <w:rPr>
          <w:szCs w:val="19"/>
        </w:rPr>
        <w:t xml:space="preserve"> </w:t>
      </w:r>
      <w:r w:rsidR="00C05A76" w:rsidRPr="00570257">
        <w:rPr>
          <w:szCs w:val="19"/>
        </w:rPr>
        <w:t xml:space="preserve">o </w:t>
      </w:r>
      <w:r w:rsidR="00533AFD">
        <w:rPr>
          <w:szCs w:val="19"/>
        </w:rPr>
        <w:t>2</w:t>
      </w:r>
      <w:r w:rsidR="00EC729C">
        <w:rPr>
          <w:szCs w:val="19"/>
        </w:rPr>
        <w:t>1,0</w:t>
      </w:r>
      <w:r w:rsidR="00533AFD">
        <w:rPr>
          <w:szCs w:val="19"/>
        </w:rPr>
        <w:t>%</w:t>
      </w:r>
      <w:r w:rsidR="00C05A76" w:rsidRPr="00570257">
        <w:rPr>
          <w:szCs w:val="19"/>
        </w:rPr>
        <w:t xml:space="preserve"> </w:t>
      </w:r>
      <w:r w:rsidR="00533AFD" w:rsidRPr="00570257">
        <w:rPr>
          <w:szCs w:val="19"/>
        </w:rPr>
        <w:t xml:space="preserve">w stosunku do poprzedniego miesiąca </w:t>
      </w:r>
      <w:r w:rsidR="00533AFD">
        <w:rPr>
          <w:szCs w:val="19"/>
        </w:rPr>
        <w:t xml:space="preserve">i </w:t>
      </w:r>
      <w:r w:rsidR="00533AFD" w:rsidRPr="00570257">
        <w:rPr>
          <w:szCs w:val="19"/>
        </w:rPr>
        <w:t xml:space="preserve">o </w:t>
      </w:r>
      <w:r w:rsidR="00EC729C">
        <w:rPr>
          <w:szCs w:val="19"/>
        </w:rPr>
        <w:t>11,5</w:t>
      </w:r>
      <w:r w:rsidR="00533AFD">
        <w:rPr>
          <w:szCs w:val="19"/>
        </w:rPr>
        <w:t xml:space="preserve">% w relacji do </w:t>
      </w:r>
      <w:r>
        <w:rPr>
          <w:szCs w:val="19"/>
        </w:rPr>
        <w:t>września</w:t>
      </w:r>
      <w:r w:rsidR="00C05A76" w:rsidRPr="00570257">
        <w:rPr>
          <w:szCs w:val="19"/>
        </w:rPr>
        <w:t xml:space="preserve"> ub. roku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533AFD">
        <w:rPr>
          <w:szCs w:val="19"/>
        </w:rPr>
        <w:t>odnotowano wzrost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 xml:space="preserve">o </w:t>
      </w:r>
      <w:r w:rsidR="00EC729C">
        <w:rPr>
          <w:szCs w:val="19"/>
        </w:rPr>
        <w:t>8,2</w:t>
      </w:r>
      <w:r w:rsidR="00533AFD">
        <w:rPr>
          <w:szCs w:val="19"/>
        </w:rPr>
        <w:t xml:space="preserve">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EC729C">
        <w:rPr>
          <w:szCs w:val="19"/>
        </w:rPr>
        <w:t>4,6</w:t>
      </w:r>
      <w:r w:rsidR="00533AFD">
        <w:rPr>
          <w:szCs w:val="19"/>
        </w:rPr>
        <w:t xml:space="preserve">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617BBB" w:rsidP="005928D2">
      <w:pPr>
        <w:pStyle w:val="tytuwykresu"/>
        <w:spacing w:before="320" w:after="120"/>
      </w:pPr>
      <w:r w:rsidRPr="00617BBB">
        <w:rPr>
          <w:noProof/>
          <w:lang w:eastAsia="pl-PL"/>
        </w:rPr>
        <w:drawing>
          <wp:anchor distT="0" distB="71755" distL="114300" distR="114300" simplePos="0" relativeHeight="253084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760000" cy="2354400"/>
            <wp:effectExtent l="0" t="0" r="0" b="8255"/>
            <wp:wrapTopAndBottom/>
            <wp:docPr id="35" name="Obraz 35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485453" w:rsidRPr="004E5CF3" w:rsidRDefault="00C05A76" w:rsidP="00485453">
      <w:pPr>
        <w:pStyle w:val="tekst"/>
        <w:spacing w:before="240"/>
      </w:pPr>
      <w:r w:rsidRPr="00570257">
        <w:t xml:space="preserve">W porównaniu </w:t>
      </w:r>
      <w:r w:rsidR="00254A73">
        <w:t>z wrześniem</w:t>
      </w:r>
      <w:r w:rsidRPr="00570257">
        <w:t xml:space="preserve"> ub. roku wzrost wartości sprzedaży produkcji zanotowa</w:t>
      </w:r>
      <w:r w:rsidR="00B03A24">
        <w:t xml:space="preserve">ły przedsiębiorstwa przemysłowe </w:t>
      </w:r>
      <w:r w:rsidR="00DA7541">
        <w:t xml:space="preserve">z sekcji: </w:t>
      </w:r>
      <w:r w:rsidR="00DA7541" w:rsidRPr="00570257">
        <w:t>górnictw</w:t>
      </w:r>
      <w:r w:rsidR="00DA7541">
        <w:t>o</w:t>
      </w:r>
      <w:r w:rsidR="00DA7541" w:rsidRPr="00570257">
        <w:t xml:space="preserve"> i wydobywanie (o </w:t>
      </w:r>
      <w:r w:rsidR="00DA7541">
        <w:t>13,5</w:t>
      </w:r>
      <w:r w:rsidR="00DA7541" w:rsidRPr="00570257">
        <w:t>%)</w:t>
      </w:r>
      <w:r w:rsidR="00DA7541">
        <w:t>,</w:t>
      </w:r>
      <w:r w:rsidR="00DA7541" w:rsidRPr="00DA7541">
        <w:t xml:space="preserve"> </w:t>
      </w:r>
      <w:r w:rsidR="00DA7541" w:rsidRPr="00570257">
        <w:t>przetwórstw</w:t>
      </w:r>
      <w:r w:rsidR="00DA7541">
        <w:t>o</w:t>
      </w:r>
      <w:r w:rsidR="00DA7541" w:rsidRPr="00570257">
        <w:t xml:space="preserve"> przemysłow</w:t>
      </w:r>
      <w:r w:rsidR="00DA7541">
        <w:t>e</w:t>
      </w:r>
      <w:r w:rsidR="00DA7541" w:rsidRPr="00570257">
        <w:t xml:space="preserve"> </w:t>
      </w:r>
      <w:r w:rsidR="00DA7541">
        <w:t>(o 12,0%</w:t>
      </w:r>
      <w:r w:rsidR="00DA7541" w:rsidRPr="00570257">
        <w:t>)</w:t>
      </w:r>
      <w:r w:rsidR="00DA7541" w:rsidRPr="00DA7541">
        <w:t xml:space="preserve"> </w:t>
      </w:r>
      <w:r w:rsidR="00DA7541">
        <w:t xml:space="preserve">oraz </w:t>
      </w:r>
      <w:r w:rsidR="00B03A24" w:rsidRPr="00570257">
        <w:t>dostaw</w:t>
      </w:r>
      <w:r w:rsidR="00DA7541">
        <w:t>a</w:t>
      </w:r>
      <w:r w:rsidR="00B03A24">
        <w:t xml:space="preserve"> </w:t>
      </w:r>
      <w:r w:rsidR="00B03A24" w:rsidRPr="00570257">
        <w:t>wody; gospodarowani</w:t>
      </w:r>
      <w:r w:rsidR="00DA7541">
        <w:t>e</w:t>
      </w:r>
      <w:r w:rsidR="00B03A24" w:rsidRPr="00570257">
        <w:t xml:space="preserve"> ściekami i odpadami; rekultywacj</w:t>
      </w:r>
      <w:r w:rsidR="00DA7541">
        <w:t>a</w:t>
      </w:r>
      <w:r w:rsidR="00B03A24" w:rsidRPr="00570257">
        <w:t xml:space="preserve"> (o </w:t>
      </w:r>
      <w:r w:rsidR="00DA7541">
        <w:t>6,1</w:t>
      </w:r>
      <w:r w:rsidR="00B03A24">
        <w:t>%). S</w:t>
      </w:r>
      <w:r>
        <w:t>padek wystąpił w</w:t>
      </w:r>
      <w:r w:rsidR="00B03A24">
        <w:t xml:space="preserve"> </w:t>
      </w:r>
      <w:r w:rsidRPr="00570257">
        <w:t xml:space="preserve">przedsiębiorstwach </w:t>
      </w:r>
      <w:r w:rsidR="00DA7541">
        <w:t>zajmujących się</w:t>
      </w:r>
      <w:r w:rsidRPr="00570257">
        <w:t xml:space="preserve"> wytwarzanie</w:t>
      </w:r>
      <w:r w:rsidR="00DA7541">
        <w:t>m</w:t>
      </w:r>
      <w:r w:rsidR="00B03A24">
        <w:t xml:space="preserve"> i zaopatrywanie</w:t>
      </w:r>
      <w:r w:rsidR="00DA7541">
        <w:t>m</w:t>
      </w:r>
      <w:r w:rsidRPr="00570257">
        <w:t xml:space="preserve"> w energię elektryczną, gaz, parę wodną i gorącą wodę (o </w:t>
      </w:r>
      <w:r w:rsidR="00DA7541">
        <w:t>4,</w:t>
      </w:r>
      <w:r w:rsidR="00B03A24">
        <w:t>3</w:t>
      </w:r>
      <w:r w:rsidRPr="00570257">
        <w:t xml:space="preserve">%). Na niższym poziomie klasyfikacji PKD </w:t>
      </w:r>
      <w:r w:rsidR="00D173B0">
        <w:t>większość</w:t>
      </w:r>
      <w:r w:rsidR="00B03A24">
        <w:t xml:space="preserve"> </w:t>
      </w:r>
      <w:r w:rsidR="00B03A24" w:rsidRPr="00570257">
        <w:t>działów przemysłu</w:t>
      </w:r>
      <w:r w:rsidR="00B03A24">
        <w:t xml:space="preserve"> (</w:t>
      </w:r>
      <w:r w:rsidR="00D173B0">
        <w:t>2</w:t>
      </w:r>
      <w:r w:rsidR="00E63852">
        <w:t>7</w:t>
      </w:r>
      <w:r w:rsidR="00B03A24">
        <w:t xml:space="preserve">) odnotowała </w:t>
      </w:r>
      <w:r w:rsidR="00D173B0">
        <w:t>wzrost</w:t>
      </w:r>
      <w:r w:rsidR="00B03A24">
        <w:t xml:space="preserve"> wartości sprzedaży</w:t>
      </w:r>
      <w:r w:rsidR="00D173B0">
        <w:t>.</w:t>
      </w:r>
      <w:r w:rsidRPr="00570257">
        <w:t xml:space="preserve"> </w:t>
      </w:r>
      <w:r w:rsidR="00D173B0">
        <w:t xml:space="preserve">Zwiększyła się m.in. sprzedaż produkcji: </w:t>
      </w:r>
      <w:r w:rsidR="00D173B0" w:rsidRPr="00DE6612">
        <w:t>maszyn i</w:t>
      </w:r>
      <w:r w:rsidR="00E63852">
        <w:t> </w:t>
      </w:r>
      <w:r w:rsidR="00D173B0" w:rsidRPr="00DE6612">
        <w:t xml:space="preserve">urządzeń (o </w:t>
      </w:r>
      <w:r w:rsidR="00D173B0">
        <w:t>34,1</w:t>
      </w:r>
      <w:r w:rsidR="00D173B0" w:rsidRPr="00DE6612">
        <w:t xml:space="preserve">%), </w:t>
      </w:r>
      <w:r w:rsidR="00D173B0">
        <w:t xml:space="preserve">napojów (o 18,4%), </w:t>
      </w:r>
      <w:r w:rsidR="00D173B0" w:rsidRPr="00DE6612">
        <w:t xml:space="preserve">pojazdów samochodowych, przyczep i naczep (o </w:t>
      </w:r>
      <w:r w:rsidR="00E63852">
        <w:t>17,7</w:t>
      </w:r>
      <w:r w:rsidR="00D173B0" w:rsidRPr="00DE6612">
        <w:t xml:space="preserve">%), </w:t>
      </w:r>
      <w:r w:rsidR="00E63852" w:rsidRPr="00DE6612">
        <w:t xml:space="preserve">wyrobów z pozostałych mineralnych surowców </w:t>
      </w:r>
      <w:r w:rsidR="00E63852">
        <w:t>niemetalicznych (o 13,8</w:t>
      </w:r>
      <w:r w:rsidR="00E63852" w:rsidRPr="00570257">
        <w:t>%)</w:t>
      </w:r>
      <w:r w:rsidR="00E63852">
        <w:t xml:space="preserve">, </w:t>
      </w:r>
      <w:r w:rsidR="00E63852" w:rsidRPr="00DE6612">
        <w:t>chemikaliów i wyrobów chemicznych (o</w:t>
      </w:r>
      <w:r w:rsidR="00E63852">
        <w:t xml:space="preserve"> 12,3</w:t>
      </w:r>
      <w:r w:rsidR="00E63852" w:rsidRPr="00DE6612">
        <w:t xml:space="preserve">%), </w:t>
      </w:r>
      <w:r w:rsidR="00E63852">
        <w:t xml:space="preserve">mebli (o 10,4%), </w:t>
      </w:r>
      <w:r w:rsidR="00E63852" w:rsidRPr="00DE6612">
        <w:t>wyrobów z</w:t>
      </w:r>
      <w:r w:rsidR="00E63852">
        <w:t xml:space="preserve"> </w:t>
      </w:r>
      <w:r w:rsidR="00E63852" w:rsidRPr="00DE6612">
        <w:t xml:space="preserve">metali (o </w:t>
      </w:r>
      <w:r w:rsidR="00E63852">
        <w:t>10,</w:t>
      </w:r>
      <w:r w:rsidR="00E63852" w:rsidRPr="00DE6612">
        <w:t xml:space="preserve">2%), artykułów spożywczych (o </w:t>
      </w:r>
      <w:r w:rsidR="00E63852">
        <w:t>10,1%),</w:t>
      </w:r>
      <w:r w:rsidR="00E63852" w:rsidRPr="00E63852">
        <w:t xml:space="preserve"> </w:t>
      </w:r>
      <w:r w:rsidR="00E63852" w:rsidRPr="004230B3">
        <w:t>wyrobów z gumy i tworzyw sztucznych</w:t>
      </w:r>
      <w:r w:rsidR="00E63852">
        <w:t xml:space="preserve"> (o 6,6%), </w:t>
      </w:r>
      <w:r w:rsidR="00D173B0" w:rsidRPr="00570257">
        <w:t>urządzeń elektrycznych (o</w:t>
      </w:r>
      <w:r w:rsidR="00D173B0">
        <w:t xml:space="preserve"> </w:t>
      </w:r>
      <w:r w:rsidR="00E63852">
        <w:t>3,9</w:t>
      </w:r>
      <w:r w:rsidR="00D173B0" w:rsidRPr="00570257">
        <w:t>%)</w:t>
      </w:r>
      <w:r w:rsidR="00D173B0">
        <w:t xml:space="preserve">, </w:t>
      </w:r>
      <w:r w:rsidR="00D173B0" w:rsidRPr="00D435D2">
        <w:t>wyrobów z drewna, korka, słomy i wikliny (o 3,</w:t>
      </w:r>
      <w:r w:rsidR="00D173B0">
        <w:t>5</w:t>
      </w:r>
      <w:r w:rsidR="00D173B0" w:rsidRPr="00D435D2">
        <w:t>%)</w:t>
      </w:r>
      <w:r w:rsidR="00D173B0">
        <w:t>,</w:t>
      </w:r>
      <w:r w:rsidR="00B03A24" w:rsidRPr="00DE6612">
        <w:t xml:space="preserve"> </w:t>
      </w:r>
      <w:r w:rsidR="00E63852">
        <w:t xml:space="preserve">a także </w:t>
      </w:r>
      <w:r w:rsidR="003C1CF1" w:rsidRPr="00D435D2">
        <w:t xml:space="preserve">papieru i wyrobów z papieru </w:t>
      </w:r>
      <w:r w:rsidR="003C1CF1" w:rsidRPr="00570257">
        <w:t xml:space="preserve">(o </w:t>
      </w:r>
      <w:r w:rsidR="00E63852">
        <w:t>1,6</w:t>
      </w:r>
      <w:r w:rsidR="003C1CF1" w:rsidRPr="00570257">
        <w:t>%)</w:t>
      </w:r>
      <w:r w:rsidR="00E63852">
        <w:t>.</w:t>
      </w:r>
      <w:r w:rsidR="003C1CF1" w:rsidRPr="00570257">
        <w:t xml:space="preserve"> </w:t>
      </w:r>
      <w:r w:rsidR="00E63852">
        <w:t xml:space="preserve">Spadek sprzedaży dotyczył 5 działów m.in. </w:t>
      </w:r>
      <w:r w:rsidR="00E63852" w:rsidRPr="00570257">
        <w:t>wytwarzani</w:t>
      </w:r>
      <w:r w:rsidR="00E63852">
        <w:t>a i zaopatrywania</w:t>
      </w:r>
      <w:r w:rsidR="00E63852" w:rsidRPr="00570257">
        <w:t xml:space="preserve"> w energię elektryczną, gaz, parę wodną i gorącą wodę (o </w:t>
      </w:r>
      <w:r w:rsidR="00E63852">
        <w:t>4,3</w:t>
      </w:r>
      <w:r w:rsidR="00E63852" w:rsidRPr="00570257">
        <w:t>%)</w:t>
      </w:r>
      <w:r w:rsidR="00E63852">
        <w:t>.</w:t>
      </w:r>
    </w:p>
    <w:p w:rsidR="00C05A76" w:rsidRPr="00570257" w:rsidRDefault="00C05A76" w:rsidP="00C05A76">
      <w:pPr>
        <w:pStyle w:val="tekst"/>
      </w:pPr>
      <w:r w:rsidRPr="00570257">
        <w:t xml:space="preserve">W działalności przemysłowej przedsiębiorstw </w:t>
      </w:r>
      <w:r w:rsidR="00254A73">
        <w:t>we wrześniu</w:t>
      </w:r>
      <w:r w:rsidRPr="00570257">
        <w:t xml:space="preserve"> br. wciąż dominowało </w:t>
      </w:r>
      <w:r w:rsidRPr="00502781">
        <w:t>6 działów zajmujących się produkcją: artykułów spożywczych (</w:t>
      </w:r>
      <w:r>
        <w:t>2</w:t>
      </w:r>
      <w:r w:rsidR="006C2430">
        <w:t>3,</w:t>
      </w:r>
      <w:r w:rsidR="006D7048">
        <w:t>5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6C2430">
        <w:t xml:space="preserve">25,6% przed miesiącem i </w:t>
      </w:r>
      <w:r w:rsidR="006D7048">
        <w:t>2</w:t>
      </w:r>
      <w:r w:rsidR="006C2430">
        <w:t>3,3</w:t>
      </w:r>
      <w:r w:rsidRPr="00773F4E">
        <w:t>% przed rokiem), pojazdów samochodowych, przyczep i naczep (1</w:t>
      </w:r>
      <w:r w:rsidR="006C2430">
        <w:t>5,5</w:t>
      </w:r>
      <w:r w:rsidRPr="00773F4E">
        <w:t xml:space="preserve">% wobec </w:t>
      </w:r>
      <w:r w:rsidR="006C2430" w:rsidRPr="00773F4E">
        <w:t>1</w:t>
      </w:r>
      <w:r w:rsidR="006C2430">
        <w:t>2,7</w:t>
      </w:r>
      <w:r w:rsidRPr="00773F4E">
        <w:t xml:space="preserve">% </w:t>
      </w:r>
      <w:r w:rsidR="00254A73">
        <w:t>w sierpniu</w:t>
      </w:r>
      <w:r w:rsidRPr="00773F4E">
        <w:t xml:space="preserve"> br. i </w:t>
      </w:r>
      <w:r w:rsidR="006C2430">
        <w:t>14,4</w:t>
      </w:r>
      <w:r w:rsidRPr="00773F4E">
        <w:t xml:space="preserve">% </w:t>
      </w:r>
      <w:r w:rsidR="00254A73">
        <w:t>we wrześniu</w:t>
      </w:r>
      <w:r w:rsidRPr="00773F4E">
        <w:t xml:space="preserve"> ub. roku), </w:t>
      </w:r>
      <w:r w:rsidR="006D7048">
        <w:t>mebli (7</w:t>
      </w:r>
      <w:r w:rsidRPr="00BC1F5E">
        <w:t>,</w:t>
      </w:r>
      <w:r w:rsidR="006C2430">
        <w:t>6</w:t>
      </w:r>
      <w:r w:rsidRPr="00BC1F5E">
        <w:t xml:space="preserve">% wobec </w:t>
      </w:r>
      <w:r w:rsidR="006C2430">
        <w:t>7</w:t>
      </w:r>
      <w:r w:rsidR="006D7048" w:rsidRPr="00BC1F5E">
        <w:t>,9</w:t>
      </w:r>
      <w:r w:rsidRPr="00BC1F5E">
        <w:t>% przed miesiącem i 7,</w:t>
      </w:r>
      <w:r w:rsidR="006C2430">
        <w:t>7</w:t>
      </w:r>
      <w:r w:rsidRPr="00BC1F5E">
        <w:t>% przed rokiem), wyrobów z metali (6,</w:t>
      </w:r>
      <w:r w:rsidR="006C2430">
        <w:t>4</w:t>
      </w:r>
      <w:r w:rsidRPr="00BC1F5E">
        <w:t>%</w:t>
      </w:r>
      <w:r w:rsidR="006C2430">
        <w:t xml:space="preserve"> </w:t>
      </w:r>
      <w:r w:rsidR="006C2430" w:rsidRPr="00BC1F5E">
        <w:t>wobec</w:t>
      </w:r>
      <w:r w:rsidR="006D7048">
        <w:t xml:space="preserve"> </w:t>
      </w:r>
      <w:r w:rsidR="006C2430" w:rsidRPr="00BC1F5E">
        <w:t>6,</w:t>
      </w:r>
      <w:r w:rsidR="006C2430">
        <w:t>5</w:t>
      </w:r>
      <w:r w:rsidR="006C2430" w:rsidRPr="00BC1F5E">
        <w:t>%</w:t>
      </w:r>
      <w:r w:rsidR="006C2430">
        <w:t xml:space="preserve"> w </w:t>
      </w:r>
      <w:r w:rsidR="00254A73">
        <w:t>sierpniu</w:t>
      </w:r>
      <w:r w:rsidR="006C2430">
        <w:t xml:space="preserve"> br. i</w:t>
      </w:r>
      <w:r w:rsidR="006D7048" w:rsidRPr="00BC1F5E">
        <w:t xml:space="preserve"> </w:t>
      </w:r>
      <w:r w:rsidR="00E9567A">
        <w:t>6,</w:t>
      </w:r>
      <w:r w:rsidR="006C2430">
        <w:t>8</w:t>
      </w:r>
      <w:r w:rsidR="00E9567A">
        <w:t xml:space="preserve">% </w:t>
      </w:r>
      <w:r w:rsidR="00254A73">
        <w:t>we wrześniu</w:t>
      </w:r>
      <w:r w:rsidRPr="00BC1F5E">
        <w:t xml:space="preserve"> ub. roku), wyrobów z gumy i tworzyw sztucznych (</w:t>
      </w:r>
      <w:r w:rsidR="006C2430">
        <w:t>6,0</w:t>
      </w:r>
      <w:r w:rsidR="00E9567A">
        <w:t>%</w:t>
      </w:r>
      <w:r w:rsidR="006C2430">
        <w:t xml:space="preserve"> </w:t>
      </w:r>
      <w:r w:rsidR="00E9567A">
        <w:t xml:space="preserve">wobec </w:t>
      </w:r>
      <w:r w:rsidR="006C2430">
        <w:t>5,9</w:t>
      </w:r>
      <w:r w:rsidRPr="00BC1F5E">
        <w:t>% przed miesiącem</w:t>
      </w:r>
      <w:r w:rsidR="0004575A" w:rsidRPr="0004575A">
        <w:t xml:space="preserve"> </w:t>
      </w:r>
      <w:r w:rsidR="0004575A">
        <w:t xml:space="preserve">i 6,6% </w:t>
      </w:r>
      <w:r w:rsidR="0004575A" w:rsidRPr="00BC1F5E">
        <w:t>przed rokiem</w:t>
      </w:r>
      <w:r w:rsidRPr="00BC1F5E">
        <w:t>) oraz urządzeń elektrycznych (</w:t>
      </w:r>
      <w:r w:rsidR="00E9567A">
        <w:t>5</w:t>
      </w:r>
      <w:r w:rsidRPr="00BC1F5E">
        <w:t>,</w:t>
      </w:r>
      <w:r w:rsidR="006C2430">
        <w:t>4</w:t>
      </w:r>
      <w:r w:rsidRPr="00BC1F5E">
        <w:t xml:space="preserve">% wobec </w:t>
      </w:r>
      <w:r w:rsidR="006C2430">
        <w:t>5</w:t>
      </w:r>
      <w:r w:rsidR="006C2430" w:rsidRPr="00BC1F5E">
        <w:t>,</w:t>
      </w:r>
      <w:r w:rsidR="006C2430">
        <w:t>7</w:t>
      </w:r>
      <w:r w:rsidRPr="00BC1F5E">
        <w:t xml:space="preserve">% </w:t>
      </w:r>
      <w:r w:rsidR="00254A73">
        <w:t>w sierpniu</w:t>
      </w:r>
      <w:r w:rsidRPr="00BC1F5E">
        <w:t xml:space="preserve"> br. i 5,</w:t>
      </w:r>
      <w:r w:rsidR="006C2430">
        <w:t>6</w:t>
      </w:r>
      <w:r w:rsidRPr="00BC1F5E">
        <w:t xml:space="preserve">% </w:t>
      </w:r>
      <w:r w:rsidR="00254A73">
        <w:t>we wrześniu</w:t>
      </w:r>
      <w:r w:rsidRPr="00BC1F5E">
        <w:t xml:space="preserve"> ub. roku).</w:t>
      </w:r>
    </w:p>
    <w:p w:rsid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254A73">
        <w:t>we wrześniu</w:t>
      </w:r>
      <w:r>
        <w:t xml:space="preserve"> br. wyniosła </w:t>
      </w:r>
      <w:r w:rsidR="006C2430">
        <w:t>72,0</w:t>
      </w:r>
      <w:r w:rsidRPr="00570257">
        <w:t xml:space="preserve"> tys. zł (w cenach bieżących), </w:t>
      </w:r>
      <w:r w:rsidR="006C2430">
        <w:t>tj. o 11,6% więcej niż</w:t>
      </w:r>
      <w:r w:rsidRPr="00570257">
        <w:t xml:space="preserve"> przed rokiem</w:t>
      </w:r>
      <w:r w:rsidRPr="00E32AE7">
        <w:t xml:space="preserve">, przy </w:t>
      </w:r>
      <w:r w:rsidR="006C2430">
        <w:t xml:space="preserve">minimalnym </w:t>
      </w:r>
      <w:r w:rsidRPr="00E32AE7">
        <w:t xml:space="preserve">spadku przeciętnego zatrudnienia </w:t>
      </w:r>
      <w:r w:rsidR="006C2430">
        <w:t xml:space="preserve">– </w:t>
      </w:r>
      <w:r w:rsidRPr="00E32AE7">
        <w:t>o 0,</w:t>
      </w:r>
      <w:r w:rsidR="006C2430">
        <w:t>1</w:t>
      </w:r>
      <w:r w:rsidR="00E9567A">
        <w:t>% i</w:t>
      </w:r>
      <w:r w:rsidR="006C2430">
        <w:t xml:space="preserve"> </w:t>
      </w:r>
      <w:r w:rsidRPr="00E32AE7">
        <w:t>wzroście przeciętnego miesię</w:t>
      </w:r>
      <w:r w:rsidR="006C2430">
        <w:t xml:space="preserve">cznego wynagrodzenia brutto o </w:t>
      </w:r>
      <w:r w:rsidR="00E9567A">
        <w:t>8</w:t>
      </w:r>
      <w:r w:rsidR="006C2430">
        <w:t>,1</w:t>
      </w:r>
      <w:r w:rsidRPr="00E32AE7">
        <w:t>%.</w:t>
      </w:r>
    </w:p>
    <w:p w:rsidR="000E32CB" w:rsidRDefault="000E32CB" w:rsidP="00C05A76">
      <w:pPr>
        <w:pStyle w:val="tekst"/>
      </w:pPr>
      <w:r>
        <w:br w:type="page"/>
      </w:r>
    </w:p>
    <w:p w:rsidR="005928D2" w:rsidRPr="00667CB6" w:rsidRDefault="005928D2" w:rsidP="00F96E82">
      <w:pPr>
        <w:pStyle w:val="Tytultabeli"/>
      </w:pPr>
      <w:r>
        <w:lastRenderedPageBreak/>
        <w:t xml:space="preserve">Tablica </w:t>
      </w:r>
      <w:r w:rsidR="00E36A32">
        <w:t>7</w:t>
      </w:r>
      <w:r>
        <w:t>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wrzesień br.) i w okresie narastającym (styczeń-wrzesień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413EF6" w:rsidP="00E36A32">
            <w:pPr>
              <w:pStyle w:val="glowka1"/>
            </w:pPr>
            <w:r>
              <w:t>0</w:t>
            </w:r>
            <w:r w:rsidR="00E36A32">
              <w:t>9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E36A32">
            <w:pPr>
              <w:pStyle w:val="glowka1"/>
            </w:pPr>
            <w:r>
              <w:t>01–0</w:t>
            </w:r>
            <w:r w:rsidR="00E36A32">
              <w:t>9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0E32CB" w:rsidRPr="00C20CD4" w:rsidRDefault="000E32CB" w:rsidP="000E32CB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"/>
            </w:pPr>
            <w:r>
              <w:t>111,5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"/>
            </w:pPr>
            <w:r>
              <w:t>104,0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"/>
            </w:pPr>
            <w:r>
              <w:t>100,0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0E32CB" w:rsidRDefault="000E32CB" w:rsidP="000E32CB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112,0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104,4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93,2</w:t>
            </w:r>
          </w:p>
        </w:tc>
      </w:tr>
      <w:tr w:rsidR="000E32CB" w:rsidRPr="00E87892" w:rsidTr="007A6EB6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110,1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105,3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23,8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118,4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102,8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3,2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103,5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106,0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3,1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101,6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98,9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4,0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112,3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115,0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3,7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106,6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102,2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6,2</w:t>
            </w:r>
          </w:p>
        </w:tc>
      </w:tr>
      <w:tr w:rsidR="000E32CB" w:rsidRPr="00E87892" w:rsidTr="00661D45">
        <w:trPr>
          <w:trHeight w:val="57"/>
          <w:jc w:val="center"/>
        </w:trPr>
        <w:tc>
          <w:tcPr>
            <w:tcW w:w="4535" w:type="dxa"/>
            <w:vAlign w:val="bottom"/>
          </w:tcPr>
          <w:p w:rsidR="000E32CB" w:rsidRPr="00C20CD4" w:rsidRDefault="000E32CB" w:rsidP="000E32CB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113,8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106,3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2,7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110,2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106,9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6,7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vAlign w:val="center"/>
          </w:tcPr>
          <w:p w:rsidR="000E32CB" w:rsidRPr="00C20CD4" w:rsidRDefault="000E32CB" w:rsidP="000E32CB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103,9</w:t>
            </w:r>
          </w:p>
        </w:tc>
        <w:tc>
          <w:tcPr>
            <w:tcW w:w="1981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98,6</w:t>
            </w:r>
          </w:p>
        </w:tc>
        <w:tc>
          <w:tcPr>
            <w:tcW w:w="1982" w:type="dxa"/>
            <w:vAlign w:val="bottom"/>
          </w:tcPr>
          <w:p w:rsidR="000E32CB" w:rsidRDefault="000E32CB" w:rsidP="000E32CB">
            <w:pPr>
              <w:pStyle w:val="tableteksttab"/>
            </w:pPr>
            <w:r>
              <w:t>5,0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134,1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113,0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3,5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E32CB" w:rsidRPr="00C20CD4" w:rsidRDefault="000E32CB" w:rsidP="000E32CB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117,7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99,4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14,4</w:t>
            </w:r>
          </w:p>
        </w:tc>
      </w:tr>
      <w:tr w:rsidR="000E32CB" w:rsidRPr="00E87892" w:rsidTr="00B325F7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E32CB" w:rsidRPr="00C20CD4" w:rsidRDefault="000E32CB" w:rsidP="000E32CB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110,4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106,3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7,6</w:t>
            </w:r>
          </w:p>
        </w:tc>
      </w:tr>
      <w:tr w:rsidR="000E32CB" w:rsidRPr="00E87892" w:rsidTr="00661D45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0E32CB" w:rsidRPr="00C20CD4" w:rsidRDefault="000E32CB" w:rsidP="000E32CB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95,7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97,1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0E32CB" w:rsidRDefault="000E32CB" w:rsidP="000E32CB">
            <w:pPr>
              <w:pStyle w:val="tableteksttab"/>
            </w:pPr>
            <w:r>
              <w:t>3,7</w:t>
            </w:r>
          </w:p>
        </w:tc>
      </w:tr>
    </w:tbl>
    <w:p w:rsidR="00E87D64" w:rsidRPr="007652AE" w:rsidRDefault="00E87D64" w:rsidP="00E87D64">
      <w:pPr>
        <w:pStyle w:val="tekst"/>
        <w:spacing w:before="360"/>
      </w:pPr>
      <w:r w:rsidRPr="00570257">
        <w:t>W okresie styczeń-</w:t>
      </w:r>
      <w:r w:rsidR="00254A73">
        <w:t>wrzesień</w:t>
      </w:r>
      <w:r w:rsidRPr="00570257">
        <w:t xml:space="preserve"> br. wartość produkcji sprzedanej przemysłu wyniosła </w:t>
      </w:r>
      <w:r w:rsidRPr="00E6132B">
        <w:t>1</w:t>
      </w:r>
      <w:r w:rsidR="000E32CB">
        <w:t>94624</w:t>
      </w:r>
      <w:r w:rsidR="009A4DC1">
        <w:t>,6</w:t>
      </w:r>
      <w:r w:rsidRPr="00570257">
        <w:t xml:space="preserve"> mln zł (w cenach bieżących), co oznacza, że była o </w:t>
      </w:r>
      <w:r w:rsidR="000E32CB">
        <w:t>4,0</w:t>
      </w:r>
      <w:r w:rsidRPr="00570257">
        <w:t>% (licząc w cenach stałych) większa niż rok wcześniej (w okresie styczeń-</w:t>
      </w:r>
      <w:r w:rsidR="00254A73">
        <w:t>wrzesień</w:t>
      </w:r>
      <w:r w:rsidRPr="00570257">
        <w:t xml:space="preserve"> ub. roku wartość sprzedaży w cenach stałych wzrosła w skali roku o </w:t>
      </w:r>
      <w:r w:rsidR="000E32CB">
        <w:t>1,3</w:t>
      </w:r>
      <w:r w:rsidRPr="00570257">
        <w:t xml:space="preserve">%). </w:t>
      </w:r>
      <w:r w:rsidRPr="00E6132B">
        <w:t>Wzrost sprzedaży</w:t>
      </w:r>
      <w:r w:rsidR="009A4DC1">
        <w:t xml:space="preserve"> </w:t>
      </w:r>
      <w:r w:rsidRPr="00E6132B">
        <w:t xml:space="preserve">odnotowały przedsiębiorstwa przemysłowe związane z dostawą wody; gospodarowaniem ściekami i odpadami; rekultywacją (o </w:t>
      </w:r>
      <w:r w:rsidR="009A4DC1">
        <w:t>4,</w:t>
      </w:r>
      <w:r w:rsidR="000E32CB">
        <w:t>7</w:t>
      </w:r>
      <w:r w:rsidRPr="00AA2F9B">
        <w:t xml:space="preserve">%) oraz przetwórstwem przemysłowym (o </w:t>
      </w:r>
      <w:r w:rsidR="000E32CB">
        <w:t>4,4</w:t>
      </w:r>
      <w:r w:rsidRPr="007652AE">
        <w:t>%). Spadek wartości produkcji sprzedanej obser</w:t>
      </w:r>
      <w:r w:rsidR="009A4DC1">
        <w:t>wowano natomiast w górnictwie i</w:t>
      </w:r>
      <w:r w:rsidR="000E32CB">
        <w:t xml:space="preserve"> wydobywaniu (o </w:t>
      </w:r>
      <w:r w:rsidRPr="007652AE">
        <w:t>2</w:t>
      </w:r>
      <w:r w:rsidR="000E32CB">
        <w:t>2</w:t>
      </w:r>
      <w:r w:rsidR="009A4DC1">
        <w:t>,2</w:t>
      </w:r>
      <w:r>
        <w:t xml:space="preserve">%) oraz </w:t>
      </w:r>
      <w:r w:rsidRPr="007652AE">
        <w:t>wytwarzani</w:t>
      </w:r>
      <w:r>
        <w:t>u</w:t>
      </w:r>
      <w:r w:rsidRPr="007652AE">
        <w:t xml:space="preserve"> i zaopatrywani</w:t>
      </w:r>
      <w:r>
        <w:t>u</w:t>
      </w:r>
      <w:r w:rsidRPr="007652AE">
        <w:t xml:space="preserve"> w energię elektryczną, gaz, parę wodną i gorącą wodę</w:t>
      </w:r>
      <w:r w:rsidR="009A4DC1">
        <w:t xml:space="preserve"> (o</w:t>
      </w:r>
      <w:r w:rsidR="000E32CB">
        <w:t xml:space="preserve"> </w:t>
      </w:r>
      <w:r w:rsidR="009A4DC1">
        <w:t>2,</w:t>
      </w:r>
      <w:r w:rsidR="000E32CB">
        <w:t>9</w:t>
      </w:r>
      <w:r>
        <w:t>%).</w:t>
      </w:r>
    </w:p>
    <w:p w:rsidR="00E87D64" w:rsidRDefault="00E87D64" w:rsidP="00E87D64">
      <w:pPr>
        <w:pStyle w:val="tekst"/>
      </w:pPr>
      <w:r w:rsidRPr="00570257">
        <w:t>Produkcja sprzedana przemysłu przeliczona na 1 zatrudnionego w okresie styczeń-</w:t>
      </w:r>
      <w:r w:rsidR="00254A73">
        <w:t>wrzesień</w:t>
      </w:r>
      <w:r w:rsidRPr="00570257">
        <w:t xml:space="preserve"> br. wyniosła </w:t>
      </w:r>
      <w:r w:rsidR="00F54C45">
        <w:t>5</w:t>
      </w:r>
      <w:r w:rsidR="001D3FDB">
        <w:t>83,9</w:t>
      </w:r>
      <w:r w:rsidRPr="00570257">
        <w:t xml:space="preserve"> </w:t>
      </w:r>
      <w:r w:rsidR="00F96E82">
        <w:t>tys. zł (w </w:t>
      </w:r>
      <w:r w:rsidRPr="00570257">
        <w:t xml:space="preserve">cenach bieżących) i w ciągu roku zwiększyła się o </w:t>
      </w:r>
      <w:r w:rsidR="001D3FDB">
        <w:t>4,8</w:t>
      </w:r>
      <w:r w:rsidRPr="00570257">
        <w:t xml:space="preserve">% (w cenach stałych), </w:t>
      </w:r>
      <w:r w:rsidRPr="00E32AE7">
        <w:t>przy spadku przeciętnego zatrudnienia o</w:t>
      </w:r>
      <w:r w:rsidR="001D3FDB">
        <w:t> </w:t>
      </w:r>
      <w:r w:rsidRPr="00E32AE7">
        <w:t>0,</w:t>
      </w:r>
      <w:r>
        <w:t>7% i</w:t>
      </w:r>
      <w:r w:rsidR="001D3FDB">
        <w:t xml:space="preserve"> </w:t>
      </w:r>
      <w:r w:rsidRPr="00E32AE7">
        <w:t>wzroście przeciętnego miesięcznego wynagrodzenia brutto o 8,</w:t>
      </w:r>
      <w:r w:rsidR="00F54C45">
        <w:t>4</w:t>
      </w:r>
      <w:r w:rsidRPr="00E32AE7">
        <w:t>%</w:t>
      </w:r>
      <w:r>
        <w:t>.</w:t>
      </w:r>
    </w:p>
    <w:p w:rsidR="00BC6F34" w:rsidRDefault="00BC6F34" w:rsidP="005928D2">
      <w:pPr>
        <w:pStyle w:val="tekst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254A73">
        <w:rPr>
          <w:spacing w:val="-2"/>
          <w:szCs w:val="19"/>
        </w:rPr>
        <w:t>we wrześniu</w:t>
      </w:r>
      <w:r w:rsidRPr="00C24494">
        <w:rPr>
          <w:spacing w:val="-2"/>
          <w:szCs w:val="19"/>
        </w:rPr>
        <w:t xml:space="preserve"> br. wyniosła </w:t>
      </w:r>
      <w:r w:rsidR="00E9198E">
        <w:rPr>
          <w:spacing w:val="-2"/>
          <w:szCs w:val="19"/>
        </w:rPr>
        <w:t>4208,5</w:t>
      </w:r>
      <w:r w:rsidRPr="00C24494">
        <w:rPr>
          <w:spacing w:val="-2"/>
          <w:szCs w:val="19"/>
        </w:rPr>
        <w:t xml:space="preserve"> mln zł (w cenach bieżących), tj. o </w:t>
      </w:r>
      <w:r w:rsidR="00E9198E">
        <w:rPr>
          <w:spacing w:val="-2"/>
          <w:szCs w:val="19"/>
        </w:rPr>
        <w:t>10,</w:t>
      </w:r>
      <w:r w:rsidR="00BD0D3A">
        <w:rPr>
          <w:spacing w:val="-2"/>
          <w:szCs w:val="19"/>
        </w:rPr>
        <w:t>2</w:t>
      </w:r>
      <w:r w:rsidRPr="00C24494">
        <w:rPr>
          <w:spacing w:val="-2"/>
          <w:szCs w:val="19"/>
        </w:rPr>
        <w:t xml:space="preserve">% </w:t>
      </w:r>
      <w:r w:rsidR="00E9198E" w:rsidRPr="00C24494">
        <w:rPr>
          <w:spacing w:val="-2"/>
          <w:szCs w:val="19"/>
        </w:rPr>
        <w:t xml:space="preserve">więcej </w:t>
      </w:r>
      <w:r w:rsidRPr="00C24494">
        <w:rPr>
          <w:spacing w:val="-2"/>
          <w:szCs w:val="19"/>
        </w:rPr>
        <w:t>niż w</w:t>
      </w:r>
      <w:r w:rsidR="00E9198E">
        <w:rPr>
          <w:spacing w:val="-2"/>
          <w:szCs w:val="19"/>
        </w:rPr>
        <w:t xml:space="preserve"> </w:t>
      </w:r>
      <w:r w:rsidRPr="00C24494">
        <w:rPr>
          <w:spacing w:val="-2"/>
          <w:szCs w:val="19"/>
        </w:rPr>
        <w:t>poprzednim miesiącu</w:t>
      </w:r>
      <w:r w:rsidR="00E9198E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o </w:t>
      </w:r>
      <w:r w:rsidR="00E9198E">
        <w:rPr>
          <w:spacing w:val="-2"/>
          <w:szCs w:val="19"/>
        </w:rPr>
        <w:t>8</w:t>
      </w:r>
      <w:r w:rsidR="00BD0D3A">
        <w:rPr>
          <w:spacing w:val="-2"/>
          <w:szCs w:val="19"/>
        </w:rPr>
        <w:t>,7</w:t>
      </w:r>
      <w:r w:rsidRPr="00C24494">
        <w:rPr>
          <w:spacing w:val="-2"/>
          <w:szCs w:val="19"/>
        </w:rPr>
        <w:t>% więcej niż przed rokiem (</w:t>
      </w:r>
      <w:r w:rsidR="00254A73">
        <w:rPr>
          <w:spacing w:val="-2"/>
          <w:szCs w:val="19"/>
        </w:rPr>
        <w:t>we wrześniu</w:t>
      </w:r>
      <w:r w:rsidRPr="00C24494">
        <w:rPr>
          <w:spacing w:val="-2"/>
          <w:szCs w:val="19"/>
        </w:rPr>
        <w:t xml:space="preserve"> ub. roku wartość sprze</w:t>
      </w:r>
      <w:r w:rsidR="00E9198E">
        <w:rPr>
          <w:spacing w:val="-2"/>
          <w:szCs w:val="19"/>
        </w:rPr>
        <w:t>daży w skali miesiąca wzrosła o 8,2</w:t>
      </w:r>
      <w:r w:rsidRPr="00C24494">
        <w:rPr>
          <w:spacing w:val="-2"/>
          <w:szCs w:val="19"/>
        </w:rPr>
        <w:t xml:space="preserve">%, ale w stosunku rocznym obniżyła się o </w:t>
      </w:r>
      <w:r w:rsidR="00E9198E">
        <w:rPr>
          <w:spacing w:val="-2"/>
          <w:szCs w:val="19"/>
        </w:rPr>
        <w:t>11,1</w:t>
      </w:r>
      <w:r w:rsidRPr="00C24494">
        <w:rPr>
          <w:spacing w:val="-2"/>
          <w:szCs w:val="19"/>
        </w:rPr>
        <w:t>%).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254A73">
        <w:t>we wrześniu</w:t>
      </w:r>
      <w:r w:rsidRPr="00D73BEA">
        <w:t xml:space="preserve"> br. wyniosła </w:t>
      </w:r>
      <w:r w:rsidR="00236059">
        <w:t>104,7</w:t>
      </w:r>
      <w:r w:rsidRPr="00D73BEA">
        <w:t xml:space="preserve"> tys. zł, tj. o </w:t>
      </w:r>
      <w:r w:rsidR="00236059">
        <w:t>10,</w:t>
      </w:r>
      <w:r w:rsidR="00234115">
        <w:t>2</w:t>
      </w:r>
      <w:r w:rsidRPr="00D73BEA">
        <w:t xml:space="preserve">% </w:t>
      </w:r>
      <w:r w:rsidR="00236059" w:rsidRPr="00C24494">
        <w:t xml:space="preserve">więcej </w:t>
      </w:r>
      <w:r w:rsidRPr="00D73BEA">
        <w:t>niż w poprzednim miesiącu</w:t>
      </w:r>
      <w:r w:rsidR="00236059">
        <w:t xml:space="preserve"> i</w:t>
      </w:r>
      <w:r w:rsidRPr="00D73BEA">
        <w:t xml:space="preserve"> o </w:t>
      </w:r>
      <w:r w:rsidR="00236059">
        <w:t>7,9</w:t>
      </w:r>
      <w:r w:rsidRPr="00D73BEA">
        <w:t xml:space="preserve">% więcej niż </w:t>
      </w:r>
      <w:r w:rsidR="00254A73">
        <w:t>we wrześniu</w:t>
      </w:r>
      <w:r w:rsidRPr="00D73BEA">
        <w:t xml:space="preserve"> ub. </w:t>
      </w:r>
      <w:r>
        <w:t>roku.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>o 0,</w:t>
      </w:r>
      <w:r w:rsidR="00236059">
        <w:t>1</w:t>
      </w:r>
      <w:r w:rsidR="00234115">
        <w:t>%</w:t>
      </w:r>
      <w:r w:rsidRPr="00CD7D9F">
        <w:t xml:space="preserve"> </w:t>
      </w:r>
      <w:r w:rsidR="00236059">
        <w:t>wy</w:t>
      </w:r>
      <w:r w:rsidR="00234115">
        <w:t xml:space="preserve">ższym </w:t>
      </w:r>
      <w:r w:rsidRPr="00CD7D9F">
        <w:t xml:space="preserve">od osiągniętego </w:t>
      </w:r>
      <w:r w:rsidR="00254A73">
        <w:t>w sierpniu</w:t>
      </w:r>
      <w:r w:rsidRPr="00CD7D9F">
        <w:t xml:space="preserve"> br.</w:t>
      </w:r>
      <w:r w:rsidR="00236059">
        <w:t xml:space="preserve"> oraz </w:t>
      </w:r>
      <w:r>
        <w:t>o</w:t>
      </w:r>
      <w:r w:rsidR="00234115">
        <w:t xml:space="preserve"> </w:t>
      </w:r>
      <w:r w:rsidR="00236059">
        <w:t>0</w:t>
      </w:r>
      <w:r w:rsidRPr="00CD7D9F">
        <w:t>,</w:t>
      </w:r>
      <w:r w:rsidR="00236059">
        <w:t>8</w:t>
      </w:r>
      <w:r w:rsidRPr="00CD7D9F">
        <w:t xml:space="preserve">% wyżej niż przed rokiem. </w:t>
      </w:r>
      <w:r w:rsidRPr="00D73BEA">
        <w:t>Przeciętne miesięczne wynagrodzeni</w:t>
      </w:r>
      <w:r w:rsidR="00236059">
        <w:t>e brutto w sekcji budownictwo w </w:t>
      </w:r>
      <w:r w:rsidRPr="00D73BEA">
        <w:t>skali miesiąca z</w:t>
      </w:r>
      <w:r w:rsidR="00236059">
        <w:t>więk</w:t>
      </w:r>
      <w:r w:rsidRPr="00D73BEA">
        <w:t xml:space="preserve">szyło się o </w:t>
      </w:r>
      <w:r w:rsidR="00236059">
        <w:t>1,6</w:t>
      </w:r>
      <w:r w:rsidRPr="00D73BEA">
        <w:t>%, a w ujęciu rocznym wzrosło o 1</w:t>
      </w:r>
      <w:r w:rsidR="00236059">
        <w:t>3</w:t>
      </w:r>
      <w:r w:rsidR="00234115">
        <w:t>,</w:t>
      </w:r>
      <w:r w:rsidR="00236059">
        <w:t>8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>produkcji budowlano-montażowej</w:t>
      </w:r>
      <w:r w:rsidRPr="00E35183">
        <w:t xml:space="preserve"> </w:t>
      </w:r>
      <w:r w:rsidR="00254A73">
        <w:t>we wrześniu</w:t>
      </w:r>
      <w:r w:rsidRPr="00E35183">
        <w:t xml:space="preserve"> br. wyniosła </w:t>
      </w:r>
      <w:r w:rsidR="00236059">
        <w:t>1</w:t>
      </w:r>
      <w:r w:rsidRPr="005961A9">
        <w:t>5</w:t>
      </w:r>
      <w:r w:rsidR="00236059">
        <w:t>92,1</w:t>
      </w:r>
      <w:r w:rsidRPr="00E35183">
        <w:t xml:space="preserve"> mln zł, tj. o </w:t>
      </w:r>
      <w:r>
        <w:t>1</w:t>
      </w:r>
      <w:r w:rsidR="00236059">
        <w:t>7</w:t>
      </w:r>
      <w:r>
        <w:t>,</w:t>
      </w:r>
      <w:r w:rsidR="002E0EE4">
        <w:t>5</w:t>
      </w:r>
      <w:r w:rsidRPr="00E35183">
        <w:t xml:space="preserve">% </w:t>
      </w:r>
      <w:r w:rsidR="00236059" w:rsidRPr="00C24494">
        <w:rPr>
          <w:spacing w:val="-2"/>
          <w:szCs w:val="19"/>
        </w:rPr>
        <w:t xml:space="preserve">więcej </w:t>
      </w:r>
      <w:r w:rsidRPr="00E35183">
        <w:t>niż przed miesiącem i</w:t>
      </w:r>
      <w:r w:rsidR="002E0EE4">
        <w:t> </w:t>
      </w:r>
      <w:r w:rsidRPr="00E35183">
        <w:t>o</w:t>
      </w:r>
      <w:r w:rsidR="002E0EE4">
        <w:t> </w:t>
      </w:r>
      <w:r w:rsidR="00236059">
        <w:t>2,7</w:t>
      </w:r>
      <w:r w:rsidRPr="00E35183">
        <w:t xml:space="preserve">% </w:t>
      </w:r>
      <w:r w:rsidR="00236059" w:rsidRPr="00C24494">
        <w:rPr>
          <w:spacing w:val="-2"/>
          <w:szCs w:val="19"/>
        </w:rPr>
        <w:t xml:space="preserve">więcej </w:t>
      </w:r>
      <w:r w:rsidRPr="00E35183">
        <w:t>niż przed rokiem (</w:t>
      </w:r>
      <w:r w:rsidR="00254A73">
        <w:t>we wrześniu</w:t>
      </w:r>
      <w:r w:rsidRPr="00E35183">
        <w:t xml:space="preserve"> ub. roku zanotowano </w:t>
      </w:r>
      <w:r w:rsidR="002E0EE4">
        <w:t>wzrost</w:t>
      </w:r>
      <w:r w:rsidR="002E0EE4" w:rsidRPr="00E35183">
        <w:t xml:space="preserve"> </w:t>
      </w:r>
      <w:r w:rsidR="00236059" w:rsidRPr="00E35183">
        <w:t xml:space="preserve">odpowiednio </w:t>
      </w:r>
      <w:r w:rsidRPr="00E35183">
        <w:t xml:space="preserve">o </w:t>
      </w:r>
      <w:r w:rsidR="00236059">
        <w:t>10,</w:t>
      </w:r>
      <w:r w:rsidR="002E0EE4">
        <w:t>9</w:t>
      </w:r>
      <w:r w:rsidRPr="00E35183">
        <w:t xml:space="preserve">% i o </w:t>
      </w:r>
      <w:r w:rsidR="00236059">
        <w:t>3,</w:t>
      </w:r>
      <w:r w:rsidR="002E0EE4">
        <w:t>0</w:t>
      </w:r>
      <w:r w:rsidRPr="008B1311">
        <w:t xml:space="preserve">%). W ogólnej wartości produkcji sprzedanej budownictwa </w:t>
      </w:r>
      <w:r w:rsidR="00254A73">
        <w:t>we wrześniu</w:t>
      </w:r>
      <w:r w:rsidRPr="008B1311">
        <w:t xml:space="preserve"> br. produkcja budowlano-montażowa stanowiła 3</w:t>
      </w:r>
      <w:r w:rsidR="00A72492">
        <w:t>7</w:t>
      </w:r>
      <w:r w:rsidRPr="008B1311">
        <w:t>,</w:t>
      </w:r>
      <w:r w:rsidR="00A72492">
        <w:t>8</w:t>
      </w:r>
      <w:r w:rsidR="00B73D93">
        <w:t>%, tj. o </w:t>
      </w:r>
      <w:r w:rsidR="00A72492">
        <w:t>2,3</w:t>
      </w:r>
      <w:r w:rsidR="00B73D93">
        <w:t> </w:t>
      </w:r>
      <w:r w:rsidRPr="008B1311">
        <w:t xml:space="preserve">p.proc. </w:t>
      </w:r>
      <w:r w:rsidR="00B73D93" w:rsidRPr="00C24494">
        <w:t xml:space="preserve">więcej </w:t>
      </w:r>
      <w:r w:rsidRPr="008B1311">
        <w:t>niż przed miesiącem</w:t>
      </w:r>
      <w:r w:rsidR="00B73D93">
        <w:t>, ale</w:t>
      </w:r>
      <w:r>
        <w:t xml:space="preserve"> </w:t>
      </w:r>
      <w:r w:rsidRPr="008B1311">
        <w:t xml:space="preserve">o </w:t>
      </w:r>
      <w:r w:rsidR="00A72492">
        <w:t>tyle samo</w:t>
      </w:r>
      <w:r w:rsidRPr="008B1311">
        <w:t xml:space="preserve"> mniej niż przed rokiem. </w:t>
      </w:r>
      <w:r w:rsidR="00A72492">
        <w:t>Blisko 60%</w:t>
      </w:r>
      <w:r w:rsidRPr="008B1311">
        <w:t xml:space="preserve"> wartości produkcji budowlano-montażowej (</w:t>
      </w:r>
      <w:r>
        <w:t>5</w:t>
      </w:r>
      <w:r w:rsidR="00A72492">
        <w:t>9,7</w:t>
      </w:r>
      <w:r w:rsidRPr="008B1311">
        <w:t>%) wypracowały przedsiębiorstwa zajmujące się budową obiektów inżynierii lądowej i wodnej.</w:t>
      </w:r>
      <w:r w:rsidR="005928D2" w:rsidRPr="00675E25">
        <w:t xml:space="preserve"> </w:t>
      </w:r>
    </w:p>
    <w:p w:rsidR="00236059" w:rsidRDefault="00236059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F96E82" w:rsidRDefault="005928D2" w:rsidP="00F96E82">
      <w:pPr>
        <w:pStyle w:val="Tytultabeli"/>
      </w:pPr>
      <w:r w:rsidRPr="00F96E82">
        <w:lastRenderedPageBreak/>
        <w:t xml:space="preserve">Tablica </w:t>
      </w:r>
      <w:r w:rsidR="00A72492">
        <w:t>8</w:t>
      </w:r>
      <w:r w:rsidRPr="00F96E82">
        <w:t>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wrzesień br.) i w okresie narastającym (styczeń-wrzesień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29" w:name="_Toc64884831"/>
            <w:bookmarkStart w:id="30" w:name="_Toc64885000"/>
            <w:bookmarkStart w:id="31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413EF6" w:rsidP="00845507">
            <w:pPr>
              <w:pStyle w:val="glowka1"/>
            </w:pPr>
            <w:r>
              <w:t>0</w:t>
            </w:r>
            <w:r w:rsidR="00A72492">
              <w:t>9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A72492">
            <w:pPr>
              <w:pStyle w:val="glowka1"/>
            </w:pPr>
            <w:r>
              <w:t>01–0</w:t>
            </w:r>
            <w:r w:rsidR="00A72492">
              <w:t>9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A72492" w:rsidRPr="00675E25" w:rsidTr="00A7249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675E25" w:rsidRDefault="00A72492" w:rsidP="00A72492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"/>
            </w:pPr>
            <w:r w:rsidRPr="00A72492">
              <w:t>102,7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"/>
            </w:pPr>
            <w:r w:rsidRPr="00A72492">
              <w:t>106,4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"/>
            </w:pPr>
            <w:r w:rsidRPr="00A72492">
              <w:t>100,0</w:t>
            </w:r>
          </w:p>
        </w:tc>
      </w:tr>
      <w:tr w:rsidR="00A72492" w:rsidRPr="00675E25" w:rsidTr="00A7249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675E25" w:rsidRDefault="00A72492" w:rsidP="00A72492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67,4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78,0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25,8</w:t>
            </w:r>
          </w:p>
        </w:tc>
      </w:tr>
      <w:tr w:rsidR="00A72492" w:rsidRPr="00675E25" w:rsidTr="00A7249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675E25" w:rsidRDefault="00A72492" w:rsidP="00A72492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114,9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121,8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53,5</w:t>
            </w:r>
          </w:p>
        </w:tc>
      </w:tr>
      <w:tr w:rsidR="00A72492" w:rsidRPr="00675E25" w:rsidTr="00A7249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A72492" w:rsidRPr="00675E25" w:rsidRDefault="00A72492" w:rsidP="00A72492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136,1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122,1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72492" w:rsidRPr="00A72492" w:rsidRDefault="00A72492" w:rsidP="00A72492">
            <w:pPr>
              <w:pStyle w:val="tableteksttab"/>
            </w:pPr>
            <w:r w:rsidRPr="00A72492">
              <w:t>20,7</w:t>
            </w:r>
          </w:p>
        </w:tc>
      </w:tr>
    </w:tbl>
    <w:p w:rsidR="00BC6F34" w:rsidRPr="00286CA4" w:rsidRDefault="00BC6F34" w:rsidP="005F2157">
      <w:pPr>
        <w:pStyle w:val="tekst"/>
        <w:spacing w:before="360"/>
      </w:pPr>
      <w:r w:rsidRPr="00286CA4">
        <w:t>Wartość produkcji sprzedanej budownictwa zrealizowanej w okresie styczeń-</w:t>
      </w:r>
      <w:r w:rsidR="00254A73">
        <w:t>wrzesień</w:t>
      </w:r>
      <w:r w:rsidRPr="00286CA4">
        <w:t xml:space="preserve"> br. wyniosła </w:t>
      </w:r>
      <w:r w:rsidR="00A72492">
        <w:t>33744</w:t>
      </w:r>
      <w:r w:rsidRPr="0044014B">
        <w:t>,</w:t>
      </w:r>
      <w:r w:rsidR="00A72492">
        <w:t>7</w:t>
      </w:r>
      <w:r>
        <w:t xml:space="preserve"> </w:t>
      </w:r>
      <w:r w:rsidRPr="00286CA4">
        <w:t xml:space="preserve">mln zł, tj. </w:t>
      </w:r>
      <w:r w:rsidR="00A72492">
        <w:t>9,7</w:t>
      </w:r>
      <w:r w:rsidRPr="00286CA4">
        <w:t xml:space="preserve">% więcej niż w analogicznym okresie ub. roku (przed rokiem notowano w tym czasie spadek sprzedaży o </w:t>
      </w:r>
      <w:r w:rsidR="00A72492">
        <w:t>8,1</w:t>
      </w:r>
      <w:r w:rsidRPr="00286CA4">
        <w:t>%). Wydajność pracy w budownictwie w okresie styczeń-</w:t>
      </w:r>
      <w:r w:rsidR="00254A73">
        <w:t>wrzesień</w:t>
      </w:r>
      <w:r w:rsidRPr="00286CA4">
        <w:t xml:space="preserve"> br. kształtowała się na poziomie </w:t>
      </w:r>
      <w:r w:rsidR="00A72492">
        <w:t>840,3</w:t>
      </w:r>
      <w:r w:rsidR="00B73D93">
        <w:t xml:space="preserve"> tys. zł na 1 zatrudnionego i w </w:t>
      </w:r>
      <w:r w:rsidRPr="00286CA4">
        <w:t xml:space="preserve">ciągu roku </w:t>
      </w:r>
      <w:r w:rsidRPr="00286CA4">
        <w:rPr>
          <w:szCs w:val="19"/>
        </w:rPr>
        <w:t xml:space="preserve">zwiększyła się </w:t>
      </w:r>
      <w:r w:rsidRPr="00286CA4">
        <w:t xml:space="preserve">o </w:t>
      </w:r>
      <w:r w:rsidR="00B73D93">
        <w:t>10,</w:t>
      </w:r>
      <w:r w:rsidR="00A72492">
        <w:t>2</w:t>
      </w:r>
      <w:r w:rsidRPr="00286CA4">
        <w:t xml:space="preserve">%, przy </w:t>
      </w:r>
      <w:r w:rsidR="00B73D93">
        <w:t>spadku</w:t>
      </w:r>
      <w:r w:rsidRPr="00286CA4">
        <w:t xml:space="preserve"> zatrudnienia w tej sekcji o 0,</w:t>
      </w:r>
      <w:r w:rsidR="00A72492">
        <w:t>4</w:t>
      </w:r>
      <w:r w:rsidRPr="00286CA4">
        <w:t xml:space="preserve">% i </w:t>
      </w:r>
      <w:r w:rsidR="00B73D93">
        <w:t xml:space="preserve">wzroście </w:t>
      </w:r>
      <w:r w:rsidRPr="00286CA4">
        <w:t xml:space="preserve">przeciętnego miesięcznego wynagrodzenia brutto o </w:t>
      </w:r>
      <w:r>
        <w:t>1</w:t>
      </w:r>
      <w:r w:rsidR="00A72492">
        <w:t>1,7</w:t>
      </w:r>
      <w:r w:rsidRPr="00286CA4">
        <w:t xml:space="preserve">%. </w:t>
      </w:r>
    </w:p>
    <w:p w:rsidR="005928D2" w:rsidRPr="00A351E4" w:rsidRDefault="00BC6F34" w:rsidP="00BC6F34">
      <w:pPr>
        <w:pStyle w:val="tekst"/>
      </w:pPr>
      <w:r w:rsidRPr="00286CA4">
        <w:rPr>
          <w:spacing w:val="-2"/>
        </w:rPr>
        <w:t>Produkcja budowlano-montażowa, która w okresie styczeń-</w:t>
      </w:r>
      <w:r w:rsidR="00254A73">
        <w:rPr>
          <w:spacing w:val="-2"/>
        </w:rPr>
        <w:t>wrzesień</w:t>
      </w:r>
      <w:r w:rsidRPr="00286CA4">
        <w:rPr>
          <w:spacing w:val="-2"/>
        </w:rPr>
        <w:t xml:space="preserve"> br. wyniosła </w:t>
      </w:r>
      <w:r w:rsidR="006D6779">
        <w:rPr>
          <w:spacing w:val="-2"/>
        </w:rPr>
        <w:t>1</w:t>
      </w:r>
      <w:r w:rsidR="00A72492">
        <w:rPr>
          <w:spacing w:val="-2"/>
        </w:rPr>
        <w:t>2</w:t>
      </w:r>
      <w:r w:rsidR="006D6779">
        <w:rPr>
          <w:spacing w:val="-2"/>
        </w:rPr>
        <w:t>0</w:t>
      </w:r>
      <w:r w:rsidR="00A72492">
        <w:rPr>
          <w:spacing w:val="-2"/>
        </w:rPr>
        <w:t>25</w:t>
      </w:r>
      <w:r w:rsidR="006D6779">
        <w:rPr>
          <w:spacing w:val="-2"/>
        </w:rPr>
        <w:t>,7</w:t>
      </w:r>
      <w:r w:rsidRPr="00286CA4">
        <w:rPr>
          <w:spacing w:val="-2"/>
        </w:rPr>
        <w:t xml:space="preserve"> mln zł, stanowiła </w:t>
      </w:r>
      <w:r>
        <w:rPr>
          <w:spacing w:val="-2"/>
        </w:rPr>
        <w:t>3</w:t>
      </w:r>
      <w:r w:rsidR="006D6779">
        <w:rPr>
          <w:spacing w:val="-2"/>
        </w:rPr>
        <w:t>5</w:t>
      </w:r>
      <w:r>
        <w:rPr>
          <w:spacing w:val="-2"/>
        </w:rPr>
        <w:t>,</w:t>
      </w:r>
      <w:r w:rsidR="00A72492">
        <w:rPr>
          <w:spacing w:val="-2"/>
        </w:rPr>
        <w:t>6</w:t>
      </w:r>
      <w:r w:rsidRPr="00286CA4">
        <w:rPr>
          <w:spacing w:val="-2"/>
        </w:rPr>
        <w:t xml:space="preserve">% wartości sprzedaży sekcji budownictwo, tj. o </w:t>
      </w:r>
      <w:r w:rsidR="00A72492">
        <w:rPr>
          <w:spacing w:val="-2"/>
        </w:rPr>
        <w:t>1,1</w:t>
      </w:r>
      <w:r w:rsidRPr="00286CA4">
        <w:rPr>
          <w:spacing w:val="-2"/>
        </w:rPr>
        <w:t xml:space="preserve"> p.proc. mniej niż przed rokiem. Wartość produkcji budowlano-montażowej w ciągu roku zwiększyła się o </w:t>
      </w:r>
      <w:r w:rsidR="00A72492">
        <w:rPr>
          <w:spacing w:val="-2"/>
        </w:rPr>
        <w:t>6,4</w:t>
      </w:r>
      <w:r w:rsidRPr="00286CA4">
        <w:rPr>
          <w:spacing w:val="-2"/>
        </w:rPr>
        <w:t>% (przed rokiem o</w:t>
      </w:r>
      <w:r w:rsidR="006D6779">
        <w:rPr>
          <w:spacing w:val="-2"/>
        </w:rPr>
        <w:t>dnoto</w:t>
      </w:r>
      <w:r w:rsidRPr="00286CA4">
        <w:rPr>
          <w:spacing w:val="-2"/>
        </w:rPr>
        <w:t xml:space="preserve">wano </w:t>
      </w:r>
      <w:r w:rsidR="006D6779">
        <w:rPr>
          <w:spacing w:val="-2"/>
        </w:rPr>
        <w:t>spadek</w:t>
      </w:r>
      <w:r w:rsidRPr="00286CA4">
        <w:rPr>
          <w:spacing w:val="-2"/>
        </w:rPr>
        <w:t xml:space="preserve"> o </w:t>
      </w:r>
      <w:r w:rsidR="00A72492">
        <w:rPr>
          <w:spacing w:val="-2"/>
        </w:rPr>
        <w:t>0,3</w:t>
      </w:r>
      <w:r w:rsidRPr="00286CA4">
        <w:rPr>
          <w:spacing w:val="-2"/>
        </w:rPr>
        <w:t xml:space="preserve">%). Od początku roku największy udział w wielkości produkcji budowlano-montażowej miały przedsiębiorstwa związane z </w:t>
      </w:r>
      <w:r w:rsidRPr="00286CA4">
        <w:rPr>
          <w:spacing w:val="-2"/>
          <w:szCs w:val="19"/>
        </w:rPr>
        <w:t>budową obiektów inżynierii lądowej i wodnej</w:t>
      </w:r>
      <w:r w:rsidRPr="00286CA4">
        <w:rPr>
          <w:spacing w:val="-2"/>
        </w:rPr>
        <w:t xml:space="preserve"> (</w:t>
      </w:r>
      <w:r>
        <w:rPr>
          <w:spacing w:val="-2"/>
        </w:rPr>
        <w:t>5</w:t>
      </w:r>
      <w:r w:rsidR="00A72492">
        <w:rPr>
          <w:spacing w:val="-2"/>
        </w:rPr>
        <w:t>3</w:t>
      </w:r>
      <w:r w:rsidR="006D6779">
        <w:rPr>
          <w:spacing w:val="-2"/>
        </w:rPr>
        <w:t>,5</w:t>
      </w:r>
      <w:r>
        <w:rPr>
          <w:spacing w:val="-2"/>
        </w:rPr>
        <w:t>%).</w:t>
      </w:r>
      <w:r w:rsidR="005928D2" w:rsidRPr="00A351E4">
        <w:rPr>
          <w:spacing w:val="-2"/>
        </w:rPr>
        <w:t xml:space="preserve"> </w:t>
      </w:r>
    </w:p>
    <w:p w:rsidR="005928D2" w:rsidRPr="009F2F2C" w:rsidRDefault="005928D2" w:rsidP="009F2F2C">
      <w:pPr>
        <w:pStyle w:val="Nagwek1"/>
      </w:pPr>
      <w:bookmarkStart w:id="32" w:name="_Toc164413798"/>
      <w:bookmarkStart w:id="33" w:name="_Toc211254602"/>
      <w:r w:rsidRPr="009F2F2C">
        <w:t>Budownictwo mieszkaniowe</w:t>
      </w:r>
      <w:bookmarkEnd w:id="29"/>
      <w:bookmarkEnd w:id="30"/>
      <w:bookmarkEnd w:id="31"/>
      <w:bookmarkEnd w:id="32"/>
      <w:bookmarkEnd w:id="33"/>
    </w:p>
    <w:p w:rsidR="005928D2" w:rsidRPr="00D51619" w:rsidRDefault="00254A73" w:rsidP="00BB47A0">
      <w:pPr>
        <w:pStyle w:val="tekst"/>
        <w:spacing w:before="60"/>
      </w:pPr>
      <w:r w:rsidRPr="00D51619">
        <w:rPr>
          <w:szCs w:val="19"/>
        </w:rPr>
        <w:t>We wrześniu</w:t>
      </w:r>
      <w:r w:rsidR="00915728" w:rsidRPr="00D51619">
        <w:rPr>
          <w:szCs w:val="19"/>
        </w:rPr>
        <w:t xml:space="preserve"> br.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D51619" w:rsidRPr="00D51619">
        <w:t>więcej</w:t>
      </w:r>
      <w:r w:rsidR="00915728" w:rsidRPr="00D51619">
        <w:t xml:space="preserve"> </w:t>
      </w:r>
      <w:r w:rsidR="00915728" w:rsidRPr="00D51619">
        <w:rPr>
          <w:b/>
        </w:rPr>
        <w:t>mieszkań</w:t>
      </w:r>
      <w:r w:rsidR="00915728" w:rsidRPr="00D51619">
        <w:t xml:space="preserve"> niż przed rokiem, </w:t>
      </w:r>
      <w:r w:rsidR="00D51619" w:rsidRPr="00D51619">
        <w:t>więk</w:t>
      </w:r>
      <w:r w:rsidR="00915728" w:rsidRPr="00D51619">
        <w:t xml:space="preserve">sza była też liczba mieszkań, na których realizację wydano pozwolenia lub dokonano zgłoszenia z projektem budowlanym, </w:t>
      </w:r>
      <w:r w:rsidR="00D51619" w:rsidRPr="00D51619">
        <w:t xml:space="preserve">zmniejszyła się natomiast liczba </w:t>
      </w:r>
      <w:r w:rsidR="00915728" w:rsidRPr="00D51619">
        <w:t>mieszkań, których budowę w tym czasie</w:t>
      </w:r>
      <w:r w:rsidR="00D51619" w:rsidRPr="00D51619">
        <w:t xml:space="preserve"> rozpoczęto</w:t>
      </w:r>
      <w:r w:rsidR="00915728" w:rsidRPr="00D51619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254A73">
        <w:rPr>
          <w:spacing w:val="-2"/>
        </w:rPr>
        <w:t>we wrześniu</w:t>
      </w:r>
      <w:r w:rsidRPr="00EF6E0A">
        <w:rPr>
          <w:spacing w:val="-2"/>
        </w:rPr>
        <w:t xml:space="preserve"> br. oddano do użytkowania </w:t>
      </w:r>
      <w:r w:rsidR="00926478">
        <w:rPr>
          <w:spacing w:val="-2"/>
        </w:rPr>
        <w:t>2418</w:t>
      </w:r>
      <w:r w:rsidRPr="00EF6E0A">
        <w:rPr>
          <w:spacing w:val="-2"/>
        </w:rPr>
        <w:t xml:space="preserve"> now</w:t>
      </w:r>
      <w:r w:rsidR="007C5B02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7C5B02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926478">
        <w:rPr>
          <w:spacing w:val="-2"/>
        </w:rPr>
        <w:t>60</w:t>
      </w:r>
      <w:r w:rsidR="007C5B02">
        <w:rPr>
          <w:spacing w:val="-2"/>
        </w:rPr>
        <w:t>,1</w:t>
      </w:r>
      <w:r w:rsidRPr="00EF6E0A">
        <w:rPr>
          <w:spacing w:val="-2"/>
        </w:rPr>
        <w:t xml:space="preserve">% </w:t>
      </w:r>
      <w:r w:rsidR="00926478" w:rsidRPr="00D51619">
        <w:t xml:space="preserve">więcej </w:t>
      </w:r>
      <w:r w:rsidRPr="00EF6E0A">
        <w:rPr>
          <w:spacing w:val="-2"/>
        </w:rPr>
        <w:t xml:space="preserve">niż </w:t>
      </w:r>
      <w:r w:rsidR="00254A73">
        <w:rPr>
          <w:spacing w:val="-2"/>
        </w:rPr>
        <w:t>w sierpniu</w:t>
      </w:r>
      <w:r w:rsidRPr="00EF6E0A">
        <w:rPr>
          <w:spacing w:val="-2"/>
        </w:rPr>
        <w:t xml:space="preserve"> br.</w:t>
      </w:r>
      <w:r>
        <w:rPr>
          <w:spacing w:val="-2"/>
        </w:rPr>
        <w:t xml:space="preserve"> i</w:t>
      </w:r>
      <w:r w:rsidR="00926478">
        <w:rPr>
          <w:spacing w:val="-2"/>
        </w:rPr>
        <w:t xml:space="preserve"> o </w:t>
      </w:r>
      <w:r w:rsidR="007C5B02">
        <w:rPr>
          <w:spacing w:val="-2"/>
        </w:rPr>
        <w:t>1</w:t>
      </w:r>
      <w:r w:rsidR="00926478">
        <w:rPr>
          <w:spacing w:val="-2"/>
        </w:rPr>
        <w:t>5</w:t>
      </w:r>
      <w:r>
        <w:rPr>
          <w:spacing w:val="-2"/>
        </w:rPr>
        <w:t>,</w:t>
      </w:r>
      <w:r w:rsidR="007C5B02">
        <w:rPr>
          <w:spacing w:val="-2"/>
        </w:rPr>
        <w:t>8</w:t>
      </w:r>
      <w:r w:rsidRPr="00EF6E0A">
        <w:rPr>
          <w:spacing w:val="-2"/>
        </w:rPr>
        <w:t xml:space="preserve">% </w:t>
      </w:r>
      <w:r w:rsidR="00926478" w:rsidRPr="00D51619">
        <w:t xml:space="preserve">więcej </w:t>
      </w:r>
      <w:r w:rsidRPr="00EF6E0A">
        <w:rPr>
          <w:spacing w:val="-2"/>
        </w:rPr>
        <w:t xml:space="preserve">niż przed rokiem. </w:t>
      </w:r>
      <w:r w:rsidR="00475BD2">
        <w:rPr>
          <w:spacing w:val="-2"/>
        </w:rPr>
        <w:t xml:space="preserve">Blisko dwie trzecie </w:t>
      </w:r>
      <w:r w:rsidRPr="00EF6E0A">
        <w:rPr>
          <w:spacing w:val="-2"/>
        </w:rPr>
        <w:t>mieszkań 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Pr="00EF6E0A">
        <w:rPr>
          <w:spacing w:val="-2"/>
        </w:rPr>
        <w:t xml:space="preserve">. </w:t>
      </w:r>
      <w:r w:rsidRPr="00EF6E0A">
        <w:t xml:space="preserve">Było </w:t>
      </w:r>
      <w:r>
        <w:t xml:space="preserve">ich </w:t>
      </w:r>
      <w:r w:rsidR="00475BD2">
        <w:t xml:space="preserve">1542, tj. </w:t>
      </w:r>
      <w:r w:rsidRPr="00EF6E0A">
        <w:t>o</w:t>
      </w:r>
      <w:r>
        <w:t xml:space="preserve"> </w:t>
      </w:r>
      <w:r w:rsidR="00475BD2">
        <w:t>57</w:t>
      </w:r>
      <w:r w:rsidR="007C5B02">
        <w:t>,2</w:t>
      </w:r>
      <w:r w:rsidRPr="00EF6E0A">
        <w:t xml:space="preserve">% </w:t>
      </w:r>
      <w:r w:rsidR="00475BD2" w:rsidRPr="00D51619">
        <w:t xml:space="preserve">więcej </w:t>
      </w:r>
      <w:r w:rsidRPr="00EF6E0A">
        <w:t>niż przed miesiącem</w:t>
      </w:r>
      <w:r>
        <w:t xml:space="preserve">, </w:t>
      </w:r>
      <w:r w:rsidR="00475BD2">
        <w:t>chociaż</w:t>
      </w:r>
      <w:r>
        <w:t xml:space="preserve"> o </w:t>
      </w:r>
      <w:r w:rsidR="007C5B02">
        <w:t>2,</w:t>
      </w:r>
      <w:r w:rsidR="00475BD2">
        <w:t>2</w:t>
      </w:r>
      <w:r>
        <w:t xml:space="preserve">% </w:t>
      </w:r>
      <w:r w:rsidR="00475BD2">
        <w:t>mni</w:t>
      </w:r>
      <w:r>
        <w:t>ej</w:t>
      </w:r>
      <w:r w:rsidRPr="00EF6E0A">
        <w:t xml:space="preserve"> niż </w:t>
      </w:r>
      <w:r w:rsidR="00254A73">
        <w:t>we wrześniu</w:t>
      </w:r>
      <w:r w:rsidRPr="00EF6E0A">
        <w:t xml:space="preserve"> ub. roku. Inwes</w:t>
      </w:r>
      <w:r>
        <w:t xml:space="preserve">torzy indywidualni wybudowali w </w:t>
      </w:r>
      <w:r w:rsidRPr="00EF6E0A">
        <w:t xml:space="preserve">tym czasie </w:t>
      </w:r>
      <w:r w:rsidR="00475BD2">
        <w:t>523</w:t>
      </w:r>
      <w:r w:rsidRPr="00EF6E0A">
        <w:t xml:space="preserve"> mieszka</w:t>
      </w:r>
      <w:r w:rsidR="00475BD2">
        <w:t>nia</w:t>
      </w:r>
      <w:r w:rsidRPr="00EF6E0A">
        <w:t xml:space="preserve">, tj. o </w:t>
      </w:r>
      <w:r w:rsidR="00475BD2">
        <w:t>16,5</w:t>
      </w:r>
      <w:r w:rsidRPr="00EF6E0A">
        <w:t xml:space="preserve">% </w:t>
      </w:r>
      <w:r w:rsidR="00475BD2" w:rsidRPr="00D51619">
        <w:t xml:space="preserve">więcej </w:t>
      </w:r>
      <w:r w:rsidRPr="00EF6E0A">
        <w:t xml:space="preserve">niż </w:t>
      </w:r>
      <w:r w:rsidR="00254A73">
        <w:t>w sierpniu</w:t>
      </w:r>
      <w:r w:rsidRPr="00EF6E0A">
        <w:t xml:space="preserve"> br.</w:t>
      </w:r>
      <w:r w:rsidR="007C5B02">
        <w:t xml:space="preserve"> i </w:t>
      </w:r>
      <w:r w:rsidRPr="00EF6E0A">
        <w:t xml:space="preserve">o </w:t>
      </w:r>
      <w:r w:rsidR="00475BD2">
        <w:t>5</w:t>
      </w:r>
      <w:r w:rsidR="007C5B02">
        <w:t>,2</w:t>
      </w:r>
      <w:r w:rsidRPr="00EF6E0A">
        <w:t xml:space="preserve">% </w:t>
      </w:r>
      <w:r w:rsidR="00475BD2" w:rsidRPr="00D51619">
        <w:t xml:space="preserve">więcej </w:t>
      </w:r>
      <w:r w:rsidRPr="00EF6E0A">
        <w:t xml:space="preserve">niż </w:t>
      </w:r>
      <w:r w:rsidRPr="00EF6E0A">
        <w:rPr>
          <w:spacing w:val="-2"/>
        </w:rPr>
        <w:t>przed rokiem</w:t>
      </w:r>
      <w:r w:rsidRPr="00EF6E0A">
        <w:t xml:space="preserve">. </w:t>
      </w:r>
      <w:r w:rsidR="007C5B02">
        <w:t xml:space="preserve">Ponadto </w:t>
      </w:r>
      <w:r w:rsidR="00254A73">
        <w:t>we wrześniu</w:t>
      </w:r>
      <w:r w:rsidR="007C5B02">
        <w:t xml:space="preserve"> br. oddano do eksploatacji </w:t>
      </w:r>
      <w:r w:rsidR="00475BD2">
        <w:t>353</w:t>
      </w:r>
      <w:r w:rsidR="007C5B02">
        <w:t xml:space="preserve"> now</w:t>
      </w:r>
      <w:r w:rsidR="00475BD2">
        <w:t>e</w:t>
      </w:r>
      <w:r w:rsidR="007C5B02">
        <w:t xml:space="preserve"> mieszka</w:t>
      </w:r>
      <w:r w:rsidR="00475BD2">
        <w:t>nia</w:t>
      </w:r>
      <w:r w:rsidR="007C5B02">
        <w:t xml:space="preserve"> społeczn</w:t>
      </w:r>
      <w:r w:rsidR="00475BD2">
        <w:t>e</w:t>
      </w:r>
      <w:r w:rsidR="007C5B02">
        <w:t xml:space="preserve"> czynszow</w:t>
      </w:r>
      <w:r w:rsidR="00475BD2">
        <w:t>e</w:t>
      </w:r>
      <w:r w:rsidR="007C5B02">
        <w:t>.</w:t>
      </w:r>
    </w:p>
    <w:p w:rsidR="005928D2" w:rsidRDefault="00617BBB" w:rsidP="005928D2">
      <w:pPr>
        <w:pStyle w:val="Tytultabeli"/>
        <w:spacing w:before="240"/>
      </w:pPr>
      <w:r w:rsidRPr="00617BBB">
        <w:rPr>
          <w:noProof/>
        </w:rPr>
        <w:drawing>
          <wp:anchor distT="0" distB="0" distL="114300" distR="114300" simplePos="0" relativeHeight="253085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5759450" cy="2453640"/>
            <wp:effectExtent l="0" t="0" r="0" b="3810"/>
            <wp:wrapTopAndBottom/>
            <wp:docPr id="36" name="Obraz 36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Pr="000E12B3" w:rsidRDefault="009014DC" w:rsidP="005928D2">
      <w:pPr>
        <w:pStyle w:val="tekst"/>
      </w:pPr>
      <w:r w:rsidRPr="000E12B3">
        <w:lastRenderedPageBreak/>
        <w:t xml:space="preserve">Od początku roku </w:t>
      </w:r>
      <w:r w:rsidR="004F1BA0" w:rsidRPr="000E12B3">
        <w:t xml:space="preserve">wszystkie formy budownictwa łącznie oddały do </w:t>
      </w:r>
      <w:r w:rsidR="004F1BA0" w:rsidRPr="000E12B3">
        <w:rPr>
          <w:spacing w:val="-2"/>
        </w:rPr>
        <w:t xml:space="preserve">użytkowania </w:t>
      </w:r>
      <w:r w:rsidRPr="000E12B3">
        <w:t>1</w:t>
      </w:r>
      <w:r w:rsidR="00475BD2">
        <w:t>5588</w:t>
      </w:r>
      <w:r w:rsidRPr="000E12B3">
        <w:t xml:space="preserve"> mieszkań</w:t>
      </w:r>
      <w:r w:rsidR="004F1BA0" w:rsidRPr="000E12B3">
        <w:t xml:space="preserve">, o </w:t>
      </w:r>
      <w:r w:rsidR="00475BD2">
        <w:t>10</w:t>
      </w:r>
      <w:r w:rsidR="00880E8A">
        <w:t>,5% więcej niż w </w:t>
      </w:r>
      <w:r w:rsidR="004F1BA0" w:rsidRPr="000E12B3">
        <w:t xml:space="preserve">okresie </w:t>
      </w:r>
      <w:r w:rsidR="00F74138" w:rsidRPr="000E12B3">
        <w:t>s</w:t>
      </w:r>
      <w:r w:rsidR="004F1BA0" w:rsidRPr="000E12B3">
        <w:t>tyczeń-</w:t>
      </w:r>
      <w:r w:rsidR="00254A73">
        <w:t>wrzesień</w:t>
      </w:r>
      <w:r w:rsidR="00F74138" w:rsidRPr="000E12B3">
        <w:t xml:space="preserve"> ub</w:t>
      </w:r>
      <w:r w:rsidR="009C773B" w:rsidRPr="000E12B3">
        <w:t>.</w:t>
      </w:r>
      <w:r w:rsidR="00F74138" w:rsidRPr="000E12B3">
        <w:t xml:space="preserve"> roku.</w:t>
      </w:r>
      <w:r w:rsidRPr="000E12B3">
        <w:t xml:space="preserve"> Deweloperzy przekazali w tym czasie </w:t>
      </w:r>
      <w:r w:rsidR="00475BD2">
        <w:t>10350</w:t>
      </w:r>
      <w:r w:rsidRPr="000E12B3">
        <w:t xml:space="preserve"> mieszkań (o </w:t>
      </w:r>
      <w:r w:rsidR="00F74138" w:rsidRPr="000E12B3">
        <w:t>1</w:t>
      </w:r>
      <w:r w:rsidR="00475BD2">
        <w:t>6,0</w:t>
      </w:r>
      <w:r w:rsidRPr="000E12B3">
        <w:t>% więcej</w:t>
      </w:r>
      <w:r w:rsidRPr="000E12B3">
        <w:rPr>
          <w:szCs w:val="19"/>
        </w:rPr>
        <w:t xml:space="preserve"> </w:t>
      </w:r>
      <w:r w:rsidR="00475BD2">
        <w:t xml:space="preserve">niż przed rokiem), w </w:t>
      </w:r>
      <w:r w:rsidRPr="000E12B3">
        <w:t xml:space="preserve">tym </w:t>
      </w:r>
      <w:r w:rsidR="00475BD2">
        <w:t>55</w:t>
      </w:r>
      <w:r w:rsidRPr="000E12B3">
        <w:t xml:space="preserve"> przeznaczon</w:t>
      </w:r>
      <w:r w:rsidR="00475BD2">
        <w:t>ych</w:t>
      </w:r>
      <w:r w:rsidRPr="000E12B3">
        <w:t xml:space="preserve"> na wynajem. Inwestorzy indywidualni wybudowali </w:t>
      </w:r>
      <w:r w:rsidR="00475BD2">
        <w:t>4514</w:t>
      </w:r>
      <w:r w:rsidRPr="000E12B3">
        <w:t xml:space="preserve"> mieszka</w:t>
      </w:r>
      <w:r w:rsidR="000E12B3" w:rsidRPr="000E12B3">
        <w:t>ń</w:t>
      </w:r>
      <w:r w:rsidRPr="000E12B3">
        <w:t xml:space="preserve"> (o </w:t>
      </w:r>
      <w:r w:rsidR="00475BD2">
        <w:t>6,6</w:t>
      </w:r>
      <w:r w:rsidRPr="000E12B3">
        <w:t xml:space="preserve">% mniej). Ponadto do </w:t>
      </w:r>
      <w:r w:rsidR="000E12B3" w:rsidRPr="000E12B3">
        <w:t>eksploatacji</w:t>
      </w:r>
      <w:r w:rsidRPr="000E12B3">
        <w:t xml:space="preserve"> oddano 1</w:t>
      </w:r>
      <w:r w:rsidR="000E12B3" w:rsidRPr="000E12B3">
        <w:t>78</w:t>
      </w:r>
      <w:r w:rsidRPr="000E12B3">
        <w:t xml:space="preserve"> mieszka</w:t>
      </w:r>
      <w:r w:rsidR="000E12B3" w:rsidRPr="000E12B3">
        <w:t>ń</w:t>
      </w:r>
      <w:r w:rsidRPr="000E12B3">
        <w:t xml:space="preserve"> komunaln</w:t>
      </w:r>
      <w:r w:rsidR="000E12B3" w:rsidRPr="000E12B3">
        <w:t>ych</w:t>
      </w:r>
      <w:r w:rsidRPr="000E12B3">
        <w:t xml:space="preserve">, </w:t>
      </w:r>
      <w:r w:rsidR="00475BD2">
        <w:t>484</w:t>
      </w:r>
      <w:r w:rsidRPr="000E12B3">
        <w:t xml:space="preserve"> społeczn</w:t>
      </w:r>
      <w:r w:rsidR="00475BD2">
        <w:t>e</w:t>
      </w:r>
      <w:r w:rsidRPr="000E12B3">
        <w:t xml:space="preserve"> czynszow</w:t>
      </w:r>
      <w:r w:rsidR="00475BD2">
        <w:t>e</w:t>
      </w:r>
      <w:r w:rsidR="000E12B3" w:rsidRPr="000E12B3">
        <w:t>,</w:t>
      </w:r>
      <w:r w:rsidRPr="000E12B3">
        <w:t xml:space="preserve"> 37 zakładowych</w:t>
      </w:r>
      <w:r w:rsidR="000E12B3" w:rsidRPr="000E12B3">
        <w:t xml:space="preserve"> oraz 25 spółdzielczych.</w:t>
      </w:r>
      <w:r w:rsidR="009D07F0" w:rsidRPr="009D07F0">
        <w:t xml:space="preserve"> </w:t>
      </w:r>
    </w:p>
    <w:p w:rsidR="005928D2" w:rsidRPr="009F2F2C" w:rsidRDefault="005928D2" w:rsidP="009F2F2C">
      <w:pPr>
        <w:pStyle w:val="Tytultabeli"/>
      </w:pPr>
      <w:r w:rsidRPr="009F2F2C">
        <w:t xml:space="preserve">Tablica </w:t>
      </w:r>
      <w:r w:rsidR="00890DB8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wrzesień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475BD2">
            <w:pPr>
              <w:pStyle w:val="glowka1"/>
            </w:pPr>
            <w:r>
              <w:t>01–0</w:t>
            </w:r>
            <w:r w:rsidR="00475BD2">
              <w:t>9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475BD2" w:rsidRPr="00E87892" w:rsidTr="00475BD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C20CD4" w:rsidRDefault="00475BD2" w:rsidP="00475BD2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"/>
            </w:pPr>
            <w:r w:rsidRPr="00475BD2">
              <w:t>15588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"/>
            </w:pPr>
            <w:r w:rsidRPr="00475BD2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"/>
            </w:pPr>
            <w:r w:rsidRPr="00475BD2">
              <w:t>110,5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"/>
            </w:pPr>
            <w:r w:rsidRPr="00475BD2">
              <w:t>84,5</w:t>
            </w:r>
          </w:p>
        </w:tc>
      </w:tr>
      <w:tr w:rsidR="00475BD2" w:rsidRPr="00E87892" w:rsidTr="00475BD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C20CD4" w:rsidRDefault="00475BD2" w:rsidP="00475BD2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4514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29,0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93,4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139,6</w:t>
            </w:r>
          </w:p>
        </w:tc>
      </w:tr>
      <w:tr w:rsidR="003D4956" w:rsidRPr="00E87892" w:rsidTr="003D4956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3D4956" w:rsidRPr="00C20CD4" w:rsidRDefault="003D4956" w:rsidP="003D4956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10350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66,4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116,0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63,1</w:t>
            </w:r>
          </w:p>
        </w:tc>
      </w:tr>
      <w:tr w:rsidR="003D4956" w:rsidRPr="00E87892" w:rsidTr="003D4956">
        <w:trPr>
          <w:trHeight w:val="57"/>
          <w:jc w:val="center"/>
        </w:trPr>
        <w:tc>
          <w:tcPr>
            <w:tcW w:w="3686" w:type="dxa"/>
            <w:vAlign w:val="center"/>
          </w:tcPr>
          <w:p w:rsidR="003D4956" w:rsidRPr="00C20CD4" w:rsidRDefault="003D4956" w:rsidP="003D4956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55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0,4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65,5</w:t>
            </w:r>
          </w:p>
        </w:tc>
        <w:tc>
          <w:tcPr>
            <w:tcW w:w="1699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75,9</w:t>
            </w:r>
          </w:p>
        </w:tc>
      </w:tr>
      <w:tr w:rsidR="003D4956" w:rsidRPr="00E87892" w:rsidTr="003D4956">
        <w:trPr>
          <w:trHeight w:val="57"/>
          <w:jc w:val="center"/>
        </w:trPr>
        <w:tc>
          <w:tcPr>
            <w:tcW w:w="3686" w:type="dxa"/>
            <w:vAlign w:val="center"/>
          </w:tcPr>
          <w:p w:rsidR="003D4956" w:rsidRDefault="003D4956" w:rsidP="003D4956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25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0,2</w:t>
            </w:r>
          </w:p>
        </w:tc>
        <w:tc>
          <w:tcPr>
            <w:tcW w:w="1698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.</w:t>
            </w:r>
          </w:p>
        </w:tc>
        <w:tc>
          <w:tcPr>
            <w:tcW w:w="1699" w:type="dxa"/>
            <w:vAlign w:val="center"/>
          </w:tcPr>
          <w:p w:rsidR="003D4956" w:rsidRPr="003D4956" w:rsidRDefault="003D4956" w:rsidP="003D4956">
            <w:pPr>
              <w:pStyle w:val="tableteksttab"/>
            </w:pPr>
            <w:r w:rsidRPr="003D4956">
              <w:t>45,4</w:t>
            </w:r>
          </w:p>
        </w:tc>
      </w:tr>
      <w:tr w:rsidR="00475BD2" w:rsidRPr="00E87892" w:rsidTr="00475BD2">
        <w:trPr>
          <w:trHeight w:val="57"/>
          <w:jc w:val="center"/>
        </w:trPr>
        <w:tc>
          <w:tcPr>
            <w:tcW w:w="3686" w:type="dxa"/>
            <w:vAlign w:val="center"/>
          </w:tcPr>
          <w:p w:rsidR="00475BD2" w:rsidRDefault="00475BD2" w:rsidP="00475BD2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178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1,1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225,3</w:t>
            </w:r>
          </w:p>
        </w:tc>
        <w:tc>
          <w:tcPr>
            <w:tcW w:w="1699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46,9</w:t>
            </w:r>
          </w:p>
        </w:tc>
      </w:tr>
      <w:tr w:rsidR="00475BD2" w:rsidRPr="00E87892" w:rsidTr="00475BD2">
        <w:trPr>
          <w:trHeight w:val="57"/>
          <w:jc w:val="center"/>
        </w:trPr>
        <w:tc>
          <w:tcPr>
            <w:tcW w:w="3686" w:type="dxa"/>
            <w:vAlign w:val="center"/>
          </w:tcPr>
          <w:p w:rsidR="00475BD2" w:rsidRDefault="00475BD2" w:rsidP="00475BD2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484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3,1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184,7</w:t>
            </w:r>
          </w:p>
        </w:tc>
        <w:tc>
          <w:tcPr>
            <w:tcW w:w="1699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50,8</w:t>
            </w:r>
          </w:p>
        </w:tc>
      </w:tr>
      <w:tr w:rsidR="00475BD2" w:rsidRPr="00E87892" w:rsidTr="00475BD2">
        <w:trPr>
          <w:trHeight w:val="57"/>
          <w:jc w:val="center"/>
        </w:trPr>
        <w:tc>
          <w:tcPr>
            <w:tcW w:w="3686" w:type="dxa"/>
            <w:vAlign w:val="center"/>
          </w:tcPr>
          <w:p w:rsidR="00475BD2" w:rsidRPr="00C20CD4" w:rsidRDefault="00475BD2" w:rsidP="00475BD2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37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0,2</w:t>
            </w:r>
          </w:p>
        </w:tc>
        <w:tc>
          <w:tcPr>
            <w:tcW w:w="1698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3</w:t>
            </w:r>
            <w:r>
              <w:t>,</w:t>
            </w:r>
            <w:r w:rsidRPr="00475BD2">
              <w:t>7</w:t>
            </w:r>
            <w:r>
              <w:t xml:space="preserve"> razy</w:t>
            </w:r>
          </w:p>
        </w:tc>
        <w:tc>
          <w:tcPr>
            <w:tcW w:w="1699" w:type="dxa"/>
            <w:vAlign w:val="center"/>
          </w:tcPr>
          <w:p w:rsidR="00475BD2" w:rsidRPr="00475BD2" w:rsidRDefault="00475BD2" w:rsidP="00475BD2">
            <w:pPr>
              <w:pStyle w:val="tableteksttab"/>
            </w:pPr>
            <w:r w:rsidRPr="00475BD2"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7B6D64" w:rsidP="00F96E82">
      <w:pPr>
        <w:pStyle w:val="tekst"/>
        <w:spacing w:before="240"/>
        <w:rPr>
          <w:spacing w:val="-2"/>
          <w:szCs w:val="19"/>
        </w:rPr>
      </w:pPr>
      <w:r>
        <w:t>Najwięcej</w:t>
      </w:r>
      <w:r w:rsidRPr="003577AD">
        <w:t xml:space="preserve"> nowych mieszkań </w:t>
      </w:r>
      <w:r>
        <w:rPr>
          <w:spacing w:val="-2"/>
          <w:szCs w:val="19"/>
        </w:rPr>
        <w:t>w okresie styczeń-</w:t>
      </w:r>
      <w:r w:rsidR="00254A73">
        <w:rPr>
          <w:spacing w:val="-2"/>
          <w:szCs w:val="19"/>
        </w:rPr>
        <w:t>wrzesień</w:t>
      </w:r>
      <w:r>
        <w:rPr>
          <w:spacing w:val="-2"/>
          <w:szCs w:val="19"/>
        </w:rPr>
        <w:t xml:space="preserve">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>w Poznaniu (3859, czyli 24,8%) oraz w 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0E12B3">
        <w:rPr>
          <w:rFonts w:cs="Calibri"/>
          <w:spacing w:val="-2"/>
          <w:szCs w:val="19"/>
        </w:rPr>
        <w:t>3</w:t>
      </w:r>
      <w:r w:rsidR="00EB51F4">
        <w:rPr>
          <w:rFonts w:cs="Calibri"/>
          <w:spacing w:val="-2"/>
          <w:szCs w:val="19"/>
        </w:rPr>
        <w:t>669</w:t>
      </w:r>
      <w:r>
        <w:rPr>
          <w:rFonts w:cs="Calibri"/>
          <w:spacing w:val="-2"/>
          <w:szCs w:val="19"/>
        </w:rPr>
        <w:t xml:space="preserve">, </w:t>
      </w:r>
      <w:r w:rsidR="00EB51F4">
        <w:rPr>
          <w:rFonts w:cs="Calibri"/>
          <w:spacing w:val="-2"/>
          <w:szCs w:val="19"/>
        </w:rPr>
        <w:t xml:space="preserve">tj. </w:t>
      </w:r>
      <w:r>
        <w:rPr>
          <w:rFonts w:cs="Calibri"/>
          <w:spacing w:val="-2"/>
          <w:szCs w:val="19"/>
        </w:rPr>
        <w:t>2</w:t>
      </w:r>
      <w:r w:rsidR="00EB51F4">
        <w:rPr>
          <w:rFonts w:cs="Calibri"/>
          <w:spacing w:val="-2"/>
          <w:szCs w:val="19"/>
        </w:rPr>
        <w:t>3</w:t>
      </w:r>
      <w:r>
        <w:rPr>
          <w:rFonts w:cs="Calibri"/>
          <w:spacing w:val="-2"/>
          <w:szCs w:val="19"/>
        </w:rPr>
        <w:t>,</w:t>
      </w:r>
      <w:r w:rsidR="00EB51F4">
        <w:rPr>
          <w:rFonts w:cs="Calibri"/>
          <w:spacing w:val="-2"/>
          <w:szCs w:val="19"/>
        </w:rPr>
        <w:t>5</w:t>
      </w:r>
      <w:r w:rsidRPr="003577AD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 xml:space="preserve"> ponadto w powiatach: </w:t>
      </w:r>
      <w:r w:rsidR="00EB51F4">
        <w:rPr>
          <w:rFonts w:cs="Calibri"/>
          <w:spacing w:val="-2"/>
          <w:szCs w:val="19"/>
        </w:rPr>
        <w:t xml:space="preserve">gnieźnieńskim (523, tj. 3,4%), </w:t>
      </w:r>
      <w:r>
        <w:rPr>
          <w:rFonts w:cs="Calibri"/>
          <w:spacing w:val="-2"/>
          <w:szCs w:val="19"/>
        </w:rPr>
        <w:t>ostrowskim (4</w:t>
      </w:r>
      <w:r w:rsidR="0096158E">
        <w:rPr>
          <w:rFonts w:cs="Calibri"/>
          <w:spacing w:val="-2"/>
          <w:szCs w:val="19"/>
        </w:rPr>
        <w:t>9</w:t>
      </w:r>
      <w:r w:rsidR="00EB51F4">
        <w:rPr>
          <w:rFonts w:cs="Calibri"/>
          <w:spacing w:val="-2"/>
          <w:szCs w:val="19"/>
        </w:rPr>
        <w:t>5</w:t>
      </w:r>
      <w:r>
        <w:rPr>
          <w:rFonts w:cs="Calibri"/>
          <w:spacing w:val="-2"/>
          <w:szCs w:val="19"/>
        </w:rPr>
        <w:t>, tj. 3,</w:t>
      </w:r>
      <w:r w:rsidR="00EB51F4">
        <w:rPr>
          <w:rFonts w:cs="Calibri"/>
          <w:spacing w:val="-2"/>
          <w:szCs w:val="19"/>
        </w:rPr>
        <w:t>2</w:t>
      </w:r>
      <w:r>
        <w:rPr>
          <w:rFonts w:cs="Calibri"/>
          <w:spacing w:val="-2"/>
          <w:szCs w:val="19"/>
        </w:rPr>
        <w:t xml:space="preserve">%), </w:t>
      </w:r>
      <w:r w:rsidR="0096158E">
        <w:rPr>
          <w:rFonts w:cs="Calibri"/>
          <w:spacing w:val="-2"/>
          <w:szCs w:val="19"/>
        </w:rPr>
        <w:t>konińskim (</w:t>
      </w:r>
      <w:r w:rsidR="00EB51F4">
        <w:rPr>
          <w:rFonts w:cs="Calibri"/>
          <w:spacing w:val="-2"/>
          <w:szCs w:val="19"/>
        </w:rPr>
        <w:t>426</w:t>
      </w:r>
      <w:r w:rsidR="0096158E">
        <w:rPr>
          <w:rFonts w:cs="Calibri"/>
          <w:spacing w:val="-2"/>
          <w:szCs w:val="19"/>
        </w:rPr>
        <w:t>, tj. 2,</w:t>
      </w:r>
      <w:r w:rsidR="00EB51F4">
        <w:rPr>
          <w:rFonts w:cs="Calibri"/>
          <w:spacing w:val="-2"/>
          <w:szCs w:val="19"/>
        </w:rPr>
        <w:t>7</w:t>
      </w:r>
      <w:r w:rsidR="0096158E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>średzkim (3</w:t>
      </w:r>
      <w:r w:rsidR="00EB51F4">
        <w:rPr>
          <w:rFonts w:cs="Calibri"/>
          <w:spacing w:val="-2"/>
          <w:szCs w:val="19"/>
        </w:rPr>
        <w:t>97</w:t>
      </w:r>
      <w:r>
        <w:rPr>
          <w:rFonts w:cs="Calibri"/>
          <w:spacing w:val="-2"/>
          <w:szCs w:val="19"/>
        </w:rPr>
        <w:t>, tj. 2,</w:t>
      </w:r>
      <w:r w:rsidR="00EB51F4">
        <w:rPr>
          <w:rFonts w:cs="Calibri"/>
          <w:spacing w:val="-2"/>
          <w:szCs w:val="19"/>
        </w:rPr>
        <w:t>5</w:t>
      </w:r>
      <w:r>
        <w:rPr>
          <w:rFonts w:cs="Calibri"/>
          <w:spacing w:val="-2"/>
          <w:szCs w:val="19"/>
        </w:rPr>
        <w:t xml:space="preserve">%), </w:t>
      </w:r>
      <w:r w:rsidR="00A0144E">
        <w:rPr>
          <w:spacing w:val="-2"/>
          <w:szCs w:val="19"/>
        </w:rPr>
        <w:t xml:space="preserve">Lesznie (367, tj. 2,4%), </w:t>
      </w:r>
      <w:r w:rsidR="0096158E">
        <w:rPr>
          <w:rFonts w:cs="Calibri"/>
          <w:spacing w:val="-2"/>
          <w:szCs w:val="19"/>
        </w:rPr>
        <w:t>pilskim (3</w:t>
      </w:r>
      <w:r w:rsidR="00A0144E">
        <w:rPr>
          <w:rFonts w:cs="Calibri"/>
          <w:spacing w:val="-2"/>
          <w:szCs w:val="19"/>
        </w:rPr>
        <w:t>66</w:t>
      </w:r>
      <w:r w:rsidR="0096158E">
        <w:rPr>
          <w:rFonts w:cs="Calibri"/>
          <w:spacing w:val="-2"/>
          <w:szCs w:val="19"/>
        </w:rPr>
        <w:t>, tj. 2,</w:t>
      </w:r>
      <w:r w:rsidR="00A0144E">
        <w:rPr>
          <w:rFonts w:cs="Calibri"/>
          <w:spacing w:val="-2"/>
          <w:szCs w:val="19"/>
        </w:rPr>
        <w:t>3</w:t>
      </w:r>
      <w:r w:rsidR="0096158E">
        <w:rPr>
          <w:rFonts w:cs="Calibri"/>
          <w:spacing w:val="-2"/>
          <w:szCs w:val="19"/>
        </w:rPr>
        <w:t xml:space="preserve">%), </w:t>
      </w:r>
      <w:r>
        <w:rPr>
          <w:rFonts w:cs="Calibri"/>
          <w:spacing w:val="-2"/>
          <w:szCs w:val="19"/>
        </w:rPr>
        <w:t>leszczyńskim (</w:t>
      </w:r>
      <w:r w:rsidR="006B02E5">
        <w:rPr>
          <w:rFonts w:cs="Calibri"/>
          <w:spacing w:val="-2"/>
          <w:szCs w:val="19"/>
        </w:rPr>
        <w:t>3</w:t>
      </w:r>
      <w:r w:rsidR="00A0144E">
        <w:rPr>
          <w:rFonts w:cs="Calibri"/>
          <w:spacing w:val="-2"/>
          <w:szCs w:val="19"/>
        </w:rPr>
        <w:t>61</w:t>
      </w:r>
      <w:r w:rsidR="00E210EC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 xml:space="preserve"> tj. 2,</w:t>
      </w:r>
      <w:r w:rsidR="006B02E5">
        <w:rPr>
          <w:rFonts w:cs="Calibri"/>
          <w:spacing w:val="-2"/>
          <w:szCs w:val="19"/>
        </w:rPr>
        <w:t>3%)</w:t>
      </w:r>
      <w:r>
        <w:rPr>
          <w:rFonts w:cs="Calibri"/>
          <w:spacing w:val="-2"/>
          <w:szCs w:val="19"/>
        </w:rPr>
        <w:t xml:space="preserve"> </w:t>
      </w:r>
      <w:r w:rsidR="0096158E">
        <w:rPr>
          <w:spacing w:val="-2"/>
          <w:szCs w:val="19"/>
        </w:rPr>
        <w:t xml:space="preserve">oraz </w:t>
      </w:r>
      <w:r>
        <w:rPr>
          <w:rFonts w:cs="Calibri"/>
          <w:spacing w:val="-2"/>
          <w:szCs w:val="19"/>
        </w:rPr>
        <w:t>szamotulskim (</w:t>
      </w:r>
      <w:r w:rsidR="0096158E">
        <w:rPr>
          <w:rFonts w:cs="Calibri"/>
          <w:spacing w:val="-2"/>
          <w:szCs w:val="19"/>
        </w:rPr>
        <w:t>3</w:t>
      </w:r>
      <w:r w:rsidR="00F40AD6">
        <w:rPr>
          <w:rFonts w:cs="Calibri"/>
          <w:spacing w:val="-2"/>
          <w:szCs w:val="19"/>
        </w:rPr>
        <w:t>58</w:t>
      </w:r>
      <w:r w:rsidR="0096158E">
        <w:rPr>
          <w:rFonts w:cs="Calibri"/>
          <w:spacing w:val="-2"/>
          <w:szCs w:val="19"/>
        </w:rPr>
        <w:t>, tj. 2,</w:t>
      </w:r>
      <w:r w:rsidR="00F40AD6">
        <w:rPr>
          <w:rFonts w:cs="Calibri"/>
          <w:spacing w:val="-2"/>
          <w:szCs w:val="19"/>
        </w:rPr>
        <w:t>3</w:t>
      </w:r>
      <w:r>
        <w:rPr>
          <w:rFonts w:cs="Calibri"/>
          <w:spacing w:val="-2"/>
          <w:szCs w:val="19"/>
        </w:rPr>
        <w:t>%)</w:t>
      </w:r>
      <w:r w:rsidR="0096158E">
        <w:rPr>
          <w:rFonts w:cs="Calibri"/>
          <w:spacing w:val="-2"/>
          <w:szCs w:val="19"/>
        </w:rPr>
        <w:t>.</w:t>
      </w:r>
      <w:r>
        <w:rPr>
          <w:spacing w:val="-2"/>
          <w:szCs w:val="19"/>
        </w:rPr>
        <w:t xml:space="preserve"> Od początku roku n</w:t>
      </w:r>
      <w:r w:rsidRPr="003577AD">
        <w:rPr>
          <w:spacing w:val="-2"/>
          <w:szCs w:val="19"/>
        </w:rPr>
        <w:t xml:space="preserve">ajmniej mieszkań </w:t>
      </w:r>
      <w:r>
        <w:rPr>
          <w:spacing w:val="-2"/>
          <w:szCs w:val="19"/>
        </w:rPr>
        <w:t xml:space="preserve">wybudowano w powiatach </w:t>
      </w:r>
      <w:r w:rsidR="0096158E">
        <w:rPr>
          <w:spacing w:val="-2"/>
          <w:szCs w:val="19"/>
        </w:rPr>
        <w:t>międzychodzkim (</w:t>
      </w:r>
      <w:r w:rsidR="00F40AD6">
        <w:rPr>
          <w:spacing w:val="-2"/>
          <w:szCs w:val="19"/>
        </w:rPr>
        <w:t>52</w:t>
      </w:r>
      <w:r w:rsidR="0096158E">
        <w:rPr>
          <w:spacing w:val="-2"/>
          <w:szCs w:val="19"/>
        </w:rPr>
        <w:t xml:space="preserve">) i </w:t>
      </w:r>
      <w:r>
        <w:rPr>
          <w:spacing w:val="-2"/>
          <w:szCs w:val="19"/>
        </w:rPr>
        <w:t xml:space="preserve">chodzieskim </w:t>
      </w:r>
      <w:r w:rsidRPr="003577AD">
        <w:rPr>
          <w:spacing w:val="-2"/>
          <w:szCs w:val="19"/>
        </w:rPr>
        <w:t>(</w:t>
      </w:r>
      <w:r>
        <w:rPr>
          <w:spacing w:val="-2"/>
          <w:szCs w:val="19"/>
        </w:rPr>
        <w:t>6</w:t>
      </w:r>
      <w:r w:rsidR="00F40AD6">
        <w:rPr>
          <w:spacing w:val="-2"/>
          <w:szCs w:val="19"/>
        </w:rPr>
        <w:t>3</w:t>
      </w:r>
      <w:r>
        <w:rPr>
          <w:spacing w:val="-2"/>
          <w:szCs w:val="19"/>
        </w:rPr>
        <w:t>)</w:t>
      </w:r>
      <w:r w:rsidR="005928D2" w:rsidRPr="003577AD">
        <w:rPr>
          <w:spacing w:val="-2"/>
          <w:szCs w:val="19"/>
        </w:rPr>
        <w:t xml:space="preserve">. </w:t>
      </w:r>
    </w:p>
    <w:p w:rsidR="0086710D" w:rsidRDefault="007B6D64" w:rsidP="0086710D">
      <w:pPr>
        <w:pStyle w:val="tekst"/>
        <w:rPr>
          <w:szCs w:val="19"/>
        </w:rPr>
      </w:pPr>
      <w:r w:rsidRPr="003577AD">
        <w:rPr>
          <w:b/>
          <w:spacing w:val="-2"/>
        </w:rPr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>w okresie styczeń-</w:t>
      </w:r>
      <w:r w:rsidR="00254A73">
        <w:t>wrzesień</w:t>
      </w:r>
      <w: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>8</w:t>
      </w:r>
      <w:r w:rsidR="00796324">
        <w:t>4,</w:t>
      </w:r>
      <w:r w:rsidR="00A20E1D">
        <w:t>5</w:t>
      </w:r>
      <w:r w:rsidR="00796324">
        <w:t> 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 w:rsidR="00796324">
        <w:t>8</w:t>
      </w:r>
      <w:r w:rsidRPr="00E534AB">
        <w:t>9</w:t>
      </w:r>
      <w:r>
        <w:t>,</w:t>
      </w:r>
      <w:r w:rsidR="00796324">
        <w:t>0</w:t>
      </w:r>
      <w:r w:rsidRPr="00E534AB">
        <w:t xml:space="preserve">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</w:t>
      </w:r>
      <w:r>
        <w:t>39,</w:t>
      </w:r>
      <w:r w:rsidR="00796324">
        <w:t>6</w:t>
      </w:r>
      <w:r w:rsidRPr="00770A24">
        <w:t xml:space="preserve"> m</w:t>
      </w:r>
      <w:r w:rsidRPr="00770A24">
        <w:rPr>
          <w:vertAlign w:val="superscript"/>
        </w:rPr>
        <w:t>2</w:t>
      </w:r>
      <w:r>
        <w:t xml:space="preserve"> (przed rokiem 140</w:t>
      </w:r>
      <w:r w:rsidRPr="00770A24">
        <w:t>,</w:t>
      </w:r>
      <w:r w:rsidR="00796324">
        <w:t>4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</w:t>
      </w:r>
      <w:r>
        <w:t>one na sprzedaż lub wynajem – 63,</w:t>
      </w:r>
      <w:r w:rsidR="00796324">
        <w:t>1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 (przed rokiem 6</w:t>
      </w:r>
      <w:r w:rsidR="00796324">
        <w:t>2</w:t>
      </w:r>
      <w:r>
        <w:t>,</w:t>
      </w:r>
      <w:r w:rsidR="00796324">
        <w:t>7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 xml:space="preserve">). </w:t>
      </w:r>
      <w:r>
        <w:t>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</w:t>
      </w:r>
      <w:r w:rsidR="00796324">
        <w:rPr>
          <w:szCs w:val="19"/>
        </w:rPr>
        <w:t xml:space="preserve">społecznego czynszowego wynosiła średnio 50,8 </w:t>
      </w:r>
      <w:r w:rsidR="00796324" w:rsidRPr="00FC252B">
        <w:rPr>
          <w:szCs w:val="19"/>
        </w:rPr>
        <w:t>m</w:t>
      </w:r>
      <w:r w:rsidR="00796324" w:rsidRPr="00FC252B">
        <w:rPr>
          <w:szCs w:val="19"/>
          <w:vertAlign w:val="superscript"/>
        </w:rPr>
        <w:t>2</w:t>
      </w:r>
      <w:r w:rsidR="00796324">
        <w:rPr>
          <w:szCs w:val="19"/>
        </w:rPr>
        <w:t xml:space="preserve"> </w:t>
      </w:r>
      <w:r w:rsidR="00796324" w:rsidRPr="00770A24">
        <w:t xml:space="preserve">(przed rokiem </w:t>
      </w:r>
      <w:r w:rsidR="00796324">
        <w:t>50,9</w:t>
      </w:r>
      <w:r w:rsidR="00796324" w:rsidRPr="00770A24">
        <w:t xml:space="preserve"> m</w:t>
      </w:r>
      <w:r w:rsidR="00796324" w:rsidRPr="00770A24">
        <w:rPr>
          <w:vertAlign w:val="superscript"/>
        </w:rPr>
        <w:t>2</w:t>
      </w:r>
      <w:r w:rsidR="00796324" w:rsidRPr="00770A24">
        <w:t>)</w:t>
      </w:r>
      <w:r w:rsidR="00796324">
        <w:t>,</w:t>
      </w:r>
      <w:r w:rsidR="00796324">
        <w:rPr>
          <w:szCs w:val="19"/>
        </w:rPr>
        <w:t xml:space="preserve"> </w:t>
      </w:r>
      <w:r>
        <w:rPr>
          <w:szCs w:val="19"/>
        </w:rPr>
        <w:t xml:space="preserve">komunalnego </w:t>
      </w:r>
      <w:r w:rsidR="00796324">
        <w:rPr>
          <w:szCs w:val="19"/>
        </w:rPr>
        <w:t xml:space="preserve">– </w:t>
      </w:r>
      <w:r>
        <w:rPr>
          <w:szCs w:val="19"/>
        </w:rPr>
        <w:t>4</w:t>
      </w:r>
      <w:r w:rsidR="00B03CA0">
        <w:rPr>
          <w:szCs w:val="19"/>
        </w:rPr>
        <w:t>6,9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  <w:vertAlign w:val="superscript"/>
        </w:rPr>
        <w:t xml:space="preserve"> </w:t>
      </w:r>
      <w:r w:rsidRPr="00770A24">
        <w:t xml:space="preserve">(przed rokiem </w:t>
      </w:r>
      <w:r>
        <w:t>4</w:t>
      </w:r>
      <w:r w:rsidR="00796324">
        <w:t>7,6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rPr>
          <w:szCs w:val="19"/>
        </w:rPr>
        <w:t xml:space="preserve">, </w:t>
      </w:r>
      <w:r w:rsidR="00A20E1D">
        <w:rPr>
          <w:szCs w:val="19"/>
        </w:rPr>
        <w:t xml:space="preserve">a spółdzielczego – 45,4 </w:t>
      </w:r>
      <w:r w:rsidR="00A20E1D" w:rsidRPr="00FC252B">
        <w:rPr>
          <w:szCs w:val="19"/>
        </w:rPr>
        <w:t>m</w:t>
      </w:r>
      <w:r w:rsidR="00A20E1D" w:rsidRPr="00FC252B">
        <w:rPr>
          <w:szCs w:val="19"/>
          <w:vertAlign w:val="superscript"/>
        </w:rPr>
        <w:t>2</w:t>
      </w:r>
      <w:r w:rsidR="00A20E1D">
        <w:rPr>
          <w:szCs w:val="19"/>
        </w:rPr>
        <w:t xml:space="preserve"> </w:t>
      </w:r>
      <w:r w:rsidR="00A20E1D" w:rsidRPr="00770A24">
        <w:t>(</w:t>
      </w:r>
      <w:r w:rsidR="00B03CA0">
        <w:t>w analogicznym okresie ub.</w:t>
      </w:r>
      <w:r w:rsidR="00A20E1D" w:rsidRPr="00770A24">
        <w:t xml:space="preserve"> rok</w:t>
      </w:r>
      <w:r w:rsidR="00B03CA0">
        <w:t>u</w:t>
      </w:r>
      <w:r w:rsidR="00A20E1D" w:rsidRPr="00770A24">
        <w:t xml:space="preserve"> </w:t>
      </w:r>
      <w:r w:rsidR="00A20E1D">
        <w:t>spółdzielnie mieszkaniowe nie zrealizowały</w:t>
      </w:r>
      <w:r w:rsidR="00B03CA0">
        <w:t xml:space="preserve"> ani jednego mieszkania</w:t>
      </w:r>
      <w:r w:rsidR="00A20E1D" w:rsidRPr="00770A24">
        <w:t>)</w:t>
      </w:r>
      <w:r w:rsidR="00B03CA0">
        <w:t xml:space="preserve">. </w:t>
      </w:r>
      <w:r>
        <w:rPr>
          <w:szCs w:val="19"/>
        </w:rPr>
        <w:t>Najmniejsz</w:t>
      </w:r>
      <w:r w:rsidR="00B03CA0">
        <w:rPr>
          <w:szCs w:val="19"/>
        </w:rPr>
        <w:t xml:space="preserve">ą powierzchnię użytkową miały </w:t>
      </w:r>
      <w:r>
        <w:rPr>
          <w:szCs w:val="19"/>
        </w:rPr>
        <w:t>mieszkania zakładowe – 19</w:t>
      </w:r>
      <w:r w:rsidRPr="002F7CEF">
        <w:rPr>
          <w:szCs w:val="19"/>
        </w:rPr>
        <w:t>,6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(</w:t>
      </w:r>
      <w:r w:rsidRPr="00770A24">
        <w:t>przed rokiem</w:t>
      </w:r>
      <w:r>
        <w:t xml:space="preserve"> 40,2</w:t>
      </w:r>
      <w:r w:rsidR="00796324">
        <w:t> </w:t>
      </w:r>
      <w:r w:rsidRPr="00770A24">
        <w:t>m</w:t>
      </w:r>
      <w:r w:rsidRPr="00770A24">
        <w:rPr>
          <w:vertAlign w:val="superscript"/>
        </w:rPr>
        <w:t>2</w:t>
      </w:r>
      <w:r>
        <w:rPr>
          <w:szCs w:val="19"/>
        </w:rPr>
        <w:t>)</w:t>
      </w:r>
      <w:r w:rsidRPr="00FC252B">
        <w:rPr>
          <w:szCs w:val="19"/>
        </w:rPr>
        <w:t>.</w:t>
      </w:r>
      <w:r w:rsidR="0086710D">
        <w:rPr>
          <w:szCs w:val="19"/>
        </w:rPr>
        <w:t xml:space="preserve"> </w:t>
      </w:r>
    </w:p>
    <w:p w:rsidR="0086710D" w:rsidRPr="00770A24" w:rsidRDefault="007B6D64" w:rsidP="0086710D">
      <w:pPr>
        <w:pStyle w:val="tekst"/>
      </w:pPr>
      <w:r w:rsidRPr="00770A24">
        <w:t>Największą przeciętną powierzchnią użytkową mieszkań oddan</w:t>
      </w:r>
      <w:r>
        <w:t>ych</w:t>
      </w:r>
      <w:r w:rsidRPr="00770A24">
        <w:t xml:space="preserve"> do użytkowania w</w:t>
      </w:r>
      <w:r>
        <w:t xml:space="preserve">yróżniały się powiaty: </w:t>
      </w:r>
      <w:r w:rsidR="005C602B">
        <w:t>międzychodzki (13</w:t>
      </w:r>
      <w:r w:rsidR="00796324">
        <w:t>2,3</w:t>
      </w:r>
      <w:r w:rsidR="005C602B">
        <w:t xml:space="preserve"> </w:t>
      </w:r>
      <w:r w:rsidR="005C602B" w:rsidRPr="00770A24">
        <w:t>m</w:t>
      </w:r>
      <w:r w:rsidR="005C602B" w:rsidRPr="00770A24">
        <w:rPr>
          <w:vertAlign w:val="superscript"/>
        </w:rPr>
        <w:t>2</w:t>
      </w:r>
      <w:r w:rsidR="005C602B" w:rsidRPr="00770A24">
        <w:t xml:space="preserve">), </w:t>
      </w:r>
      <w:r w:rsidR="005C602B">
        <w:t>kaliski (12</w:t>
      </w:r>
      <w:r w:rsidR="00796324">
        <w:t>4,4</w:t>
      </w:r>
      <w:r w:rsidR="005C602B">
        <w:t xml:space="preserve"> </w:t>
      </w:r>
      <w:r w:rsidR="005C602B" w:rsidRPr="00770A24">
        <w:t>m</w:t>
      </w:r>
      <w:r w:rsidR="005C602B" w:rsidRPr="007D6776">
        <w:rPr>
          <w:vertAlign w:val="superscript"/>
        </w:rPr>
        <w:t>2</w:t>
      </w:r>
      <w:r w:rsidR="005C602B" w:rsidRPr="00770A24">
        <w:t>)</w:t>
      </w:r>
      <w:r w:rsidR="005C602B">
        <w:t xml:space="preserve">, </w:t>
      </w:r>
      <w:r w:rsidRPr="00770A24">
        <w:t>kolski (1</w:t>
      </w:r>
      <w:r w:rsidR="005C602B">
        <w:t>1</w:t>
      </w:r>
      <w:r w:rsidR="00796324">
        <w:t>8</w:t>
      </w:r>
      <w:r>
        <w:t>,</w:t>
      </w:r>
      <w:r w:rsidR="00796324">
        <w:t>2</w:t>
      </w:r>
      <w:r w:rsidR="005C602B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 xml:space="preserve">) </w:t>
      </w:r>
      <w:r w:rsidR="008C33D6">
        <w:t>i</w:t>
      </w:r>
      <w:r w:rsidR="008C33D6" w:rsidRPr="00770A24">
        <w:t xml:space="preserve"> </w:t>
      </w:r>
      <w:r w:rsidR="008C33D6">
        <w:t>słupec</w:t>
      </w:r>
      <w:r>
        <w:t>ki</w:t>
      </w:r>
      <w:r w:rsidRPr="00770A24">
        <w:t xml:space="preserve"> (1</w:t>
      </w:r>
      <w:r w:rsidR="008C33D6">
        <w:t>1</w:t>
      </w:r>
      <w:r w:rsidR="00796324">
        <w:t>6,1</w:t>
      </w:r>
      <w:r>
        <w:t xml:space="preserve"> </w:t>
      </w:r>
      <w:r w:rsidRPr="00770A24">
        <w:t>m</w:t>
      </w:r>
      <w:r w:rsidRPr="00770A24">
        <w:rPr>
          <w:vertAlign w:val="superscript"/>
        </w:rPr>
        <w:t>2</w:t>
      </w:r>
      <w:r>
        <w:t>)</w:t>
      </w:r>
      <w:r w:rsidR="00C35FB5">
        <w:t>,</w:t>
      </w:r>
      <w:r>
        <w:t xml:space="preserve"> </w:t>
      </w:r>
      <w:r w:rsidRPr="00770A24">
        <w:t xml:space="preserve">gdzie dominowały mieszkania budowane przez inwestorów indywidualnych. Najmniejsze były mieszkania oddane do użytkowania w </w:t>
      </w:r>
      <w:r w:rsidR="00576DAC">
        <w:t>Lesznie (</w:t>
      </w:r>
      <w:r w:rsidR="00796324">
        <w:t>60,3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 xml:space="preserve">), </w:t>
      </w:r>
      <w:r w:rsidRPr="00770A24">
        <w:t>Poznaniu (</w:t>
      </w:r>
      <w:r>
        <w:t>6</w:t>
      </w:r>
      <w:r w:rsidR="00796324">
        <w:t>0,9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>)</w:t>
      </w:r>
      <w:r w:rsidR="003D4956">
        <w:t>,</w:t>
      </w:r>
      <w:r w:rsidRPr="00770A24">
        <w:t xml:space="preserve"> </w:t>
      </w:r>
      <w:r w:rsidR="003D4956">
        <w:t xml:space="preserve">Koninie </w:t>
      </w:r>
      <w:r w:rsidR="00576DAC" w:rsidRPr="00770A24">
        <w:t>(</w:t>
      </w:r>
      <w:r w:rsidR="00796324">
        <w:t>64,3</w:t>
      </w:r>
      <w:r w:rsidR="00576DAC" w:rsidRPr="00770A24">
        <w:t xml:space="preserve"> m</w:t>
      </w:r>
      <w:r w:rsidR="00576DAC" w:rsidRPr="007D6776">
        <w:rPr>
          <w:vertAlign w:val="superscript"/>
        </w:rPr>
        <w:t>2</w:t>
      </w:r>
      <w:r w:rsidR="00576DAC" w:rsidRPr="00770A24">
        <w:t xml:space="preserve">) </w:t>
      </w:r>
      <w:r w:rsidR="003D4956" w:rsidRPr="00770A24">
        <w:t xml:space="preserve">i </w:t>
      </w:r>
      <w:r w:rsidR="003D4956">
        <w:t>Kaliszu</w:t>
      </w:r>
      <w:r w:rsidR="003D4956" w:rsidRPr="00770A24">
        <w:t xml:space="preserve"> </w:t>
      </w:r>
      <w:r w:rsidR="003D4956">
        <w:t>(72,9</w:t>
      </w:r>
      <w:r w:rsidR="003D4956" w:rsidRPr="003D4956">
        <w:t xml:space="preserve"> </w:t>
      </w:r>
      <w:r w:rsidR="003D4956" w:rsidRPr="00770A24">
        <w:t>m</w:t>
      </w:r>
      <w:r w:rsidR="003D4956" w:rsidRPr="007D6776">
        <w:rPr>
          <w:vertAlign w:val="superscript"/>
        </w:rPr>
        <w:t>2</w:t>
      </w:r>
      <w:r w:rsidR="003D4956" w:rsidRPr="00770A24">
        <w:t>)</w:t>
      </w:r>
      <w:r w:rsidR="003D4956">
        <w:t xml:space="preserve">, </w:t>
      </w:r>
      <w:r w:rsidRPr="00770A24">
        <w:t>gdzie przeważały mieszkania deweloperskie</w:t>
      </w:r>
      <w:r w:rsidR="0086710D" w:rsidRPr="00770A24">
        <w:t>.</w:t>
      </w:r>
    </w:p>
    <w:p w:rsidR="005E6521" w:rsidRPr="00C87AE8" w:rsidRDefault="00617BBB" w:rsidP="00C87AE8">
      <w:pPr>
        <w:pStyle w:val="tytuwykresu"/>
        <w:spacing w:before="360"/>
      </w:pPr>
      <w:r w:rsidRPr="00617BBB">
        <w:rPr>
          <w:noProof/>
          <w:lang w:eastAsia="pl-PL"/>
        </w:rPr>
        <w:lastRenderedPageBreak/>
        <w:drawing>
          <wp:anchor distT="0" distB="0" distL="114300" distR="114300" simplePos="0" relativeHeight="253086208" behindDoc="0" locked="0" layoutInCell="1" allowOverlap="1">
            <wp:simplePos x="0" y="0"/>
            <wp:positionH relativeFrom="margin">
              <wp:posOffset>1259840</wp:posOffset>
            </wp:positionH>
            <wp:positionV relativeFrom="paragraph">
              <wp:posOffset>238125</wp:posOffset>
            </wp:positionV>
            <wp:extent cx="4319905" cy="5130165"/>
            <wp:effectExtent l="0" t="0" r="4445" b="0"/>
            <wp:wrapTopAndBottom/>
            <wp:docPr id="37" name="Obraz 37" descr="Kartogram – powiaty województwa wielkopolskiego, dotyczący mieszkań oddanych do użytkowania. Cieniowanie – 5 przedziałów według liczby mieszkań. Etykiety – nazwy powiatów. Dodatkowo wartości dla Polski – 144381 mieszkań i województwa wielkopolskiego – 15588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254A73">
        <w:t>wrzesień</w:t>
      </w:r>
      <w:r w:rsidR="005928D2">
        <w:t xml:space="preserve"> 2025 r.</w:t>
      </w:r>
      <w:r w:rsidR="005928D2" w:rsidRPr="00366E85">
        <w:t xml:space="preserve"> </w:t>
      </w:r>
    </w:p>
    <w:p w:rsidR="0086710D" w:rsidRDefault="00254A73" w:rsidP="00C35FB5">
      <w:pPr>
        <w:pStyle w:val="tekst"/>
        <w:spacing w:before="240"/>
      </w:pPr>
      <w:r>
        <w:t>We wrześniu</w:t>
      </w:r>
      <w:r w:rsidR="00684084" w:rsidRPr="00770A24">
        <w:t xml:space="preserve"> br. wydano pozwolenia lub dokonano zgłoszenia z projektem budowlanym na budowę </w:t>
      </w:r>
      <w:r w:rsidR="001A6FB8">
        <w:t>212</w:t>
      </w:r>
      <w:r w:rsidR="00A10247">
        <w:t>6</w:t>
      </w:r>
      <w:r w:rsidR="00684084" w:rsidRPr="00770A24">
        <w:t xml:space="preserve"> mieszkań, tj. o</w:t>
      </w:r>
      <w:r w:rsidR="00A10247">
        <w:t> </w:t>
      </w:r>
      <w:r w:rsidR="001A6FB8">
        <w:t>92</w:t>
      </w:r>
      <w:r w:rsidR="00A10247">
        <w:t>,</w:t>
      </w:r>
      <w:r w:rsidR="001A6FB8">
        <w:t>2</w:t>
      </w:r>
      <w:r w:rsidR="00684084" w:rsidRPr="00770A24">
        <w:t xml:space="preserve">% </w:t>
      </w:r>
      <w:r w:rsidR="003F2754">
        <w:t>więc</w:t>
      </w:r>
      <w:r w:rsidR="00684084">
        <w:t>ej</w:t>
      </w:r>
      <w:r w:rsidR="00684084" w:rsidRPr="00770A24">
        <w:t xml:space="preserve"> niż </w:t>
      </w:r>
      <w:r>
        <w:t>w sierpniu</w:t>
      </w:r>
      <w:r w:rsidR="00684084" w:rsidRPr="00770A24">
        <w:t xml:space="preserve"> br.</w:t>
      </w:r>
      <w:r w:rsidR="00684084">
        <w:t xml:space="preserve"> </w:t>
      </w:r>
      <w:r w:rsidR="00684084" w:rsidRPr="00770A24">
        <w:t xml:space="preserve">i o </w:t>
      </w:r>
      <w:r w:rsidR="003F2754">
        <w:t>7,8</w:t>
      </w:r>
      <w:r w:rsidR="00684084" w:rsidRPr="00770A24">
        <w:t xml:space="preserve">% </w:t>
      </w:r>
      <w:r w:rsidR="003F2754">
        <w:t>więcej</w:t>
      </w:r>
      <w:r w:rsidR="003F2754" w:rsidRPr="00770A24">
        <w:t xml:space="preserve">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3F2754">
        <w:t>tylko 2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3F2754">
        <w:t>1431</w:t>
      </w:r>
      <w:r w:rsidR="00684084">
        <w:t xml:space="preserve"> mieszkań) </w:t>
      </w:r>
      <w:r w:rsidR="003F2754">
        <w:t xml:space="preserve">oraz </w:t>
      </w:r>
      <w:r w:rsidR="00684084" w:rsidRPr="003577AD">
        <w:t>indywidualnego (</w:t>
      </w:r>
      <w:r w:rsidR="00A10247">
        <w:t>6</w:t>
      </w:r>
      <w:r w:rsidR="003F2754">
        <w:t>95</w:t>
      </w:r>
      <w:r w:rsidR="00684084" w:rsidRPr="003577AD">
        <w:t>)</w:t>
      </w:r>
      <w:r w:rsidR="00A10247">
        <w:t>.</w:t>
      </w:r>
    </w:p>
    <w:p w:rsidR="002568B9" w:rsidRDefault="008E452F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>styczeń-</w:t>
      </w:r>
      <w:r w:rsidR="00254A73">
        <w:rPr>
          <w:spacing w:val="-2"/>
          <w:szCs w:val="19"/>
        </w:rPr>
        <w:t>wrzesień</w:t>
      </w:r>
      <w:r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1863E3">
        <w:rPr>
          <w:spacing w:val="-2"/>
          <w:szCs w:val="19"/>
        </w:rPr>
        <w:t>18822</w:t>
      </w:r>
      <w:r w:rsidRPr="00F35417">
        <w:rPr>
          <w:spacing w:val="-2"/>
          <w:szCs w:val="19"/>
        </w:rPr>
        <w:t xml:space="preserve"> mieszkań, tj. o </w:t>
      </w:r>
      <w:r w:rsidR="001863E3">
        <w:rPr>
          <w:spacing w:val="-2"/>
          <w:szCs w:val="19"/>
        </w:rPr>
        <w:t>6,</w:t>
      </w:r>
      <w:r w:rsidR="009957D0">
        <w:rPr>
          <w:spacing w:val="-2"/>
          <w:szCs w:val="19"/>
        </w:rPr>
        <w:t>8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mni</w:t>
      </w:r>
      <w:r w:rsidRPr="00770A24">
        <w:t xml:space="preserve">ej </w:t>
      </w:r>
      <w:r w:rsidRPr="00F35417">
        <w:rPr>
          <w:spacing w:val="-2"/>
          <w:szCs w:val="19"/>
        </w:rPr>
        <w:t xml:space="preserve">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1863E3">
        <w:rPr>
          <w:spacing w:val="-2"/>
          <w:szCs w:val="19"/>
        </w:rPr>
        <w:t>12563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1863E3">
        <w:rPr>
          <w:spacing w:val="-2"/>
          <w:szCs w:val="19"/>
        </w:rPr>
        <w:t>5589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Pr="004F1A01">
        <w:rPr>
          <w:spacing w:val="-2"/>
          <w:szCs w:val="19"/>
        </w:rPr>
        <w:t>662</w:t>
      </w:r>
      <w:r>
        <w:rPr>
          <w:spacing w:val="-2"/>
          <w:szCs w:val="19"/>
        </w:rPr>
        <w:t>)</w:t>
      </w:r>
      <w:r w:rsidR="009957D0">
        <w:rPr>
          <w:spacing w:val="-2"/>
          <w:szCs w:val="19"/>
        </w:rPr>
        <w:t xml:space="preserve"> i komunalne (8)</w:t>
      </w:r>
      <w:r>
        <w:rPr>
          <w:spacing w:val="-2"/>
          <w:szCs w:val="19"/>
        </w:rPr>
        <w:t>.</w:t>
      </w:r>
    </w:p>
    <w:p w:rsidR="00F96E82" w:rsidRPr="00F96E82" w:rsidRDefault="00254A73" w:rsidP="00F96E82">
      <w:pPr>
        <w:pStyle w:val="tekst"/>
      </w:pPr>
      <w:r>
        <w:t>We wrześniu</w:t>
      </w:r>
      <w:r w:rsidR="00F96E82" w:rsidRPr="00F96E82">
        <w:t xml:space="preserve"> br. rozpoczęto budowę </w:t>
      </w:r>
      <w:r w:rsidR="001863E3">
        <w:t>1403</w:t>
      </w:r>
      <w:r w:rsidR="00F96E82" w:rsidRPr="00F96E82">
        <w:t xml:space="preserve"> mieszkań, tj. o </w:t>
      </w:r>
      <w:r w:rsidR="001863E3">
        <w:t>8,3</w:t>
      </w:r>
      <w:r w:rsidR="00F96E82" w:rsidRPr="00F96E82">
        <w:t xml:space="preserve">% </w:t>
      </w:r>
      <w:r w:rsidR="001863E3">
        <w:t>więcej</w:t>
      </w:r>
      <w:r w:rsidR="001863E3" w:rsidRPr="00770A24">
        <w:t xml:space="preserve"> </w:t>
      </w:r>
      <w:r w:rsidR="00F96E82" w:rsidRPr="00F96E82">
        <w:t>niż przed miesiącem</w:t>
      </w:r>
      <w:r w:rsidR="001863E3">
        <w:t>, ale</w:t>
      </w:r>
      <w:r w:rsidR="00F96E82" w:rsidRPr="00F96E82">
        <w:t xml:space="preserve"> o </w:t>
      </w:r>
      <w:r w:rsidR="00052E01">
        <w:t>29,</w:t>
      </w:r>
      <w:r w:rsidR="003D4920">
        <w:t>4</w:t>
      </w:r>
      <w:r w:rsidR="00F96E82" w:rsidRPr="00F96E82">
        <w:t xml:space="preserve">% mniej niż </w:t>
      </w:r>
      <w:r>
        <w:t>we wrześniu</w:t>
      </w:r>
      <w:r w:rsidR="00F96E82" w:rsidRPr="00F96E82">
        <w:t xml:space="preserve"> ub. roku. Nowe inwestycje mieszkaniowe rozpoczęli w tym miesiącu deweloperzy (budowa </w:t>
      </w:r>
      <w:r w:rsidR="00052E01">
        <w:t>7</w:t>
      </w:r>
      <w:r w:rsidR="001863E3">
        <w:t>27</w:t>
      </w:r>
      <w:r w:rsidR="00F96E82" w:rsidRPr="00F96E82">
        <w:t xml:space="preserve"> mieszkań)</w:t>
      </w:r>
      <w:r w:rsidR="001863E3">
        <w:t>,</w:t>
      </w:r>
      <w:r w:rsidR="00F96E82" w:rsidRPr="00F96E82">
        <w:t xml:space="preserve"> inwestorzy indywidualni (</w:t>
      </w:r>
      <w:r w:rsidR="003D4920">
        <w:t>670</w:t>
      </w:r>
      <w:r w:rsidR="00F96E82" w:rsidRPr="00F96E82">
        <w:t>)</w:t>
      </w:r>
      <w:r w:rsidR="003D4920">
        <w:t>, a także</w:t>
      </w:r>
      <w:r w:rsidR="001863E3" w:rsidRPr="001863E3">
        <w:t xml:space="preserve"> </w:t>
      </w:r>
      <w:r w:rsidR="003D4920">
        <w:t>budownictwo komunalne (6).</w:t>
      </w:r>
    </w:p>
    <w:p w:rsidR="00F96E82" w:rsidRPr="003577AD" w:rsidRDefault="00F96E82" w:rsidP="00F96E82">
      <w:pPr>
        <w:pStyle w:val="tekst"/>
      </w:pPr>
      <w:r w:rsidRPr="00D35C6D">
        <w:t xml:space="preserve">Od początku br. rozpoczęto łącznie </w:t>
      </w:r>
      <w:r w:rsidR="005846FA">
        <w:t>13872</w:t>
      </w:r>
      <w:r w:rsidRPr="00D35C6D">
        <w:t xml:space="preserve"> inwestycj</w:t>
      </w:r>
      <w:r w:rsidR="00BF4A61">
        <w:t>e</w:t>
      </w:r>
      <w:r>
        <w:t xml:space="preserve"> </w:t>
      </w:r>
      <w:r w:rsidRPr="00D35C6D">
        <w:t>mieszkaniow</w:t>
      </w:r>
      <w:r w:rsidR="00BF4A61">
        <w:t>e</w:t>
      </w:r>
      <w:r w:rsidRPr="00D35C6D">
        <w:t xml:space="preserve"> prowadzon</w:t>
      </w:r>
      <w:r>
        <w:t>ych</w:t>
      </w:r>
      <w:r w:rsidRPr="00D35C6D">
        <w:t xml:space="preserve"> w ramach </w:t>
      </w:r>
      <w:r>
        <w:t>4 form budownictwa. W </w:t>
      </w:r>
      <w:r w:rsidRPr="00D35C6D">
        <w:t xml:space="preserve">porównaniu z okresem </w:t>
      </w:r>
      <w:r>
        <w:t>styczeń-</w:t>
      </w:r>
      <w:r w:rsidR="00254A73">
        <w:t>wrzesień</w:t>
      </w:r>
      <w:r>
        <w:t xml:space="preserve"> </w:t>
      </w:r>
      <w:r w:rsidRPr="00D35C6D">
        <w:t xml:space="preserve">ub. roku liczba rozpoczętych inwestycji </w:t>
      </w:r>
      <w:r>
        <w:t>spadła</w:t>
      </w:r>
      <w:r w:rsidRPr="00D35C6D">
        <w:t xml:space="preserve"> o </w:t>
      </w:r>
      <w:r w:rsidR="005846FA">
        <w:t>20</w:t>
      </w:r>
      <w:r w:rsidR="00A61E7B">
        <w:t>,</w:t>
      </w:r>
      <w:r w:rsidR="00FA1EBC">
        <w:t>8</w:t>
      </w:r>
      <w:r w:rsidRPr="00D35C6D">
        <w:t>%. Budowę nowych mieszkań rozpoczęli deweloperzy (</w:t>
      </w:r>
      <w:r w:rsidR="00FA1EBC">
        <w:t>8598</w:t>
      </w:r>
      <w:r>
        <w:t xml:space="preserve"> </w:t>
      </w:r>
      <w:r w:rsidRPr="00D35C6D">
        <w:t>mieszka</w:t>
      </w:r>
      <w:r>
        <w:t>ń</w:t>
      </w:r>
      <w:r w:rsidRPr="00D35C6D">
        <w:t xml:space="preserve">, czyli </w:t>
      </w:r>
      <w:r w:rsidR="00FA1EBC">
        <w:t>62,0%</w:t>
      </w:r>
      <w:r>
        <w:t>, z tego 3</w:t>
      </w:r>
      <w:r w:rsidR="00FA1EBC">
        <w:t>7</w:t>
      </w:r>
      <w:r>
        <w:t xml:space="preserve"> na wynajem</w:t>
      </w:r>
      <w:r w:rsidRPr="00D35C6D">
        <w:t>), inwestorzy indywidualni (</w:t>
      </w:r>
      <w:r w:rsidR="00FA1EBC">
        <w:t>5099</w:t>
      </w:r>
      <w:r w:rsidRPr="00D35C6D">
        <w:t xml:space="preserve">, tj. </w:t>
      </w:r>
      <w:r>
        <w:t>3</w:t>
      </w:r>
      <w:r w:rsidR="00FA1EBC">
        <w:t>6,8</w:t>
      </w:r>
      <w:r w:rsidRPr="00D35C6D">
        <w:t>%)</w:t>
      </w:r>
      <w:r>
        <w:t>,</w:t>
      </w:r>
      <w:r w:rsidRPr="00D35C6D">
        <w:t xml:space="preserve"> </w:t>
      </w:r>
      <w:r>
        <w:t>budownictwo komunalne</w:t>
      </w:r>
      <w:r w:rsidRPr="00D35C6D">
        <w:t xml:space="preserve"> (</w:t>
      </w:r>
      <w:r>
        <w:t>1</w:t>
      </w:r>
      <w:r w:rsidR="00FA1EBC">
        <w:t>13</w:t>
      </w:r>
      <w:r>
        <w:t>, tj. 0</w:t>
      </w:r>
      <w:r w:rsidR="00A61E7B">
        <w:t>,</w:t>
      </w:r>
      <w:r w:rsidR="00FA1EBC">
        <w:t>8</w:t>
      </w:r>
      <w:r>
        <w:t>%</w:t>
      </w:r>
      <w:r w:rsidRPr="00D35C6D">
        <w:t>)</w:t>
      </w:r>
      <w:r>
        <w:t xml:space="preserve"> oraz </w:t>
      </w:r>
      <w:r w:rsidR="00A61E7B">
        <w:t>społeczne czynszowe (62, tj. 0</w:t>
      </w:r>
      <w:r w:rsidR="00FA1EBC">
        <w:t>,4</w:t>
      </w:r>
      <w:r>
        <w:t>%).</w:t>
      </w:r>
    </w:p>
    <w:p w:rsidR="00F96E82" w:rsidRDefault="00F96E8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890DB8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wrzes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8300D6">
            <w:pPr>
              <w:pStyle w:val="glowka1"/>
            </w:pPr>
            <w:r>
              <w:t>01–0</w:t>
            </w:r>
            <w:r w:rsidR="008300D6">
              <w:t>9</w:t>
            </w:r>
            <w:r w:rsidR="00845507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C20CD4" w:rsidRDefault="00F61459" w:rsidP="00F61459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18822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93,2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13872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"/>
            </w:pPr>
            <w:r w:rsidRPr="00F61459">
              <w:t>79,2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C20CD4" w:rsidRDefault="00F61459" w:rsidP="00F61459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5589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29,7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101,5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5099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36,8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97,6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C20CD4" w:rsidRDefault="00F61459" w:rsidP="00F61459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12563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66,7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89,1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8598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62,0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71,7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Default="00F61459" w:rsidP="00F61459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37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50,7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Default="00F61459" w:rsidP="00F61459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1,7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113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86,9</w:t>
            </w:r>
          </w:p>
        </w:tc>
      </w:tr>
      <w:tr w:rsidR="00F61459" w:rsidRPr="00E87892" w:rsidTr="00F61459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Default="00F61459" w:rsidP="00F61459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3,5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5</w:t>
            </w:r>
            <w:r>
              <w:t>,</w:t>
            </w:r>
            <w:r w:rsidRPr="00F61459">
              <w:t>6</w:t>
            </w:r>
            <w:r>
              <w:t xml:space="preserve">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F61459" w:rsidRPr="00F61459" w:rsidRDefault="00F61459" w:rsidP="00F61459">
            <w:pPr>
              <w:pStyle w:val="tableteksttab"/>
            </w:pPr>
            <w:r w:rsidRPr="00F61459">
              <w:t>44,9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4" w:name="_Toc64884832"/>
      <w:bookmarkStart w:id="35" w:name="_Toc64885001"/>
      <w:bookmarkStart w:id="36" w:name="_Toc64891654"/>
      <w:bookmarkStart w:id="37" w:name="_Toc164413799"/>
      <w:bookmarkStart w:id="38" w:name="_Toc211254603"/>
      <w:r>
        <w:t xml:space="preserve">Rynek </w:t>
      </w:r>
      <w:r w:rsidRPr="000944D5">
        <w:t>wewnętrzny</w:t>
      </w:r>
      <w:bookmarkEnd w:id="34"/>
      <w:bookmarkEnd w:id="35"/>
      <w:bookmarkEnd w:id="36"/>
      <w:bookmarkEnd w:id="37"/>
      <w:bookmarkEnd w:id="38"/>
    </w:p>
    <w:p w:rsidR="00EE27C6" w:rsidRDefault="00254A73" w:rsidP="007A6EB6">
      <w:pPr>
        <w:pStyle w:val="tekst"/>
      </w:pPr>
      <w:r>
        <w:rPr>
          <w:szCs w:val="19"/>
        </w:rPr>
        <w:t>We wrześniu</w:t>
      </w:r>
      <w:r w:rsidR="003E09DA" w:rsidRPr="00175E61">
        <w:rPr>
          <w:szCs w:val="19"/>
        </w:rPr>
        <w:t xml:space="preserve"> br.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</w:t>
      </w:r>
      <w:r w:rsidR="008B0559">
        <w:rPr>
          <w:szCs w:val="19"/>
        </w:rPr>
        <w:t>mniej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8B0559">
        <w:rPr>
          <w:szCs w:val="19"/>
        </w:rPr>
        <w:t>3</w:t>
      </w:r>
      <w:r w:rsidR="002D0DBD">
        <w:rPr>
          <w:szCs w:val="19"/>
        </w:rPr>
        <w:t>,</w:t>
      </w:r>
      <w:r w:rsidR="008B0559">
        <w:rPr>
          <w:szCs w:val="19"/>
        </w:rPr>
        <w:t>0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8B0559">
        <w:rPr>
          <w:szCs w:val="19"/>
        </w:rPr>
        <w:t>, ale wzrosła</w:t>
      </w:r>
      <w:r w:rsidR="003E09DA">
        <w:rPr>
          <w:szCs w:val="19"/>
        </w:rPr>
        <w:t xml:space="preserve"> o </w:t>
      </w:r>
      <w:r w:rsidR="008B0559">
        <w:rPr>
          <w:szCs w:val="19"/>
        </w:rPr>
        <w:t>9,0</w:t>
      </w:r>
      <w:r w:rsidR="003E09DA">
        <w:rPr>
          <w:szCs w:val="19"/>
        </w:rPr>
        <w:t xml:space="preserve">% w stosunku do </w:t>
      </w:r>
      <w:r>
        <w:rPr>
          <w:szCs w:val="19"/>
        </w:rPr>
        <w:t>września</w:t>
      </w:r>
      <w:r w:rsidR="003E09DA" w:rsidRPr="00175E61">
        <w:rPr>
          <w:szCs w:val="19"/>
        </w:rPr>
        <w:t xml:space="preserve"> ub. roku (przed rokiem </w:t>
      </w:r>
      <w:r w:rsidR="008B0559">
        <w:rPr>
          <w:szCs w:val="19"/>
        </w:rPr>
        <w:t xml:space="preserve">spadek </w:t>
      </w:r>
      <w:r w:rsidR="003E09DA" w:rsidRPr="00175E61">
        <w:rPr>
          <w:szCs w:val="19"/>
        </w:rPr>
        <w:t xml:space="preserve">wartości sprzedaży </w:t>
      </w:r>
      <w:r w:rsidR="008B0559" w:rsidRPr="00175E61">
        <w:rPr>
          <w:szCs w:val="19"/>
        </w:rPr>
        <w:t xml:space="preserve">w ujęciu miesięcznym </w:t>
      </w:r>
      <w:r w:rsidR="008B0559">
        <w:rPr>
          <w:szCs w:val="19"/>
        </w:rPr>
        <w:t>wyniósł</w:t>
      </w:r>
      <w:r w:rsidR="002D0DBD" w:rsidRPr="00175E61">
        <w:rPr>
          <w:szCs w:val="19"/>
        </w:rPr>
        <w:t xml:space="preserve"> </w:t>
      </w:r>
      <w:r w:rsidR="008B0559">
        <w:rPr>
          <w:szCs w:val="19"/>
        </w:rPr>
        <w:t>6,5</w:t>
      </w:r>
      <w:r w:rsidR="002D0DBD" w:rsidRPr="00175E61">
        <w:rPr>
          <w:szCs w:val="19"/>
        </w:rPr>
        <w:t>%</w:t>
      </w:r>
      <w:r w:rsidR="008B0559">
        <w:rPr>
          <w:szCs w:val="19"/>
        </w:rPr>
        <w:t>, a</w:t>
      </w:r>
      <w:r w:rsidR="003E09DA">
        <w:rPr>
          <w:szCs w:val="19"/>
        </w:rPr>
        <w:t xml:space="preserve"> </w:t>
      </w:r>
      <w:r w:rsidR="008B0559">
        <w:rPr>
          <w:szCs w:val="19"/>
        </w:rPr>
        <w:t xml:space="preserve">wzrost </w:t>
      </w:r>
      <w:r w:rsidR="008B0559" w:rsidRPr="00175E61">
        <w:rPr>
          <w:szCs w:val="19"/>
        </w:rPr>
        <w:t>w stosunku rocznym</w:t>
      </w:r>
      <w:r w:rsidR="008B0559">
        <w:rPr>
          <w:szCs w:val="19"/>
        </w:rPr>
        <w:t xml:space="preserve"> –</w:t>
      </w:r>
      <w:r w:rsidR="002D0DBD">
        <w:rPr>
          <w:szCs w:val="19"/>
        </w:rPr>
        <w:t xml:space="preserve"> </w:t>
      </w:r>
      <w:r w:rsidR="008B0559">
        <w:rPr>
          <w:szCs w:val="19"/>
        </w:rPr>
        <w:t>3,8</w:t>
      </w:r>
      <w:r w:rsidR="002D0DBD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3E09DA" w:rsidRPr="0055109E">
        <w:t xml:space="preserve">W odniesieniu do </w:t>
      </w:r>
      <w:r>
        <w:t>września</w:t>
      </w:r>
      <w:r w:rsidR="003E09DA" w:rsidRPr="0055109E">
        <w:t xml:space="preserve"> ub. roku </w:t>
      </w:r>
      <w:r w:rsidR="003E09DA" w:rsidRPr="005E754B">
        <w:t>najbardziej (</w:t>
      </w:r>
      <w:r w:rsidR="008B0559">
        <w:t>niemal 3</w:t>
      </w:r>
      <w:r w:rsidR="00C35FB5">
        <w:t>-</w:t>
      </w:r>
      <w:r w:rsidR="003E09DA" w:rsidRPr="005E754B">
        <w:t>krotnie) wzrosła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 xml:space="preserve">, AGD. </w:t>
      </w:r>
      <w:r w:rsidR="003E09DA">
        <w:rPr>
          <w:szCs w:val="19"/>
        </w:rPr>
        <w:t>Stosunkowo d</w:t>
      </w:r>
      <w:r w:rsidR="003E09DA" w:rsidRPr="00E00A66">
        <w:rPr>
          <w:szCs w:val="19"/>
        </w:rPr>
        <w:t xml:space="preserve">uży wzrost dotyczył też wartości sprzedaży paliw stałych, ciekłych i </w:t>
      </w:r>
      <w:r w:rsidR="000F2BA3">
        <w:rPr>
          <w:szCs w:val="19"/>
        </w:rPr>
        <w:t>g</w:t>
      </w:r>
      <w:r w:rsidR="003E09DA" w:rsidRPr="00E00A66">
        <w:rPr>
          <w:szCs w:val="19"/>
        </w:rPr>
        <w:t xml:space="preserve">azowych (o </w:t>
      </w:r>
      <w:r w:rsidR="008B0559">
        <w:rPr>
          <w:szCs w:val="19"/>
        </w:rPr>
        <w:t>62</w:t>
      </w:r>
      <w:r w:rsidR="003E09DA" w:rsidRPr="00E00A66">
        <w:rPr>
          <w:szCs w:val="19"/>
        </w:rPr>
        <w:t>,</w:t>
      </w:r>
      <w:r w:rsidR="008B0559">
        <w:rPr>
          <w:szCs w:val="19"/>
        </w:rPr>
        <w:t>8</w:t>
      </w:r>
      <w:r w:rsidR="003E09DA" w:rsidRPr="00E00A66">
        <w:rPr>
          <w:szCs w:val="19"/>
        </w:rPr>
        <w:t>%)</w:t>
      </w:r>
      <w:r w:rsidR="002D0DBD">
        <w:rPr>
          <w:szCs w:val="19"/>
        </w:rPr>
        <w:t xml:space="preserve"> oraz</w:t>
      </w:r>
      <w:r w:rsidR="003E09DA" w:rsidRPr="00E00A66">
        <w:rPr>
          <w:szCs w:val="19"/>
        </w:rPr>
        <w:t xml:space="preserve"> </w:t>
      </w:r>
      <w:r w:rsidR="008B0559">
        <w:rPr>
          <w:szCs w:val="19"/>
        </w:rPr>
        <w:t>tekstyliów, odzieży i </w:t>
      </w:r>
      <w:r w:rsidR="002D0DBD">
        <w:rPr>
          <w:szCs w:val="19"/>
        </w:rPr>
        <w:t>obuwia (o</w:t>
      </w:r>
      <w:r w:rsidR="008B0559">
        <w:rPr>
          <w:szCs w:val="19"/>
        </w:rPr>
        <w:t xml:space="preserve"> 22</w:t>
      </w:r>
      <w:r w:rsidR="002D0DBD">
        <w:rPr>
          <w:szCs w:val="19"/>
        </w:rPr>
        <w:t>,</w:t>
      </w:r>
      <w:r w:rsidR="008B0559">
        <w:rPr>
          <w:szCs w:val="19"/>
        </w:rPr>
        <w:t>4</w:t>
      </w:r>
      <w:r w:rsidR="002D0DBD">
        <w:rPr>
          <w:szCs w:val="19"/>
        </w:rPr>
        <w:t xml:space="preserve">%). </w:t>
      </w:r>
      <w:r w:rsidR="003E09DA" w:rsidRPr="00884E5A">
        <w:t>W ciągu roku naj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pojazdy samochodowe, motocykle i ich części (o </w:t>
      </w:r>
      <w:r w:rsidR="003E09DA">
        <w:t>1</w:t>
      </w:r>
      <w:r w:rsidR="00890DB8">
        <w:t>3,3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890DB8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wrzesień br.) i w okresie narastającym (styczeń-wrzesień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845507">
            <w:pPr>
              <w:pStyle w:val="glowka1"/>
            </w:pPr>
            <w:r>
              <w:t>0</w:t>
            </w:r>
            <w:r w:rsidR="00890DB8">
              <w:t>9</w:t>
            </w:r>
            <w:r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2B3124" w:rsidP="00845507">
            <w:pPr>
              <w:pStyle w:val="glowka1"/>
            </w:pPr>
            <w:r>
              <w:t>01–0</w:t>
            </w:r>
            <w:r w:rsidR="00890DB8">
              <w:t>9</w:t>
            </w:r>
            <w:r w:rsidR="005928D2"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C20CD4" w:rsidRDefault="00890DB8" w:rsidP="00890DB8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"/>
            </w:pPr>
            <w:r w:rsidRPr="00890DB8">
              <w:t>109,0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"/>
            </w:pPr>
            <w:r w:rsidRPr="00890DB8">
              <w:t>107,7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890DB8" w:rsidRPr="00890DB8" w:rsidRDefault="00890DB8" w:rsidP="00890DB8">
            <w:pPr>
              <w:pStyle w:val="tablet"/>
            </w:pPr>
            <w:r w:rsidRPr="00890DB8">
              <w:t>100,0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C20CD4" w:rsidRDefault="00890DB8" w:rsidP="00890DB8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890DB8" w:rsidRPr="00890DB8" w:rsidRDefault="00890DB8" w:rsidP="00890DB8">
            <w:pPr>
              <w:pStyle w:val="tableteksttab"/>
            </w:pP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86,7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81,1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2,5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162,8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151,7</w:t>
            </w:r>
          </w:p>
        </w:tc>
        <w:tc>
          <w:tcPr>
            <w:tcW w:w="1746" w:type="dxa"/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4,6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104,3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104,7</w:t>
            </w:r>
          </w:p>
        </w:tc>
        <w:tc>
          <w:tcPr>
            <w:tcW w:w="1746" w:type="dxa"/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34,5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105,1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115,4</w:t>
            </w:r>
          </w:p>
        </w:tc>
        <w:tc>
          <w:tcPr>
            <w:tcW w:w="1746" w:type="dxa"/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2,1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122,4</w:t>
            </w:r>
          </w:p>
        </w:tc>
        <w:tc>
          <w:tcPr>
            <w:tcW w:w="1746" w:type="dxa"/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117,8</w:t>
            </w:r>
          </w:p>
        </w:tc>
        <w:tc>
          <w:tcPr>
            <w:tcW w:w="1746" w:type="dxa"/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1,3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288,9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293,1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2,9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106,8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100,9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1,5</w:t>
            </w:r>
          </w:p>
        </w:tc>
      </w:tr>
      <w:tr w:rsidR="00890DB8" w:rsidRPr="00E87892" w:rsidTr="00AD1E7D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890DB8" w:rsidRPr="00C20CD4" w:rsidRDefault="00890DB8" w:rsidP="00890DB8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102,5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90DB8" w:rsidRPr="00890DB8" w:rsidRDefault="00890DB8" w:rsidP="00890DB8">
            <w:pPr>
              <w:pStyle w:val="tableteksttab"/>
            </w:pPr>
            <w:r w:rsidRPr="00890DB8">
              <w:t>97,7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890DB8" w:rsidRPr="00890DB8" w:rsidRDefault="00890DB8" w:rsidP="00890DB8">
            <w:pPr>
              <w:pStyle w:val="tableteksttab"/>
            </w:pPr>
            <w:r w:rsidRPr="00890DB8">
              <w:t>7,5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DD4E0F" w:rsidP="00C35FB5">
      <w:pPr>
        <w:pStyle w:val="tekst"/>
        <w:spacing w:before="240"/>
      </w:pPr>
      <w:r w:rsidRPr="00C507D4">
        <w:t>Wartość sprzedaży detalicznej zrealizowanej w okresie styczeń-</w:t>
      </w:r>
      <w:r w:rsidR="00254A73">
        <w:t>wrzesień</w:t>
      </w:r>
      <w:r w:rsidRPr="00C507D4">
        <w:t xml:space="preserve"> br. wzrosła o </w:t>
      </w:r>
      <w:r w:rsidR="000B3332">
        <w:t>7</w:t>
      </w:r>
      <w:r>
        <w:t>,</w:t>
      </w:r>
      <w:r w:rsidR="00890DB8">
        <w:t>7</w:t>
      </w:r>
      <w:r w:rsidRPr="00C507D4">
        <w:t>% w porównaniu z analogicznym okresem ub. roku</w:t>
      </w:r>
      <w:r w:rsidR="00890DB8">
        <w:t xml:space="preserve"> (tak samo jak w 2024 r.</w:t>
      </w:r>
      <w:r w:rsidRPr="00C507D4">
        <w:t>). W okresie narastającym wzrost sprzedaży detalicznej dotyczył przede wszystkim</w:t>
      </w:r>
      <w:r>
        <w:t>:</w:t>
      </w:r>
      <w:r w:rsidRPr="00C507D4">
        <w:t xml:space="preserve"> mebli oraz sprzętu RTV, AGD (2,</w:t>
      </w:r>
      <w:r w:rsidR="00890DB8">
        <w:t>9</w:t>
      </w:r>
      <w:r w:rsidRPr="00C507D4">
        <w:t xml:space="preserve">-krotny), paliw stałych, ciekłych i gazowych (o </w:t>
      </w:r>
      <w:r w:rsidR="00890DB8">
        <w:t>51,7</w:t>
      </w:r>
      <w:r w:rsidRPr="00C507D4">
        <w:t xml:space="preserve">%), </w:t>
      </w:r>
      <w:r w:rsidR="006F7982">
        <w:t>tekstyliów, odzieży i obuwia (</w:t>
      </w:r>
      <w:r w:rsidR="006F7982" w:rsidRPr="006F7982">
        <w:t>o</w:t>
      </w:r>
      <w:r w:rsidR="006F7982">
        <w:t> </w:t>
      </w:r>
      <w:r w:rsidR="000B3332" w:rsidRPr="006F7982">
        <w:t>17</w:t>
      </w:r>
      <w:r w:rsidR="000B3332">
        <w:t>,</w:t>
      </w:r>
      <w:r w:rsidR="00890DB8">
        <w:t>8</w:t>
      </w:r>
      <w:r w:rsidR="000B3332" w:rsidRPr="00C507D4">
        <w:t>%)</w:t>
      </w:r>
      <w:r w:rsidR="000B3332" w:rsidRPr="000B3332">
        <w:t xml:space="preserve"> </w:t>
      </w:r>
      <w:r w:rsidR="000B3332" w:rsidRPr="00C507D4">
        <w:t xml:space="preserve">oraz </w:t>
      </w:r>
      <w:r w:rsidRPr="00C507D4">
        <w:t xml:space="preserve">farmaceutyków, kosmetyków i sprzętu ortopedycznego (o </w:t>
      </w:r>
      <w:r w:rsidR="00890DB8">
        <w:t>15,4</w:t>
      </w:r>
      <w:r w:rsidRPr="00C507D4">
        <w:t>%). Spadek wartości sprzedaży od</w:t>
      </w:r>
      <w:r w:rsidR="006F7982">
        <w:t>notowano w tym czasie w grupach</w:t>
      </w:r>
      <w:r w:rsidRPr="00C507D4">
        <w:t xml:space="preserve"> pojazdy samochodowe, motocykle i ich części (o </w:t>
      </w:r>
      <w:r w:rsidR="006F7982">
        <w:t>18,9</w:t>
      </w:r>
      <w:r>
        <w:t>%) oraz</w:t>
      </w:r>
      <w:r w:rsidRPr="00C507D4">
        <w:t xml:space="preserve"> pozostałe</w:t>
      </w:r>
      <w:r w:rsidR="000B3332">
        <w:t xml:space="preserve"> (o</w:t>
      </w:r>
      <w:r w:rsidR="006F7982">
        <w:t xml:space="preserve"> 2,3</w:t>
      </w:r>
      <w:r>
        <w:t>%).</w:t>
      </w:r>
    </w:p>
    <w:p w:rsidR="000B3332" w:rsidRDefault="000B3332" w:rsidP="00305EDE">
      <w:pPr>
        <w:pStyle w:val="tekst"/>
      </w:pPr>
      <w:r>
        <w:br w:type="page"/>
      </w:r>
    </w:p>
    <w:p w:rsidR="005928D2" w:rsidRDefault="00DD4E0F" w:rsidP="00305EDE">
      <w:pPr>
        <w:pStyle w:val="tekst"/>
      </w:pPr>
      <w:r w:rsidRPr="00AA25F5">
        <w:lastRenderedPageBreak/>
        <w:t xml:space="preserve">Sprzedaż hurtowa jednostek handlowych ogółem </w:t>
      </w:r>
      <w:r w:rsidR="00254A73">
        <w:t>we wrześniu</w:t>
      </w:r>
      <w:r w:rsidRPr="00AA25F5">
        <w:t xml:space="preserve"> br. z</w:t>
      </w:r>
      <w:r w:rsidR="006F7982">
        <w:t>więk</w:t>
      </w:r>
      <w:r w:rsidRPr="00AA25F5">
        <w:t xml:space="preserve">szyła się (licząc w cenach bieżących) o </w:t>
      </w:r>
      <w:r w:rsidR="005A5540">
        <w:t>6,7</w:t>
      </w:r>
      <w:r w:rsidRPr="00AA25F5">
        <w:t>% w</w:t>
      </w:r>
      <w:r w:rsidR="00650670">
        <w:t xml:space="preserve"> </w:t>
      </w:r>
      <w:r w:rsidRPr="00AA25F5">
        <w:t>porównaniu z poprzednim miesiącem</w:t>
      </w:r>
      <w:r w:rsidR="005A5540">
        <w:t xml:space="preserve"> </w:t>
      </w:r>
      <w:r w:rsidR="006F7982">
        <w:t>i</w:t>
      </w:r>
      <w:r w:rsidRPr="00AA25F5">
        <w:t xml:space="preserve"> o </w:t>
      </w:r>
      <w:r w:rsidR="006F7982">
        <w:t>1</w:t>
      </w:r>
      <w:r w:rsidR="005A5540">
        <w:t>2</w:t>
      </w:r>
      <w:r w:rsidR="006F7982">
        <w:t>,4</w:t>
      </w:r>
      <w:r w:rsidRPr="00AA25F5">
        <w:t xml:space="preserve">% w relacji do </w:t>
      </w:r>
      <w:r w:rsidR="00254A73">
        <w:t>września</w:t>
      </w:r>
      <w:r w:rsidRPr="00AA25F5">
        <w:t xml:space="preserve"> ub. roku (</w:t>
      </w:r>
      <w:r w:rsidRPr="00160719">
        <w:t>przed rokie</w:t>
      </w:r>
      <w:r w:rsidR="00650670">
        <w:t xml:space="preserve">m odnotowano wzrost sprzedaży w </w:t>
      </w:r>
      <w:r w:rsidRPr="00160719">
        <w:t xml:space="preserve">skali miesiąca – o </w:t>
      </w:r>
      <w:r w:rsidR="006F7982">
        <w:t>0</w:t>
      </w:r>
      <w:r w:rsidR="005A5540">
        <w:t>,</w:t>
      </w:r>
      <w:r w:rsidR="006F7982">
        <w:t>8</w:t>
      </w:r>
      <w:r w:rsidRPr="00160719">
        <w:t xml:space="preserve">%, </w:t>
      </w:r>
      <w:r w:rsidR="005A5540">
        <w:t>natomiast</w:t>
      </w:r>
      <w:r w:rsidRPr="00160719">
        <w:t xml:space="preserve"> spadek w ujęciu rocznym – o </w:t>
      </w:r>
      <w:r w:rsidR="006F7982">
        <w:t>7,7</w:t>
      </w:r>
      <w:r w:rsidRPr="00160719">
        <w:t>%). W przedsiębiorstwach</w:t>
      </w:r>
      <w:r w:rsidRPr="00AA25F5">
        <w:t xml:space="preserve"> handlu hurtowego sprzedaż </w:t>
      </w:r>
      <w:r w:rsidR="006F7982">
        <w:t>wzros</w:t>
      </w:r>
      <w:r w:rsidR="005A5540">
        <w:t xml:space="preserve">ła </w:t>
      </w:r>
      <w:r>
        <w:t>o</w:t>
      </w:r>
      <w:r w:rsidR="005A5540">
        <w:t xml:space="preserve"> 4,</w:t>
      </w:r>
      <w:r w:rsidR="006F7982">
        <w:t>6</w:t>
      </w:r>
      <w:r w:rsidRPr="00AA25F5">
        <w:t xml:space="preserve">% w odniesieniu do </w:t>
      </w:r>
      <w:r w:rsidR="00254A73">
        <w:t>sierpnia</w:t>
      </w:r>
      <w:r w:rsidRPr="00AA25F5">
        <w:t xml:space="preserve"> br</w:t>
      </w:r>
      <w:r w:rsidR="006F7982">
        <w:t>. i</w:t>
      </w:r>
      <w:r w:rsidR="005A5540" w:rsidRPr="00AA25F5">
        <w:t xml:space="preserve"> </w:t>
      </w:r>
      <w:r w:rsidRPr="00AA25F5">
        <w:t xml:space="preserve">o </w:t>
      </w:r>
      <w:r w:rsidR="006F7982">
        <w:t>1</w:t>
      </w:r>
      <w:r w:rsidR="005A5540">
        <w:t>2</w:t>
      </w:r>
      <w:r w:rsidR="006F7982">
        <w:t>,8</w:t>
      </w:r>
      <w:r w:rsidRPr="00AA25F5">
        <w:t xml:space="preserve">% w porównaniu </w:t>
      </w:r>
      <w:r w:rsidR="00254A73">
        <w:t>z wrześniem</w:t>
      </w:r>
      <w:r w:rsidRPr="00AA25F5">
        <w:t xml:space="preserve"> ub. </w:t>
      </w:r>
      <w:r w:rsidRPr="00160719">
        <w:t>roku (prze</w:t>
      </w:r>
      <w:r w:rsidR="006F7982">
        <w:t>d rokiem sprzedaż w </w:t>
      </w:r>
      <w:r w:rsidRPr="00160719">
        <w:t xml:space="preserve">tych przedsiębiorstwach </w:t>
      </w:r>
      <w:r w:rsidR="006F7982">
        <w:t xml:space="preserve">zmniejszyła </w:t>
      </w:r>
      <w:r w:rsidRPr="00160719">
        <w:t xml:space="preserve">się o </w:t>
      </w:r>
      <w:r w:rsidR="006F7982">
        <w:t>1</w:t>
      </w:r>
      <w:r w:rsidR="005A5540">
        <w:t>,6</w:t>
      </w:r>
      <w:r w:rsidRPr="00160719">
        <w:t>% w skali miesiąca</w:t>
      </w:r>
      <w:r w:rsidR="006F7982">
        <w:t xml:space="preserve"> oraz</w:t>
      </w:r>
      <w:r w:rsidR="005A5540">
        <w:t xml:space="preserve"> o</w:t>
      </w:r>
      <w:r w:rsidR="006F7982">
        <w:t xml:space="preserve"> 11,4</w:t>
      </w:r>
      <w:r w:rsidRPr="00160719">
        <w:t>% w stosunku rocznym).</w:t>
      </w:r>
      <w:r w:rsidR="005928D2" w:rsidRPr="000566FC">
        <w:t xml:space="preserve"> </w:t>
      </w:r>
    </w:p>
    <w:p w:rsidR="009F3D46" w:rsidRDefault="00DD4E0F" w:rsidP="005928D2">
      <w:pPr>
        <w:pStyle w:val="tekst"/>
        <w:rPr>
          <w:szCs w:val="19"/>
        </w:rPr>
      </w:pPr>
      <w:r w:rsidRPr="00160719">
        <w:rPr>
          <w:szCs w:val="19"/>
        </w:rPr>
        <w:t xml:space="preserve">Wartość sprzedaży hurtowej jednostek handlowych zrealizowanej od początku br. zwiększyła się o </w:t>
      </w:r>
      <w:r w:rsidR="006F7982">
        <w:rPr>
          <w:szCs w:val="19"/>
        </w:rPr>
        <w:t>4,6</w:t>
      </w:r>
      <w:r w:rsidRPr="00160719">
        <w:rPr>
          <w:szCs w:val="19"/>
        </w:rPr>
        <w:t>% w stosunku do okresu styczeń-</w:t>
      </w:r>
      <w:r w:rsidR="00254A73">
        <w:rPr>
          <w:szCs w:val="19"/>
        </w:rPr>
        <w:t>wrzesień</w:t>
      </w:r>
      <w:r w:rsidRPr="00160719">
        <w:rPr>
          <w:szCs w:val="19"/>
        </w:rPr>
        <w:t xml:space="preserve"> ub. roku, w tym w przedsiębiorstwach handlu hurtowego wzrosła o </w:t>
      </w:r>
      <w:r w:rsidR="006F7982">
        <w:rPr>
          <w:szCs w:val="19"/>
        </w:rPr>
        <w:t>4,8</w:t>
      </w:r>
      <w:r w:rsidRPr="00160719">
        <w:rPr>
          <w:szCs w:val="19"/>
        </w:rPr>
        <w:t xml:space="preserve">% (przed rokiem zanotowano spadek odpowiednio o </w:t>
      </w:r>
      <w:r w:rsidR="006F7982">
        <w:rPr>
          <w:szCs w:val="19"/>
        </w:rPr>
        <w:t>7,2</w:t>
      </w:r>
      <w:r w:rsidRPr="00160719">
        <w:rPr>
          <w:szCs w:val="19"/>
        </w:rPr>
        <w:t xml:space="preserve">% i o </w:t>
      </w:r>
      <w:r w:rsidR="006F7982">
        <w:rPr>
          <w:szCs w:val="19"/>
        </w:rPr>
        <w:t>10</w:t>
      </w:r>
      <w:r w:rsidR="005A5540">
        <w:rPr>
          <w:szCs w:val="19"/>
        </w:rPr>
        <w:t>,5</w:t>
      </w:r>
      <w:r w:rsidRPr="00160719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39" w:name="_Toc64884834"/>
      <w:bookmarkStart w:id="40" w:name="_Toc64885003"/>
      <w:bookmarkStart w:id="41" w:name="_Toc64891656"/>
      <w:bookmarkStart w:id="42" w:name="_Toc164413800"/>
      <w:bookmarkStart w:id="43" w:name="_Toc211254604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9"/>
      <w:bookmarkEnd w:id="40"/>
      <w:bookmarkEnd w:id="41"/>
      <w:bookmarkEnd w:id="42"/>
      <w:bookmarkEnd w:id="43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254A73">
        <w:t>września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Pr="000C209F">
        <w:t>52</w:t>
      </w:r>
      <w:r w:rsidR="0031708B">
        <w:t>8</w:t>
      </w:r>
      <w:r w:rsidR="00254A73">
        <w:t>,1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Pr="00D243A4">
        <w:t>o 0,</w:t>
      </w:r>
      <w:r>
        <w:t>2</w:t>
      </w:r>
      <w:r w:rsidRPr="00D243A4">
        <w:t xml:space="preserve">% więcej niż </w:t>
      </w:r>
      <w:r w:rsidR="00254A73">
        <w:t>w sierpniu</w:t>
      </w:r>
      <w:r>
        <w:t xml:space="preserve"> br.</w:t>
      </w:r>
      <w:r w:rsidRPr="00D243A4">
        <w:t xml:space="preserve"> i o </w:t>
      </w:r>
      <w:r>
        <w:t>2,</w:t>
      </w:r>
      <w:r w:rsidR="0031708B">
        <w:t>4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254A73">
        <w:t>4</w:t>
      </w:r>
      <w:r>
        <w:t>,</w:t>
      </w:r>
      <w:r w:rsidR="00254A73">
        <w:t>8</w:t>
      </w:r>
      <w:r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 w:rsidR="00254A73">
        <w:t>z wrześniem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31708B">
        <w:t>4</w:t>
      </w:r>
      <w:r w:rsidRPr="00AD78B3">
        <w:t xml:space="preserve">%. Do rejestru REGON wpisanych było ponadto </w:t>
      </w:r>
      <w:r w:rsidRPr="009A3597">
        <w:t>9</w:t>
      </w:r>
      <w:r>
        <w:t>4</w:t>
      </w:r>
      <w:r w:rsidRPr="009A3597">
        <w:t>,</w:t>
      </w:r>
      <w:r w:rsidR="00254A73">
        <w:t>6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Pr="009A3597">
        <w:t>6</w:t>
      </w:r>
      <w:r>
        <w:t>8</w:t>
      </w:r>
      <w:r w:rsidR="0031708B">
        <w:t>,</w:t>
      </w:r>
      <w:r w:rsidR="00254A73">
        <w:t>3</w:t>
      </w:r>
      <w:r>
        <w:t xml:space="preserve"> tys. spółek handlowych (w </w:t>
      </w:r>
      <w:r w:rsidRPr="00AD78B3">
        <w:t xml:space="preserve">skali roku liczba tych podmiotów wzrosła odpowiednio o </w:t>
      </w:r>
      <w:r>
        <w:t>2,3</w:t>
      </w:r>
      <w:r w:rsidRPr="00AD78B3">
        <w:t xml:space="preserve">% i o </w:t>
      </w:r>
      <w:r>
        <w:t>3,3</w:t>
      </w:r>
      <w:r w:rsidRPr="00AD78B3">
        <w:t xml:space="preserve">%) oraz </w:t>
      </w:r>
      <w:r w:rsidRPr="009A3597">
        <w:t>26,</w:t>
      </w:r>
      <w:r w:rsidR="0031708B">
        <w:t>1</w:t>
      </w:r>
      <w:r>
        <w:t xml:space="preserve"> tys. spółek cywilnych (spadek o </w:t>
      </w:r>
      <w:r w:rsidRPr="00AD78B3">
        <w:t>0</w:t>
      </w:r>
      <w:r>
        <w:t>,</w:t>
      </w:r>
      <w:r w:rsidR="00254A73">
        <w:t>3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200E36">
        <w:t>5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254A73">
        <w:t>z wrześniem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>
        <w:t> 2,</w:t>
      </w:r>
      <w:r w:rsidR="00200E36">
        <w:t>2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200E36">
        <w:t>6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05F26" w:rsidRPr="00AD78B3">
        <w:t xml:space="preserve">administrowanie i działalność wspierająca (o </w:t>
      </w:r>
      <w:r w:rsidR="00C270B8">
        <w:t>11,1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AD78B3">
        <w:t>wytwarzanie i zaopatrywanie w energię elektryczną, gaz, parę wodną i gorącą wodę (o</w:t>
      </w:r>
      <w:r>
        <w:t xml:space="preserve"> </w:t>
      </w:r>
      <w:r w:rsidR="00C270B8">
        <w:t>9</w:t>
      </w:r>
      <w:r>
        <w:t>,</w:t>
      </w:r>
      <w:r w:rsidR="00C270B8">
        <w:t>3</w:t>
      </w:r>
      <w:r w:rsidRPr="00AD78B3">
        <w:t xml:space="preserve">%), </w:t>
      </w:r>
      <w:r w:rsidRPr="00D243A4">
        <w:t xml:space="preserve">edukacja (o </w:t>
      </w:r>
      <w:r>
        <w:t>5,</w:t>
      </w:r>
      <w:r w:rsidR="00C270B8">
        <w:t>5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Pr="00D243A4">
        <w:t>4,</w:t>
      </w:r>
      <w:r w:rsidR="00C270B8">
        <w:t>9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Pr="00E73ADF">
        <w:t>4,</w:t>
      </w:r>
      <w:r w:rsidR="00C270B8">
        <w:t>1</w:t>
      </w:r>
      <w:r>
        <w:t>%)</w:t>
      </w:r>
      <w:r w:rsidRPr="00AD78B3">
        <w:t xml:space="preserve">. </w:t>
      </w:r>
    </w:p>
    <w:p w:rsidR="0091619A" w:rsidRPr="00AD78B3" w:rsidRDefault="00254A73" w:rsidP="0091619A">
      <w:pPr>
        <w:pStyle w:val="tekst"/>
      </w:pPr>
      <w:r>
        <w:t>We wrześniu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do rejestru REGON wpisano </w:t>
      </w:r>
      <w:r w:rsidR="006D5260">
        <w:t>3161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6D5260">
        <w:rPr>
          <w:b/>
        </w:rPr>
        <w:t>ych</w:t>
      </w:r>
      <w:r w:rsidR="0091619A" w:rsidRPr="00AD78B3">
        <w:rPr>
          <w:b/>
        </w:rPr>
        <w:t xml:space="preserve"> podmiot</w:t>
      </w:r>
      <w:r w:rsidR="006D5260">
        <w:rPr>
          <w:b/>
        </w:rPr>
        <w:t>ów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6D5260">
        <w:t>357</w:t>
      </w:r>
      <w:r w:rsidR="0091619A" w:rsidRPr="00AD78B3">
        <w:t xml:space="preserve"> (o </w:t>
      </w:r>
      <w:r w:rsidR="006D5260">
        <w:t>12</w:t>
      </w:r>
      <w:r w:rsidR="0091619A">
        <w:t>,</w:t>
      </w:r>
      <w:r w:rsidR="006D5260">
        <w:t>7</w:t>
      </w:r>
      <w:r w:rsidR="0091619A" w:rsidRPr="00AD78B3">
        <w:t xml:space="preserve">%) </w:t>
      </w:r>
      <w:r w:rsidR="0091619A">
        <w:t>więcej</w:t>
      </w:r>
      <w:r w:rsidR="0091619A" w:rsidRPr="00AD78B3">
        <w:t xml:space="preserve"> 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91619A">
        <w:t>2</w:t>
      </w:r>
      <w:r w:rsidR="006D5260">
        <w:t>463</w:t>
      </w:r>
      <w:r w:rsidR="00915CAE">
        <w:t>; o </w:t>
      </w:r>
      <w:r w:rsidR="00405F26">
        <w:t>2</w:t>
      </w:r>
      <w:r w:rsidR="006D5260">
        <w:t>56</w:t>
      </w:r>
      <w:r w:rsidR="0091619A" w:rsidRPr="00546140">
        <w:t xml:space="preserve"> </w:t>
      </w:r>
      <w:r w:rsidR="0091619A" w:rsidRPr="00AD78B3">
        <w:t>jednost</w:t>
      </w:r>
      <w:r w:rsidR="0055674F">
        <w:t>e</w:t>
      </w:r>
      <w:r w:rsidR="0091619A" w:rsidRPr="00AD78B3">
        <w:t xml:space="preserve">k, tj. o </w:t>
      </w:r>
      <w:r w:rsidR="00405F26">
        <w:t>1</w:t>
      </w:r>
      <w:r w:rsidR="00D31978">
        <w:t>1,6</w:t>
      </w:r>
      <w:r w:rsidR="0091619A" w:rsidRPr="00AD78B3">
        <w:t xml:space="preserve">%, </w:t>
      </w:r>
      <w:r w:rsidR="00405F26">
        <w:t>więcej</w:t>
      </w:r>
      <w:r w:rsidR="00405F26" w:rsidRPr="00AD78B3">
        <w:t xml:space="preserve"> </w:t>
      </w:r>
      <w:r w:rsidR="0091619A" w:rsidRPr="00AD78B3">
        <w:t xml:space="preserve">niż </w:t>
      </w:r>
      <w:r>
        <w:t>w sierpniu</w:t>
      </w:r>
      <w:r w:rsidR="0091619A">
        <w:t xml:space="preserve"> br.</w:t>
      </w:r>
      <w:r w:rsidR="0091619A" w:rsidRPr="00AD78B3">
        <w:t xml:space="preserve">). Ponadto </w:t>
      </w:r>
      <w:r>
        <w:t>we wrześniu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zarejestrowano </w:t>
      </w:r>
      <w:r w:rsidR="00D31978">
        <w:t>514</w:t>
      </w:r>
      <w:r w:rsidR="0091619A">
        <w:t xml:space="preserve"> now</w:t>
      </w:r>
      <w:r w:rsidR="00D31978">
        <w:t>ych</w:t>
      </w:r>
      <w:r w:rsidR="0091619A">
        <w:t xml:space="preserve"> spół</w:t>
      </w:r>
      <w:r w:rsidR="00D31978">
        <w:t>e</w:t>
      </w:r>
      <w:r w:rsidR="0091619A">
        <w:t xml:space="preserve">k </w:t>
      </w:r>
      <w:r w:rsidR="00CE4D6B">
        <w:t>handlow</w:t>
      </w:r>
      <w:r w:rsidR="00D31978">
        <w:t>ych</w:t>
      </w:r>
      <w:r w:rsidR="00CE4D6B">
        <w:t xml:space="preserve"> </w:t>
      </w:r>
      <w:r w:rsidR="0091619A">
        <w:t xml:space="preserve">(o </w:t>
      </w:r>
      <w:r w:rsidR="00D31978">
        <w:t>71</w:t>
      </w:r>
      <w:r w:rsidR="0091619A">
        <w:t xml:space="preserve"> </w:t>
      </w:r>
      <w:r w:rsidR="00D31978">
        <w:t>więcej</w:t>
      </w:r>
      <w:r w:rsidR="00D31978" w:rsidRPr="00AD78B3">
        <w:t xml:space="preserve"> </w:t>
      </w:r>
      <w:r w:rsidR="0091619A" w:rsidRPr="00AD78B3">
        <w:t xml:space="preserve">niż przed miesiącem), w tym </w:t>
      </w:r>
      <w:r w:rsidR="0091619A">
        <w:t>4</w:t>
      </w:r>
      <w:r w:rsidR="00D31978">
        <w:t>80</w:t>
      </w:r>
      <w:r w:rsidR="0091619A" w:rsidRPr="00AD78B3">
        <w:t xml:space="preserve"> spół</w:t>
      </w:r>
      <w:r w:rsidR="00403E14">
        <w:t>e</w:t>
      </w:r>
      <w:r w:rsidR="0091619A">
        <w:t>k</w:t>
      </w:r>
      <w:r w:rsidR="0091619A" w:rsidRPr="00AD78B3">
        <w:t xml:space="preserve"> z ograniczoną odpowiedzialnością (o </w:t>
      </w:r>
      <w:r w:rsidR="00D31978">
        <w:t>61</w:t>
      </w:r>
      <w:r w:rsidR="0091619A">
        <w:t xml:space="preserve"> </w:t>
      </w:r>
      <w:r w:rsidR="00D31978">
        <w:t>więcej</w:t>
      </w:r>
      <w:r w:rsidR="0091619A" w:rsidRPr="00AD78B3">
        <w:t>).</w:t>
      </w:r>
    </w:p>
    <w:p w:rsidR="0091619A" w:rsidRDefault="00254A73" w:rsidP="0091619A">
      <w:pPr>
        <w:pStyle w:val="tekst"/>
      </w:pPr>
      <w:r>
        <w:t>We wrześniu</w:t>
      </w:r>
      <w:r w:rsidR="0091619A" w:rsidRPr="00AD78B3">
        <w:t xml:space="preserve"> </w:t>
      </w:r>
      <w:r w:rsidR="0091619A">
        <w:t>br.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91619A" w:rsidRPr="00FA2B7C">
        <w:t>1</w:t>
      </w:r>
      <w:r w:rsidR="00880EB0">
        <w:t>866</w:t>
      </w:r>
      <w:r w:rsidR="0091619A">
        <w:t xml:space="preserve"> </w:t>
      </w:r>
      <w:r w:rsidR="0091619A" w:rsidRPr="00AD78B3">
        <w:t>podmiot</w:t>
      </w:r>
      <w:r w:rsidR="000C7444">
        <w:t>ów</w:t>
      </w:r>
      <w:r w:rsidR="0091619A" w:rsidRPr="00AD78B3">
        <w:t xml:space="preserve">, tj. o </w:t>
      </w:r>
      <w:r w:rsidR="00880EB0">
        <w:t>319</w:t>
      </w:r>
      <w:r w:rsidR="0091619A">
        <w:t xml:space="preserve"> (o </w:t>
      </w:r>
      <w:r w:rsidR="00880EB0">
        <w:t>20</w:t>
      </w:r>
      <w:r w:rsidR="0091619A">
        <w:t>,</w:t>
      </w:r>
      <w:r w:rsidR="00880EB0">
        <w:t>6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880EB0">
        <w:t>więcej</w:t>
      </w:r>
      <w:r w:rsidR="00880EB0" w:rsidRPr="00AD78B3">
        <w:t xml:space="preserve"> </w:t>
      </w:r>
      <w:r w:rsidR="0091619A" w:rsidRPr="00AD78B3">
        <w:t xml:space="preserve">niż </w:t>
      </w:r>
      <w:r>
        <w:t>w sierpniu</w:t>
      </w:r>
      <w:r w:rsidR="0091619A">
        <w:t xml:space="preserve"> br.</w:t>
      </w:r>
      <w:r w:rsidR="0091619A" w:rsidRPr="00AD78B3">
        <w:t xml:space="preserve">, w tym </w:t>
      </w:r>
      <w:r w:rsidR="0091619A" w:rsidRPr="00FA2B7C">
        <w:t>1</w:t>
      </w:r>
      <w:r w:rsidR="00880EB0">
        <w:t>50</w:t>
      </w:r>
      <w:r w:rsidR="000C7444">
        <w:t>9</w:t>
      </w:r>
      <w:r w:rsidR="0091619A">
        <w:t xml:space="preserve"> 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880EB0">
        <w:t>160</w:t>
      </w:r>
      <w:r w:rsidR="000C7444">
        <w:t xml:space="preserve"> (o </w:t>
      </w:r>
      <w:r w:rsidR="00880EB0">
        <w:t>11,9</w:t>
      </w:r>
      <w:r w:rsidR="0091619A" w:rsidRPr="00AD78B3">
        <w:t>%</w:t>
      </w:r>
      <w:r w:rsidR="0091619A">
        <w:t xml:space="preserve">) </w:t>
      </w:r>
      <w:r w:rsidR="00880EB0">
        <w:t>więcej</w:t>
      </w:r>
      <w:r w:rsidR="00880EB0" w:rsidRPr="00AD78B3">
        <w:t xml:space="preserve"> </w:t>
      </w:r>
      <w:r w:rsidR="0091619A" w:rsidRPr="00AD78B3">
        <w:t>niż przed miesiącem.</w:t>
      </w:r>
    </w:p>
    <w:p w:rsidR="00976783" w:rsidRDefault="00976783" w:rsidP="0091619A">
      <w:pPr>
        <w:pStyle w:val="tekst"/>
      </w:pPr>
      <w:r>
        <w:br w:type="page"/>
      </w:r>
    </w:p>
    <w:p w:rsidR="005928D2" w:rsidRPr="007F73D2" w:rsidRDefault="00063E7A" w:rsidP="005928D2">
      <w:pPr>
        <w:pStyle w:val="tytuwykresu"/>
        <w:spacing w:before="240"/>
        <w:rPr>
          <w:b w:val="0"/>
        </w:rPr>
      </w:pPr>
      <w:r w:rsidRPr="00617BBB">
        <w:rPr>
          <w:noProof/>
          <w:lang w:eastAsia="pl-PL"/>
        </w:rPr>
        <w:lastRenderedPageBreak/>
        <w:drawing>
          <wp:anchor distT="0" distB="0" distL="114300" distR="114300" simplePos="0" relativeHeight="25308723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342900</wp:posOffset>
            </wp:positionV>
            <wp:extent cx="4320000" cy="7323636"/>
            <wp:effectExtent l="0" t="0" r="4445" b="0"/>
            <wp:wrapTopAndBottom/>
            <wp:docPr id="38" name="Obraz 38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3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561885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254A73">
        <w:t>we wrześniu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254A73">
        <w:t>września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Pr="00FA2B7C">
        <w:t>7</w:t>
      </w:r>
      <w:r>
        <w:t>4,</w:t>
      </w:r>
      <w:r w:rsidR="00CF094D">
        <w:t>4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0C7444">
        <w:t>0,8</w:t>
      </w:r>
      <w:r w:rsidRPr="00AD78B3">
        <w:t xml:space="preserve">% </w:t>
      </w:r>
      <w:r w:rsidR="00CF094D">
        <w:t>mniej</w:t>
      </w:r>
      <w:r w:rsidRPr="00AD78B3">
        <w:t xml:space="preserve"> niż </w:t>
      </w:r>
      <w:r>
        <w:t xml:space="preserve">w końcu </w:t>
      </w:r>
      <w:r w:rsidR="00254A73">
        <w:t>sierpnia</w:t>
      </w:r>
      <w:r>
        <w:t xml:space="preserve"> br.</w:t>
      </w:r>
      <w:r w:rsidRPr="00AD78B3">
        <w:t>). Zdecydowaną większość stanowiły osoby fizyczne prowad</w:t>
      </w:r>
      <w:r>
        <w:t>zące działalność gospodarczą (7</w:t>
      </w:r>
      <w:r w:rsidR="00CF094D">
        <w:t>1</w:t>
      </w:r>
      <w:r w:rsidRPr="00FA2B7C">
        <w:t>,</w:t>
      </w:r>
      <w:r w:rsidR="00CF094D">
        <w:t>6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>
        <w:t>3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063E7A" w:rsidP="005928D2">
      <w:pPr>
        <w:pStyle w:val="tytuwykresu"/>
        <w:rPr>
          <w:b w:val="0"/>
        </w:rPr>
      </w:pPr>
      <w:r w:rsidRPr="00063E7A">
        <w:rPr>
          <w:noProof/>
          <w:lang w:eastAsia="pl-PL"/>
        </w:rPr>
        <w:lastRenderedPageBreak/>
        <w:drawing>
          <wp:anchor distT="0" distB="0" distL="114300" distR="114300" simplePos="0" relativeHeight="253088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4319905" cy="5567680"/>
            <wp:effectExtent l="0" t="0" r="4445" b="0"/>
            <wp:wrapTopAndBottom/>
            <wp:docPr id="39" name="Obraz 39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7 przedziałów według wielkości zmian. Kartodiagram słupkowy przedstawia zmianę (wzrost/spadek w %) liczby osób fizycznych w poszczególnych powiatach. Dodatkowo wartości dla Polski (0,2% tak dla podmiotów ogółem, jak i osób fizycznych) oraz dla województwa wielkopolskiego (w obu przypadkach -0,8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254A73">
        <w:t>września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4" w:name="_Toc64884835"/>
      <w:bookmarkStart w:id="45" w:name="_Toc64885004"/>
      <w:bookmarkStart w:id="46" w:name="_Toc64891657"/>
      <w:bookmarkStart w:id="47" w:name="_Toc164413801"/>
      <w:bookmarkStart w:id="48" w:name="_Toc211254605"/>
      <w:r w:rsidRPr="006C0BE2">
        <w:t>Koniunktura gospodarcza</w:t>
      </w:r>
      <w:bookmarkEnd w:id="44"/>
      <w:bookmarkEnd w:id="45"/>
      <w:bookmarkEnd w:id="46"/>
      <w:bookmarkEnd w:id="47"/>
      <w:bookmarkEnd w:id="48"/>
    </w:p>
    <w:p w:rsidR="00A42D87" w:rsidRPr="00EA2BBA" w:rsidRDefault="00EA2BBA" w:rsidP="00EA2BBA">
      <w:pPr>
        <w:pStyle w:val="tekst"/>
      </w:pPr>
      <w:r w:rsidRPr="0014185F">
        <w:t xml:space="preserve">W październiku br. wskaźnik ogólnego klimatu koniunktury w większości badanych obszarów gospodarki sygnalizuje pogorszenie koniunktury gospodarczej w stosunku do poprzedniego miesiąca. Największy spadek wskaźnika (o </w:t>
      </w:r>
      <w:r>
        <w:t>3,9) odnotowano w budownictwie.</w:t>
      </w:r>
      <w:r w:rsidRPr="0014185F">
        <w:t xml:space="preserve"> W przetwórstwie przemysłowym opinie przedsiębiorców pozostały na zbliżonym poziomie do tego z września br. Natomiast w handlu detalicznym odnotowano największą poprawę oceny koniunktury gospodarczej (o 3,7). Najbardziej pesymistyczne oceny formułują podmioty zajmujące się budownictwem (minus 8,0), a wartość wskaźnika </w:t>
      </w:r>
      <w:r>
        <w:t>kształtuje się</w:t>
      </w:r>
      <w:r w:rsidRPr="0014185F">
        <w:t xml:space="preserve"> poniżej średniej długookresowej (minus 6,0). Jednostki prowadzące handel detaliczny oceniają koniunkturę najbardziej korzystnie (plus 11,8), a wartość wskaźnika jest powyżej średniej długookresowej (plus 5,3).</w:t>
      </w:r>
    </w:p>
    <w:p w:rsidR="000A4ACE" w:rsidRDefault="000A4ACE" w:rsidP="00242DD3">
      <w:pPr>
        <w:pStyle w:val="tekst"/>
      </w:pPr>
      <w:r>
        <w:br w:type="page"/>
      </w:r>
    </w:p>
    <w:p w:rsidR="005928D2" w:rsidRPr="00BE3C18" w:rsidRDefault="00B63DC0" w:rsidP="005928D2">
      <w:pPr>
        <w:pStyle w:val="tytuwykresu"/>
      </w:pPr>
      <w:r w:rsidRPr="00B63DC0">
        <w:rPr>
          <w:noProof/>
          <w:lang w:eastAsia="pl-PL"/>
        </w:rPr>
        <w:lastRenderedPageBreak/>
        <w:drawing>
          <wp:anchor distT="0" distB="0" distL="114300" distR="114300" simplePos="0" relativeHeight="25309747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295275</wp:posOffset>
            </wp:positionV>
            <wp:extent cx="5614670" cy="3599815"/>
            <wp:effectExtent l="0" t="0" r="5080" b="635"/>
            <wp:wrapTopAndBottom/>
            <wp:docPr id="18" name="Obraz 18" descr="Dwa podwójne, dwustronne wykresy słupkowe. Lewy , główny – pogorszenie / poprawa wskaźników ogólnego klimatu koniunktury: oś pozioma od -40 do 30%. Prawy, dodatkowy – saldo: oś pozioma od -40 do 20%. Na osi pionowej 7 sekcji PKD w 3 okresach: miesiąc badania (październik 2025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 w:rsidRPr="00BE3C18">
        <w:t xml:space="preserve">Wykres </w:t>
      </w:r>
      <w:r w:rsidR="001A3599">
        <w:t>1</w:t>
      </w:r>
      <w:r w:rsidR="00383DF5">
        <w:t>1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0B70FB" w:rsidRPr="00C9295D" w:rsidRDefault="000B70FB" w:rsidP="000B70FB">
      <w:pPr>
        <w:tabs>
          <w:tab w:val="left" w:pos="992"/>
        </w:tabs>
        <w:spacing w:before="240" w:after="240"/>
        <w:rPr>
          <w:b/>
          <w:color w:val="000000"/>
          <w:spacing w:val="-2"/>
        </w:rPr>
      </w:pPr>
      <w:r w:rsidRPr="00C9295D">
        <w:rPr>
          <w:b/>
          <w:spacing w:val="-2"/>
        </w:rPr>
        <w:t>Wyniki badania dot. wpływu wojny w Ukrainie na koniunkturę gospodarczą</w:t>
      </w:r>
      <w:r w:rsidRPr="00C9295D">
        <w:rPr>
          <w:b/>
          <w:spacing w:val="-2"/>
          <w:vertAlign w:val="superscript"/>
        </w:rPr>
        <w:footnoteReference w:id="6"/>
      </w:r>
    </w:p>
    <w:p w:rsidR="000B70FB" w:rsidRDefault="00B63DC0" w:rsidP="000B70FB">
      <w:pPr>
        <w:pStyle w:val="pytkoniunkt"/>
        <w:spacing w:before="240"/>
      </w:pPr>
      <w:r w:rsidRPr="00B63DC0">
        <w:rPr>
          <w:noProof/>
          <w:lang w:eastAsia="pl-PL"/>
        </w:rPr>
        <w:drawing>
          <wp:anchor distT="0" distB="180340" distL="114300" distR="114300" simplePos="0" relativeHeight="25309849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466725</wp:posOffset>
            </wp:positionV>
            <wp:extent cx="5400000" cy="2106000"/>
            <wp:effectExtent l="0" t="0" r="0" b="8890"/>
            <wp:wrapTopAndBottom/>
            <wp:docPr id="19" name="Obraz 19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 xml:space="preserve">Pyt.1 . Negatywne skutki wojny w Ukrainie i jej konsekwencje dla prowadzonej przez Państwa firmę działalności </w:t>
      </w:r>
      <w:r w:rsidR="000B70FB">
        <w:br/>
      </w:r>
      <w:r w:rsidR="000B70FB" w:rsidRPr="00C9295D">
        <w:t xml:space="preserve">gospodarczej będą w bieżącym miesiącu: </w:t>
      </w:r>
    </w:p>
    <w:p w:rsidR="000B70FB" w:rsidRDefault="00EA2BBA" w:rsidP="00B63DC0">
      <w:pPr>
        <w:pStyle w:val="tekst"/>
        <w:spacing w:after="360"/>
      </w:pPr>
      <w:r w:rsidRPr="00C9295D">
        <w:t xml:space="preserve">Wśród przedsiębiorców, którzy udzieli odpowiedzi na pytania dodatkowe w </w:t>
      </w:r>
      <w:r>
        <w:t>październiku</w:t>
      </w:r>
      <w:r w:rsidRPr="00C9295D">
        <w:t xml:space="preserve"> br., najczęściej pojawiały się </w:t>
      </w:r>
      <w:r>
        <w:t>opinie</w:t>
      </w:r>
      <w:r w:rsidRPr="00C9295D">
        <w:t xml:space="preserve">, że wojna trwająca w Ukrainie nie powodowała negatywnych skutków lub stanowiła nieznaczne zagrożenie dla ich firm. Takiej odpowiedzi udzieliło m.in. </w:t>
      </w:r>
      <w:r w:rsidRPr="007755C3">
        <w:t>94,3</w:t>
      </w:r>
      <w:r>
        <w:t xml:space="preserve">% </w:t>
      </w:r>
      <w:r w:rsidRPr="00C9295D">
        <w:t>przedsiębiorców prowadzących działalność w</w:t>
      </w:r>
      <w:r>
        <w:t xml:space="preserve"> usługach oraz </w:t>
      </w:r>
      <w:r w:rsidRPr="007755C3">
        <w:t>93,6</w:t>
      </w:r>
      <w:r>
        <w:t xml:space="preserve">% </w:t>
      </w:r>
      <w:r w:rsidRPr="00C9295D">
        <w:t xml:space="preserve">w </w:t>
      </w:r>
      <w:r>
        <w:t xml:space="preserve">budownictwie i </w:t>
      </w:r>
      <w:r w:rsidRPr="00C9295D">
        <w:t xml:space="preserve">handlu </w:t>
      </w:r>
      <w:r>
        <w:t>hurtow</w:t>
      </w:r>
      <w:r w:rsidRPr="00C9295D">
        <w:t>ym</w:t>
      </w:r>
      <w:r>
        <w:t xml:space="preserve">. </w:t>
      </w:r>
      <w:r w:rsidRPr="00C9295D">
        <w:t>Skutki wojny stanowiące poważne zagrożenie lub zagrażające stabilności firmy najczęściej odczuwali przedsiębiorcy</w:t>
      </w:r>
      <w:r>
        <w:t xml:space="preserve"> z obszaru podmioty handlu detalicznego</w:t>
      </w:r>
      <w:r w:rsidRPr="00C9295D">
        <w:t xml:space="preserve"> (</w:t>
      </w:r>
      <w:r>
        <w:t>9,3</w:t>
      </w:r>
      <w:r w:rsidRPr="00C9295D">
        <w:t>%)</w:t>
      </w:r>
      <w:r w:rsidRPr="009A322E">
        <w:t xml:space="preserve"> </w:t>
      </w:r>
      <w:r w:rsidRPr="00C9295D">
        <w:t>oraz</w:t>
      </w:r>
      <w:r>
        <w:t xml:space="preserve"> przetwórstwa przemysłowego</w:t>
      </w:r>
      <w:r w:rsidRPr="00C9295D">
        <w:t xml:space="preserve"> (</w:t>
      </w:r>
      <w:r>
        <w:t>9,2</w:t>
      </w:r>
      <w:r w:rsidRPr="00C9295D">
        <w:t>%).</w:t>
      </w:r>
    </w:p>
    <w:p w:rsidR="000B70FB" w:rsidRDefault="00B63DC0" w:rsidP="000B70FB">
      <w:pPr>
        <w:pStyle w:val="pytkoniunkt"/>
        <w:spacing w:before="240"/>
      </w:pPr>
      <w:r w:rsidRPr="00B63DC0">
        <w:rPr>
          <w:noProof/>
          <w:lang w:eastAsia="pl-PL"/>
        </w:rPr>
        <w:lastRenderedPageBreak/>
        <w:drawing>
          <wp:anchor distT="0" distB="144145" distL="114300" distR="114300" simplePos="0" relativeHeight="25309952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371475</wp:posOffset>
            </wp:positionV>
            <wp:extent cx="5400000" cy="2948400"/>
            <wp:effectExtent l="0" t="0" r="0" b="4445"/>
            <wp:wrapTopAndBottom/>
            <wp:docPr id="20" name="Obraz 20" descr="Pięć wykresów siedmiokolumnowych (negatywne skutki wojny w Ukrainie dla firmy) dla sekcji PKD – na osi poziomej. Oś pionowa w zakresie od 0 do 80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 xml:space="preserve">Pyt. 2. Z zaobserwowanych w ostatnim miesiącu negatywnych skutków wojny w Ukrainie najbardziej do Państwa firmy </w:t>
      </w:r>
      <w:r w:rsidR="000B70FB">
        <w:br/>
      </w:r>
      <w:r w:rsidR="000B70FB" w:rsidRPr="00C9295D">
        <w:t>odnoszą się:</w:t>
      </w:r>
      <w:r w:rsidR="000B70FB" w:rsidRPr="00541BBC">
        <w:rPr>
          <w:i w:val="0"/>
        </w:rPr>
        <w:t xml:space="preserve"> </w:t>
      </w:r>
    </w:p>
    <w:p w:rsidR="000B70FB" w:rsidRPr="00C9295D" w:rsidRDefault="00EA2BBA" w:rsidP="000B70FB">
      <w:pPr>
        <w:pStyle w:val="tekst"/>
      </w:pPr>
      <w:r w:rsidRPr="00C9295D">
        <w:t>Przedstawiciele większości badanych rodzajów działalności, oceniając negatywny wpływ wojny w Ukrainie na działalność firmy</w:t>
      </w:r>
      <w:r>
        <w:t xml:space="preserve"> </w:t>
      </w:r>
      <w:r w:rsidRPr="00C9295D">
        <w:t xml:space="preserve">wskazywali, że przede wszystkim powoduje ona wzrost kosztów. Taką opinię wyraziło m.in. </w:t>
      </w:r>
      <w:r>
        <w:t>79,0% podmiotów budowlanych oraz 74,5</w:t>
      </w:r>
      <w:r w:rsidRPr="00C9295D">
        <w:t>% przedsiębiorców zajmujących się handlem detalicznym</w:t>
      </w:r>
      <w:r>
        <w:t xml:space="preserve">. </w:t>
      </w:r>
      <w:r w:rsidRPr="00C9295D">
        <w:t xml:space="preserve">Spadek sprzedaży/przychodów najczęściej zgłaszali prowadzący działalność </w:t>
      </w:r>
      <w:r>
        <w:t xml:space="preserve">w ramach </w:t>
      </w:r>
      <w:r w:rsidRPr="00C9295D">
        <w:t>przetwórstwa przemysłowego (</w:t>
      </w:r>
      <w:r w:rsidRPr="00622961">
        <w:t>40,0</w:t>
      </w:r>
      <w:r>
        <w:t xml:space="preserve">%) i </w:t>
      </w:r>
      <w:r w:rsidRPr="00C9295D">
        <w:t>handlu hurtowego (</w:t>
      </w:r>
      <w:r w:rsidRPr="00622961">
        <w:t>39,2</w:t>
      </w:r>
      <w:r w:rsidRPr="00C9295D">
        <w:t>%)</w:t>
      </w:r>
      <w:r>
        <w:t>. P</w:t>
      </w:r>
      <w:r w:rsidRPr="00C9295D">
        <w:t>roblem zakłóceń w łańcuchu dostaw</w:t>
      </w:r>
      <w:r>
        <w:t xml:space="preserve"> </w:t>
      </w:r>
      <w:r w:rsidRPr="00C9295D">
        <w:t>w największym stopniu dotyczył</w:t>
      </w:r>
      <w:r>
        <w:t xml:space="preserve"> podmiotów z zakresu </w:t>
      </w:r>
      <w:r w:rsidRPr="00F878DD">
        <w:t>przetwórstwa przemysłowego</w:t>
      </w:r>
      <w:r w:rsidRPr="00B61CBD">
        <w:t xml:space="preserve"> </w:t>
      </w:r>
      <w:r>
        <w:t>(24,8%) oraz</w:t>
      </w:r>
      <w:r w:rsidRPr="00B61CBD">
        <w:t xml:space="preserve"> </w:t>
      </w:r>
      <w:r>
        <w:t xml:space="preserve">handlu detalicznego (21,7%). </w:t>
      </w:r>
      <w:r w:rsidRPr="00C9295D">
        <w:t xml:space="preserve">Dodatkowo w </w:t>
      </w:r>
      <w:r>
        <w:t>handlu hurtowym</w:t>
      </w:r>
      <w:r w:rsidRPr="00C9295D">
        <w:t xml:space="preserve"> wskazuje się na problem zrywania umów ze wschodnimi kontrahentami (</w:t>
      </w:r>
      <w:r w:rsidRPr="00CC18DD">
        <w:t>20,6</w:t>
      </w:r>
      <w:r w:rsidRPr="00C9295D">
        <w:t>% przedsiębiorstw)</w:t>
      </w:r>
      <w:r>
        <w:t xml:space="preserve">, w budownictwie – na </w:t>
      </w:r>
      <w:r w:rsidRPr="00CC18DD">
        <w:t>problemy z bieżącym finansowaniem</w:t>
      </w:r>
      <w:r>
        <w:t xml:space="preserve"> (13,7%), a w handlu detalicznym – na nadmierne zapasy (</w:t>
      </w:r>
      <w:r w:rsidRPr="0008583A">
        <w:t>1</w:t>
      </w:r>
      <w:r>
        <w:t>0</w:t>
      </w:r>
      <w:r w:rsidRPr="0008583A">
        <w:t>,1</w:t>
      </w:r>
      <w:r>
        <w:t>%)</w:t>
      </w:r>
      <w:r w:rsidR="000B70FB" w:rsidRPr="00C9295D">
        <w:t>.</w:t>
      </w:r>
    </w:p>
    <w:p w:rsidR="000B70FB" w:rsidRDefault="00B63DC0" w:rsidP="000B70FB">
      <w:pPr>
        <w:pStyle w:val="pytkoniunkt"/>
        <w:spacing w:before="240"/>
      </w:pPr>
      <w:r w:rsidRPr="00B63DC0">
        <w:rPr>
          <w:noProof/>
          <w:lang w:eastAsia="pl-PL"/>
        </w:rPr>
        <w:drawing>
          <wp:anchor distT="0" distB="144145" distL="114300" distR="114300" simplePos="0" relativeHeight="25310054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520700</wp:posOffset>
            </wp:positionV>
            <wp:extent cx="5400000" cy="2154980"/>
            <wp:effectExtent l="0" t="0" r="0" b="0"/>
            <wp:wrapTopAndBottom/>
            <wp:docPr id="23" name="Obraz 23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>Pyt. 3. Jeżeli w Państwa firmie są zatrudnieni pracownicy z Ukrainy, to czy w związku z wojną w Ukrainie zaobserwowali Państwo w ubiegłym miesiącu</w:t>
      </w:r>
      <w:r w:rsidR="000B70FB" w:rsidRPr="00C9295D">
        <w:rPr>
          <w:rFonts w:cs="FiraSans-Bold"/>
          <w:bCs/>
          <w:vertAlign w:val="superscript"/>
        </w:rPr>
        <w:footnoteReference w:id="7"/>
      </w:r>
      <w:r w:rsidR="000B70FB" w:rsidRPr="00C9295D">
        <w:t>:</w:t>
      </w:r>
    </w:p>
    <w:p w:rsidR="000B70FB" w:rsidRDefault="00E77ED7" w:rsidP="000B70FB">
      <w:pPr>
        <w:pStyle w:val="tekst"/>
      </w:pPr>
      <w:r w:rsidRPr="00E15E88"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>
        <w:t>16,2</w:t>
      </w:r>
      <w:r w:rsidRPr="00E15E88">
        <w:t xml:space="preserve">% i </w:t>
      </w:r>
      <w:r>
        <w:t>18,9</w:t>
      </w:r>
      <w:r w:rsidRPr="00E15E88">
        <w:t>% podmiotów</w:t>
      </w:r>
      <w:r w:rsidR="000B70FB" w:rsidRPr="00E15E88">
        <w:t>).</w:t>
      </w:r>
      <w:r w:rsidR="000B70FB">
        <w:br w:type="page"/>
      </w:r>
    </w:p>
    <w:p w:rsidR="000B70FB" w:rsidRPr="00C9295D" w:rsidRDefault="000B70FB" w:rsidP="000B70FB">
      <w:pPr>
        <w:tabs>
          <w:tab w:val="left" w:pos="992"/>
        </w:tabs>
        <w:spacing w:before="240" w:after="0"/>
        <w:rPr>
          <w:b/>
          <w:spacing w:val="-2"/>
        </w:rPr>
      </w:pPr>
      <w:r w:rsidRPr="00C9295D">
        <w:rPr>
          <w:b/>
          <w:spacing w:val="-2"/>
        </w:rPr>
        <w:lastRenderedPageBreak/>
        <w:t>Procesy cenowe</w:t>
      </w:r>
    </w:p>
    <w:p w:rsidR="000B70FB" w:rsidRDefault="00B63DC0" w:rsidP="000B70FB">
      <w:pPr>
        <w:pStyle w:val="pytkoniunkt"/>
        <w:spacing w:before="240"/>
      </w:pPr>
      <w:r w:rsidRPr="00B63DC0">
        <w:rPr>
          <w:noProof/>
          <w:lang w:eastAsia="pl-PL"/>
        </w:rPr>
        <w:drawing>
          <wp:anchor distT="0" distB="144145" distL="114300" distR="114300" simplePos="0" relativeHeight="2531015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571500</wp:posOffset>
            </wp:positionV>
            <wp:extent cx="5400000" cy="3405600"/>
            <wp:effectExtent l="0" t="0" r="0" b="4445"/>
            <wp:wrapTopAndBottom/>
            <wp:docPr id="25" name="Obraz 25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>Pyt. 4. Jak Państwa zdaniem kształtować się będą ceny usług/materiałów/surowców wykorzy</w:t>
      </w:r>
      <w:r w:rsidR="000B70FB">
        <w:t xml:space="preserve">stywanych przez Państwa firmę w </w:t>
      </w:r>
      <w:r w:rsidR="000B70FB" w:rsidRPr="00C9295D">
        <w:t xml:space="preserve">ramach prowadzonej działalności gospodarczej: </w:t>
      </w:r>
    </w:p>
    <w:p w:rsidR="000B70FB" w:rsidRDefault="0013783B" w:rsidP="00B63DC0">
      <w:pPr>
        <w:pStyle w:val="tekst"/>
        <w:spacing w:after="5640"/>
      </w:pPr>
      <w:r w:rsidRPr="00DB3375">
        <w:rPr>
          <w:color w:val="000000" w:themeColor="text1"/>
        </w:rPr>
        <w:t xml:space="preserve">Przedsiębiorcy badanych rodzajów działalności mają zróżnicowane przewidywania co do kształtowania się cen usług, materiałów i surowców wykorzystywanych w ich działalności. W krótkiej perspektywie (1-3 miesiące) większość firm spodziewa się stabilizacji cen. Najczęściej taką opinię wyrażali przedsiębiorcy zajmujący się </w:t>
      </w:r>
      <w:r>
        <w:t>przetwórstwem przemysłowym</w:t>
      </w:r>
      <w:r w:rsidRPr="00DB3375">
        <w:rPr>
          <w:color w:val="000000" w:themeColor="text1"/>
        </w:rPr>
        <w:t xml:space="preserve"> (50,7%</w:t>
      </w:r>
      <w:r>
        <w:rPr>
          <w:color w:val="000000" w:themeColor="text1"/>
        </w:rPr>
        <w:t xml:space="preserve"> </w:t>
      </w:r>
      <w:r w:rsidRPr="00DB3375">
        <w:rPr>
          <w:color w:val="000000" w:themeColor="text1"/>
        </w:rPr>
        <w:t xml:space="preserve">podmiotów) i handlem hurtowym (45,7%). Z kolei dalszy, choć wolniejszy niż dotychczas, wzrost cen w krótkim okresie najczęściej prognozowali przedsiębiorcy zajmujący się </w:t>
      </w:r>
      <w:r>
        <w:rPr>
          <w:color w:val="000000" w:themeColor="text1"/>
        </w:rPr>
        <w:t xml:space="preserve">budownictwem </w:t>
      </w:r>
      <w:r w:rsidRPr="00DB3375">
        <w:rPr>
          <w:color w:val="000000" w:themeColor="text1"/>
        </w:rPr>
        <w:t xml:space="preserve">(48,5% podmiotów) oraz prowadzący działalność </w:t>
      </w:r>
      <w:r>
        <w:rPr>
          <w:color w:val="000000" w:themeColor="text1"/>
        </w:rPr>
        <w:t>usługową</w:t>
      </w:r>
      <w:r w:rsidRPr="00DB3375">
        <w:rPr>
          <w:color w:val="000000" w:themeColor="text1"/>
        </w:rPr>
        <w:t xml:space="preserve"> (47,6%). Natomiast w dłuższ</w:t>
      </w:r>
      <w:r>
        <w:rPr>
          <w:color w:val="000000" w:themeColor="text1"/>
        </w:rPr>
        <w:t>ym okresie</w:t>
      </w:r>
      <w:r w:rsidRPr="00DB3375">
        <w:rPr>
          <w:color w:val="000000" w:themeColor="text1"/>
        </w:rPr>
        <w:t xml:space="preserve"> (najbliższych 12 miesięcy) przeważały przewidywania dotyczące dalszego wzrostu cen (również w wolniejszym tempie niż dotychczas). Największy odsetek przedsiębiorców spodziewających się wzrostu cen odnotowano w usługach (</w:t>
      </w:r>
      <w:r>
        <w:rPr>
          <w:color w:val="000000" w:themeColor="text1"/>
        </w:rPr>
        <w:t>65,0</w:t>
      </w:r>
      <w:r w:rsidRPr="00DB3375">
        <w:rPr>
          <w:color w:val="000000" w:themeColor="text1"/>
        </w:rPr>
        <w:t>%)</w:t>
      </w:r>
      <w:r>
        <w:rPr>
          <w:color w:val="000000" w:themeColor="text1"/>
        </w:rPr>
        <w:t xml:space="preserve"> i budownictwie</w:t>
      </w:r>
      <w:r w:rsidRPr="00DB3375">
        <w:rPr>
          <w:color w:val="000000" w:themeColor="text1"/>
        </w:rPr>
        <w:t xml:space="preserve"> (62,5</w:t>
      </w:r>
      <w:r>
        <w:rPr>
          <w:color w:val="000000" w:themeColor="text1"/>
        </w:rPr>
        <w:t>%)</w:t>
      </w:r>
      <w:r w:rsidR="000B70FB" w:rsidRPr="00C9295D">
        <w:t>.</w:t>
      </w:r>
    </w:p>
    <w:p w:rsidR="000B70FB" w:rsidRDefault="00B63DC0" w:rsidP="000B70FB">
      <w:pPr>
        <w:pStyle w:val="pytkoniunkt"/>
        <w:spacing w:before="120"/>
      </w:pPr>
      <w:r w:rsidRPr="00B63DC0">
        <w:rPr>
          <w:noProof/>
          <w:lang w:eastAsia="pl-PL"/>
        </w:rPr>
        <w:lastRenderedPageBreak/>
        <w:drawing>
          <wp:anchor distT="0" distB="144145" distL="114300" distR="114300" simplePos="0" relativeHeight="253102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158800" cy="4320000"/>
            <wp:effectExtent l="0" t="0" r="3810" b="4445"/>
            <wp:wrapTopAndBottom/>
            <wp:docPr id="26" name="Obraz 26" descr="Pięć wykresów ośmiokolumnowych (czynniki w największym stopniu wpływające na koszty funkcjonowania firmy) dla 5 sekcji PKD – na osi poziomej. Wykres prezentowany w dwóch częściach, oddzielnie dla wzrostu kosztów (oś pionowa w zakresie od 0 do 90%) oraz dla spadku kosztów (oś pionowa w zakresie od 0 do 14%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>Pyt. 5. Które z poniższych czynników w największym stopniu wpłyną na koszty funkcjonowania Państwa firmy w okresie najbliższego kwartału:</w:t>
      </w:r>
      <w:r w:rsidR="000B70FB" w:rsidRPr="00541BBC">
        <w:rPr>
          <w:i w:val="0"/>
        </w:rPr>
        <w:t xml:space="preserve"> </w:t>
      </w:r>
    </w:p>
    <w:p w:rsidR="000B70FB" w:rsidRDefault="007F2BE8" w:rsidP="000B70FB">
      <w:pPr>
        <w:pStyle w:val="tekst"/>
      </w:pPr>
      <w:r>
        <w:t>Według przedsiębiorców z</w:t>
      </w:r>
      <w:r w:rsidRPr="00B917B0">
        <w:t xml:space="preserve"> </w:t>
      </w:r>
      <w:r w:rsidRPr="00C9295D">
        <w:t>większości</w:t>
      </w:r>
      <w:r>
        <w:t xml:space="preserve"> obszarów działalności</w:t>
      </w:r>
      <w:r w:rsidRPr="00B917B0">
        <w:t xml:space="preserve"> na funkcjonowanie firm w najbliższym kwartale w największym stopniu wpłyn</w:t>
      </w:r>
      <w:r>
        <w:t>ie</w:t>
      </w:r>
      <w:r w:rsidRPr="00B917B0">
        <w:t xml:space="preserve"> </w:t>
      </w:r>
      <w:r w:rsidRPr="004521CD">
        <w:t>wzrost</w:t>
      </w:r>
      <w:r w:rsidRPr="00C9295D">
        <w:t xml:space="preserve"> koszt</w:t>
      </w:r>
      <w:r>
        <w:t>ów</w:t>
      </w:r>
      <w:r w:rsidRPr="00C9295D">
        <w:t xml:space="preserve"> zatrudnienia</w:t>
      </w:r>
      <w:r w:rsidRPr="00B917B0">
        <w:t>.</w:t>
      </w:r>
      <w:r>
        <w:t xml:space="preserve"> </w:t>
      </w:r>
      <w:r w:rsidRPr="00C9295D">
        <w:t xml:space="preserve">Taką opinię wyraziło m.in. </w:t>
      </w:r>
      <w:r w:rsidRPr="000F1D30">
        <w:t>82,4</w:t>
      </w:r>
      <w:r w:rsidRPr="00C9295D">
        <w:t>% podmiotów zajmujących się</w:t>
      </w:r>
      <w:r>
        <w:t xml:space="preserve"> </w:t>
      </w:r>
      <w:r w:rsidRPr="000F1D30">
        <w:t>przetwórstwem przemysłowym</w:t>
      </w:r>
      <w:r>
        <w:t xml:space="preserve"> oraz 80,4% – usługami. </w:t>
      </w:r>
      <w:r w:rsidRPr="00C9696E">
        <w:t>Przedsiębiorcy wskazywali także na ceny energii i paliw</w:t>
      </w:r>
      <w:r>
        <w:t>;</w:t>
      </w:r>
      <w:r w:rsidRPr="00C9696E">
        <w:t xml:space="preserve"> były to m.in. podmioty zajmujące się </w:t>
      </w:r>
      <w:r>
        <w:t xml:space="preserve">budownictwem (80,5%) i </w:t>
      </w:r>
      <w:r w:rsidRPr="00C9696E">
        <w:t>handlem detalicznym (</w:t>
      </w:r>
      <w:r>
        <w:t xml:space="preserve">77,0%). </w:t>
      </w:r>
      <w:r w:rsidRPr="00C9295D">
        <w:t>Wśród istotnych uwarunkowań wymieniono</w:t>
      </w:r>
      <w:r>
        <w:t xml:space="preserve"> również wzrost</w:t>
      </w:r>
      <w:r w:rsidRPr="00C9295D">
        <w:t xml:space="preserve"> </w:t>
      </w:r>
      <w:r w:rsidRPr="004521CD">
        <w:t xml:space="preserve">cen </w:t>
      </w:r>
      <w:r w:rsidRPr="00C9295D">
        <w:t>komponentów i usług (</w:t>
      </w:r>
      <w:r w:rsidRPr="008D6E04">
        <w:t>61,9</w:t>
      </w:r>
      <w:r>
        <w:t>% w</w:t>
      </w:r>
      <w:r w:rsidRPr="008D6E04">
        <w:t xml:space="preserve"> </w:t>
      </w:r>
      <w:r w:rsidRPr="00C9295D">
        <w:t>przetwórstwie przemysłowym</w:t>
      </w:r>
      <w:r>
        <w:t xml:space="preserve"> i </w:t>
      </w:r>
      <w:r w:rsidRPr="008D6E04">
        <w:t>58,7</w:t>
      </w:r>
      <w:r w:rsidRPr="00C9295D">
        <w:t xml:space="preserve">% w </w:t>
      </w:r>
      <w:r>
        <w:t>budownictwie</w:t>
      </w:r>
      <w:r w:rsidRPr="00C9295D">
        <w:t xml:space="preserve">) oraz </w:t>
      </w:r>
      <w:r w:rsidRPr="004521CD">
        <w:t xml:space="preserve">cen </w:t>
      </w:r>
      <w:r w:rsidRPr="00C9295D">
        <w:t>czynszu, najmu lokali (</w:t>
      </w:r>
      <w:r w:rsidRPr="00716C4D">
        <w:t>52,4</w:t>
      </w:r>
      <w:r>
        <w:t xml:space="preserve">% w usługach). </w:t>
      </w:r>
      <w:r w:rsidRPr="00C9295D">
        <w:t xml:space="preserve">Wśród czynników wpływających na spadek kosztów wskazywano najczęściej na koszty finansowania (kredyty, pożyczki, itp.) – m.in. </w:t>
      </w:r>
      <w:r>
        <w:t>13,2</w:t>
      </w:r>
      <w:r w:rsidRPr="00C9295D">
        <w:t>% przedsiębiorstw z</w:t>
      </w:r>
      <w:r>
        <w:t>ajmujących się handlem detalicznym</w:t>
      </w:r>
      <w:r w:rsidRPr="00C9295D">
        <w:t xml:space="preserve"> i </w:t>
      </w:r>
      <w:r>
        <w:t>13,1</w:t>
      </w:r>
      <w:r w:rsidRPr="00C9295D">
        <w:t>%</w:t>
      </w:r>
      <w:r>
        <w:t xml:space="preserve"> –</w:t>
      </w:r>
      <w:r w:rsidRPr="00C9295D">
        <w:t xml:space="preserve"> </w:t>
      </w:r>
      <w:r>
        <w:t>handlem hurtowym, a także</w:t>
      </w:r>
      <w:r w:rsidRPr="00C9295D">
        <w:t xml:space="preserve"> na ceny importu bezpośredniego – </w:t>
      </w:r>
      <w:r>
        <w:t>13,4</w:t>
      </w:r>
      <w:r w:rsidRPr="00C9295D">
        <w:t>% firm</w:t>
      </w:r>
      <w:r>
        <w:t xml:space="preserve"> handlu detalicznego</w:t>
      </w:r>
      <w:r w:rsidR="000B70FB" w:rsidRPr="00C9295D">
        <w:t>.</w:t>
      </w:r>
      <w:r w:rsidR="000B70FB">
        <w:br w:type="page"/>
      </w:r>
    </w:p>
    <w:p w:rsidR="000B70FB" w:rsidRPr="00C9295D" w:rsidRDefault="00B63DC0" w:rsidP="000B70FB">
      <w:pPr>
        <w:pStyle w:val="pytkoniunkt"/>
      </w:pPr>
      <w:r w:rsidRPr="00B63DC0">
        <w:rPr>
          <w:noProof/>
          <w:lang w:eastAsia="pl-PL"/>
        </w:rPr>
        <w:lastRenderedPageBreak/>
        <w:drawing>
          <wp:anchor distT="0" distB="144145" distL="114300" distR="114300" simplePos="0" relativeHeight="253103616" behindDoc="0" locked="0" layoutInCell="1" allowOverlap="1">
            <wp:simplePos x="0" y="0"/>
            <wp:positionH relativeFrom="margin">
              <wp:posOffset>792480</wp:posOffset>
            </wp:positionH>
            <wp:positionV relativeFrom="paragraph">
              <wp:posOffset>466725</wp:posOffset>
            </wp:positionV>
            <wp:extent cx="5392800" cy="4294800"/>
            <wp:effectExtent l="0" t="0" r="0" b="0"/>
            <wp:wrapTopAndBottom/>
            <wp:docPr id="27" name="Obraz 27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0FB" w:rsidRPr="00C9295D">
        <w:t xml:space="preserve">Pyt. 6. Czy obserwowane i przewidywane zmiany w warunkach finansowania przedsiębiorstwa (koszty kredytów bankowych i ich dostępność, kredyt kupiecki, odroczone płatności, itp.) spowodują, w najbliższych 12 miesiącach, w przypadku: </w:t>
      </w:r>
    </w:p>
    <w:p w:rsidR="000B70FB" w:rsidRDefault="007F2BE8" w:rsidP="000B70FB">
      <w:pPr>
        <w:pStyle w:val="tekst"/>
      </w:pPr>
      <w:r w:rsidRPr="00B30A13"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</w:t>
      </w:r>
      <w:r w:rsidR="000B70FB" w:rsidRPr="00B30A13">
        <w:t>.</w:t>
      </w:r>
    </w:p>
    <w:p w:rsidR="000B70FB" w:rsidRPr="00541BBC" w:rsidRDefault="000B70FB" w:rsidP="001905AF">
      <w:pPr>
        <w:pStyle w:val="tekst"/>
        <w:spacing w:before="276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744"/>
        <w:gridCol w:w="1039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9" w:name="_Toc120085901"/>
            <w:bookmarkStart w:id="50" w:name="OLE_LINK3"/>
            <w:r w:rsidRPr="00FD2525">
              <w:lastRenderedPageBreak/>
              <w:t>WYBRANE DANE O WOJEWÓDZTWIE WIELKOPOLSKIM</w:t>
            </w:r>
            <w:bookmarkEnd w:id="49"/>
          </w:p>
        </w:tc>
      </w:tr>
      <w:tr w:rsidR="00085097" w:rsidRPr="00E87892" w:rsidTr="00AD1E7D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AD1E7D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D5011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AD1E7D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5011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C724E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860,8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859,4</w:t>
            </w:r>
            <w:r w:rsidR="00777CF8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D5011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46,6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51,1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3,3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864FF" w:rsidP="00CF39B0">
            <w:pPr>
              <w:pStyle w:val="TableText"/>
            </w:pPr>
            <w:r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6805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5071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4390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2446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EC5F08">
              <w:t>3366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 w:rsidRPr="0076207A"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15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C724E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</w:tr>
      <w:tr w:rsidR="00C724E0" w:rsidRPr="00E87892" w:rsidTr="00AD1E7D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7301,98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7369,48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7784,21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7858,57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8001,27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7889,20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102,7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101,8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</w:t>
            </w:r>
            <w:r w:rsidR="00775B67">
              <w:t>,</w:t>
            </w:r>
            <w:r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110,9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111,5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107,6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7479B1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7479B1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 w:rsidR="00C2715E"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0D1B47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D50110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675BE3" w:rsidP="00CF39B0">
            <w:pPr>
              <w:pStyle w:val="TableText"/>
            </w:pPr>
            <w:r>
              <w:t>105,3</w:t>
            </w:r>
          </w:p>
        </w:tc>
      </w:tr>
      <w:tr w:rsidR="000D1B47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3158B8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75BE3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33719" w:rsidP="00CF39B0">
            <w:pPr>
              <w:pStyle w:val="TableText"/>
            </w:pPr>
            <w:r w:rsidRPr="00CF39B0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E65CE1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776529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 w:rsidRPr="00CF39B0">
              <w:t>104,2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50670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CF39B0" w:rsidRDefault="00AD1E7D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CF39B0" w:rsidRDefault="000D1B47" w:rsidP="00CF39B0">
            <w:pPr>
              <w:pStyle w:val="TableText"/>
            </w:pPr>
          </w:p>
        </w:tc>
      </w:tr>
      <w:tr w:rsidR="000D1B47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</w:tr>
      <w:tr w:rsidR="00DA5ED2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D50110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CF39B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CF39B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113,7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88,6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98,3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86,7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90,3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105,3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104,3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102,1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141,0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112,3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154,8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99,0</w:t>
            </w:r>
          </w:p>
        </w:tc>
      </w:tr>
      <w:tr w:rsidR="00650670" w:rsidRPr="00E87892" w:rsidTr="00AD1E7D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94,5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AD1E7D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81,4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78,9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83,0</w:t>
            </w:r>
          </w:p>
        </w:tc>
      </w:tr>
      <w:tr w:rsidR="00650670" w:rsidRPr="00E87892" w:rsidTr="00AD1E7D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0670" w:rsidRPr="00754D58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89,1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AD1E7D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B66DB7" w:rsidRPr="00E87892" w:rsidTr="00AD1E7D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7,9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231256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231256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231256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231256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E51DF7" w:rsidP="002312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11BD" w:rsidP="00231256">
            <w:pPr>
              <w:pStyle w:val="TableText"/>
            </w:pPr>
            <w:r>
              <w:t>7,5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650670" w:rsidP="00231256">
            <w:pPr>
              <w:pStyle w:val="TableText"/>
            </w:pPr>
            <w:r>
              <w:t>7,4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C0401D" w:rsidP="002312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F16D1C" w:rsidP="002312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B66DB7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D50110">
              <w:t xml:space="preserve"> </w:t>
            </w:r>
            <w:r>
              <w:t>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231256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86,9</w:t>
            </w: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11</w:t>
            </w:r>
            <w:r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3555C5">
            <w:pPr>
              <w:pStyle w:val="TableText"/>
            </w:pPr>
            <w:r w:rsidRPr="00DF2439">
              <w:t>95,</w:t>
            </w:r>
            <w:r w:rsidR="0076207A">
              <w:t>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351FE5">
            <w:pPr>
              <w:pStyle w:val="tablegwiazd"/>
            </w:pPr>
            <w:r>
              <w:t>97,</w:t>
            </w:r>
            <w:r w:rsidR="00351FE5">
              <w:t>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AD1E7D" w:rsidP="00231256">
            <w:pPr>
              <w:pStyle w:val="TableText"/>
            </w:pPr>
            <w:r>
              <w:t>121,0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98,9</w:t>
            </w: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106,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103,2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AD1E7D">
            <w:pPr>
              <w:pStyle w:val="TableText"/>
            </w:pPr>
            <w:r w:rsidRPr="00DF2439">
              <w:t>107,</w:t>
            </w:r>
            <w:r w:rsidR="0076207A">
              <w:t>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351FE5">
            <w:pPr>
              <w:pStyle w:val="tablegwiazd"/>
            </w:pPr>
            <w:r>
              <w:t>99,7*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AD1E7D" w:rsidP="002312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107,1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119,8</w:t>
            </w: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105,9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112,8</w:t>
            </w: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</w:p>
        </w:tc>
      </w:tr>
      <w:tr w:rsidR="00394BB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D5011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8295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10330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394BB9" w:rsidRDefault="00394BB9" w:rsidP="00231256">
            <w:pPr>
              <w:pStyle w:val="TableText"/>
            </w:pPr>
            <w:r w:rsidRPr="007A2C63">
              <w:t>19286</w:t>
            </w:r>
          </w:p>
        </w:tc>
      </w:tr>
      <w:tr w:rsidR="00DB6841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754D58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754D58" w:rsidRDefault="00DB6841" w:rsidP="00DB684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351FE5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9618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11660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13170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351FE5" w:rsidP="00231256">
            <w:pPr>
              <w:pStyle w:val="TableText"/>
            </w:pPr>
            <w:r>
              <w:t>15588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DF2439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65,0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73,4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F2439" w:rsidRDefault="00DF2439" w:rsidP="00231256">
            <w:pPr>
              <w:pStyle w:val="TableText"/>
            </w:pPr>
            <w:r w:rsidRPr="00BF3558">
              <w:t>85,4</w:t>
            </w:r>
          </w:p>
        </w:tc>
      </w:tr>
      <w:tr w:rsidR="00DB6841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B6841" w:rsidRPr="00F55C8A" w:rsidRDefault="00DB6841" w:rsidP="00DB684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B6841" w:rsidRPr="00F55C8A" w:rsidRDefault="00DB6841" w:rsidP="00DB6841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231256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6841" w:rsidRDefault="00DB6841" w:rsidP="00351FE5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115,9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Default="00DB6841" w:rsidP="00351FE5">
            <w:pPr>
              <w:pStyle w:val="TableText"/>
            </w:pPr>
            <w:r>
              <w:t>112,9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075CA2" w:rsidP="00231256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B6841" w:rsidRPr="006D0726" w:rsidRDefault="00351FE5" w:rsidP="00231256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B6841" w:rsidRPr="006D0726" w:rsidRDefault="00DB6841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94,0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F55C8A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F55C8A" w:rsidRDefault="00DE56C0" w:rsidP="00DE56C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96,6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107A4C" w:rsidRDefault="00DE56C0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111,5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107,0</w:t>
            </w: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110,7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4,8</w:t>
            </w: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51FE5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3,9</w:t>
            </w: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51FE5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8894,8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F00A19" w:rsidP="00231256">
            <w:pPr>
              <w:pStyle w:val="TableText"/>
            </w:pPr>
            <w:r>
              <w:t>19862,9</w:t>
            </w: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8713,3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93,8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91,5</w:t>
            </w:r>
          </w:p>
        </w:tc>
      </w:tr>
      <w:tr w:rsidR="00DE56C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98,0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511742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512919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524676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525606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65404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65626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67576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67798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AD1E7D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AD1E7D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64F3A" w:rsidP="00231256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6203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6187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24E0" w:rsidRDefault="00C724E0" w:rsidP="00231256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0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EAD" w:rsidRPr="00D20766" w:rsidRDefault="004E1EAD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E1EAD" w:rsidRPr="00750669" w:rsidRDefault="00C65FC6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wrzesień 2025 " w:history="1">
                              <w:r w:rsidR="004E1EAD" w:rsidRPr="00DA324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społeczno-gospodarcza kraju w 1-3 k</w:t>
                              </w:r>
                              <w:r w:rsidR="004E1EA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wartale 2025 r.</w:t>
                              </w:r>
                            </w:hyperlink>
                          </w:p>
                          <w:p w:rsidR="004E1EAD" w:rsidRPr="00DA324F" w:rsidRDefault="004E1EAD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"https://stat.gov.pl/obszary-tematyczne/inne-opracowania/informacje-o-sytuacji-spoleczno-gospodarczej/biuletyn-statystyczny-nr-92025,4,166.html" \o "link do biuletynu GUS wrzesień 2025"</w:instrText>
                            </w: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DA324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DA324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09/2025</w:t>
                            </w:r>
                          </w:p>
                          <w:p w:rsidR="004E1EAD" w:rsidRPr="00D20766" w:rsidRDefault="004E1EA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6188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E1EAD" w:rsidRPr="005B19C1" w:rsidRDefault="00C65FC6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="004E1EAD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4E1EAD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4E1EAD" w:rsidRPr="00FD612C" w:rsidRDefault="00C65FC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="004E1EAD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4E1EAD" w:rsidRDefault="004E1EAD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E1EAD" w:rsidRPr="008E6C3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4E1EAD" w:rsidRPr="005B19C1" w:rsidRDefault="00C65FC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4E1EA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4E1EAD" w:rsidRPr="005B19C1" w:rsidRDefault="00C65FC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4E1EA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4E1EAD" w:rsidRPr="005B19C1" w:rsidRDefault="00C65FC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4E1EA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4E1EAD" w:rsidRPr="005B19C1" w:rsidRDefault="00C65FC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4E1EAD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4E1EAD" w:rsidRPr="005B19C1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4E1EAD" w:rsidRDefault="004E1EAD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4E1EAD" w:rsidRPr="00901395" w:rsidRDefault="00C65FC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4E1EAD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4E1EAD" w:rsidRPr="00901395" w:rsidRDefault="00C65FC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4E1EAD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4E1EAD" w:rsidRPr="00D20766" w:rsidRDefault="004E1EAD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4E1EAD" w:rsidRPr="00750669" w:rsidRDefault="004E1EAD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wrzesień 2025 " w:history="1">
                        <w:r w:rsidRPr="00DA324F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społeczno-gospodarcza kraju w 1-3 k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wartale 2025 r.</w:t>
                        </w:r>
                      </w:hyperlink>
                    </w:p>
                    <w:p w:rsidR="004E1EAD" w:rsidRPr="00DA324F" w:rsidRDefault="004E1EAD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"https://stat.gov.pl/obszary-tematyczne/inne-opracowania/informacje-o-sytuacji-spoleczno-gospodarczej/biuletyn-statystyczny-nr-92025,4,166.html" \o "link do biuletynu GUS wrzesień 2025"</w:instrText>
                      </w: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DA324F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DA324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09/2025</w:t>
                      </w:r>
                    </w:p>
                    <w:p w:rsidR="004E1EAD" w:rsidRPr="00D20766" w:rsidRDefault="004E1EA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6188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E1EAD" w:rsidRPr="005B19C1" w:rsidRDefault="004E1EAD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4E1EAD" w:rsidRPr="00FD612C" w:rsidRDefault="004E1EAD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4E1EAD" w:rsidRDefault="004E1EAD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E1EAD" w:rsidRPr="008E6C3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4E1EAD" w:rsidRPr="005B19C1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4E1EAD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4E1EAD" w:rsidRPr="00901395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4E1EAD" w:rsidRPr="00901395" w:rsidRDefault="004E1EAD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EAD" w:rsidRDefault="004E1EAD" w:rsidP="000662E2">
      <w:pPr>
        <w:spacing w:after="0" w:line="240" w:lineRule="auto"/>
      </w:pPr>
      <w:r>
        <w:separator/>
      </w:r>
    </w:p>
  </w:endnote>
  <w:endnote w:type="continuationSeparator" w:id="0">
    <w:p w:rsidR="004E1EAD" w:rsidRDefault="004E1E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6DD8B1-1C04-4015-855D-496607EB2C71}"/>
    <w:embedBold r:id="rId2" w:fontKey="{FC191C33-D82D-41A9-AD88-463828BC3086}"/>
    <w:embedItalic r:id="rId3" w:fontKey="{51426F68-D361-46E5-9536-C69FB9E8AA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ED94F4B-123C-4520-8844-0AA0C3BE46E5}"/>
    <w:embedBold r:id="rId5" w:fontKey="{3A0260A4-3625-408B-A080-9F65B849EEF5}"/>
    <w:embedItalic r:id="rId6" w:fontKey="{89227EF1-050D-4D14-8220-F98943ADB0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C1DEA56-DAC9-4FE8-80A0-C9FA81D4790D}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81AEC1D-9439-4907-8453-F3E565DBB704}"/>
    <w:embedBold r:id="rId9" w:fontKey="{57CB6773-F351-409E-B9F6-230BB3C04D84}"/>
    <w:embedItalic r:id="rId10" w:fontKey="{55A49B24-DE42-49D8-B9DE-20580895DB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42FBC86-E722-4435-88C6-EA52C89A56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12BAEFE-038B-4506-89E2-0BC93F9C133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52F2B73-091E-4914-AB4E-EDB71072A9C1}"/>
    <w:embedBoldItalic r:id="rId14" w:fontKey="{970C71EE-DD21-4138-8519-688E5650AD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D4B47560-926C-44B5-98D1-A734E5B5EBA6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471117"/>
      <w:docPartObj>
        <w:docPartGallery w:val="Page Numbers (Bottom of Page)"/>
        <w:docPartUnique/>
      </w:docPartObj>
    </w:sdtPr>
    <w:sdtEndPr/>
    <w:sdtContent>
      <w:p w:rsidR="004E1EAD" w:rsidRDefault="004E1E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4E1EAD" w:rsidRDefault="004E1EAD" w:rsidP="003B18B6">
    <w:pPr>
      <w:pStyle w:val="Stopka"/>
      <w:jc w:val="center"/>
    </w:pPr>
  </w:p>
  <w:p w:rsidR="004E1EAD" w:rsidRDefault="004E1E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07046"/>
      <w:docPartObj>
        <w:docPartGallery w:val="Page Numbers (Bottom of Page)"/>
        <w:docPartUnique/>
      </w:docPartObj>
    </w:sdtPr>
    <w:sdtEndPr/>
    <w:sdtContent>
      <w:p w:rsidR="004E1EAD" w:rsidRDefault="004E1E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FC6">
          <w:rPr>
            <w:noProof/>
          </w:rPr>
          <w:t>1</w:t>
        </w:r>
        <w:r>
          <w:fldChar w:fldCharType="end"/>
        </w:r>
      </w:p>
    </w:sdtContent>
  </w:sdt>
  <w:p w:rsidR="004E1EAD" w:rsidRDefault="004E1EAD" w:rsidP="003B18B6">
    <w:pPr>
      <w:pStyle w:val="Stopka"/>
      <w:jc w:val="center"/>
    </w:pPr>
  </w:p>
  <w:p w:rsidR="004E1EAD" w:rsidRDefault="004E1EA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:rsidR="004E1EAD" w:rsidRDefault="004E1EAD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65FC6">
          <w:rPr>
            <w:noProof/>
          </w:rPr>
          <w:t>21</w:t>
        </w:r>
        <w:r>
          <w:fldChar w:fldCharType="end"/>
        </w:r>
      </w:p>
    </w:sdtContent>
  </w:sdt>
  <w:p w:rsidR="004E1EAD" w:rsidRDefault="004E1EAD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4E1EAD" w:rsidRDefault="004E1E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EAD" w:rsidRDefault="004E1EAD" w:rsidP="000662E2">
      <w:pPr>
        <w:spacing w:after="0" w:line="240" w:lineRule="auto"/>
      </w:pPr>
      <w:r>
        <w:separator/>
      </w:r>
    </w:p>
  </w:footnote>
  <w:footnote w:type="continuationSeparator" w:id="0">
    <w:p w:rsidR="004E1EAD" w:rsidRDefault="004E1EAD" w:rsidP="000662E2">
      <w:pPr>
        <w:spacing w:after="0" w:line="240" w:lineRule="auto"/>
      </w:pPr>
      <w:r>
        <w:continuationSeparator/>
      </w:r>
    </w:p>
  </w:footnote>
  <w:footnote w:id="1">
    <w:p w:rsidR="004E1EAD" w:rsidRDefault="004E1EAD" w:rsidP="009C6CF8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4E1EAD" w:rsidRDefault="004E1EAD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4E1EAD" w:rsidRDefault="004E1EAD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4E1EAD" w:rsidRDefault="004E1EAD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4E1EAD" w:rsidRPr="00F8127B" w:rsidRDefault="004E1EAD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E1EAD" w:rsidRPr="00264F57" w:rsidRDefault="004E1EAD" w:rsidP="000B70FB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23934">
        <w:rPr>
          <w:rFonts w:cs="FiraSans-Regular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rPr>
          <w:rFonts w:cs="FiraSans-Regular"/>
          <w:sz w:val="16"/>
          <w:szCs w:val="16"/>
        </w:rPr>
        <w:t>ne na zasadzie dobrowolności. W</w:t>
      </w:r>
      <w:r w:rsidRPr="00923934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4E1EAD" w:rsidRDefault="004E1EAD" w:rsidP="000B70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</w:t>
      </w:r>
      <w:r w:rsidRPr="000E1C04">
        <w:rPr>
          <w:sz w:val="16"/>
          <w:szCs w:val="16"/>
        </w:rPr>
        <w:t>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EAD" w:rsidRPr="00CB5DE0" w:rsidRDefault="004E1EA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4E1EAD" w:rsidRDefault="004E1EAD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4" name="Obraz 14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5" name="Obraz 15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4E1EAD" w:rsidRDefault="004E1EAD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4E1EAD" w:rsidRDefault="004E1EAD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8.10.2025 r. &#10;i numer komunikatu: 09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1EAD" w:rsidRDefault="004E1EA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4E1EAD" w:rsidRPr="001D0C76" w:rsidRDefault="004E1EAD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8.10.2025 r. &#10;i numer komunikatu: 09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JwQAIAAD8EAAAOAAAAZHJzL2Uyb0RvYy54bWysU9Fu0zAUfUfiHywj8UaTZgtbQ9OpbGxC&#10;GjBp8AGu4zSmtq+xnSXl67l2uq0ab4g8WHau77n3nHu8vBi1Ig/CeQmmpvNZTokwHBpptjX98f36&#10;3TklPjDTMAVG1HQvPL1YvX61HGwlCuhANcIRBDG+GmxNuxBslWWed0IzPwMrDAZbcJoFPLpt1jg2&#10;ILpWWZHn77MBXGMdcOE9/r2agnSV8NtW8PCtbb0IRNUUewtpdWndxDVbLVm1dcx2kh/aYP/QhWbS&#10;YNEnqCsWGOmd/AtKS+7AQxtmHHQGbSu5SByQzTx/wea+Y1YkLiiOt08y+f8Hy78+3Dkim5rioAzT&#10;OKI7UIIEsfMBBkEKShrhOUqWONl+o+SO8Z+yIsX5bJ7PirwoiZuRt2/G9QdJTK9xoDvQvcF7oa9I&#10;vkBuRRmlHqyvsOK9xZph/AgjWibJ5u0t8J0nBi47ZrZi7RwMnWANUp3HzOwodcLxEWQzfIEGe2Z9&#10;gAQ0tk7HOaCyBNFx5PunMYsxEB5LFifnRYkhjrHyrFyUJ6kEqx6zrfPhRoAmcVNThzZK6Ozh1ofY&#10;Daser8RiBq6lUslKypChposS+b6IaBlQGCU1Sp3Hb/JeJPnJNCk5MKmmPRZQ5sA6Ep0oh3Ez4sUo&#10;xQaaPfJ3MDkaXyBuOnC/KRnQzTX1v3rmBCXqs0ENF/PT02j/dDgtzwo8uOPI5jjCDEeomgZKpu1l&#10;SE9mYrRGrVuZZHju5NArujSpc3hR0TLH53Tr+d2v/gAAAP//AwBQSwMEFAAGAAgAAAAhAM37BljZ&#10;AAAABQEAAA8AAABkcnMvZG93bnJldi54bWxMj8FOwzAQRO9I/IO1SNyoXURpE7KpEIgriAKVetvG&#10;2yQiXkex24S/xz3BcTSjmTfFenKdOvEQWi8I85kBxVJ520qN8PnxcrMCFSKJpc4LI/xwgHV5eVFQ&#10;bv0o73zaxFqlEgk5ITQx9rnWoWrYUZj5niV5Bz84ikkOtbYDjancdfrWmHvtqJW00FDPTw1X35uj&#10;Q/h6Pey2d+atfnaLfvST0eIyjXh9NT0+gIo8xb8wnPETOpSJae+PYoPqENKRiLCcgzqb2SLpPUK2&#10;XIEuC/2fvvwFAAD//wMAUEsBAi0AFAAGAAgAAAAhALaDOJL+AAAA4QEAABMAAAAAAAAAAAAAAAAA&#10;AAAAAFtDb250ZW50X1R5cGVzXS54bWxQSwECLQAUAAYACAAAACEAOP0h/9YAAACUAQAACwAAAAAA&#10;AAAAAAAAAAAvAQAAX3JlbHMvLnJlbHNQSwECLQAUAAYACAAAACEA1yaycEACAAA/BAAADgAAAAAA&#10;AAAAAAAAAAAuAgAAZHJzL2Uyb0RvYy54bWxQSwECLQAUAAYACAAAACEAzfsGWNkAAAAFAQAADwAA&#10;AAAAAAAAAAAAAACaBAAAZHJzL2Rvd25yZXYueG1sUEsFBgAAAAAEAAQA8wAAAKAFAAAAAA==&#10;" filled="f" stroked="f">
              <v:textbox>
                <w:txbxContent>
                  <w:p w:rsidR="004E1EAD" w:rsidRDefault="004E1EA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4E1EAD" w:rsidRPr="001D0C76" w:rsidRDefault="004E1EAD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EAD" w:rsidRDefault="004E1E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25pt;height:125pt;visibility:visible" o:bullet="t">
        <v:imagedata r:id="rId1" o:title=""/>
      </v:shape>
    </w:pict>
  </w:numPicBullet>
  <w:numPicBullet w:numPicBulletId="1">
    <w:pict>
      <v:shape id="_x0000_i104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8727D"/>
    <w:multiLevelType w:val="hybridMultilevel"/>
    <w:tmpl w:val="470E3D3A"/>
    <w:lvl w:ilvl="0" w:tplc="5B8ED5CC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6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9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3"/>
  </w:num>
  <w:num w:numId="6">
    <w:abstractNumId w:val="16"/>
  </w:num>
  <w:num w:numId="7">
    <w:abstractNumId w:val="19"/>
  </w:num>
  <w:num w:numId="8">
    <w:abstractNumId w:val="18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41F4"/>
    <w:rsid w:val="00004415"/>
    <w:rsid w:val="0000478D"/>
    <w:rsid w:val="000048D9"/>
    <w:rsid w:val="00004A38"/>
    <w:rsid w:val="00004A6A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3FF"/>
    <w:rsid w:val="000415A8"/>
    <w:rsid w:val="0004174B"/>
    <w:rsid w:val="00041F32"/>
    <w:rsid w:val="00042324"/>
    <w:rsid w:val="00042471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A6A"/>
    <w:rsid w:val="00063AD8"/>
    <w:rsid w:val="00063C8E"/>
    <w:rsid w:val="00063E7A"/>
    <w:rsid w:val="00064837"/>
    <w:rsid w:val="00064F22"/>
    <w:rsid w:val="00064FEC"/>
    <w:rsid w:val="0006527C"/>
    <w:rsid w:val="000653DE"/>
    <w:rsid w:val="00065492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704F8"/>
    <w:rsid w:val="00070846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7B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2150"/>
    <w:rsid w:val="000D225C"/>
    <w:rsid w:val="000D282C"/>
    <w:rsid w:val="000D2968"/>
    <w:rsid w:val="000D2A5C"/>
    <w:rsid w:val="000D2BB5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4C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35B"/>
    <w:rsid w:val="000F5444"/>
    <w:rsid w:val="000F5693"/>
    <w:rsid w:val="000F58AF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F2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BB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B5"/>
    <w:rsid w:val="001B3E2E"/>
    <w:rsid w:val="001B40FC"/>
    <w:rsid w:val="001B41B9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6D5"/>
    <w:rsid w:val="001C3880"/>
    <w:rsid w:val="001C3C63"/>
    <w:rsid w:val="001C480A"/>
    <w:rsid w:val="001C4A33"/>
    <w:rsid w:val="001C4A99"/>
    <w:rsid w:val="001C4E73"/>
    <w:rsid w:val="001C579B"/>
    <w:rsid w:val="001C5AF0"/>
    <w:rsid w:val="001C5ED0"/>
    <w:rsid w:val="001C61D1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256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B4"/>
    <w:rsid w:val="0023581F"/>
    <w:rsid w:val="002359E9"/>
    <w:rsid w:val="00235DA7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3C"/>
    <w:rsid w:val="002777EE"/>
    <w:rsid w:val="002777EF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116"/>
    <w:rsid w:val="002972E6"/>
    <w:rsid w:val="00297940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783"/>
    <w:rsid w:val="002B1CF8"/>
    <w:rsid w:val="002B1FE6"/>
    <w:rsid w:val="002B205F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EE4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751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73C"/>
    <w:rsid w:val="002F2A55"/>
    <w:rsid w:val="002F2C60"/>
    <w:rsid w:val="002F2C79"/>
    <w:rsid w:val="002F2EA8"/>
    <w:rsid w:val="002F3F02"/>
    <w:rsid w:val="002F3F68"/>
    <w:rsid w:val="002F3FB4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DA"/>
    <w:rsid w:val="00380BC3"/>
    <w:rsid w:val="00380E16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552"/>
    <w:rsid w:val="003976CA"/>
    <w:rsid w:val="003977C6"/>
    <w:rsid w:val="00397AB4"/>
    <w:rsid w:val="00397B1D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D77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C89"/>
    <w:rsid w:val="003B7D9C"/>
    <w:rsid w:val="003B7FED"/>
    <w:rsid w:val="003C0B60"/>
    <w:rsid w:val="003C0CD8"/>
    <w:rsid w:val="003C0F44"/>
    <w:rsid w:val="003C110D"/>
    <w:rsid w:val="003C15F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754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F5B"/>
    <w:rsid w:val="00425FF1"/>
    <w:rsid w:val="00426222"/>
    <w:rsid w:val="004262BE"/>
    <w:rsid w:val="00426467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847"/>
    <w:rsid w:val="00430889"/>
    <w:rsid w:val="0043102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2E9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9B0"/>
    <w:rsid w:val="00466A07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B7ED6"/>
    <w:rsid w:val="004B7F4F"/>
    <w:rsid w:val="004C0DC8"/>
    <w:rsid w:val="004C128E"/>
    <w:rsid w:val="004C138D"/>
    <w:rsid w:val="004C14E8"/>
    <w:rsid w:val="004C1816"/>
    <w:rsid w:val="004C1895"/>
    <w:rsid w:val="004C1DF7"/>
    <w:rsid w:val="004C1FDC"/>
    <w:rsid w:val="004C290B"/>
    <w:rsid w:val="004C3C80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BA1"/>
    <w:rsid w:val="004D5DEB"/>
    <w:rsid w:val="004D5E88"/>
    <w:rsid w:val="004D6181"/>
    <w:rsid w:val="004D619F"/>
    <w:rsid w:val="004D65FF"/>
    <w:rsid w:val="004D6724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2E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74F"/>
    <w:rsid w:val="00556CF1"/>
    <w:rsid w:val="00556F53"/>
    <w:rsid w:val="005600D9"/>
    <w:rsid w:val="00560103"/>
    <w:rsid w:val="00560202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8EC"/>
    <w:rsid w:val="00576ADD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8C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005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157"/>
    <w:rsid w:val="005F2D0E"/>
    <w:rsid w:val="005F32FB"/>
    <w:rsid w:val="005F3410"/>
    <w:rsid w:val="005F341A"/>
    <w:rsid w:val="005F388C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E2E"/>
    <w:rsid w:val="005F7E65"/>
    <w:rsid w:val="00600542"/>
    <w:rsid w:val="00600BB8"/>
    <w:rsid w:val="00600CA9"/>
    <w:rsid w:val="006019C7"/>
    <w:rsid w:val="00601C0F"/>
    <w:rsid w:val="00601EAB"/>
    <w:rsid w:val="0060277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467"/>
    <w:rsid w:val="0063148A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F5"/>
    <w:rsid w:val="0067206B"/>
    <w:rsid w:val="006725A3"/>
    <w:rsid w:val="00672A0C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10D4"/>
    <w:rsid w:val="00691AF1"/>
    <w:rsid w:val="00691DA7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658"/>
    <w:rsid w:val="00694880"/>
    <w:rsid w:val="00694AF0"/>
    <w:rsid w:val="00694EAD"/>
    <w:rsid w:val="0069509E"/>
    <w:rsid w:val="006952D5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564"/>
    <w:rsid w:val="006D289B"/>
    <w:rsid w:val="006D28F5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2E58"/>
    <w:rsid w:val="006E3689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B9D"/>
    <w:rsid w:val="00711E15"/>
    <w:rsid w:val="0071216C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884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9FD"/>
    <w:rsid w:val="00750B50"/>
    <w:rsid w:val="00750FD8"/>
    <w:rsid w:val="007510F3"/>
    <w:rsid w:val="007517A2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4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EE"/>
    <w:rsid w:val="007B056C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11"/>
    <w:rsid w:val="007C2C3B"/>
    <w:rsid w:val="007C2E61"/>
    <w:rsid w:val="007C2EA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49BE"/>
    <w:rsid w:val="007D4B7E"/>
    <w:rsid w:val="007D4BED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8E4"/>
    <w:rsid w:val="007D6DA5"/>
    <w:rsid w:val="007D6DB2"/>
    <w:rsid w:val="007D7246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EC7"/>
    <w:rsid w:val="007F640E"/>
    <w:rsid w:val="007F646C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41C"/>
    <w:rsid w:val="008417C0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7C0"/>
    <w:rsid w:val="008449DC"/>
    <w:rsid w:val="00845008"/>
    <w:rsid w:val="00845203"/>
    <w:rsid w:val="0084546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4F59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61F1"/>
    <w:rsid w:val="00876294"/>
    <w:rsid w:val="008762CD"/>
    <w:rsid w:val="00876F06"/>
    <w:rsid w:val="00877B63"/>
    <w:rsid w:val="00877FD3"/>
    <w:rsid w:val="008801AA"/>
    <w:rsid w:val="008802EF"/>
    <w:rsid w:val="0088043F"/>
    <w:rsid w:val="00880654"/>
    <w:rsid w:val="00880894"/>
    <w:rsid w:val="00880B2B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A87"/>
    <w:rsid w:val="008D080C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E4E"/>
    <w:rsid w:val="00907F5B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720"/>
    <w:rsid w:val="009A5AA7"/>
    <w:rsid w:val="009A5B35"/>
    <w:rsid w:val="009A5BF0"/>
    <w:rsid w:val="009A5E2A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D80"/>
    <w:rsid w:val="00A00FA9"/>
    <w:rsid w:val="00A010B5"/>
    <w:rsid w:val="00A013FB"/>
    <w:rsid w:val="00A0144E"/>
    <w:rsid w:val="00A014BF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3E0B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68"/>
    <w:rsid w:val="00A571B9"/>
    <w:rsid w:val="00A571BA"/>
    <w:rsid w:val="00A5734B"/>
    <w:rsid w:val="00A57815"/>
    <w:rsid w:val="00A57871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9B0"/>
    <w:rsid w:val="00A64B2F"/>
    <w:rsid w:val="00A64F09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969"/>
    <w:rsid w:val="00A75A7B"/>
    <w:rsid w:val="00A75BE7"/>
    <w:rsid w:val="00A7614D"/>
    <w:rsid w:val="00A764DC"/>
    <w:rsid w:val="00A76FF1"/>
    <w:rsid w:val="00A77A05"/>
    <w:rsid w:val="00A77C8E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940"/>
    <w:rsid w:val="00A841C7"/>
    <w:rsid w:val="00A84D89"/>
    <w:rsid w:val="00A84FD7"/>
    <w:rsid w:val="00A85049"/>
    <w:rsid w:val="00A850D9"/>
    <w:rsid w:val="00A85854"/>
    <w:rsid w:val="00A85EE8"/>
    <w:rsid w:val="00A86946"/>
    <w:rsid w:val="00A86CBA"/>
    <w:rsid w:val="00A86E0C"/>
    <w:rsid w:val="00A86ECC"/>
    <w:rsid w:val="00A86FCC"/>
    <w:rsid w:val="00A8705D"/>
    <w:rsid w:val="00A87301"/>
    <w:rsid w:val="00A8751F"/>
    <w:rsid w:val="00A87596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6091"/>
    <w:rsid w:val="00AC6152"/>
    <w:rsid w:val="00AC6373"/>
    <w:rsid w:val="00AC6824"/>
    <w:rsid w:val="00AC7120"/>
    <w:rsid w:val="00AC7512"/>
    <w:rsid w:val="00AC7AD2"/>
    <w:rsid w:val="00AD0019"/>
    <w:rsid w:val="00AD0694"/>
    <w:rsid w:val="00AD0E8E"/>
    <w:rsid w:val="00AD1234"/>
    <w:rsid w:val="00AD12D3"/>
    <w:rsid w:val="00AD14C3"/>
    <w:rsid w:val="00AD16B1"/>
    <w:rsid w:val="00AD1E7D"/>
    <w:rsid w:val="00AD21CD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A65"/>
    <w:rsid w:val="00AE1BF1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414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2F3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25F7"/>
    <w:rsid w:val="00B3383F"/>
    <w:rsid w:val="00B33AEA"/>
    <w:rsid w:val="00B34379"/>
    <w:rsid w:val="00B348F0"/>
    <w:rsid w:val="00B349AB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887"/>
    <w:rsid w:val="00B72002"/>
    <w:rsid w:val="00B720EA"/>
    <w:rsid w:val="00B72220"/>
    <w:rsid w:val="00B72CB7"/>
    <w:rsid w:val="00B72CBB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77C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DB3"/>
    <w:rsid w:val="00BD020C"/>
    <w:rsid w:val="00BD0239"/>
    <w:rsid w:val="00BD0646"/>
    <w:rsid w:val="00BD0A75"/>
    <w:rsid w:val="00BD0AB3"/>
    <w:rsid w:val="00BD0D3A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6AB"/>
    <w:rsid w:val="00BF3A71"/>
    <w:rsid w:val="00BF432C"/>
    <w:rsid w:val="00BF465F"/>
    <w:rsid w:val="00BF4A61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2D92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1F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C0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C13"/>
    <w:rsid w:val="00CC5CBA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732"/>
    <w:rsid w:val="00CD0820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82E"/>
    <w:rsid w:val="00D02B18"/>
    <w:rsid w:val="00D02DE2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A8A"/>
    <w:rsid w:val="00D43ECE"/>
    <w:rsid w:val="00D442EA"/>
    <w:rsid w:val="00D445C2"/>
    <w:rsid w:val="00D446BC"/>
    <w:rsid w:val="00D4478E"/>
    <w:rsid w:val="00D44CDB"/>
    <w:rsid w:val="00D45F4F"/>
    <w:rsid w:val="00D4613A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619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EED"/>
    <w:rsid w:val="00DD16BE"/>
    <w:rsid w:val="00DD19E5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204B"/>
    <w:rsid w:val="00DE2471"/>
    <w:rsid w:val="00DE2EAA"/>
    <w:rsid w:val="00DE3189"/>
    <w:rsid w:val="00DE34CA"/>
    <w:rsid w:val="00DE364A"/>
    <w:rsid w:val="00DE36A9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0D2"/>
    <w:rsid w:val="00E864D3"/>
    <w:rsid w:val="00E866FE"/>
    <w:rsid w:val="00E8685F"/>
    <w:rsid w:val="00E86BF2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815"/>
    <w:rsid w:val="00EA58D7"/>
    <w:rsid w:val="00EA5A28"/>
    <w:rsid w:val="00EA5A2E"/>
    <w:rsid w:val="00EA5AAF"/>
    <w:rsid w:val="00EA5EBB"/>
    <w:rsid w:val="00EA63EE"/>
    <w:rsid w:val="00EA658A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639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7C6"/>
    <w:rsid w:val="00EE28B2"/>
    <w:rsid w:val="00EE29BE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BE"/>
    <w:rsid w:val="00EE4EA1"/>
    <w:rsid w:val="00EE55A3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83D"/>
    <w:rsid w:val="00EF3982"/>
    <w:rsid w:val="00EF3BB0"/>
    <w:rsid w:val="00EF3F39"/>
    <w:rsid w:val="00EF4053"/>
    <w:rsid w:val="00EF44E0"/>
    <w:rsid w:val="00EF485F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12A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6DE"/>
    <w:rsid w:val="00F51934"/>
    <w:rsid w:val="00F51968"/>
    <w:rsid w:val="00F51C3D"/>
    <w:rsid w:val="00F520B9"/>
    <w:rsid w:val="00F52102"/>
    <w:rsid w:val="00F52809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C24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AB1"/>
    <w:rsid w:val="00F84DC1"/>
    <w:rsid w:val="00F85636"/>
    <w:rsid w:val="00F8595B"/>
    <w:rsid w:val="00F86024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C26"/>
    <w:rsid w:val="00F92F62"/>
    <w:rsid w:val="00F931E0"/>
    <w:rsid w:val="00F93788"/>
    <w:rsid w:val="00F9388D"/>
    <w:rsid w:val="00F938ED"/>
    <w:rsid w:val="00F93C8A"/>
    <w:rsid w:val="00F93CB8"/>
    <w:rsid w:val="00F944B1"/>
    <w:rsid w:val="00F9513C"/>
    <w:rsid w:val="00F95935"/>
    <w:rsid w:val="00F95CBC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EBC"/>
    <w:rsid w:val="00FA1F2F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47BF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9B0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3B5"/>
    <w:rsid w:val="00FE14EC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995D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9A5E2A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D50110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9A5BF0"/>
    <w:pPr>
      <w:numPr>
        <w:numId w:val="19"/>
      </w:numPr>
      <w:tabs>
        <w:tab w:val="left" w:pos="10065"/>
      </w:tabs>
      <w:spacing w:before="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x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A573B63-ED19-4466-84C5-9EAFE2FA1CC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87C2D6B-C946-4004-B2D6-91F9170CA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28</Pages>
  <Words>9406</Words>
  <Characters>56441</Characters>
  <Application>Microsoft Office Word</Application>
  <DocSecurity>0</DocSecurity>
  <Lines>470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we wrześniu 2025 r.</vt:lpstr>
    </vt:vector>
  </TitlesOfParts>
  <Company/>
  <LinksUpToDate>false</LinksUpToDate>
  <CharactersWithSpaces>65716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we wrześniu 2025 r.</dc:title>
  <dc:subject/>
  <cp:keywords/>
  <dc:description/>
  <cp:lastPrinted>2025-10-28T07:42:00Z</cp:lastPrinted>
  <dcterms:created xsi:type="dcterms:W3CDTF">2025-10-13T11:24:00Z</dcterms:created>
  <dcterms:modified xsi:type="dcterms:W3CDTF">2025-10-28T07:51:00Z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