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F0DA3" w14:textId="16ECAF17" w:rsidR="00D13829" w:rsidRPr="00304815" w:rsidRDefault="00FB4577" w:rsidP="00304815">
      <w:pPr>
        <w:pStyle w:val="opisalternatywny"/>
        <w:spacing w:line="240" w:lineRule="exact"/>
        <w:jc w:val="left"/>
        <w:rPr>
          <w:sz w:val="19"/>
          <w:szCs w:val="19"/>
        </w:rPr>
      </w:pPr>
      <w:r w:rsidRPr="002A2EDD">
        <w:rPr>
          <w:sz w:val="19"/>
          <w:szCs w:val="19"/>
        </w:rPr>
        <w:t>S</w:t>
      </w:r>
      <w:r w:rsidR="006E1D8E" w:rsidRPr="002A2EDD">
        <w:rPr>
          <w:sz w:val="19"/>
          <w:szCs w:val="19"/>
        </w:rPr>
        <w:t xml:space="preserve">ytuacja gospodarcza w </w:t>
      </w:r>
      <w:r w:rsidR="006E1D8E" w:rsidRPr="00304815">
        <w:rPr>
          <w:sz w:val="19"/>
          <w:szCs w:val="19"/>
        </w:rPr>
        <w:t xml:space="preserve">województwie lubuskim </w:t>
      </w:r>
      <w:r w:rsidR="00A14346" w:rsidRPr="00304815">
        <w:rPr>
          <w:sz w:val="19"/>
          <w:szCs w:val="19"/>
        </w:rPr>
        <w:t xml:space="preserve">w </w:t>
      </w:r>
      <w:r w:rsidR="00D063A0">
        <w:rPr>
          <w:sz w:val="19"/>
          <w:szCs w:val="19"/>
        </w:rPr>
        <w:t>kwietniu</w:t>
      </w:r>
      <w:r w:rsidR="00D063A0" w:rsidRPr="00304815">
        <w:rPr>
          <w:sz w:val="19"/>
          <w:szCs w:val="19"/>
        </w:rPr>
        <w:t xml:space="preserve"> </w:t>
      </w:r>
      <w:r w:rsidR="00412A59" w:rsidRPr="00304815">
        <w:rPr>
          <w:sz w:val="19"/>
          <w:szCs w:val="19"/>
        </w:rPr>
        <w:t>202</w:t>
      </w:r>
      <w:r w:rsidR="00CC0723" w:rsidRPr="00304815">
        <w:rPr>
          <w:sz w:val="19"/>
          <w:szCs w:val="19"/>
        </w:rPr>
        <w:t>6</w:t>
      </w:r>
      <w:r w:rsidR="00FA36E2" w:rsidRPr="00304815">
        <w:rPr>
          <w:sz w:val="19"/>
          <w:szCs w:val="19"/>
        </w:rPr>
        <w:t> </w:t>
      </w:r>
      <w:r w:rsidR="007B6A99" w:rsidRPr="00304815">
        <w:rPr>
          <w:sz w:val="19"/>
          <w:szCs w:val="19"/>
        </w:rPr>
        <w:t>r</w:t>
      </w:r>
      <w:r w:rsidR="00304815">
        <w:rPr>
          <w:sz w:val="19"/>
          <w:szCs w:val="19"/>
        </w:rPr>
        <w:t>oku</w:t>
      </w:r>
      <w:r w:rsidR="002A2EDD" w:rsidRPr="00304815">
        <w:rPr>
          <w:sz w:val="19"/>
          <w:szCs w:val="19"/>
        </w:rPr>
        <w:t xml:space="preserve"> – infografika</w:t>
      </w:r>
      <w:r w:rsidR="00D13829" w:rsidRPr="00304815">
        <w:rPr>
          <w:sz w:val="19"/>
          <w:szCs w:val="19"/>
        </w:rPr>
        <w:t xml:space="preserve"> – opis alternatywny</w:t>
      </w:r>
      <w:r w:rsidR="002A2EDD" w:rsidRPr="00304815">
        <w:rPr>
          <w:sz w:val="19"/>
          <w:szCs w:val="19"/>
        </w:rPr>
        <w:t>.</w:t>
      </w:r>
    </w:p>
    <w:p w14:paraId="219B170F" w14:textId="25E39A48" w:rsidR="00D13829" w:rsidRPr="00304815" w:rsidRDefault="00D13829" w:rsidP="00304815">
      <w:pPr>
        <w:pStyle w:val="StylStylTekstFiraSans95pktPierwszywiersz0cmPrzed"/>
        <w:spacing w:before="120" w:after="120" w:line="240" w:lineRule="exact"/>
        <w:jc w:val="left"/>
        <w:rPr>
          <w:sz w:val="19"/>
          <w:szCs w:val="19"/>
        </w:rPr>
      </w:pPr>
      <w:r w:rsidRPr="00304815">
        <w:rPr>
          <w:sz w:val="19"/>
          <w:szCs w:val="19"/>
        </w:rPr>
        <w:t>Infografika p</w:t>
      </w:r>
      <w:r w:rsidR="00203152" w:rsidRPr="00304815">
        <w:rPr>
          <w:sz w:val="19"/>
          <w:szCs w:val="19"/>
        </w:rPr>
        <w:t>rzedstawia</w:t>
      </w:r>
      <w:r w:rsidRPr="00304815">
        <w:rPr>
          <w:sz w:val="19"/>
          <w:szCs w:val="19"/>
        </w:rPr>
        <w:t xml:space="preserve"> wybrane </w:t>
      </w:r>
      <w:r w:rsidR="00203152" w:rsidRPr="00304815">
        <w:rPr>
          <w:sz w:val="19"/>
          <w:szCs w:val="19"/>
        </w:rPr>
        <w:t>informacje</w:t>
      </w:r>
      <w:r w:rsidRPr="00304815">
        <w:rPr>
          <w:sz w:val="19"/>
          <w:szCs w:val="19"/>
        </w:rPr>
        <w:t xml:space="preserve"> dotyczące </w:t>
      </w:r>
      <w:r w:rsidR="006E1D8E" w:rsidRPr="00304815">
        <w:rPr>
          <w:sz w:val="19"/>
          <w:szCs w:val="19"/>
        </w:rPr>
        <w:t xml:space="preserve">sytuacji gospodarczej </w:t>
      </w:r>
      <w:r w:rsidRPr="00304815">
        <w:rPr>
          <w:sz w:val="19"/>
          <w:szCs w:val="19"/>
        </w:rPr>
        <w:t xml:space="preserve">w województwie </w:t>
      </w:r>
      <w:r w:rsidR="006E1D8E" w:rsidRPr="00304815">
        <w:rPr>
          <w:sz w:val="19"/>
          <w:szCs w:val="19"/>
        </w:rPr>
        <w:t xml:space="preserve">lubuskim </w:t>
      </w:r>
      <w:r w:rsidR="0066252E" w:rsidRPr="00304815">
        <w:rPr>
          <w:sz w:val="19"/>
          <w:szCs w:val="19"/>
        </w:rPr>
        <w:t xml:space="preserve">oraz w </w:t>
      </w:r>
      <w:r w:rsidR="009D5E76" w:rsidRPr="00304815">
        <w:rPr>
          <w:sz w:val="19"/>
          <w:szCs w:val="19"/>
        </w:rPr>
        <w:t>Polsce</w:t>
      </w:r>
      <w:r w:rsidR="0066252E" w:rsidRPr="00304815">
        <w:rPr>
          <w:sz w:val="19"/>
          <w:szCs w:val="19"/>
        </w:rPr>
        <w:t xml:space="preserve"> </w:t>
      </w:r>
      <w:r w:rsidR="00A14346" w:rsidRPr="00304815">
        <w:rPr>
          <w:sz w:val="19"/>
          <w:szCs w:val="19"/>
        </w:rPr>
        <w:t xml:space="preserve">w </w:t>
      </w:r>
      <w:r w:rsidR="00D063A0">
        <w:rPr>
          <w:sz w:val="19"/>
          <w:szCs w:val="19"/>
        </w:rPr>
        <w:t>kwietniu</w:t>
      </w:r>
      <w:r w:rsidR="00D063A0" w:rsidRPr="00304815">
        <w:rPr>
          <w:sz w:val="19"/>
          <w:szCs w:val="19"/>
        </w:rPr>
        <w:t xml:space="preserve"> </w:t>
      </w:r>
      <w:r w:rsidR="00CC0723" w:rsidRPr="00304815">
        <w:rPr>
          <w:sz w:val="19"/>
          <w:szCs w:val="19"/>
        </w:rPr>
        <w:t xml:space="preserve">2026 </w:t>
      </w:r>
      <w:r w:rsidR="007B6A99" w:rsidRPr="00304815">
        <w:rPr>
          <w:sz w:val="19"/>
          <w:szCs w:val="19"/>
        </w:rPr>
        <w:t>r</w:t>
      </w:r>
      <w:r w:rsidR="00203152" w:rsidRPr="00304815">
        <w:rPr>
          <w:sz w:val="19"/>
          <w:szCs w:val="19"/>
        </w:rPr>
        <w:t>oku</w:t>
      </w:r>
      <w:r w:rsidR="007B6A99" w:rsidRPr="00304815">
        <w:rPr>
          <w:sz w:val="19"/>
          <w:szCs w:val="19"/>
        </w:rPr>
        <w:t>.</w:t>
      </w:r>
      <w:r w:rsidR="00361C34" w:rsidRPr="00304815">
        <w:rPr>
          <w:sz w:val="19"/>
          <w:szCs w:val="19"/>
        </w:rPr>
        <w:t xml:space="preserve"> </w:t>
      </w:r>
      <w:r w:rsidR="00E41F57" w:rsidRPr="00304815">
        <w:rPr>
          <w:sz w:val="19"/>
          <w:szCs w:val="19"/>
        </w:rPr>
        <w:t>D</w:t>
      </w:r>
      <w:r w:rsidR="00361C34" w:rsidRPr="00304815">
        <w:rPr>
          <w:sz w:val="19"/>
          <w:szCs w:val="19"/>
        </w:rPr>
        <w:t>an</w:t>
      </w:r>
      <w:r w:rsidR="00E41F57" w:rsidRPr="00304815">
        <w:rPr>
          <w:sz w:val="19"/>
          <w:szCs w:val="19"/>
        </w:rPr>
        <w:t>e</w:t>
      </w:r>
      <w:r w:rsidR="00361C34" w:rsidRPr="00304815">
        <w:rPr>
          <w:sz w:val="19"/>
          <w:szCs w:val="19"/>
        </w:rPr>
        <w:t xml:space="preserve"> o przedsiębiorstwach dotyczą podmiotów gospodarczych</w:t>
      </w:r>
      <w:r w:rsidR="004B3275" w:rsidRPr="00304815">
        <w:rPr>
          <w:sz w:val="19"/>
          <w:szCs w:val="19"/>
        </w:rPr>
        <w:t xml:space="preserve"> z</w:t>
      </w:r>
      <w:r w:rsidR="00304815">
        <w:rPr>
          <w:sz w:val="19"/>
          <w:szCs w:val="19"/>
        </w:rPr>
        <w:t> </w:t>
      </w:r>
      <w:r w:rsidR="004B3275" w:rsidRPr="00304815">
        <w:rPr>
          <w:sz w:val="19"/>
          <w:szCs w:val="19"/>
        </w:rPr>
        <w:t>sektora przedsiębiorstw</w:t>
      </w:r>
      <w:r w:rsidR="00361C34" w:rsidRPr="00304815">
        <w:rPr>
          <w:sz w:val="19"/>
          <w:szCs w:val="19"/>
        </w:rPr>
        <w:t>, w których liczba pracujących przekracza 9 osób.</w:t>
      </w:r>
    </w:p>
    <w:p w14:paraId="5A8031A6" w14:textId="13DA97D5" w:rsidR="00203152" w:rsidRPr="00304815" w:rsidRDefault="00203152" w:rsidP="00304815">
      <w:pPr>
        <w:pStyle w:val="opisalternatywnyII"/>
        <w:spacing w:line="240" w:lineRule="exact"/>
        <w:jc w:val="left"/>
        <w:rPr>
          <w:sz w:val="19"/>
        </w:rPr>
      </w:pPr>
      <w:r w:rsidRPr="00304815">
        <w:rPr>
          <w:sz w:val="19"/>
        </w:rPr>
        <w:t xml:space="preserve">Na infografice znajdują się wykresy pokazujące, jak zmieniały się wybrane wskaźniki od </w:t>
      </w:r>
      <w:r w:rsidR="00D063A0">
        <w:rPr>
          <w:sz w:val="19"/>
        </w:rPr>
        <w:t>kwietnia</w:t>
      </w:r>
      <w:r w:rsidR="00D063A0" w:rsidRPr="00304815">
        <w:rPr>
          <w:sz w:val="19"/>
        </w:rPr>
        <w:t xml:space="preserve"> </w:t>
      </w:r>
      <w:r w:rsidRPr="00304815">
        <w:rPr>
          <w:sz w:val="19"/>
        </w:rPr>
        <w:t xml:space="preserve">2024 roku do </w:t>
      </w:r>
      <w:r w:rsidR="00D063A0">
        <w:rPr>
          <w:sz w:val="19"/>
        </w:rPr>
        <w:t xml:space="preserve">kwietnia </w:t>
      </w:r>
      <w:r w:rsidRPr="00304815">
        <w:rPr>
          <w:sz w:val="19"/>
        </w:rPr>
        <w:t xml:space="preserve">2026 roku w porównaniu z analogicznym </w:t>
      </w:r>
      <w:r w:rsidR="00304815">
        <w:rPr>
          <w:sz w:val="19"/>
        </w:rPr>
        <w:t xml:space="preserve">okresem </w:t>
      </w:r>
      <w:r w:rsidRPr="00304815">
        <w:rPr>
          <w:sz w:val="19"/>
        </w:rPr>
        <w:t>poprzedniego roku.</w:t>
      </w:r>
    </w:p>
    <w:p w14:paraId="0983570C" w14:textId="3F0538CB" w:rsidR="006B5B10" w:rsidRPr="00304815" w:rsidRDefault="00203152" w:rsidP="00304815">
      <w:pPr>
        <w:pStyle w:val="opisalternatywnyII"/>
        <w:spacing w:line="240" w:lineRule="exact"/>
        <w:jc w:val="left"/>
        <w:rPr>
          <w:rFonts w:cs="Times New Roman"/>
          <w:bCs w:val="0"/>
          <w:sz w:val="19"/>
        </w:rPr>
      </w:pPr>
      <w:r w:rsidRPr="00304815">
        <w:rPr>
          <w:sz w:val="19"/>
        </w:rPr>
        <w:t xml:space="preserve">W </w:t>
      </w:r>
      <w:r w:rsidR="00D063A0">
        <w:rPr>
          <w:sz w:val="19"/>
        </w:rPr>
        <w:t>kwietniu</w:t>
      </w:r>
      <w:r w:rsidR="00D063A0" w:rsidRPr="00304815">
        <w:rPr>
          <w:sz w:val="19"/>
        </w:rPr>
        <w:t xml:space="preserve"> </w:t>
      </w:r>
      <w:r w:rsidRPr="00304815">
        <w:rPr>
          <w:sz w:val="19"/>
        </w:rPr>
        <w:t xml:space="preserve">2026 roku </w:t>
      </w:r>
      <w:r w:rsidR="006B5B10" w:rsidRPr="00304815">
        <w:rPr>
          <w:rFonts w:cs="Times New Roman"/>
          <w:bCs w:val="0"/>
          <w:sz w:val="19"/>
        </w:rPr>
        <w:t>przeciętne miesięczne zatrudnienie w województwie lubuskim wyniosło 122,</w:t>
      </w:r>
      <w:r w:rsidR="00D063A0">
        <w:rPr>
          <w:rFonts w:cs="Times New Roman"/>
          <w:bCs w:val="0"/>
          <w:sz w:val="19"/>
        </w:rPr>
        <w:t>7</w:t>
      </w:r>
      <w:r w:rsidR="00D063A0" w:rsidRPr="00304815">
        <w:rPr>
          <w:rFonts w:cs="Times New Roman"/>
          <w:bCs w:val="0"/>
          <w:sz w:val="19"/>
        </w:rPr>
        <w:t xml:space="preserve"> </w:t>
      </w:r>
      <w:r w:rsidR="006B5B10" w:rsidRPr="00304815">
        <w:rPr>
          <w:rFonts w:cs="Times New Roman"/>
          <w:bCs w:val="0"/>
          <w:sz w:val="19"/>
        </w:rPr>
        <w:t>tys</w:t>
      </w:r>
      <w:r w:rsidRPr="00304815">
        <w:rPr>
          <w:rFonts w:cs="Times New Roman"/>
          <w:bCs w:val="0"/>
          <w:sz w:val="19"/>
        </w:rPr>
        <w:t>iąca osób i zmniejszyło się w skali roku o</w:t>
      </w:r>
      <w:r w:rsidR="006B5B10" w:rsidRPr="00304815">
        <w:rPr>
          <w:rFonts w:cs="Times New Roman"/>
          <w:bCs w:val="0"/>
          <w:sz w:val="19"/>
        </w:rPr>
        <w:t xml:space="preserve"> </w:t>
      </w:r>
      <w:r w:rsidR="00D063A0">
        <w:rPr>
          <w:rFonts w:cs="Times New Roman"/>
          <w:bCs w:val="0"/>
          <w:sz w:val="19"/>
        </w:rPr>
        <w:t>1,1</w:t>
      </w:r>
      <w:r w:rsidR="006B5B10" w:rsidRPr="00304815">
        <w:rPr>
          <w:rFonts w:cs="Times New Roman"/>
          <w:bCs w:val="0"/>
          <w:sz w:val="19"/>
        </w:rPr>
        <w:t>%</w:t>
      </w:r>
      <w:r w:rsidRPr="00304815">
        <w:rPr>
          <w:rFonts w:cs="Times New Roman"/>
          <w:bCs w:val="0"/>
          <w:sz w:val="19"/>
        </w:rPr>
        <w:t xml:space="preserve">. </w:t>
      </w:r>
      <w:r w:rsidR="00FF2C86" w:rsidRPr="00304815">
        <w:rPr>
          <w:rFonts w:cs="Times New Roman"/>
          <w:bCs w:val="0"/>
          <w:sz w:val="19"/>
        </w:rPr>
        <w:t xml:space="preserve">Jednocześnie </w:t>
      </w:r>
      <w:r w:rsidR="00910F0D" w:rsidRPr="00304815">
        <w:rPr>
          <w:rFonts w:cs="Times New Roman"/>
          <w:bCs w:val="0"/>
          <w:sz w:val="19"/>
        </w:rPr>
        <w:t>stopa bezrobocia rejestrowanego wzrosła</w:t>
      </w:r>
      <w:r w:rsidR="00910F0D" w:rsidRPr="00304815">
        <w:rPr>
          <w:sz w:val="19"/>
        </w:rPr>
        <w:t xml:space="preserve"> </w:t>
      </w:r>
      <w:r w:rsidR="00FF2C86" w:rsidRPr="00304815">
        <w:rPr>
          <w:sz w:val="19"/>
        </w:rPr>
        <w:t>o 1,</w:t>
      </w:r>
      <w:r w:rsidR="00D063A0">
        <w:rPr>
          <w:sz w:val="19"/>
        </w:rPr>
        <w:t>4</w:t>
      </w:r>
      <w:r w:rsidR="00D063A0" w:rsidRPr="00304815">
        <w:rPr>
          <w:sz w:val="19"/>
        </w:rPr>
        <w:t xml:space="preserve"> </w:t>
      </w:r>
      <w:r w:rsidR="00FF2C86" w:rsidRPr="00304815">
        <w:rPr>
          <w:sz w:val="19"/>
        </w:rPr>
        <w:t>punktu procentowego</w:t>
      </w:r>
      <w:r w:rsidR="00FF2C86" w:rsidRPr="00304815">
        <w:rPr>
          <w:rFonts w:cs="Times New Roman"/>
          <w:bCs w:val="0"/>
          <w:sz w:val="19"/>
        </w:rPr>
        <w:t xml:space="preserve"> </w:t>
      </w:r>
      <w:r w:rsidR="00910F0D" w:rsidRPr="00304815">
        <w:rPr>
          <w:rFonts w:cs="Times New Roman"/>
          <w:bCs w:val="0"/>
          <w:sz w:val="19"/>
        </w:rPr>
        <w:t>i n</w:t>
      </w:r>
      <w:r w:rsidRPr="00304815">
        <w:rPr>
          <w:rFonts w:cs="Times New Roman"/>
          <w:bCs w:val="0"/>
          <w:sz w:val="19"/>
        </w:rPr>
        <w:t xml:space="preserve">a koniec miesiąca </w:t>
      </w:r>
      <w:r w:rsidR="006B5B10" w:rsidRPr="00304815">
        <w:rPr>
          <w:sz w:val="19"/>
        </w:rPr>
        <w:t>wyniosła 6,</w:t>
      </w:r>
      <w:r w:rsidR="00D063A0">
        <w:rPr>
          <w:sz w:val="19"/>
        </w:rPr>
        <w:t>1</w:t>
      </w:r>
      <w:r w:rsidRPr="00304815">
        <w:rPr>
          <w:sz w:val="19"/>
        </w:rPr>
        <w:t>%</w:t>
      </w:r>
      <w:r w:rsidR="00910F0D" w:rsidRPr="00304815">
        <w:rPr>
          <w:sz w:val="19"/>
        </w:rPr>
        <w:t>.</w:t>
      </w:r>
    </w:p>
    <w:p w14:paraId="610D6E6F" w14:textId="02F4DBE5" w:rsidR="006B5B10" w:rsidRPr="00304815" w:rsidRDefault="00203152" w:rsidP="00304815">
      <w:pPr>
        <w:pStyle w:val="opisalternatywnyII"/>
        <w:spacing w:line="240" w:lineRule="exact"/>
        <w:jc w:val="left"/>
        <w:rPr>
          <w:rFonts w:cs="Times New Roman"/>
          <w:bCs w:val="0"/>
          <w:sz w:val="19"/>
        </w:rPr>
      </w:pPr>
      <w:r w:rsidRPr="00304815">
        <w:rPr>
          <w:rFonts w:cs="Times New Roman"/>
          <w:bCs w:val="0"/>
          <w:sz w:val="19"/>
        </w:rPr>
        <w:t>P</w:t>
      </w:r>
      <w:r w:rsidR="006B5B10" w:rsidRPr="00304815">
        <w:rPr>
          <w:rFonts w:cs="Times New Roman"/>
          <w:bCs w:val="0"/>
          <w:sz w:val="19"/>
        </w:rPr>
        <w:t xml:space="preserve">rzeciętne miesięczne wynagrodzenie brutto w województwie lubuskim wyniosło </w:t>
      </w:r>
      <w:r w:rsidR="00D063A0">
        <w:rPr>
          <w:rFonts w:cs="Times New Roman"/>
          <w:bCs w:val="0"/>
          <w:sz w:val="19"/>
        </w:rPr>
        <w:t>8411,20</w:t>
      </w:r>
      <w:r w:rsidR="005D05FC" w:rsidRPr="005D05FC">
        <w:rPr>
          <w:rFonts w:cs="Times New Roman"/>
          <w:bCs w:val="0"/>
          <w:sz w:val="19"/>
        </w:rPr>
        <w:t xml:space="preserve"> </w:t>
      </w:r>
      <w:r w:rsidR="005D05FC" w:rsidRPr="00304815">
        <w:rPr>
          <w:rFonts w:cs="Times New Roman"/>
          <w:bCs w:val="0"/>
          <w:sz w:val="19"/>
        </w:rPr>
        <w:t>złoty</w:t>
      </w:r>
      <w:r w:rsidR="005D05FC">
        <w:rPr>
          <w:rFonts w:cs="Times New Roman"/>
          <w:bCs w:val="0"/>
          <w:sz w:val="19"/>
        </w:rPr>
        <w:t>ch</w:t>
      </w:r>
      <w:r w:rsidR="006B5B10" w:rsidRPr="00304815">
        <w:rPr>
          <w:rFonts w:cs="Times New Roman"/>
          <w:bCs w:val="0"/>
          <w:sz w:val="19"/>
        </w:rPr>
        <w:t xml:space="preserve">, </w:t>
      </w:r>
      <w:r w:rsidR="00304815" w:rsidRPr="00304815">
        <w:rPr>
          <w:rFonts w:cs="Times New Roman"/>
          <w:bCs w:val="0"/>
          <w:sz w:val="19"/>
        </w:rPr>
        <w:t xml:space="preserve">co oznacza wzrost </w:t>
      </w:r>
      <w:r w:rsidR="006B5B10" w:rsidRPr="00304815">
        <w:rPr>
          <w:rFonts w:cs="Times New Roman"/>
          <w:bCs w:val="0"/>
          <w:sz w:val="19"/>
        </w:rPr>
        <w:t xml:space="preserve">o </w:t>
      </w:r>
      <w:r w:rsidR="00D063A0">
        <w:rPr>
          <w:rFonts w:cs="Times New Roman"/>
          <w:bCs w:val="0"/>
          <w:sz w:val="19"/>
        </w:rPr>
        <w:t>5,4</w:t>
      </w:r>
      <w:r w:rsidR="006B5B10" w:rsidRPr="00304815">
        <w:rPr>
          <w:rFonts w:cs="Times New Roman"/>
          <w:bCs w:val="0"/>
          <w:sz w:val="19"/>
        </w:rPr>
        <w:t>%</w:t>
      </w:r>
      <w:r w:rsidR="00FF2C86" w:rsidRPr="00304815">
        <w:rPr>
          <w:rFonts w:cs="Times New Roman"/>
          <w:bCs w:val="0"/>
          <w:sz w:val="19"/>
        </w:rPr>
        <w:t xml:space="preserve"> </w:t>
      </w:r>
      <w:r w:rsidR="00304815" w:rsidRPr="00304815">
        <w:rPr>
          <w:rFonts w:cs="Times New Roman"/>
          <w:bCs w:val="0"/>
          <w:sz w:val="19"/>
        </w:rPr>
        <w:t>w porównaniu z</w:t>
      </w:r>
      <w:r w:rsidR="008F3CE2">
        <w:rPr>
          <w:rFonts w:cs="Times New Roman"/>
          <w:bCs w:val="0"/>
          <w:sz w:val="19"/>
        </w:rPr>
        <w:t xml:space="preserve"> marcem</w:t>
      </w:r>
      <w:r w:rsidR="00304815" w:rsidRPr="00304815">
        <w:rPr>
          <w:rFonts w:cs="Times New Roman"/>
          <w:bCs w:val="0"/>
          <w:sz w:val="19"/>
        </w:rPr>
        <w:t xml:space="preserve"> poprzedniego roku.</w:t>
      </w:r>
    </w:p>
    <w:p w14:paraId="6A31B575" w14:textId="7928862B" w:rsidR="00B24B3E" w:rsidRPr="00304815" w:rsidRDefault="00FF2C86" w:rsidP="00304815">
      <w:pPr>
        <w:pStyle w:val="opisalternatywnyII"/>
        <w:spacing w:line="240" w:lineRule="exact"/>
        <w:jc w:val="left"/>
        <w:rPr>
          <w:rFonts w:cs="Times New Roman"/>
          <w:bCs w:val="0"/>
          <w:sz w:val="19"/>
        </w:rPr>
      </w:pPr>
      <w:r w:rsidRPr="00304815">
        <w:rPr>
          <w:rFonts w:cs="Times New Roman"/>
          <w:bCs w:val="0"/>
          <w:sz w:val="19"/>
        </w:rPr>
        <w:t xml:space="preserve">Zmieniła się także sytuacja w budownictwie mieszkaniowym, w </w:t>
      </w:r>
      <w:r w:rsidR="00D063A0">
        <w:rPr>
          <w:rFonts w:cs="Times New Roman"/>
          <w:bCs w:val="0"/>
          <w:sz w:val="19"/>
        </w:rPr>
        <w:t xml:space="preserve">kwietniu </w:t>
      </w:r>
      <w:r w:rsidRPr="00304815">
        <w:rPr>
          <w:rFonts w:cs="Times New Roman"/>
          <w:bCs w:val="0"/>
          <w:sz w:val="19"/>
        </w:rPr>
        <w:t xml:space="preserve">bieżącego </w:t>
      </w:r>
      <w:r w:rsidR="003D534C">
        <w:rPr>
          <w:rFonts w:cs="Times New Roman"/>
          <w:bCs w:val="0"/>
          <w:sz w:val="19"/>
        </w:rPr>
        <w:t>r</w:t>
      </w:r>
      <w:r w:rsidRPr="00304815">
        <w:rPr>
          <w:rFonts w:cs="Times New Roman"/>
          <w:bCs w:val="0"/>
          <w:sz w:val="19"/>
        </w:rPr>
        <w:t xml:space="preserve">oku do użytkowania oddano </w:t>
      </w:r>
      <w:r w:rsidR="00D063A0">
        <w:rPr>
          <w:rFonts w:cs="Times New Roman"/>
          <w:bCs w:val="0"/>
          <w:sz w:val="19"/>
        </w:rPr>
        <w:t>388</w:t>
      </w:r>
      <w:r w:rsidR="00D063A0" w:rsidRPr="00304815">
        <w:rPr>
          <w:rFonts w:cs="Times New Roman"/>
          <w:bCs w:val="0"/>
          <w:sz w:val="19"/>
        </w:rPr>
        <w:t xml:space="preserve"> </w:t>
      </w:r>
      <w:r w:rsidRPr="00304815">
        <w:rPr>
          <w:rFonts w:cs="Times New Roman"/>
          <w:bCs w:val="0"/>
          <w:sz w:val="19"/>
        </w:rPr>
        <w:t>mieszka</w:t>
      </w:r>
      <w:r w:rsidR="003D534C">
        <w:rPr>
          <w:rFonts w:cs="Times New Roman"/>
          <w:bCs w:val="0"/>
          <w:sz w:val="19"/>
        </w:rPr>
        <w:t>ń</w:t>
      </w:r>
      <w:r w:rsidR="006B5B10" w:rsidRPr="00304815">
        <w:rPr>
          <w:rFonts w:cs="Times New Roman"/>
          <w:bCs w:val="0"/>
          <w:sz w:val="19"/>
        </w:rPr>
        <w:t xml:space="preserve">, </w:t>
      </w:r>
      <w:r w:rsidRPr="00304815">
        <w:rPr>
          <w:rFonts w:cs="Times New Roman"/>
          <w:bCs w:val="0"/>
          <w:sz w:val="19"/>
        </w:rPr>
        <w:t xml:space="preserve">to </w:t>
      </w:r>
      <w:r w:rsidR="006B5B10" w:rsidRPr="00304815">
        <w:rPr>
          <w:rFonts w:cs="Times New Roman"/>
          <w:bCs w:val="0"/>
          <w:sz w:val="19"/>
        </w:rPr>
        <w:t xml:space="preserve">o </w:t>
      </w:r>
      <w:r w:rsidR="00D063A0">
        <w:rPr>
          <w:rFonts w:cs="Times New Roman"/>
          <w:bCs w:val="0"/>
          <w:sz w:val="19"/>
        </w:rPr>
        <w:t>57,7</w:t>
      </w:r>
      <w:r w:rsidR="006B5B10" w:rsidRPr="00304815">
        <w:rPr>
          <w:rFonts w:cs="Times New Roman"/>
          <w:bCs w:val="0"/>
          <w:sz w:val="19"/>
        </w:rPr>
        <w:t>%</w:t>
      </w:r>
      <w:r w:rsidRPr="00304815">
        <w:rPr>
          <w:rFonts w:cs="Times New Roman"/>
          <w:bCs w:val="0"/>
          <w:sz w:val="19"/>
        </w:rPr>
        <w:t xml:space="preserve"> </w:t>
      </w:r>
      <w:r w:rsidR="003D534C">
        <w:rPr>
          <w:rFonts w:cs="Times New Roman"/>
          <w:bCs w:val="0"/>
          <w:sz w:val="19"/>
        </w:rPr>
        <w:t>więcej</w:t>
      </w:r>
      <w:r w:rsidRPr="00304815">
        <w:rPr>
          <w:rFonts w:cs="Times New Roman"/>
          <w:bCs w:val="0"/>
          <w:sz w:val="19"/>
        </w:rPr>
        <w:t xml:space="preserve"> niż </w:t>
      </w:r>
      <w:r w:rsidR="00304815" w:rsidRPr="00304815">
        <w:rPr>
          <w:rFonts w:cs="Times New Roman"/>
          <w:bCs w:val="0"/>
          <w:sz w:val="19"/>
        </w:rPr>
        <w:t>przed rokiem</w:t>
      </w:r>
      <w:r w:rsidRPr="00304815">
        <w:rPr>
          <w:rFonts w:cs="Times New Roman"/>
          <w:bCs w:val="0"/>
          <w:sz w:val="19"/>
        </w:rPr>
        <w:t>.</w:t>
      </w:r>
      <w:r w:rsidR="00B24B3E" w:rsidRPr="00304815">
        <w:rPr>
          <w:sz w:val="19"/>
        </w:rPr>
        <w:fldChar w:fldCharType="begin"/>
      </w:r>
      <w:r w:rsidR="00B24B3E" w:rsidRPr="00304815">
        <w:rPr>
          <w:sz w:val="19"/>
        </w:rPr>
        <w:instrText>HYPERLINK "https://warszawa.stat.gov.pl/gfx/warszawa/userfiles/kozminskid/jednostronicowe/rynek_pracy_202112_wykresy.xls"</w:instrText>
      </w:r>
      <w:r w:rsidR="00B24B3E" w:rsidRPr="00304815">
        <w:rPr>
          <w:sz w:val="19"/>
        </w:rPr>
        <w:fldChar w:fldCharType="separate"/>
      </w:r>
    </w:p>
    <w:p w14:paraId="1DD5D1F6" w14:textId="263F57A8" w:rsidR="006B5B10" w:rsidRPr="00304815" w:rsidRDefault="00B24B3E" w:rsidP="00304815">
      <w:pPr>
        <w:pStyle w:val="opisalternatywnyII"/>
        <w:spacing w:line="240" w:lineRule="exact"/>
        <w:jc w:val="left"/>
        <w:rPr>
          <w:rFonts w:cs="Times New Roman"/>
          <w:bCs w:val="0"/>
          <w:sz w:val="19"/>
        </w:rPr>
      </w:pPr>
      <w:r w:rsidRPr="00304815">
        <w:rPr>
          <w:sz w:val="19"/>
        </w:rPr>
        <w:fldChar w:fldCharType="end"/>
      </w:r>
      <w:r w:rsidR="00304815" w:rsidRPr="00304815">
        <w:rPr>
          <w:rFonts w:cs="Times New Roman"/>
          <w:bCs w:val="0"/>
          <w:sz w:val="19"/>
        </w:rPr>
        <w:t>W tym samym czasie w</w:t>
      </w:r>
      <w:r w:rsidR="006B5B10" w:rsidRPr="00304815">
        <w:rPr>
          <w:rFonts w:cs="Times New Roman"/>
          <w:bCs w:val="0"/>
          <w:sz w:val="19"/>
        </w:rPr>
        <w:t>artość produkcji sprzedanej przemysłu w województwie lubuskim</w:t>
      </w:r>
      <w:r w:rsidR="00304815" w:rsidRPr="00304815">
        <w:rPr>
          <w:rFonts w:cs="Times New Roman"/>
          <w:bCs w:val="0"/>
          <w:sz w:val="19"/>
        </w:rPr>
        <w:t xml:space="preserve"> </w:t>
      </w:r>
      <w:r w:rsidR="00D063A0">
        <w:rPr>
          <w:rFonts w:cs="Times New Roman"/>
          <w:bCs w:val="0"/>
          <w:sz w:val="19"/>
        </w:rPr>
        <w:t>wzrosła</w:t>
      </w:r>
      <w:r w:rsidR="00D063A0" w:rsidRPr="00304815">
        <w:rPr>
          <w:rFonts w:cs="Times New Roman"/>
          <w:bCs w:val="0"/>
          <w:sz w:val="19"/>
        </w:rPr>
        <w:t xml:space="preserve"> </w:t>
      </w:r>
      <w:r w:rsidR="00615C65" w:rsidRPr="00304815">
        <w:rPr>
          <w:rFonts w:cs="Times New Roman"/>
          <w:bCs w:val="0"/>
          <w:sz w:val="19"/>
        </w:rPr>
        <w:t xml:space="preserve">o </w:t>
      </w:r>
      <w:r w:rsidR="00D063A0">
        <w:rPr>
          <w:rFonts w:cs="Times New Roman"/>
          <w:bCs w:val="0"/>
          <w:sz w:val="19"/>
        </w:rPr>
        <w:t>5,4</w:t>
      </w:r>
      <w:r w:rsidR="00615C65" w:rsidRPr="00304815">
        <w:rPr>
          <w:rFonts w:cs="Times New Roman"/>
          <w:bCs w:val="0"/>
          <w:sz w:val="19"/>
        </w:rPr>
        <w:t>%</w:t>
      </w:r>
      <w:r w:rsidR="00304815" w:rsidRPr="00304815">
        <w:rPr>
          <w:rFonts w:cs="Times New Roman"/>
          <w:bCs w:val="0"/>
          <w:sz w:val="19"/>
        </w:rPr>
        <w:t xml:space="preserve"> </w:t>
      </w:r>
      <w:r w:rsidR="00D063A0">
        <w:rPr>
          <w:rFonts w:cs="Times New Roman"/>
          <w:bCs w:val="0"/>
          <w:sz w:val="19"/>
        </w:rPr>
        <w:br/>
      </w:r>
      <w:r w:rsidR="00304815" w:rsidRPr="00304815">
        <w:rPr>
          <w:rFonts w:cs="Times New Roman"/>
          <w:bCs w:val="0"/>
          <w:sz w:val="19"/>
        </w:rPr>
        <w:t xml:space="preserve">i wyniosła </w:t>
      </w:r>
      <w:r w:rsidR="00D063A0">
        <w:rPr>
          <w:rFonts w:cs="Times New Roman"/>
          <w:bCs w:val="0"/>
          <w:sz w:val="19"/>
        </w:rPr>
        <w:t>4637,1</w:t>
      </w:r>
      <w:r w:rsidR="00304815" w:rsidRPr="00304815">
        <w:rPr>
          <w:rFonts w:cs="Times New Roman"/>
          <w:bCs w:val="0"/>
          <w:sz w:val="19"/>
        </w:rPr>
        <w:t xml:space="preserve"> miliona złotych. </w:t>
      </w:r>
      <w:r w:rsidR="00183CE4">
        <w:rPr>
          <w:rFonts w:cs="Times New Roman"/>
          <w:bCs w:val="0"/>
          <w:sz w:val="19"/>
        </w:rPr>
        <w:t>S</w:t>
      </w:r>
      <w:r w:rsidR="00304815" w:rsidRPr="00304815">
        <w:rPr>
          <w:rFonts w:cs="Times New Roman"/>
          <w:bCs w:val="0"/>
          <w:sz w:val="19"/>
        </w:rPr>
        <w:t>padek</w:t>
      </w:r>
      <w:r w:rsidR="00183CE4">
        <w:rPr>
          <w:rFonts w:cs="Times New Roman"/>
          <w:bCs w:val="0"/>
          <w:sz w:val="19"/>
        </w:rPr>
        <w:t xml:space="preserve"> odnotowano w budownictwie,</w:t>
      </w:r>
      <w:r w:rsidR="00304815" w:rsidRPr="00304815">
        <w:rPr>
          <w:rFonts w:cs="Times New Roman"/>
          <w:bCs w:val="0"/>
          <w:sz w:val="19"/>
        </w:rPr>
        <w:t xml:space="preserve"> </w:t>
      </w:r>
      <w:r w:rsidR="00183CE4">
        <w:rPr>
          <w:rFonts w:cs="Times New Roman"/>
          <w:bCs w:val="0"/>
          <w:sz w:val="19"/>
        </w:rPr>
        <w:t>w</w:t>
      </w:r>
      <w:r w:rsidR="00304815" w:rsidRPr="00304815">
        <w:rPr>
          <w:rFonts w:cs="Times New Roman"/>
          <w:bCs w:val="0"/>
          <w:sz w:val="19"/>
        </w:rPr>
        <w:t xml:space="preserve">artość produkcji budowlano-montażowej wyniosła </w:t>
      </w:r>
      <w:r w:rsidR="00D063A0">
        <w:rPr>
          <w:rFonts w:cs="Times New Roman"/>
          <w:bCs w:val="0"/>
          <w:sz w:val="19"/>
        </w:rPr>
        <w:t>109,5</w:t>
      </w:r>
      <w:r w:rsidR="00304815" w:rsidRPr="00304815">
        <w:rPr>
          <w:rFonts w:cs="Times New Roman"/>
          <w:bCs w:val="0"/>
          <w:sz w:val="19"/>
        </w:rPr>
        <w:t xml:space="preserve"> miliona złotych i była o </w:t>
      </w:r>
      <w:bookmarkStart w:id="0" w:name="_GoBack"/>
      <w:r w:rsidR="00D063A0">
        <w:rPr>
          <w:rFonts w:cs="Times New Roman"/>
          <w:bCs w:val="0"/>
          <w:sz w:val="19"/>
        </w:rPr>
        <w:t>43,0</w:t>
      </w:r>
      <w:bookmarkEnd w:id="0"/>
      <w:r w:rsidR="00304815" w:rsidRPr="00304815">
        <w:rPr>
          <w:rFonts w:cs="Times New Roman"/>
          <w:bCs w:val="0"/>
          <w:sz w:val="19"/>
        </w:rPr>
        <w:t>% niższa niż przed rokiem.</w:t>
      </w:r>
    </w:p>
    <w:p w14:paraId="32DB7EF1" w14:textId="25ED1F6A" w:rsidR="00223B83" w:rsidRPr="002A2EDD" w:rsidRDefault="00E10B28" w:rsidP="00304815">
      <w:pPr>
        <w:pStyle w:val="opisalternatywnyII"/>
        <w:spacing w:line="240" w:lineRule="exact"/>
        <w:jc w:val="left"/>
        <w:rPr>
          <w:rFonts w:cs="Times New Roman"/>
          <w:bCs w:val="0"/>
          <w:sz w:val="19"/>
        </w:rPr>
      </w:pPr>
      <w:r w:rsidRPr="00304815">
        <w:rPr>
          <w:rFonts w:cs="Times New Roman"/>
          <w:bCs w:val="0"/>
          <w:sz w:val="19"/>
        </w:rPr>
        <w:t xml:space="preserve">Więcej informacji znajdziesz w </w:t>
      </w:r>
      <w:r w:rsidR="00FF2C86" w:rsidRPr="00304815">
        <w:rPr>
          <w:rFonts w:cs="Times New Roman"/>
          <w:bCs w:val="0"/>
          <w:sz w:val="19"/>
        </w:rPr>
        <w:t>informacji sygnalnej „</w:t>
      </w:r>
      <w:r w:rsidR="00615C65" w:rsidRPr="00304815">
        <w:rPr>
          <w:rFonts w:cs="Times New Roman"/>
          <w:bCs w:val="0"/>
          <w:sz w:val="19"/>
        </w:rPr>
        <w:t>Sytuac</w:t>
      </w:r>
      <w:r w:rsidR="00806FAC">
        <w:rPr>
          <w:rFonts w:cs="Times New Roman"/>
          <w:bCs w:val="0"/>
          <w:sz w:val="19"/>
        </w:rPr>
        <w:t>ja</w:t>
      </w:r>
      <w:r w:rsidRPr="00304815">
        <w:rPr>
          <w:rFonts w:cs="Times New Roman"/>
          <w:bCs w:val="0"/>
          <w:sz w:val="19"/>
        </w:rPr>
        <w:t xml:space="preserve"> społeczno-gospodarcz</w:t>
      </w:r>
      <w:r w:rsidR="00806FAC">
        <w:rPr>
          <w:rFonts w:cs="Times New Roman"/>
          <w:bCs w:val="0"/>
          <w:sz w:val="19"/>
        </w:rPr>
        <w:t>a</w:t>
      </w:r>
      <w:r w:rsidRPr="00304815">
        <w:rPr>
          <w:rFonts w:cs="Times New Roman"/>
          <w:bCs w:val="0"/>
          <w:sz w:val="19"/>
        </w:rPr>
        <w:t xml:space="preserve"> województwa lubuskiego</w:t>
      </w:r>
      <w:r w:rsidR="00FF2C86" w:rsidRPr="00304815">
        <w:rPr>
          <w:rFonts w:cs="Times New Roman"/>
          <w:bCs w:val="0"/>
          <w:sz w:val="19"/>
        </w:rPr>
        <w:t xml:space="preserve">”, która znajduje się </w:t>
      </w:r>
      <w:r w:rsidR="00FB6FF9" w:rsidRPr="00304815">
        <w:rPr>
          <w:rFonts w:cs="Times New Roman"/>
          <w:bCs w:val="0"/>
          <w:sz w:val="19"/>
        </w:rPr>
        <w:t xml:space="preserve">na </w:t>
      </w:r>
      <w:r w:rsidR="001979DE" w:rsidRPr="00304815">
        <w:rPr>
          <w:rFonts w:cs="Times New Roman"/>
          <w:bCs w:val="0"/>
          <w:sz w:val="19"/>
        </w:rPr>
        <w:t>stron</w:t>
      </w:r>
      <w:r w:rsidR="00203152" w:rsidRPr="00304815">
        <w:rPr>
          <w:rFonts w:cs="Times New Roman"/>
          <w:bCs w:val="0"/>
          <w:sz w:val="19"/>
        </w:rPr>
        <w:t>ie</w:t>
      </w:r>
      <w:r w:rsidR="001979DE" w:rsidRPr="00304815">
        <w:rPr>
          <w:rFonts w:cs="Times New Roman"/>
          <w:bCs w:val="0"/>
          <w:sz w:val="19"/>
        </w:rPr>
        <w:t xml:space="preserve"> internetowej Urzędu</w:t>
      </w:r>
      <w:r w:rsidR="00FF2C86" w:rsidRPr="00304815">
        <w:rPr>
          <w:rFonts w:cs="Times New Roman"/>
          <w:bCs w:val="0"/>
          <w:sz w:val="19"/>
        </w:rPr>
        <w:t xml:space="preserve"> Statystycznego w Zielonej Górze</w:t>
      </w:r>
      <w:r w:rsidR="00203152">
        <w:rPr>
          <w:rFonts w:cs="Times New Roman"/>
          <w:bCs w:val="0"/>
          <w:sz w:val="19"/>
        </w:rPr>
        <w:t>:</w:t>
      </w:r>
      <w:r w:rsidR="00077022">
        <w:rPr>
          <w:rFonts w:cs="Times New Roman"/>
          <w:bCs w:val="0"/>
          <w:sz w:val="19"/>
        </w:rPr>
        <w:t xml:space="preserve"> </w:t>
      </w:r>
      <w:hyperlink r:id="rId6" w:history="1">
        <w:r w:rsidR="00077022" w:rsidRPr="00077022">
          <w:rPr>
            <w:rStyle w:val="Hipercze"/>
            <w:rFonts w:cs="Times New Roman"/>
            <w:bCs w:val="0"/>
            <w:sz w:val="19"/>
          </w:rPr>
          <w:t>zielonagora.stat.gov.pl</w:t>
        </w:r>
      </w:hyperlink>
      <w:r w:rsidR="00077022">
        <w:rPr>
          <w:rFonts w:cs="Times New Roman"/>
          <w:bCs w:val="0"/>
          <w:sz w:val="19"/>
        </w:rPr>
        <w:t xml:space="preserve"> </w:t>
      </w:r>
      <w:r w:rsidR="00223B83">
        <w:rPr>
          <w:rFonts w:cs="Times New Roman"/>
          <w:bCs w:val="0"/>
          <w:sz w:val="19"/>
        </w:rPr>
        <w:t>o</w:t>
      </w:r>
      <w:r w:rsidR="00077022">
        <w:rPr>
          <w:rFonts w:cs="Times New Roman"/>
          <w:bCs w:val="0"/>
          <w:sz w:val="19"/>
        </w:rPr>
        <w:t xml:space="preserve">raz </w:t>
      </w:r>
      <w:r w:rsidR="00203152">
        <w:rPr>
          <w:rFonts w:cs="Times New Roman"/>
          <w:bCs w:val="0"/>
          <w:sz w:val="19"/>
        </w:rPr>
        <w:t xml:space="preserve">pod </w:t>
      </w:r>
      <w:r w:rsidR="00223B83">
        <w:rPr>
          <w:rFonts w:cs="Times New Roman"/>
          <w:bCs w:val="0"/>
          <w:sz w:val="19"/>
        </w:rPr>
        <w:t>numer</w:t>
      </w:r>
      <w:r w:rsidR="00203152">
        <w:rPr>
          <w:rFonts w:cs="Times New Roman"/>
          <w:bCs w:val="0"/>
          <w:sz w:val="19"/>
        </w:rPr>
        <w:t>em</w:t>
      </w:r>
      <w:r w:rsidR="00223B83">
        <w:rPr>
          <w:rFonts w:cs="Times New Roman"/>
          <w:bCs w:val="0"/>
          <w:sz w:val="19"/>
        </w:rPr>
        <w:t xml:space="preserve"> </w:t>
      </w:r>
      <w:r w:rsidR="00393088">
        <w:rPr>
          <w:rFonts w:cs="Times New Roman"/>
          <w:bCs w:val="0"/>
          <w:sz w:val="19"/>
        </w:rPr>
        <w:t xml:space="preserve">telefonu </w:t>
      </w:r>
      <w:r w:rsidR="00FF2C86">
        <w:rPr>
          <w:rFonts w:cs="Times New Roman"/>
          <w:bCs w:val="0"/>
          <w:sz w:val="19"/>
        </w:rPr>
        <w:t>I</w:t>
      </w:r>
      <w:r w:rsidR="00223B83">
        <w:rPr>
          <w:rFonts w:cs="Times New Roman"/>
          <w:bCs w:val="0"/>
          <w:sz w:val="19"/>
        </w:rPr>
        <w:t xml:space="preserve">nformatorium </w:t>
      </w:r>
      <w:r w:rsidR="00FF2C86">
        <w:rPr>
          <w:rFonts w:cs="Times New Roman"/>
          <w:bCs w:val="0"/>
          <w:sz w:val="19"/>
        </w:rPr>
        <w:t>S</w:t>
      </w:r>
      <w:r w:rsidR="00223B83">
        <w:rPr>
          <w:rFonts w:cs="Times New Roman"/>
          <w:bCs w:val="0"/>
          <w:sz w:val="19"/>
        </w:rPr>
        <w:t>tatystyczne</w:t>
      </w:r>
      <w:r w:rsidR="00FF2C86">
        <w:rPr>
          <w:rFonts w:cs="Times New Roman"/>
          <w:bCs w:val="0"/>
          <w:sz w:val="19"/>
        </w:rPr>
        <w:t>go</w:t>
      </w:r>
      <w:r w:rsidR="00223B83">
        <w:rPr>
          <w:rFonts w:cs="Times New Roman"/>
          <w:bCs w:val="0"/>
          <w:sz w:val="19"/>
        </w:rPr>
        <w:t>: 68 3223 128</w:t>
      </w:r>
    </w:p>
    <w:sectPr w:rsidR="00223B83" w:rsidRPr="002A2EDD" w:rsidSect="005C562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87015"/>
    <w:multiLevelType w:val="hybridMultilevel"/>
    <w:tmpl w:val="5DCA8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10F29"/>
    <w:multiLevelType w:val="hybridMultilevel"/>
    <w:tmpl w:val="B7E0C4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CB118D"/>
    <w:multiLevelType w:val="hybridMultilevel"/>
    <w:tmpl w:val="079AF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C68"/>
    <w:rsid w:val="00002B34"/>
    <w:rsid w:val="00005D77"/>
    <w:rsid w:val="000077AB"/>
    <w:rsid w:val="000149C9"/>
    <w:rsid w:val="00022266"/>
    <w:rsid w:val="00024225"/>
    <w:rsid w:val="000242C9"/>
    <w:rsid w:val="000248BC"/>
    <w:rsid w:val="000277CF"/>
    <w:rsid w:val="0003256F"/>
    <w:rsid w:val="00036C97"/>
    <w:rsid w:val="00037A99"/>
    <w:rsid w:val="0004147E"/>
    <w:rsid w:val="000530BB"/>
    <w:rsid w:val="00053486"/>
    <w:rsid w:val="00053E9F"/>
    <w:rsid w:val="000579A9"/>
    <w:rsid w:val="00061D56"/>
    <w:rsid w:val="00064276"/>
    <w:rsid w:val="00066807"/>
    <w:rsid w:val="00071DD6"/>
    <w:rsid w:val="000721E2"/>
    <w:rsid w:val="000734F4"/>
    <w:rsid w:val="000764A2"/>
    <w:rsid w:val="00076652"/>
    <w:rsid w:val="00077022"/>
    <w:rsid w:val="000859A4"/>
    <w:rsid w:val="00086F6E"/>
    <w:rsid w:val="00090DAE"/>
    <w:rsid w:val="00093756"/>
    <w:rsid w:val="00094790"/>
    <w:rsid w:val="00097962"/>
    <w:rsid w:val="000A0551"/>
    <w:rsid w:val="000A10A0"/>
    <w:rsid w:val="000A2895"/>
    <w:rsid w:val="000A40D0"/>
    <w:rsid w:val="000A641B"/>
    <w:rsid w:val="000A6FC3"/>
    <w:rsid w:val="000B1E87"/>
    <w:rsid w:val="000B3A17"/>
    <w:rsid w:val="000B7350"/>
    <w:rsid w:val="000C3EB7"/>
    <w:rsid w:val="000C56FD"/>
    <w:rsid w:val="000E47D0"/>
    <w:rsid w:val="000E6BA0"/>
    <w:rsid w:val="000E6DA4"/>
    <w:rsid w:val="000F68ED"/>
    <w:rsid w:val="000F708C"/>
    <w:rsid w:val="000F7258"/>
    <w:rsid w:val="0010223F"/>
    <w:rsid w:val="00103779"/>
    <w:rsid w:val="00104AC6"/>
    <w:rsid w:val="00104D97"/>
    <w:rsid w:val="00105882"/>
    <w:rsid w:val="00113D2F"/>
    <w:rsid w:val="00117695"/>
    <w:rsid w:val="00123B4E"/>
    <w:rsid w:val="0012439D"/>
    <w:rsid w:val="00124DF0"/>
    <w:rsid w:val="001372FC"/>
    <w:rsid w:val="001373E6"/>
    <w:rsid w:val="00137ECE"/>
    <w:rsid w:val="00141345"/>
    <w:rsid w:val="00145351"/>
    <w:rsid w:val="001475CF"/>
    <w:rsid w:val="0015176A"/>
    <w:rsid w:val="00157418"/>
    <w:rsid w:val="00157A23"/>
    <w:rsid w:val="0016054C"/>
    <w:rsid w:val="00162DB6"/>
    <w:rsid w:val="00167FE4"/>
    <w:rsid w:val="00176F3B"/>
    <w:rsid w:val="00177CEC"/>
    <w:rsid w:val="00183CE4"/>
    <w:rsid w:val="00185A77"/>
    <w:rsid w:val="0019023B"/>
    <w:rsid w:val="00193F11"/>
    <w:rsid w:val="001979DE"/>
    <w:rsid w:val="001A2CA2"/>
    <w:rsid w:val="001A2CAA"/>
    <w:rsid w:val="001B4E99"/>
    <w:rsid w:val="001D039C"/>
    <w:rsid w:val="001D18AD"/>
    <w:rsid w:val="001D209D"/>
    <w:rsid w:val="001D2B5F"/>
    <w:rsid w:val="001D4244"/>
    <w:rsid w:val="001D6DE7"/>
    <w:rsid w:val="001E06CD"/>
    <w:rsid w:val="001E30CB"/>
    <w:rsid w:val="001E3F19"/>
    <w:rsid w:val="001E4304"/>
    <w:rsid w:val="001E44F3"/>
    <w:rsid w:val="001E4682"/>
    <w:rsid w:val="001E5883"/>
    <w:rsid w:val="001E667B"/>
    <w:rsid w:val="00201190"/>
    <w:rsid w:val="00203152"/>
    <w:rsid w:val="00203A94"/>
    <w:rsid w:val="00207A10"/>
    <w:rsid w:val="002119AE"/>
    <w:rsid w:val="00211DD5"/>
    <w:rsid w:val="00212344"/>
    <w:rsid w:val="00217127"/>
    <w:rsid w:val="002216AE"/>
    <w:rsid w:val="002219D4"/>
    <w:rsid w:val="00223B83"/>
    <w:rsid w:val="0023125E"/>
    <w:rsid w:val="00231647"/>
    <w:rsid w:val="002473EC"/>
    <w:rsid w:val="00247660"/>
    <w:rsid w:val="002579F7"/>
    <w:rsid w:val="00265C50"/>
    <w:rsid w:val="002703A7"/>
    <w:rsid w:val="00271740"/>
    <w:rsid w:val="00272125"/>
    <w:rsid w:val="002836BA"/>
    <w:rsid w:val="00284D34"/>
    <w:rsid w:val="00286868"/>
    <w:rsid w:val="002919E7"/>
    <w:rsid w:val="00293E2F"/>
    <w:rsid w:val="00294AB3"/>
    <w:rsid w:val="00296425"/>
    <w:rsid w:val="00297131"/>
    <w:rsid w:val="002973F1"/>
    <w:rsid w:val="00297DBD"/>
    <w:rsid w:val="002A042E"/>
    <w:rsid w:val="002A2EDD"/>
    <w:rsid w:val="002A3097"/>
    <w:rsid w:val="002A575B"/>
    <w:rsid w:val="002A7AD1"/>
    <w:rsid w:val="002B0EE6"/>
    <w:rsid w:val="002B142D"/>
    <w:rsid w:val="002B6DA8"/>
    <w:rsid w:val="002C1FF2"/>
    <w:rsid w:val="002C3EB2"/>
    <w:rsid w:val="002C7014"/>
    <w:rsid w:val="002D10FA"/>
    <w:rsid w:val="002D1DA6"/>
    <w:rsid w:val="002D1FC1"/>
    <w:rsid w:val="002D647B"/>
    <w:rsid w:val="002F0151"/>
    <w:rsid w:val="002F1CA6"/>
    <w:rsid w:val="002F517A"/>
    <w:rsid w:val="00304815"/>
    <w:rsid w:val="00310C68"/>
    <w:rsid w:val="00316E3B"/>
    <w:rsid w:val="003213BF"/>
    <w:rsid w:val="0032286D"/>
    <w:rsid w:val="003239C1"/>
    <w:rsid w:val="00327CBE"/>
    <w:rsid w:val="00330042"/>
    <w:rsid w:val="00331D94"/>
    <w:rsid w:val="0033499C"/>
    <w:rsid w:val="003378E6"/>
    <w:rsid w:val="00341453"/>
    <w:rsid w:val="00353245"/>
    <w:rsid w:val="003552F5"/>
    <w:rsid w:val="00355D42"/>
    <w:rsid w:val="00361C34"/>
    <w:rsid w:val="00366DA2"/>
    <w:rsid w:val="00370C9B"/>
    <w:rsid w:val="00370FB3"/>
    <w:rsid w:val="00372EC2"/>
    <w:rsid w:val="0038358A"/>
    <w:rsid w:val="00391941"/>
    <w:rsid w:val="00392709"/>
    <w:rsid w:val="00393088"/>
    <w:rsid w:val="00393510"/>
    <w:rsid w:val="00394B7B"/>
    <w:rsid w:val="0039570F"/>
    <w:rsid w:val="00395F89"/>
    <w:rsid w:val="003966F5"/>
    <w:rsid w:val="003A09B1"/>
    <w:rsid w:val="003A0C34"/>
    <w:rsid w:val="003A0E01"/>
    <w:rsid w:val="003A3552"/>
    <w:rsid w:val="003A3F76"/>
    <w:rsid w:val="003A45D7"/>
    <w:rsid w:val="003B5B84"/>
    <w:rsid w:val="003C1570"/>
    <w:rsid w:val="003C240C"/>
    <w:rsid w:val="003C38BB"/>
    <w:rsid w:val="003C5D24"/>
    <w:rsid w:val="003C6EFC"/>
    <w:rsid w:val="003D28CD"/>
    <w:rsid w:val="003D5117"/>
    <w:rsid w:val="003D534C"/>
    <w:rsid w:val="003E0EAA"/>
    <w:rsid w:val="003E2CE6"/>
    <w:rsid w:val="003E50CE"/>
    <w:rsid w:val="003E5639"/>
    <w:rsid w:val="003E6696"/>
    <w:rsid w:val="003F51F7"/>
    <w:rsid w:val="0040282F"/>
    <w:rsid w:val="0040597A"/>
    <w:rsid w:val="004060CA"/>
    <w:rsid w:val="004068D1"/>
    <w:rsid w:val="00411457"/>
    <w:rsid w:val="00412A59"/>
    <w:rsid w:val="004177DF"/>
    <w:rsid w:val="00420DC4"/>
    <w:rsid w:val="00432494"/>
    <w:rsid w:val="00433B46"/>
    <w:rsid w:val="004360FC"/>
    <w:rsid w:val="00437248"/>
    <w:rsid w:val="00437484"/>
    <w:rsid w:val="0044021F"/>
    <w:rsid w:val="004439E9"/>
    <w:rsid w:val="00446CE4"/>
    <w:rsid w:val="0044715F"/>
    <w:rsid w:val="00450BEF"/>
    <w:rsid w:val="00452AA5"/>
    <w:rsid w:val="00455DCC"/>
    <w:rsid w:val="00456D92"/>
    <w:rsid w:val="004573FB"/>
    <w:rsid w:val="00462AED"/>
    <w:rsid w:val="00462B35"/>
    <w:rsid w:val="004639CF"/>
    <w:rsid w:val="00464FF0"/>
    <w:rsid w:val="004655A5"/>
    <w:rsid w:val="004748EB"/>
    <w:rsid w:val="00477231"/>
    <w:rsid w:val="00493308"/>
    <w:rsid w:val="00493B81"/>
    <w:rsid w:val="0049780E"/>
    <w:rsid w:val="004A02F7"/>
    <w:rsid w:val="004A0DC9"/>
    <w:rsid w:val="004A1321"/>
    <w:rsid w:val="004A646D"/>
    <w:rsid w:val="004B2663"/>
    <w:rsid w:val="004B3275"/>
    <w:rsid w:val="004B7EBA"/>
    <w:rsid w:val="004C3370"/>
    <w:rsid w:val="004C35AC"/>
    <w:rsid w:val="004C4222"/>
    <w:rsid w:val="004C453D"/>
    <w:rsid w:val="004C5A2A"/>
    <w:rsid w:val="004C6F2F"/>
    <w:rsid w:val="004D737B"/>
    <w:rsid w:val="004E29C7"/>
    <w:rsid w:val="004F1AD1"/>
    <w:rsid w:val="004F3441"/>
    <w:rsid w:val="004F4E99"/>
    <w:rsid w:val="005001A2"/>
    <w:rsid w:val="00500450"/>
    <w:rsid w:val="0050116B"/>
    <w:rsid w:val="00502926"/>
    <w:rsid w:val="0051113F"/>
    <w:rsid w:val="00517511"/>
    <w:rsid w:val="00520021"/>
    <w:rsid w:val="00521451"/>
    <w:rsid w:val="0052290D"/>
    <w:rsid w:val="00523708"/>
    <w:rsid w:val="0052553C"/>
    <w:rsid w:val="0052591E"/>
    <w:rsid w:val="00525D09"/>
    <w:rsid w:val="00530164"/>
    <w:rsid w:val="005341EA"/>
    <w:rsid w:val="005342FE"/>
    <w:rsid w:val="00537577"/>
    <w:rsid w:val="00537851"/>
    <w:rsid w:val="005470C1"/>
    <w:rsid w:val="0055175E"/>
    <w:rsid w:val="0055426E"/>
    <w:rsid w:val="005560A5"/>
    <w:rsid w:val="00562B7F"/>
    <w:rsid w:val="00567D5E"/>
    <w:rsid w:val="00572914"/>
    <w:rsid w:val="00574F95"/>
    <w:rsid w:val="0057616E"/>
    <w:rsid w:val="0057699D"/>
    <w:rsid w:val="005774F9"/>
    <w:rsid w:val="0057794B"/>
    <w:rsid w:val="005822E6"/>
    <w:rsid w:val="005838F9"/>
    <w:rsid w:val="005909A8"/>
    <w:rsid w:val="00590DAA"/>
    <w:rsid w:val="005A03EA"/>
    <w:rsid w:val="005A0A47"/>
    <w:rsid w:val="005A1B81"/>
    <w:rsid w:val="005A318B"/>
    <w:rsid w:val="005A4DBD"/>
    <w:rsid w:val="005B073A"/>
    <w:rsid w:val="005B5C55"/>
    <w:rsid w:val="005B68F0"/>
    <w:rsid w:val="005C5629"/>
    <w:rsid w:val="005D05FC"/>
    <w:rsid w:val="005D286F"/>
    <w:rsid w:val="005D2CEB"/>
    <w:rsid w:val="005D4655"/>
    <w:rsid w:val="005D699A"/>
    <w:rsid w:val="005D6FDF"/>
    <w:rsid w:val="005E2FFB"/>
    <w:rsid w:val="005E385A"/>
    <w:rsid w:val="005E3EE5"/>
    <w:rsid w:val="005E61F4"/>
    <w:rsid w:val="005F182C"/>
    <w:rsid w:val="005F3E87"/>
    <w:rsid w:val="005F73CE"/>
    <w:rsid w:val="0060035E"/>
    <w:rsid w:val="006046F9"/>
    <w:rsid w:val="006047A6"/>
    <w:rsid w:val="00606226"/>
    <w:rsid w:val="00610C19"/>
    <w:rsid w:val="00611E25"/>
    <w:rsid w:val="00612440"/>
    <w:rsid w:val="00615C65"/>
    <w:rsid w:val="00621F2B"/>
    <w:rsid w:val="0062408F"/>
    <w:rsid w:val="0062684B"/>
    <w:rsid w:val="006270C4"/>
    <w:rsid w:val="00634B51"/>
    <w:rsid w:val="00635BD4"/>
    <w:rsid w:val="00635F12"/>
    <w:rsid w:val="00636615"/>
    <w:rsid w:val="006376A2"/>
    <w:rsid w:val="00640AB8"/>
    <w:rsid w:val="0064391A"/>
    <w:rsid w:val="00644919"/>
    <w:rsid w:val="006500F5"/>
    <w:rsid w:val="006529D0"/>
    <w:rsid w:val="00654386"/>
    <w:rsid w:val="006607BA"/>
    <w:rsid w:val="00660DC3"/>
    <w:rsid w:val="00661550"/>
    <w:rsid w:val="0066252E"/>
    <w:rsid w:val="0066270D"/>
    <w:rsid w:val="00662AD0"/>
    <w:rsid w:val="0066374A"/>
    <w:rsid w:val="00666BA0"/>
    <w:rsid w:val="006710D8"/>
    <w:rsid w:val="006855A0"/>
    <w:rsid w:val="00686971"/>
    <w:rsid w:val="00687533"/>
    <w:rsid w:val="00692AAF"/>
    <w:rsid w:val="00694396"/>
    <w:rsid w:val="006A4B6B"/>
    <w:rsid w:val="006A4B8F"/>
    <w:rsid w:val="006B1291"/>
    <w:rsid w:val="006B314E"/>
    <w:rsid w:val="006B41E0"/>
    <w:rsid w:val="006B47DE"/>
    <w:rsid w:val="006B5299"/>
    <w:rsid w:val="006B5B10"/>
    <w:rsid w:val="006B72DD"/>
    <w:rsid w:val="006C1978"/>
    <w:rsid w:val="006D65F5"/>
    <w:rsid w:val="006D7078"/>
    <w:rsid w:val="006D7AFA"/>
    <w:rsid w:val="006E1D8E"/>
    <w:rsid w:val="006E4985"/>
    <w:rsid w:val="006F0F78"/>
    <w:rsid w:val="006F4E29"/>
    <w:rsid w:val="006F79F2"/>
    <w:rsid w:val="0070312F"/>
    <w:rsid w:val="00704472"/>
    <w:rsid w:val="007075E8"/>
    <w:rsid w:val="00712E89"/>
    <w:rsid w:val="007139CA"/>
    <w:rsid w:val="007151D5"/>
    <w:rsid w:val="00720247"/>
    <w:rsid w:val="00723CB7"/>
    <w:rsid w:val="00727ED0"/>
    <w:rsid w:val="0073048B"/>
    <w:rsid w:val="00735EDD"/>
    <w:rsid w:val="00737563"/>
    <w:rsid w:val="00747062"/>
    <w:rsid w:val="00750FAA"/>
    <w:rsid w:val="00752334"/>
    <w:rsid w:val="007560AF"/>
    <w:rsid w:val="00761FFF"/>
    <w:rsid w:val="007624CA"/>
    <w:rsid w:val="0076478D"/>
    <w:rsid w:val="00764CAB"/>
    <w:rsid w:val="00764D1B"/>
    <w:rsid w:val="007656A7"/>
    <w:rsid w:val="007727A5"/>
    <w:rsid w:val="0077504E"/>
    <w:rsid w:val="00775E39"/>
    <w:rsid w:val="007774CC"/>
    <w:rsid w:val="00777DE8"/>
    <w:rsid w:val="00782D31"/>
    <w:rsid w:val="0078641F"/>
    <w:rsid w:val="007875EE"/>
    <w:rsid w:val="0079791B"/>
    <w:rsid w:val="007A09EC"/>
    <w:rsid w:val="007A2678"/>
    <w:rsid w:val="007B1A59"/>
    <w:rsid w:val="007B4DEE"/>
    <w:rsid w:val="007B50E2"/>
    <w:rsid w:val="007B6A99"/>
    <w:rsid w:val="007C3794"/>
    <w:rsid w:val="007C412F"/>
    <w:rsid w:val="007C41DD"/>
    <w:rsid w:val="007C4B4E"/>
    <w:rsid w:val="007C7DE9"/>
    <w:rsid w:val="007D1078"/>
    <w:rsid w:val="007E0048"/>
    <w:rsid w:val="007F0AF7"/>
    <w:rsid w:val="007F17CC"/>
    <w:rsid w:val="007F3044"/>
    <w:rsid w:val="008021C8"/>
    <w:rsid w:val="00804BF3"/>
    <w:rsid w:val="00806FAC"/>
    <w:rsid w:val="008109FF"/>
    <w:rsid w:val="008111F2"/>
    <w:rsid w:val="00813705"/>
    <w:rsid w:val="0081435D"/>
    <w:rsid w:val="008163B3"/>
    <w:rsid w:val="00823555"/>
    <w:rsid w:val="00826A69"/>
    <w:rsid w:val="00826F14"/>
    <w:rsid w:val="008276DD"/>
    <w:rsid w:val="00831F8E"/>
    <w:rsid w:val="0083471F"/>
    <w:rsid w:val="008359A1"/>
    <w:rsid w:val="00836126"/>
    <w:rsid w:val="00844555"/>
    <w:rsid w:val="00850121"/>
    <w:rsid w:val="00855100"/>
    <w:rsid w:val="0085711E"/>
    <w:rsid w:val="0086061A"/>
    <w:rsid w:val="00860B43"/>
    <w:rsid w:val="00860D6E"/>
    <w:rsid w:val="00863A85"/>
    <w:rsid w:val="00865D09"/>
    <w:rsid w:val="00875DAE"/>
    <w:rsid w:val="0088095E"/>
    <w:rsid w:val="0088229F"/>
    <w:rsid w:val="008847FC"/>
    <w:rsid w:val="00884A84"/>
    <w:rsid w:val="00884B53"/>
    <w:rsid w:val="00893008"/>
    <w:rsid w:val="00895C32"/>
    <w:rsid w:val="008975E3"/>
    <w:rsid w:val="008A64EE"/>
    <w:rsid w:val="008B0CB2"/>
    <w:rsid w:val="008B55E3"/>
    <w:rsid w:val="008B5AFD"/>
    <w:rsid w:val="008B745B"/>
    <w:rsid w:val="008C620C"/>
    <w:rsid w:val="008E0B10"/>
    <w:rsid w:val="008E4296"/>
    <w:rsid w:val="008E5C9D"/>
    <w:rsid w:val="008E68A7"/>
    <w:rsid w:val="008E6A4F"/>
    <w:rsid w:val="008E7703"/>
    <w:rsid w:val="008F1546"/>
    <w:rsid w:val="008F3CE2"/>
    <w:rsid w:val="008F6424"/>
    <w:rsid w:val="00901A1E"/>
    <w:rsid w:val="00904652"/>
    <w:rsid w:val="00906DC6"/>
    <w:rsid w:val="0090726D"/>
    <w:rsid w:val="00910F0D"/>
    <w:rsid w:val="00924134"/>
    <w:rsid w:val="009248B1"/>
    <w:rsid w:val="00926CF0"/>
    <w:rsid w:val="00934E4D"/>
    <w:rsid w:val="00935D0C"/>
    <w:rsid w:val="00936413"/>
    <w:rsid w:val="0094411F"/>
    <w:rsid w:val="00953D59"/>
    <w:rsid w:val="009575B7"/>
    <w:rsid w:val="00957FCB"/>
    <w:rsid w:val="00961D7F"/>
    <w:rsid w:val="00966812"/>
    <w:rsid w:val="00966D13"/>
    <w:rsid w:val="00967581"/>
    <w:rsid w:val="009744FC"/>
    <w:rsid w:val="00976443"/>
    <w:rsid w:val="009825A3"/>
    <w:rsid w:val="00990514"/>
    <w:rsid w:val="00994611"/>
    <w:rsid w:val="00994D1B"/>
    <w:rsid w:val="009977DF"/>
    <w:rsid w:val="009A2AA7"/>
    <w:rsid w:val="009A6109"/>
    <w:rsid w:val="009B7082"/>
    <w:rsid w:val="009B74E1"/>
    <w:rsid w:val="009C0FF9"/>
    <w:rsid w:val="009C1F03"/>
    <w:rsid w:val="009C20AD"/>
    <w:rsid w:val="009C52E5"/>
    <w:rsid w:val="009D2E9C"/>
    <w:rsid w:val="009D5E76"/>
    <w:rsid w:val="009D7D80"/>
    <w:rsid w:val="009E089D"/>
    <w:rsid w:val="009E1F3E"/>
    <w:rsid w:val="009E37D6"/>
    <w:rsid w:val="009E38E9"/>
    <w:rsid w:val="009E7139"/>
    <w:rsid w:val="009F0497"/>
    <w:rsid w:val="009F4032"/>
    <w:rsid w:val="009F5AAD"/>
    <w:rsid w:val="00A000DD"/>
    <w:rsid w:val="00A01E07"/>
    <w:rsid w:val="00A036D7"/>
    <w:rsid w:val="00A05C9D"/>
    <w:rsid w:val="00A10F4D"/>
    <w:rsid w:val="00A12873"/>
    <w:rsid w:val="00A14346"/>
    <w:rsid w:val="00A15E6F"/>
    <w:rsid w:val="00A17B03"/>
    <w:rsid w:val="00A25DA6"/>
    <w:rsid w:val="00A347BF"/>
    <w:rsid w:val="00A35361"/>
    <w:rsid w:val="00A363C9"/>
    <w:rsid w:val="00A44B59"/>
    <w:rsid w:val="00A47311"/>
    <w:rsid w:val="00A500C6"/>
    <w:rsid w:val="00A51E4B"/>
    <w:rsid w:val="00A626FD"/>
    <w:rsid w:val="00A655AB"/>
    <w:rsid w:val="00A77B66"/>
    <w:rsid w:val="00A82FF6"/>
    <w:rsid w:val="00A86AC1"/>
    <w:rsid w:val="00A91490"/>
    <w:rsid w:val="00A93FC5"/>
    <w:rsid w:val="00A94B35"/>
    <w:rsid w:val="00A95B13"/>
    <w:rsid w:val="00A97F72"/>
    <w:rsid w:val="00AA2E83"/>
    <w:rsid w:val="00AB0278"/>
    <w:rsid w:val="00AB29C9"/>
    <w:rsid w:val="00AB4CAB"/>
    <w:rsid w:val="00AB61B4"/>
    <w:rsid w:val="00AC601D"/>
    <w:rsid w:val="00AD3840"/>
    <w:rsid w:val="00AE1C80"/>
    <w:rsid w:val="00AE5A1D"/>
    <w:rsid w:val="00AE6FAB"/>
    <w:rsid w:val="00AF1321"/>
    <w:rsid w:val="00AF5919"/>
    <w:rsid w:val="00B00D3A"/>
    <w:rsid w:val="00B10439"/>
    <w:rsid w:val="00B11586"/>
    <w:rsid w:val="00B12D82"/>
    <w:rsid w:val="00B12FF4"/>
    <w:rsid w:val="00B13E01"/>
    <w:rsid w:val="00B15B12"/>
    <w:rsid w:val="00B160EC"/>
    <w:rsid w:val="00B16CD5"/>
    <w:rsid w:val="00B22957"/>
    <w:rsid w:val="00B22B0E"/>
    <w:rsid w:val="00B24B3E"/>
    <w:rsid w:val="00B32C57"/>
    <w:rsid w:val="00B3402B"/>
    <w:rsid w:val="00B42321"/>
    <w:rsid w:val="00B42EE7"/>
    <w:rsid w:val="00B4531C"/>
    <w:rsid w:val="00B51042"/>
    <w:rsid w:val="00B55BC4"/>
    <w:rsid w:val="00B71347"/>
    <w:rsid w:val="00B71FFB"/>
    <w:rsid w:val="00B8299C"/>
    <w:rsid w:val="00B84670"/>
    <w:rsid w:val="00B92C91"/>
    <w:rsid w:val="00B933EB"/>
    <w:rsid w:val="00BA0158"/>
    <w:rsid w:val="00BA0A2E"/>
    <w:rsid w:val="00BA0D85"/>
    <w:rsid w:val="00BA0F7E"/>
    <w:rsid w:val="00BA4963"/>
    <w:rsid w:val="00BA5213"/>
    <w:rsid w:val="00BB0DDB"/>
    <w:rsid w:val="00BB1FEA"/>
    <w:rsid w:val="00BB21FE"/>
    <w:rsid w:val="00BB3E1E"/>
    <w:rsid w:val="00BB4190"/>
    <w:rsid w:val="00BB6BB9"/>
    <w:rsid w:val="00BC0022"/>
    <w:rsid w:val="00BC19B1"/>
    <w:rsid w:val="00BC26F6"/>
    <w:rsid w:val="00BC4785"/>
    <w:rsid w:val="00BC75E5"/>
    <w:rsid w:val="00BD12B9"/>
    <w:rsid w:val="00BD1908"/>
    <w:rsid w:val="00BD3D36"/>
    <w:rsid w:val="00BE472B"/>
    <w:rsid w:val="00BE78A6"/>
    <w:rsid w:val="00BF0DAF"/>
    <w:rsid w:val="00BF112E"/>
    <w:rsid w:val="00BF1588"/>
    <w:rsid w:val="00BF4593"/>
    <w:rsid w:val="00BF5705"/>
    <w:rsid w:val="00C01045"/>
    <w:rsid w:val="00C02A1A"/>
    <w:rsid w:val="00C02AFC"/>
    <w:rsid w:val="00C059C4"/>
    <w:rsid w:val="00C15F0C"/>
    <w:rsid w:val="00C16168"/>
    <w:rsid w:val="00C25F0D"/>
    <w:rsid w:val="00C27F27"/>
    <w:rsid w:val="00C346B0"/>
    <w:rsid w:val="00C3583E"/>
    <w:rsid w:val="00C3740D"/>
    <w:rsid w:val="00C37A79"/>
    <w:rsid w:val="00C37B0F"/>
    <w:rsid w:val="00C4190F"/>
    <w:rsid w:val="00C42D83"/>
    <w:rsid w:val="00C45A3C"/>
    <w:rsid w:val="00C50E5E"/>
    <w:rsid w:val="00C5248B"/>
    <w:rsid w:val="00C6074B"/>
    <w:rsid w:val="00C60F4D"/>
    <w:rsid w:val="00C678BA"/>
    <w:rsid w:val="00C67C64"/>
    <w:rsid w:val="00C71874"/>
    <w:rsid w:val="00C7250D"/>
    <w:rsid w:val="00C7715E"/>
    <w:rsid w:val="00C8184E"/>
    <w:rsid w:val="00C83EA5"/>
    <w:rsid w:val="00C913C6"/>
    <w:rsid w:val="00C92D7C"/>
    <w:rsid w:val="00C93A60"/>
    <w:rsid w:val="00CA2E2B"/>
    <w:rsid w:val="00CA738A"/>
    <w:rsid w:val="00CB4F0C"/>
    <w:rsid w:val="00CB6BB9"/>
    <w:rsid w:val="00CB6DDA"/>
    <w:rsid w:val="00CC0723"/>
    <w:rsid w:val="00CC2231"/>
    <w:rsid w:val="00CC2315"/>
    <w:rsid w:val="00CD5AD6"/>
    <w:rsid w:val="00CD70E6"/>
    <w:rsid w:val="00CE6633"/>
    <w:rsid w:val="00CF2E41"/>
    <w:rsid w:val="00CF314C"/>
    <w:rsid w:val="00CF47E8"/>
    <w:rsid w:val="00CF7F05"/>
    <w:rsid w:val="00D00454"/>
    <w:rsid w:val="00D0144E"/>
    <w:rsid w:val="00D027CD"/>
    <w:rsid w:val="00D063A0"/>
    <w:rsid w:val="00D11802"/>
    <w:rsid w:val="00D12B6B"/>
    <w:rsid w:val="00D13829"/>
    <w:rsid w:val="00D14770"/>
    <w:rsid w:val="00D26A90"/>
    <w:rsid w:val="00D33E23"/>
    <w:rsid w:val="00D400B8"/>
    <w:rsid w:val="00D422CA"/>
    <w:rsid w:val="00D45994"/>
    <w:rsid w:val="00D45F8C"/>
    <w:rsid w:val="00D5653A"/>
    <w:rsid w:val="00D565E8"/>
    <w:rsid w:val="00D56B4E"/>
    <w:rsid w:val="00D6478F"/>
    <w:rsid w:val="00D7304E"/>
    <w:rsid w:val="00D75C30"/>
    <w:rsid w:val="00D84400"/>
    <w:rsid w:val="00D865DF"/>
    <w:rsid w:val="00D9031E"/>
    <w:rsid w:val="00D931CB"/>
    <w:rsid w:val="00D94B3F"/>
    <w:rsid w:val="00D95740"/>
    <w:rsid w:val="00D97065"/>
    <w:rsid w:val="00D9761F"/>
    <w:rsid w:val="00DA119C"/>
    <w:rsid w:val="00DA3BB2"/>
    <w:rsid w:val="00DA79DD"/>
    <w:rsid w:val="00DB34FC"/>
    <w:rsid w:val="00DC34B9"/>
    <w:rsid w:val="00DD143C"/>
    <w:rsid w:val="00DE1E87"/>
    <w:rsid w:val="00DE1F4E"/>
    <w:rsid w:val="00DE34EC"/>
    <w:rsid w:val="00DE3BAA"/>
    <w:rsid w:val="00DE4B9E"/>
    <w:rsid w:val="00DF09FC"/>
    <w:rsid w:val="00DF0A41"/>
    <w:rsid w:val="00DF0D39"/>
    <w:rsid w:val="00DF1FC4"/>
    <w:rsid w:val="00DF5B89"/>
    <w:rsid w:val="00DF6E6C"/>
    <w:rsid w:val="00DF7BCC"/>
    <w:rsid w:val="00E0303E"/>
    <w:rsid w:val="00E07B95"/>
    <w:rsid w:val="00E1076F"/>
    <w:rsid w:val="00E10B28"/>
    <w:rsid w:val="00E13A76"/>
    <w:rsid w:val="00E15FBB"/>
    <w:rsid w:val="00E20BEE"/>
    <w:rsid w:val="00E220ED"/>
    <w:rsid w:val="00E2717F"/>
    <w:rsid w:val="00E35A43"/>
    <w:rsid w:val="00E361A7"/>
    <w:rsid w:val="00E3658C"/>
    <w:rsid w:val="00E37B28"/>
    <w:rsid w:val="00E402C6"/>
    <w:rsid w:val="00E41F57"/>
    <w:rsid w:val="00E425BD"/>
    <w:rsid w:val="00E4402E"/>
    <w:rsid w:val="00E448A8"/>
    <w:rsid w:val="00E46616"/>
    <w:rsid w:val="00E51243"/>
    <w:rsid w:val="00E548E9"/>
    <w:rsid w:val="00E66466"/>
    <w:rsid w:val="00E73822"/>
    <w:rsid w:val="00E73AA3"/>
    <w:rsid w:val="00E77747"/>
    <w:rsid w:val="00E8033F"/>
    <w:rsid w:val="00E82E32"/>
    <w:rsid w:val="00E872B0"/>
    <w:rsid w:val="00E91A80"/>
    <w:rsid w:val="00EA4746"/>
    <w:rsid w:val="00EA742B"/>
    <w:rsid w:val="00EA7526"/>
    <w:rsid w:val="00EA7670"/>
    <w:rsid w:val="00EB4784"/>
    <w:rsid w:val="00EB49E6"/>
    <w:rsid w:val="00EB59B3"/>
    <w:rsid w:val="00EC1C31"/>
    <w:rsid w:val="00EC1DE9"/>
    <w:rsid w:val="00ED3E30"/>
    <w:rsid w:val="00EE0125"/>
    <w:rsid w:val="00EE584B"/>
    <w:rsid w:val="00EE6B92"/>
    <w:rsid w:val="00EF7156"/>
    <w:rsid w:val="00F0424C"/>
    <w:rsid w:val="00F10920"/>
    <w:rsid w:val="00F158C6"/>
    <w:rsid w:val="00F15F3F"/>
    <w:rsid w:val="00F17457"/>
    <w:rsid w:val="00F23961"/>
    <w:rsid w:val="00F23D85"/>
    <w:rsid w:val="00F23DD0"/>
    <w:rsid w:val="00F33F7B"/>
    <w:rsid w:val="00F3565C"/>
    <w:rsid w:val="00F444DE"/>
    <w:rsid w:val="00F478D5"/>
    <w:rsid w:val="00F50902"/>
    <w:rsid w:val="00F52F7E"/>
    <w:rsid w:val="00F5383A"/>
    <w:rsid w:val="00F57DE1"/>
    <w:rsid w:val="00F6007B"/>
    <w:rsid w:val="00F7098D"/>
    <w:rsid w:val="00F75877"/>
    <w:rsid w:val="00F75BA5"/>
    <w:rsid w:val="00F76DF2"/>
    <w:rsid w:val="00F7707D"/>
    <w:rsid w:val="00F772D1"/>
    <w:rsid w:val="00F8192E"/>
    <w:rsid w:val="00F903A3"/>
    <w:rsid w:val="00F90480"/>
    <w:rsid w:val="00F919A0"/>
    <w:rsid w:val="00F91D3C"/>
    <w:rsid w:val="00F96734"/>
    <w:rsid w:val="00FA0328"/>
    <w:rsid w:val="00FA33B5"/>
    <w:rsid w:val="00FA36E2"/>
    <w:rsid w:val="00FA4C7A"/>
    <w:rsid w:val="00FB4577"/>
    <w:rsid w:val="00FB6FF9"/>
    <w:rsid w:val="00FC4D88"/>
    <w:rsid w:val="00FC4F89"/>
    <w:rsid w:val="00FC5491"/>
    <w:rsid w:val="00FD21FD"/>
    <w:rsid w:val="00FD2BBA"/>
    <w:rsid w:val="00FD474D"/>
    <w:rsid w:val="00FD6ACC"/>
    <w:rsid w:val="00FE159A"/>
    <w:rsid w:val="00FE1691"/>
    <w:rsid w:val="00FE6F24"/>
    <w:rsid w:val="00FF2BF5"/>
    <w:rsid w:val="00FF2C86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C5629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770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6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ielonagora.stat.gov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BF13D-771D-45FA-BA1F-69D6CFE16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alternatywny - Sytuacja gospodarcza w województwie lubuskim w lutym 2022</vt:lpstr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alternatywny - Sytuacja gospodarcza w województwie lubuskim w lutym 2022</dc:title>
  <dc:subject/>
  <dc:creator>Roksana Bach</dc:creator>
  <cp:keywords/>
  <dc:description/>
  <cp:lastModifiedBy>Król Agnieszka</cp:lastModifiedBy>
  <cp:revision>9</cp:revision>
  <cp:lastPrinted>2026-04-28T04:38:00Z</cp:lastPrinted>
  <dcterms:created xsi:type="dcterms:W3CDTF">2026-03-24T14:03:00Z</dcterms:created>
  <dcterms:modified xsi:type="dcterms:W3CDTF">2026-05-28T08:54:00Z</dcterms:modified>
</cp:coreProperties>
</file>