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159644DB">
            <wp:simplePos x="0" y="0"/>
            <wp:positionH relativeFrom="page">
              <wp:posOffset>9525</wp:posOffset>
            </wp:positionH>
            <wp:positionV relativeFrom="paragraph">
              <wp:posOffset>-833755</wp:posOffset>
            </wp:positionV>
            <wp:extent cx="7545221" cy="9648136"/>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2"/>
                    <a:stretch>
                      <a:fillRect/>
                    </a:stretch>
                  </pic:blipFill>
                  <pic:spPr>
                    <a:xfrm>
                      <a:off x="0" y="0"/>
                      <a:ext cx="7545221" cy="9648136"/>
                    </a:xfrm>
                    <a:prstGeom prst="rect">
                      <a:avLst/>
                    </a:prstGeom>
                  </pic:spPr>
                </pic:pic>
              </a:graphicData>
            </a:graphic>
            <wp14:sizeRelH relativeFrom="margin">
              <wp14:pctWidth>0</wp14:pctWidth>
            </wp14:sizeRelH>
            <wp14:sizeRelV relativeFrom="margin">
              <wp14:pctHeight>0</wp14:pctHeight>
            </wp14:sizeRelV>
          </wp:anchor>
        </w:drawing>
      </w:r>
    </w:p>
    <w:p w14:paraId="0F9CC5D8" w14:textId="065DBB3B"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00E004C2">
            <wp:simplePos x="0" y="0"/>
            <wp:positionH relativeFrom="column">
              <wp:posOffset>-720090</wp:posOffset>
            </wp:positionH>
            <wp:positionV relativeFrom="paragraph">
              <wp:posOffset>-887904</wp:posOffset>
            </wp:positionV>
            <wp:extent cx="7588796" cy="970385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a:stretch>
                      <a:fillRect/>
                    </a:stretch>
                  </pic:blipFill>
                  <pic:spPr>
                    <a:xfrm>
                      <a:off x="0" y="0"/>
                      <a:ext cx="7588796" cy="9703856"/>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3F5E3EEA" w14:textId="77777777" w:rsidR="0064294A" w:rsidRPr="00056604" w:rsidRDefault="000228F7" w:rsidP="00902564">
      <w:pPr>
        <w:widowControl w:val="0"/>
        <w:autoSpaceDE w:val="0"/>
        <w:autoSpaceDN w:val="0"/>
        <w:spacing w:before="70" w:after="360"/>
        <w:ind w:firstLine="0"/>
        <w:jc w:val="left"/>
        <w:outlineLvl w:val="1"/>
        <w:rPr>
          <w:rFonts w:eastAsia="Myriad Pro" w:cs="Myriad Pro"/>
          <w:color w:val="000000" w:themeColor="text1"/>
          <w:szCs w:val="19"/>
          <w:lang w:eastAsia="pl-PL" w:bidi="pl-PL"/>
        </w:rPr>
      </w:pPr>
      <w:r w:rsidRPr="00056604">
        <w:rPr>
          <w:rFonts w:eastAsia="Myriad Pro" w:cs="Myriad Pro"/>
          <w:color w:val="000000" w:themeColor="text1"/>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proofErr w:type="spellStart"/>
      <w:r w:rsidR="00E179CF" w:rsidRPr="007E738F">
        <w:rPr>
          <w:color w:val="9274BE"/>
          <w:sz w:val="28"/>
          <w:szCs w:val="28"/>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proofErr w:type="spellStart"/>
            <w:r w:rsidRPr="00071DCB">
              <w:t>Symbols</w:t>
            </w:r>
            <w:proofErr w:type="spellEnd"/>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 xml:space="preserve">Major </w:t>
            </w:r>
            <w:proofErr w:type="spellStart"/>
            <w:r w:rsidRPr="00071DCB">
              <w:t>abbreviations</w:t>
            </w:r>
            <w:proofErr w:type="spellEnd"/>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proofErr w:type="spellStart"/>
            <w:r w:rsidRPr="00071DCB">
              <w:t>Methodological</w:t>
            </w:r>
            <w:proofErr w:type="spellEnd"/>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7A3DC9" w14:paraId="7FEBA527" w14:textId="77777777" w:rsidTr="00071DCB">
        <w:tc>
          <w:tcPr>
            <w:tcW w:w="4668" w:type="dxa"/>
          </w:tcPr>
          <w:p w14:paraId="04CF9833" w14:textId="6864A059" w:rsidR="00D53098" w:rsidRPr="00863F83" w:rsidRDefault="00DC3476" w:rsidP="003C730B">
            <w:pPr>
              <w:pStyle w:val="Spistrecipol"/>
              <w:ind w:right="397"/>
            </w:pPr>
            <w:r w:rsidRPr="00863F83">
              <w:t>1.</w:t>
            </w:r>
            <w:r w:rsidR="00F0339B" w:rsidRPr="00863F83">
              <w:tab/>
            </w:r>
            <w:r w:rsidR="00D53098" w:rsidRPr="00863F83">
              <w:t>Wrocław na tle województwa dolnośląskiego</w:t>
            </w:r>
            <w:r w:rsidR="00E8225D">
              <w:t xml:space="preserve"> </w:t>
            </w:r>
            <w:r w:rsidR="002F1C67" w:rsidRPr="00126F8C">
              <w:rPr>
                <w:spacing w:val="2"/>
              </w:rPr>
              <w:t>w okresie 01-0</w:t>
            </w:r>
            <w:r w:rsidR="002F1C67">
              <w:rPr>
                <w:spacing w:val="2"/>
              </w:rPr>
              <w:t>3</w:t>
            </w:r>
            <w:r w:rsidR="002F1C67" w:rsidRPr="00776452">
              <w:rPr>
                <w:spacing w:val="2"/>
              </w:rPr>
              <w:t xml:space="preserve"> 202</w:t>
            </w:r>
            <w:r w:rsidR="002F1C67">
              <w:rPr>
                <w:spacing w:val="2"/>
              </w:rPr>
              <w:t>6</w:t>
            </w:r>
            <w:r w:rsidR="002F1C67" w:rsidRPr="00776452">
              <w:rPr>
                <w:spacing w:val="2"/>
              </w:rPr>
              <w:t xml:space="preserve"> r.</w:t>
            </w:r>
          </w:p>
        </w:tc>
        <w:tc>
          <w:tcPr>
            <w:tcW w:w="304" w:type="dxa"/>
          </w:tcPr>
          <w:p w14:paraId="2B0E88D0" w14:textId="77777777" w:rsidR="00D53098" w:rsidRPr="00544076" w:rsidRDefault="00D53098" w:rsidP="00071DCB">
            <w:pPr>
              <w:spacing w:before="60" w:after="60"/>
            </w:pPr>
          </w:p>
        </w:tc>
        <w:tc>
          <w:tcPr>
            <w:tcW w:w="4667" w:type="dxa"/>
          </w:tcPr>
          <w:p w14:paraId="67A35473" w14:textId="5F879BE8" w:rsidR="00D53098" w:rsidRPr="003C11D6" w:rsidRDefault="00D53098" w:rsidP="003C730B">
            <w:pPr>
              <w:pStyle w:val="Spistreciang"/>
              <w:rPr>
                <w:lang w:val="en-US"/>
              </w:rPr>
            </w:pPr>
            <w:r w:rsidRPr="003C11D6">
              <w:rPr>
                <w:lang w:val="en-US"/>
              </w:rPr>
              <w:t>1.</w:t>
            </w:r>
            <w:r w:rsidR="00F0339B" w:rsidRPr="003C11D6">
              <w:rPr>
                <w:lang w:val="en-US"/>
              </w:rPr>
              <w:tab/>
            </w:r>
            <w:r w:rsidRPr="003C11D6">
              <w:rPr>
                <w:lang w:val="en-US"/>
              </w:rPr>
              <w:t xml:space="preserve">Wrocław as compared to </w:t>
            </w:r>
            <w:proofErr w:type="spellStart"/>
            <w:r w:rsidRPr="003C11D6">
              <w:rPr>
                <w:lang w:val="en-US"/>
              </w:rPr>
              <w:t>dolnośląsk</w:t>
            </w:r>
            <w:r w:rsidR="008D2B65" w:rsidRPr="003C11D6">
              <w:rPr>
                <w:lang w:val="en-US"/>
              </w:rPr>
              <w:t>ie</w:t>
            </w:r>
            <w:proofErr w:type="spellEnd"/>
            <w:r w:rsidR="008D2B65" w:rsidRPr="003C11D6">
              <w:rPr>
                <w:lang w:val="en-US"/>
              </w:rPr>
              <w:t xml:space="preserve"> voivodship </w:t>
            </w:r>
            <w:r w:rsidR="002F1C67" w:rsidRPr="00126F8C">
              <w:rPr>
                <w:lang w:val="en-US"/>
              </w:rPr>
              <w:t>in the period 01-</w:t>
            </w:r>
            <w:r w:rsidR="002F1C67">
              <w:rPr>
                <w:lang w:val="en-US"/>
              </w:rPr>
              <w:t>03</w:t>
            </w:r>
            <w:r w:rsidR="002F1C67" w:rsidRPr="00126F8C">
              <w:rPr>
                <w:lang w:val="en-US"/>
              </w:rPr>
              <w:t xml:space="preserve"> 202</w:t>
            </w:r>
            <w:r w:rsidR="002F1C67">
              <w:rPr>
                <w:lang w:val="en-US"/>
              </w:rPr>
              <w:t>6</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w:t>
            </w:r>
            <w:proofErr w:type="spellStart"/>
            <w:r w:rsidRPr="00863F83">
              <w:t>Selected</w:t>
            </w:r>
            <w:proofErr w:type="spellEnd"/>
            <w:r w:rsidRPr="00863F83">
              <w:t xml:space="preserve">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proofErr w:type="spellStart"/>
            <w:r w:rsidRPr="00863F83">
              <w:t>Population</w:t>
            </w:r>
            <w:proofErr w:type="spellEnd"/>
            <w:r w:rsidRPr="00863F83">
              <w:t xml:space="preserve"> and </w:t>
            </w:r>
            <w:proofErr w:type="spellStart"/>
            <w:r w:rsidRPr="00863F83">
              <w:t>vital</w:t>
            </w:r>
            <w:proofErr w:type="spellEnd"/>
            <w:r w:rsidRPr="00863F83">
              <w:t xml:space="preserve"> </w:t>
            </w:r>
            <w:proofErr w:type="spellStart"/>
            <w:r w:rsidRPr="00863F83">
              <w:t>statistics</w:t>
            </w:r>
            <w:proofErr w:type="spellEnd"/>
            <w:r w:rsidRPr="00863F83">
              <w:t xml:space="preserve"> </w:t>
            </w:r>
          </w:p>
        </w:tc>
      </w:tr>
      <w:tr w:rsidR="00D53098" w:rsidRPr="007A3DC9"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7A3DC9"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7A3DC9"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7A3DC9"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068A7950"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 xml:space="preserve">Registered unemployed persons by duration </w:t>
            </w:r>
            <w:r w:rsidR="00F80A38">
              <w:rPr>
                <w:lang w:val="en-US"/>
              </w:rPr>
              <w:br/>
            </w:r>
            <w:r w:rsidR="002875E1" w:rsidRPr="003C11D6">
              <w:rPr>
                <w:lang w:val="en-US"/>
              </w:rPr>
              <w:t>of</w:t>
            </w:r>
            <w:r w:rsidR="00863F83" w:rsidRPr="003C11D6">
              <w:rPr>
                <w:lang w:val="en-US"/>
              </w:rPr>
              <w:t xml:space="preserve"> </w:t>
            </w:r>
            <w:r w:rsidR="002875E1" w:rsidRPr="003C11D6">
              <w:rPr>
                <w:lang w:val="en-US"/>
              </w:rPr>
              <w:t>unemployment</w:t>
            </w:r>
          </w:p>
        </w:tc>
      </w:tr>
      <w:tr w:rsidR="00D53098" w:rsidRPr="007A3DC9"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7A3DC9" w14:paraId="1F059FD7" w14:textId="77777777" w:rsidTr="00071DCB">
        <w:tc>
          <w:tcPr>
            <w:tcW w:w="4668" w:type="dxa"/>
          </w:tcPr>
          <w:p w14:paraId="5A3897E4" w14:textId="5B6F914C" w:rsidR="00D53098" w:rsidRPr="00544076" w:rsidRDefault="00E956A7" w:rsidP="007E738F">
            <w:pPr>
              <w:pStyle w:val="Spistrecipol"/>
            </w:pPr>
            <w:r>
              <w:t>9</w:t>
            </w:r>
            <w:r w:rsidR="00D53098" w:rsidRPr="00544076">
              <w:t>.</w:t>
            </w:r>
            <w:r w:rsidR="00F0339B">
              <w:tab/>
            </w:r>
            <w:r w:rsidR="006972DF">
              <w:t>Wybrane kategorie bezrobotnych</w:t>
            </w:r>
          </w:p>
        </w:tc>
        <w:tc>
          <w:tcPr>
            <w:tcW w:w="304" w:type="dxa"/>
          </w:tcPr>
          <w:p w14:paraId="4827DC72" w14:textId="77777777" w:rsidR="00D53098" w:rsidRPr="007A0BCE" w:rsidRDefault="00D53098" w:rsidP="00071DCB">
            <w:pPr>
              <w:spacing w:before="60" w:after="60"/>
            </w:pPr>
          </w:p>
        </w:tc>
        <w:tc>
          <w:tcPr>
            <w:tcW w:w="4667" w:type="dxa"/>
          </w:tcPr>
          <w:p w14:paraId="3C40DA5B" w14:textId="50E224E2"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6972DF">
              <w:rPr>
                <w:lang w:val="en-US"/>
              </w:rPr>
              <w:t>Selected categories of</w:t>
            </w:r>
            <w:r w:rsidR="002875E1" w:rsidRPr="003C11D6">
              <w:rPr>
                <w:lang w:val="en-US"/>
              </w:rPr>
              <w:t xml:space="preserve"> unemployed persons </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proofErr w:type="spellStart"/>
            <w:r w:rsidR="002875E1" w:rsidRPr="00863F83">
              <w:t>Dwellings</w:t>
            </w:r>
            <w:proofErr w:type="spellEnd"/>
            <w:r w:rsidR="002875E1" w:rsidRPr="00863F83">
              <w:t xml:space="preserve"> </w:t>
            </w:r>
            <w:proofErr w:type="spellStart"/>
            <w:r w:rsidR="002875E1" w:rsidRPr="00863F83">
              <w:t>completed</w:t>
            </w:r>
            <w:proofErr w:type="spellEnd"/>
          </w:p>
        </w:tc>
      </w:tr>
      <w:tr w:rsidR="00C415A4" w:rsidRPr="007A3DC9"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7A3DC9" w14:paraId="666A70DA" w14:textId="77777777" w:rsidTr="00071DCB">
        <w:tc>
          <w:tcPr>
            <w:tcW w:w="4668" w:type="dxa"/>
          </w:tcPr>
          <w:p w14:paraId="728BBF6C" w14:textId="2BE62FC1" w:rsidR="00C415A4" w:rsidRPr="00863F83" w:rsidRDefault="00C415A4" w:rsidP="00B931FE">
            <w:pPr>
              <w:pStyle w:val="Spistrecipol"/>
            </w:pPr>
            <w:r w:rsidRPr="00863F83">
              <w:t>12.</w:t>
            </w:r>
            <w:r w:rsidR="00DC3476" w:rsidRPr="00863F83">
              <w:tab/>
            </w:r>
            <w:r w:rsidR="002875E1" w:rsidRPr="00863F83">
              <w:t>Podmioty gospodarki narodowej w rejestrze</w:t>
            </w:r>
            <w:r w:rsidR="00E8225D">
              <w:t xml:space="preserve"> </w:t>
            </w:r>
            <w:r w:rsidR="002875E1" w:rsidRPr="00863F83">
              <w:t>REGON według wybran</w:t>
            </w:r>
            <w:r w:rsidR="00DF799D">
              <w:t xml:space="preserve">ych form prawnych </w:t>
            </w:r>
          </w:p>
        </w:tc>
        <w:tc>
          <w:tcPr>
            <w:tcW w:w="304" w:type="dxa"/>
          </w:tcPr>
          <w:p w14:paraId="763B8492" w14:textId="77777777" w:rsidR="00C415A4" w:rsidRPr="00C415A4" w:rsidRDefault="00C415A4" w:rsidP="00071DCB">
            <w:pPr>
              <w:spacing w:before="60" w:after="60"/>
            </w:pPr>
          </w:p>
        </w:tc>
        <w:tc>
          <w:tcPr>
            <w:tcW w:w="4667" w:type="dxa"/>
          </w:tcPr>
          <w:p w14:paraId="6459DC6F" w14:textId="38C2D98D" w:rsidR="00C415A4" w:rsidRPr="003C11D6" w:rsidRDefault="00C415A4" w:rsidP="00B931FE">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w:t>
            </w:r>
            <w:r w:rsidR="00DF799D">
              <w:rPr>
                <w:lang w:val="en-US"/>
              </w:rPr>
              <w:t xml:space="preserve">cted legal forms </w:t>
            </w:r>
          </w:p>
        </w:tc>
      </w:tr>
      <w:tr w:rsidR="00D53098" w:rsidRPr="007A3DC9" w14:paraId="183DD5CB" w14:textId="77777777" w:rsidTr="00071DCB">
        <w:tc>
          <w:tcPr>
            <w:tcW w:w="4668" w:type="dxa"/>
          </w:tcPr>
          <w:p w14:paraId="1C7855EE" w14:textId="369CF912" w:rsidR="00D53098" w:rsidRPr="00863F83" w:rsidRDefault="00C415A4" w:rsidP="00DF799D">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F799D">
              <w:t>rodzaju kapitału</w:t>
            </w:r>
          </w:p>
        </w:tc>
        <w:tc>
          <w:tcPr>
            <w:tcW w:w="304" w:type="dxa"/>
          </w:tcPr>
          <w:p w14:paraId="4F85532B" w14:textId="77777777" w:rsidR="00D53098" w:rsidRPr="00C415A4" w:rsidRDefault="00D53098" w:rsidP="00071DCB">
            <w:pPr>
              <w:spacing w:before="60" w:after="60"/>
            </w:pPr>
          </w:p>
        </w:tc>
        <w:tc>
          <w:tcPr>
            <w:tcW w:w="4667" w:type="dxa"/>
          </w:tcPr>
          <w:p w14:paraId="48D46BF1" w14:textId="095CACCF" w:rsidR="00D53098" w:rsidRPr="003C11D6" w:rsidRDefault="00D53098" w:rsidP="00DF799D">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F799D">
              <w:rPr>
                <w:lang w:val="en-US"/>
              </w:rPr>
              <w:t xml:space="preserve">gister </w:t>
            </w:r>
            <w:r w:rsidR="00F80A38">
              <w:rPr>
                <w:lang w:val="en-US"/>
              </w:rPr>
              <w:br/>
            </w:r>
            <w:r w:rsidR="00DF799D">
              <w:rPr>
                <w:lang w:val="en-US"/>
              </w:rPr>
              <w:t xml:space="preserve">by type of capital </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w:t>
            </w:r>
            <w:proofErr w:type="spellStart"/>
            <w:r w:rsidRPr="00863F83">
              <w:t>results</w:t>
            </w:r>
            <w:proofErr w:type="spellEnd"/>
            <w:r w:rsidRPr="00863F83">
              <w:t xml:space="preserve"> of enterprises </w:t>
            </w:r>
          </w:p>
        </w:tc>
      </w:tr>
      <w:tr w:rsidR="00E11B20" w:rsidRPr="007A3DC9"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7A3DC9"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7A3DC9"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7A3DC9" w14:paraId="5B4EC42F" w14:textId="77777777" w:rsidTr="0037021E">
        <w:tc>
          <w:tcPr>
            <w:tcW w:w="4668" w:type="dxa"/>
          </w:tcPr>
          <w:p w14:paraId="0B4AAA39" w14:textId="5696885B" w:rsidR="00E11B20" w:rsidRPr="00863F83" w:rsidRDefault="00E11B20" w:rsidP="007E738F">
            <w:pPr>
              <w:pStyle w:val="Spistrecipol"/>
            </w:pPr>
            <w:r w:rsidRPr="00863F83">
              <w:t>18.</w:t>
            </w:r>
            <w:r w:rsidR="00DC3476" w:rsidRPr="00863F83">
              <w:tab/>
            </w:r>
            <w:r w:rsidRPr="00863F83">
              <w:t>Aktywa obrotowe przedsiębiorstw według sekcji</w:t>
            </w:r>
            <w:r w:rsidR="00AF1999">
              <w:t xml:space="preserve"> </w:t>
            </w:r>
            <w:r w:rsidR="00AF1999">
              <w:br/>
              <w:t>w 202</w:t>
            </w:r>
            <w:r w:rsidR="009F41FA">
              <w:t>6</w:t>
            </w:r>
            <w:r w:rsidR="00AF1999">
              <w:t xml:space="preserve"> r.</w:t>
            </w:r>
            <w:r w:rsidR="006B49E0">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6ED34D01"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r w:rsidR="006B49E0">
              <w:rPr>
                <w:lang w:val="en-US"/>
              </w:rPr>
              <w:t xml:space="preserve"> </w:t>
            </w:r>
            <w:r w:rsidR="00AF1999">
              <w:rPr>
                <w:lang w:val="en-US"/>
              </w:rPr>
              <w:t>in 202</w:t>
            </w:r>
            <w:r w:rsidR="009F41FA">
              <w:rPr>
                <w:lang w:val="en-US"/>
              </w:rPr>
              <w:t>6</w:t>
            </w:r>
            <w:r w:rsidR="00073F77">
              <w:rPr>
                <w:lang w:val="en-US"/>
              </w:rPr>
              <w:br/>
            </w:r>
          </w:p>
        </w:tc>
      </w:tr>
      <w:tr w:rsidR="00E11B20" w:rsidRPr="007A3DC9" w14:paraId="0226D359" w14:textId="77777777" w:rsidTr="00071DCB">
        <w:tc>
          <w:tcPr>
            <w:tcW w:w="4668" w:type="dxa"/>
          </w:tcPr>
          <w:p w14:paraId="77C91D1B" w14:textId="786D619F"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r w:rsidR="00AF1999">
              <w:t>w 202</w:t>
            </w:r>
            <w:r w:rsidR="009F41FA">
              <w:t>6</w:t>
            </w:r>
            <w:r w:rsidR="00AF1999">
              <w:t xml:space="preserve"> r.</w:t>
            </w:r>
          </w:p>
        </w:tc>
        <w:tc>
          <w:tcPr>
            <w:tcW w:w="304" w:type="dxa"/>
          </w:tcPr>
          <w:p w14:paraId="796E936F" w14:textId="77777777" w:rsidR="00E11B20" w:rsidRPr="005F6DC8" w:rsidRDefault="00E11B20" w:rsidP="00E11B20">
            <w:pPr>
              <w:spacing w:before="60" w:after="60"/>
            </w:pPr>
          </w:p>
        </w:tc>
        <w:tc>
          <w:tcPr>
            <w:tcW w:w="4667" w:type="dxa"/>
          </w:tcPr>
          <w:p w14:paraId="221B08A1" w14:textId="1A51BD47"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r w:rsidR="00AF1999">
              <w:rPr>
                <w:lang w:val="en-US"/>
              </w:rPr>
              <w:br/>
              <w:t>in 202</w:t>
            </w:r>
            <w:r w:rsidR="009F41FA">
              <w:rPr>
                <w:lang w:val="en-US"/>
              </w:rPr>
              <w:t>6</w:t>
            </w:r>
            <w:r w:rsidR="00F80A38">
              <w:rPr>
                <w:lang w:val="en-US"/>
              </w:rPr>
              <w:br/>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7A3DC9" w14:paraId="316D17C6" w14:textId="77777777" w:rsidTr="000228F7">
        <w:tc>
          <w:tcPr>
            <w:tcW w:w="4668" w:type="dxa"/>
          </w:tcPr>
          <w:p w14:paraId="26869C0E" w14:textId="1E198F6E"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sidR="00B57122">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05DD335A"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sidR="00B57122">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7A3DC9"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proofErr w:type="spellStart"/>
            <w:r w:rsidRPr="003E0482">
              <w:t>Meteorology</w:t>
            </w:r>
            <w:proofErr w:type="spellEnd"/>
          </w:p>
        </w:tc>
      </w:tr>
      <w:tr w:rsidR="00E11B20" w:rsidRPr="007A3DC9"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7A3DC9" w14:paraId="55D6BC49" w14:textId="77777777" w:rsidTr="00071DCB">
        <w:tc>
          <w:tcPr>
            <w:tcW w:w="4668" w:type="dxa"/>
          </w:tcPr>
          <w:p w14:paraId="2205A000" w14:textId="3820F884" w:rsidR="002B61F0" w:rsidRPr="00544076" w:rsidRDefault="002B61F0" w:rsidP="003C730B">
            <w:pPr>
              <w:pStyle w:val="Spistrecipol"/>
              <w:ind w:right="113"/>
            </w:pPr>
            <w:r>
              <w:t>24</w:t>
            </w:r>
            <w:r w:rsidRPr="00544076">
              <w:t>.</w:t>
            </w:r>
            <w:r w:rsidRPr="003C11D6">
              <w:tab/>
            </w:r>
            <w:r w:rsidR="00126F8C">
              <w:rPr>
                <w:spacing w:val="2"/>
              </w:rPr>
              <w:t>P</w:t>
            </w:r>
            <w:r w:rsidR="00126F8C" w:rsidRPr="00126F8C">
              <w:rPr>
                <w:spacing w:val="2"/>
              </w:rPr>
              <w:t xml:space="preserve">rzestępstwa stwierdzone przez policję </w:t>
            </w:r>
            <w:r w:rsidR="00126F8C">
              <w:rPr>
                <w:spacing w:val="2"/>
              </w:rPr>
              <w:br/>
            </w:r>
            <w:r w:rsidR="00126F8C" w:rsidRPr="00126F8C">
              <w:rPr>
                <w:spacing w:val="2"/>
              </w:rPr>
              <w:t>w zakończonych postępowaniach przygotowawczych i wskaźniki wykrywalności sprawców przestępstw w 2025 r</w:t>
            </w:r>
            <w:r w:rsidR="00126F8C">
              <w:rPr>
                <w:spacing w:val="2"/>
              </w:rPr>
              <w:t>.</w:t>
            </w:r>
          </w:p>
        </w:tc>
        <w:tc>
          <w:tcPr>
            <w:tcW w:w="304" w:type="dxa"/>
          </w:tcPr>
          <w:p w14:paraId="4CD7D1AD" w14:textId="77777777" w:rsidR="002B61F0" w:rsidRPr="00901286" w:rsidRDefault="002B61F0" w:rsidP="002B61F0">
            <w:pPr>
              <w:spacing w:before="60" w:after="60"/>
            </w:pPr>
          </w:p>
        </w:tc>
        <w:tc>
          <w:tcPr>
            <w:tcW w:w="4667" w:type="dxa"/>
          </w:tcPr>
          <w:p w14:paraId="0E93C419" w14:textId="1E18B9AA" w:rsidR="002B61F0" w:rsidRPr="00123138" w:rsidRDefault="002B61F0" w:rsidP="00126F8C">
            <w:pPr>
              <w:pStyle w:val="Spistreciang"/>
              <w:rPr>
                <w:lang w:val="en-US"/>
              </w:rPr>
            </w:pPr>
            <w:r w:rsidRPr="00824B6F">
              <w:rPr>
                <w:lang w:val="en-US"/>
              </w:rPr>
              <w:t>2</w:t>
            </w:r>
            <w:r>
              <w:rPr>
                <w:lang w:val="en-US"/>
              </w:rPr>
              <w:t>4</w:t>
            </w:r>
            <w:r w:rsidRPr="00824B6F">
              <w:rPr>
                <w:lang w:val="en-US"/>
              </w:rPr>
              <w:t>.</w:t>
            </w:r>
            <w:r>
              <w:rPr>
                <w:lang w:val="en-US"/>
              </w:rPr>
              <w:t xml:space="preserve"> </w:t>
            </w:r>
            <w:r w:rsidR="00126F8C">
              <w:rPr>
                <w:lang w:val="en-US"/>
              </w:rPr>
              <w:t>C</w:t>
            </w:r>
            <w:r w:rsidR="00126F8C" w:rsidRPr="00126F8C">
              <w:rPr>
                <w:lang w:val="en-US"/>
              </w:rPr>
              <w:t xml:space="preserve">rimes ascertained by the police in completed preparatory proceedings and rates of detectability of delinquents in crimes </w:t>
            </w:r>
            <w:r w:rsidR="00126F8C">
              <w:rPr>
                <w:lang w:val="en-US"/>
              </w:rPr>
              <w:br/>
            </w:r>
            <w:r w:rsidR="00126F8C" w:rsidRPr="00126F8C">
              <w:rPr>
                <w:lang w:val="en-US"/>
              </w:rPr>
              <w:t>in 202</w:t>
            </w:r>
            <w:r w:rsidR="009F41FA">
              <w:rPr>
                <w:lang w:val="en-US"/>
              </w:rPr>
              <w:t>5</w:t>
            </w:r>
          </w:p>
        </w:tc>
      </w:tr>
      <w:tr w:rsidR="002B61F0" w:rsidRPr="007A3DC9" w14:paraId="1529CB75" w14:textId="77777777" w:rsidTr="00071DCB">
        <w:tc>
          <w:tcPr>
            <w:tcW w:w="4668" w:type="dxa"/>
          </w:tcPr>
          <w:p w14:paraId="2A02281E" w14:textId="0C2E8B4E" w:rsidR="002B61F0" w:rsidRPr="00824B6F" w:rsidRDefault="002B61F0" w:rsidP="003C730B">
            <w:pPr>
              <w:pStyle w:val="Spistrecipol"/>
            </w:pPr>
            <w:r w:rsidRPr="00824B6F">
              <w:t>2</w:t>
            </w:r>
            <w:r>
              <w:t>5</w:t>
            </w:r>
            <w:r w:rsidRPr="00824B6F">
              <w:t>.</w:t>
            </w:r>
            <w:r w:rsidRPr="003C11D6">
              <w:tab/>
            </w:r>
            <w:r w:rsidRPr="00824B6F">
              <w:t>Zdarzenia drogowe i ofiary wypadków</w:t>
            </w:r>
            <w:r>
              <w:t xml:space="preserve"> </w:t>
            </w:r>
            <w:r w:rsidR="00E266BC">
              <w:br/>
            </w:r>
            <w:r w:rsidR="009F41FA" w:rsidRPr="00126F8C">
              <w:rPr>
                <w:spacing w:val="2"/>
              </w:rPr>
              <w:t>w okresie 01-0</w:t>
            </w:r>
            <w:r w:rsidR="009F41FA">
              <w:rPr>
                <w:spacing w:val="2"/>
              </w:rPr>
              <w:t>3</w:t>
            </w:r>
            <w:r w:rsidR="00776452" w:rsidRPr="00776452">
              <w:rPr>
                <w:spacing w:val="2"/>
              </w:rPr>
              <w:t xml:space="preserve"> 202</w:t>
            </w:r>
            <w:r w:rsidR="009F41FA">
              <w:rPr>
                <w:spacing w:val="2"/>
              </w:rPr>
              <w:t>6</w:t>
            </w:r>
            <w:r w:rsidR="00776452" w:rsidRPr="00776452">
              <w:rPr>
                <w:spacing w:val="2"/>
              </w:rPr>
              <w:t xml:space="preserve"> r. </w:t>
            </w:r>
          </w:p>
        </w:tc>
        <w:tc>
          <w:tcPr>
            <w:tcW w:w="304" w:type="dxa"/>
          </w:tcPr>
          <w:p w14:paraId="2FC9DA72" w14:textId="77777777" w:rsidR="002B61F0" w:rsidRPr="00824B6F" w:rsidRDefault="002B61F0" w:rsidP="002B61F0">
            <w:pPr>
              <w:spacing w:before="60" w:after="60"/>
            </w:pPr>
          </w:p>
        </w:tc>
        <w:tc>
          <w:tcPr>
            <w:tcW w:w="4667" w:type="dxa"/>
          </w:tcPr>
          <w:p w14:paraId="6DCE0F31" w14:textId="080AF8ED" w:rsidR="002B61F0" w:rsidRPr="00544076" w:rsidRDefault="002B61F0" w:rsidP="003C730B">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9F41FA" w:rsidRPr="00126F8C">
              <w:rPr>
                <w:lang w:val="en-US"/>
              </w:rPr>
              <w:t>in the period 01-</w:t>
            </w:r>
            <w:r w:rsidR="009F41FA">
              <w:rPr>
                <w:lang w:val="en-US"/>
              </w:rPr>
              <w:t>03</w:t>
            </w:r>
            <w:r w:rsidR="009F41FA" w:rsidRPr="00126F8C">
              <w:rPr>
                <w:lang w:val="en-US"/>
              </w:rPr>
              <w:t xml:space="preserve"> 202</w:t>
            </w:r>
            <w:r w:rsidR="009F41FA">
              <w:rPr>
                <w:lang w:val="en-US"/>
              </w:rPr>
              <w:t>6</w:t>
            </w:r>
          </w:p>
        </w:tc>
      </w:tr>
      <w:tr w:rsidR="00E11B20" w:rsidRPr="007A3DC9" w14:paraId="5BD1CDEE" w14:textId="77777777" w:rsidTr="00071DCB">
        <w:tc>
          <w:tcPr>
            <w:tcW w:w="4668" w:type="dxa"/>
          </w:tcPr>
          <w:p w14:paraId="7F6EF655" w14:textId="4E7FB502" w:rsidR="00E11B20" w:rsidRPr="00544076" w:rsidRDefault="00E11B20" w:rsidP="003C730B">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9F41FA" w:rsidRPr="00126F8C">
              <w:rPr>
                <w:spacing w:val="2"/>
              </w:rPr>
              <w:t>w okresie 01-0</w:t>
            </w:r>
            <w:r w:rsidR="009F41FA">
              <w:rPr>
                <w:spacing w:val="2"/>
              </w:rPr>
              <w:t>3</w:t>
            </w:r>
            <w:r w:rsidR="009F41FA" w:rsidRPr="00776452">
              <w:rPr>
                <w:spacing w:val="2"/>
              </w:rPr>
              <w:t xml:space="preserve"> 202</w:t>
            </w:r>
            <w:r w:rsidR="009F41FA">
              <w:rPr>
                <w:spacing w:val="2"/>
              </w:rPr>
              <w:t>6</w:t>
            </w:r>
            <w:r w:rsidR="009F41FA" w:rsidRPr="00776452">
              <w:rPr>
                <w:spacing w:val="2"/>
              </w:rPr>
              <w:t xml:space="preserve"> r</w:t>
            </w:r>
            <w:r w:rsidR="00776452" w:rsidRPr="00776452">
              <w:rPr>
                <w:spacing w:val="2"/>
              </w:rPr>
              <w:t xml:space="preserve">. </w:t>
            </w:r>
          </w:p>
        </w:tc>
        <w:tc>
          <w:tcPr>
            <w:tcW w:w="304" w:type="dxa"/>
          </w:tcPr>
          <w:p w14:paraId="5EED08DF" w14:textId="77777777" w:rsidR="00E11B20" w:rsidRPr="00901286" w:rsidRDefault="00E11B20" w:rsidP="00E11B20">
            <w:pPr>
              <w:spacing w:before="60" w:after="60"/>
            </w:pPr>
          </w:p>
        </w:tc>
        <w:tc>
          <w:tcPr>
            <w:tcW w:w="4667" w:type="dxa"/>
          </w:tcPr>
          <w:p w14:paraId="467A45BA" w14:textId="14439A90" w:rsidR="00E11B20" w:rsidRPr="00544076" w:rsidRDefault="00E11B20" w:rsidP="003C730B">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Fire Service</w:t>
            </w:r>
            <w:r w:rsidR="000301A9" w:rsidRPr="00776452">
              <w:rPr>
                <w:lang w:val="en-US"/>
              </w:rPr>
              <w:t xml:space="preserve"> </w:t>
            </w:r>
            <w:r w:rsidR="009F41FA" w:rsidRPr="00126F8C">
              <w:rPr>
                <w:lang w:val="en-US"/>
              </w:rPr>
              <w:t>in the period 01-</w:t>
            </w:r>
            <w:r w:rsidR="009F41FA">
              <w:rPr>
                <w:lang w:val="en-US"/>
              </w:rPr>
              <w:t>03</w:t>
            </w:r>
            <w:r w:rsidR="009F41FA" w:rsidRPr="00126F8C">
              <w:rPr>
                <w:lang w:val="en-US"/>
              </w:rPr>
              <w:t xml:space="preserve"> 202</w:t>
            </w:r>
            <w:r w:rsidR="009F41FA">
              <w:rPr>
                <w:lang w:val="en-US"/>
              </w:rPr>
              <w:t>6</w:t>
            </w:r>
          </w:p>
        </w:tc>
      </w:tr>
      <w:tr w:rsidR="00E11B20" w:rsidRPr="007A3DC9" w14:paraId="103257C4" w14:textId="77777777" w:rsidTr="00071DCB">
        <w:tc>
          <w:tcPr>
            <w:tcW w:w="4668" w:type="dxa"/>
          </w:tcPr>
          <w:p w14:paraId="1AD609BE" w14:textId="586AD7BC" w:rsidR="00E11B20" w:rsidRPr="00544076" w:rsidRDefault="00E11B20" w:rsidP="003C730B">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t>
            </w:r>
            <w:r w:rsidR="009F41FA" w:rsidRPr="00126F8C">
              <w:rPr>
                <w:spacing w:val="2"/>
              </w:rPr>
              <w:t>w okresie 01-0</w:t>
            </w:r>
            <w:r w:rsidR="009F41FA">
              <w:rPr>
                <w:spacing w:val="2"/>
              </w:rPr>
              <w:t>3</w:t>
            </w:r>
            <w:r w:rsidR="009F41FA" w:rsidRPr="00776452">
              <w:rPr>
                <w:spacing w:val="2"/>
              </w:rPr>
              <w:t xml:space="preserve"> 202</w:t>
            </w:r>
            <w:r w:rsidR="009F41FA">
              <w:rPr>
                <w:spacing w:val="2"/>
              </w:rPr>
              <w:t>6</w:t>
            </w:r>
            <w:r w:rsidR="009F41FA" w:rsidRPr="0077645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450B8AC3" w:rsidR="00E11B20" w:rsidRPr="00544076" w:rsidRDefault="00E11B20" w:rsidP="003C730B">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w:t>
            </w:r>
            <w:r w:rsidR="003C730B">
              <w:rPr>
                <w:lang w:val="en-US"/>
              </w:rPr>
              <w:t>occurred</w:t>
            </w:r>
            <w:r w:rsidR="007D4233">
              <w:rPr>
                <w:lang w:val="en-US"/>
              </w:rPr>
              <w:t xml:space="preserve"> </w:t>
            </w:r>
            <w:r w:rsidR="009F41FA" w:rsidRPr="00126F8C">
              <w:rPr>
                <w:lang w:val="en-US"/>
              </w:rPr>
              <w:t>in the period 01-</w:t>
            </w:r>
            <w:r w:rsidR="009F41FA">
              <w:rPr>
                <w:lang w:val="en-US"/>
              </w:rPr>
              <w:t>03</w:t>
            </w:r>
            <w:r w:rsidR="009F41FA" w:rsidRPr="00126F8C">
              <w:rPr>
                <w:lang w:val="en-US"/>
              </w:rPr>
              <w:t xml:space="preserve"> 202</w:t>
            </w:r>
            <w:r w:rsidR="009F41FA">
              <w:rPr>
                <w:lang w:val="en-US"/>
              </w:rPr>
              <w:t>6</w:t>
            </w:r>
          </w:p>
        </w:tc>
      </w:tr>
      <w:tr w:rsidR="00E11B20" w:rsidRPr="007A3DC9" w14:paraId="3E52D8F5" w14:textId="77777777" w:rsidTr="00071DCB">
        <w:tc>
          <w:tcPr>
            <w:tcW w:w="4668" w:type="dxa"/>
          </w:tcPr>
          <w:p w14:paraId="765DBCD0" w14:textId="474418D3" w:rsidR="00E11B20" w:rsidRPr="00544076" w:rsidRDefault="00E11B20" w:rsidP="003C730B">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9F41FA" w:rsidRPr="00126F8C">
              <w:rPr>
                <w:spacing w:val="2"/>
              </w:rPr>
              <w:t>w okresie 01-0</w:t>
            </w:r>
            <w:r w:rsidR="009F41FA">
              <w:rPr>
                <w:spacing w:val="2"/>
              </w:rPr>
              <w:t>3</w:t>
            </w:r>
            <w:r w:rsidR="009F41FA" w:rsidRPr="00776452">
              <w:rPr>
                <w:spacing w:val="2"/>
              </w:rPr>
              <w:t xml:space="preserve"> 202</w:t>
            </w:r>
            <w:r w:rsidR="009F41FA">
              <w:rPr>
                <w:spacing w:val="2"/>
              </w:rPr>
              <w:t>6</w:t>
            </w:r>
            <w:r w:rsidR="009F41FA" w:rsidRPr="0077645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688E5A09" w:rsidR="00E11B20" w:rsidRPr="00544076" w:rsidRDefault="00E11B20" w:rsidP="003C730B">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9F41FA" w:rsidRPr="00126F8C">
              <w:rPr>
                <w:lang w:val="en-US"/>
              </w:rPr>
              <w:t>in the period 01-</w:t>
            </w:r>
            <w:r w:rsidR="009F41FA">
              <w:rPr>
                <w:lang w:val="en-US"/>
              </w:rPr>
              <w:t>03</w:t>
            </w:r>
            <w:r w:rsidR="009F41FA" w:rsidRPr="00126F8C">
              <w:rPr>
                <w:lang w:val="en-US"/>
              </w:rPr>
              <w:t xml:space="preserve"> 202</w:t>
            </w:r>
            <w:r w:rsidR="009F41FA">
              <w:rPr>
                <w:lang w:val="en-US"/>
              </w:rPr>
              <w:t>6</w:t>
            </w:r>
          </w:p>
        </w:tc>
      </w:tr>
      <w:tr w:rsidR="00E11B20" w:rsidRPr="007A3DC9"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proofErr w:type="spellStart"/>
            <w:r w:rsidRPr="00625513">
              <w:t>Population</w:t>
            </w:r>
            <w:proofErr w:type="spellEnd"/>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proofErr w:type="spellStart"/>
            <w:r w:rsidRPr="00625513">
              <w:t>Labour</w:t>
            </w:r>
            <w:proofErr w:type="spellEnd"/>
            <w:r w:rsidRPr="00625513">
              <w:t xml:space="preserve">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7A3DC9"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7A3DC9"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proofErr w:type="spellStart"/>
      <w:r w:rsidRPr="00FD40E8">
        <w:rPr>
          <w:rFonts w:ascii="Fira Sans SemiBold" w:eastAsia="Myriad Pro" w:hAnsi="Fira Sans SemiBold" w:cs="Myriad Pro"/>
          <w:bCs/>
          <w:color w:val="522398"/>
          <w:sz w:val="26"/>
          <w:szCs w:val="26"/>
          <w:lang w:val="en-US" w:eastAsia="pl-PL" w:bidi="pl-PL"/>
        </w:rPr>
        <w:lastRenderedPageBreak/>
        <w:t>Objaśnienia</w:t>
      </w:r>
      <w:proofErr w:type="spellEnd"/>
      <w:r w:rsidRPr="00FD40E8">
        <w:rPr>
          <w:rFonts w:ascii="Fira Sans SemiBold" w:eastAsia="Myriad Pro" w:hAnsi="Fira Sans SemiBold" w:cs="Myriad Pro"/>
          <w:bCs/>
          <w:color w:val="522398"/>
          <w:sz w:val="26"/>
          <w:szCs w:val="26"/>
          <w:lang w:val="en-US" w:eastAsia="pl-PL" w:bidi="pl-PL"/>
        </w:rPr>
        <w:t xml:space="preserve">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proofErr w:type="spellStart"/>
            <w:r w:rsidRPr="00267C8B">
              <w:rPr>
                <w:rFonts w:eastAsia="Fira Sans" w:cs="Times New Roman"/>
                <w:color w:val="646464"/>
                <w:sz w:val="16"/>
              </w:rPr>
              <w:t>magnitude</w:t>
            </w:r>
            <w:proofErr w:type="spellEnd"/>
            <w:r w:rsidRPr="00267C8B">
              <w:rPr>
                <w:rFonts w:eastAsia="Fira Sans" w:cs="Times New Roman"/>
                <w:color w:val="646464"/>
                <w:sz w:val="16"/>
              </w:rPr>
              <w:t xml:space="preserve"> zero</w:t>
            </w:r>
          </w:p>
        </w:tc>
      </w:tr>
      <w:tr w:rsidR="00862895" w:rsidRPr="007A3DC9"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7A3DC9"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7A3DC9"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7A3DC9"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7A3DC9"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7A3DC9"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proofErr w:type="spellStart"/>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roofErr w:type="spellEnd"/>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7A3DC9"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7A3DC9"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7A3DC9"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proofErr w:type="spellStart"/>
            <w:r w:rsidRPr="00C9259C">
              <w:rPr>
                <w:rFonts w:ascii="Fira Sans" w:hAnsi="Fira Sans"/>
              </w:rPr>
              <w:lastRenderedPageBreak/>
              <w:t>sekcje</w:t>
            </w:r>
            <w:proofErr w:type="spellEnd"/>
            <w:r w:rsidRPr="00C9259C">
              <w:rPr>
                <w:rFonts w:ascii="Fira Sans" w:hAnsi="Fira Sans"/>
              </w:rPr>
              <w:t xml:space="preserv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7A3DC9"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7A3DC9"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w:t>
            </w:r>
            <w:r w:rsidR="00690E90">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vehicles</w:t>
            </w:r>
            <w:proofErr w:type="spellEnd"/>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7A3DC9"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i </w:t>
            </w:r>
            <w:proofErr w:type="spellStart"/>
            <w:r w:rsidRPr="00FE6177">
              <w:rPr>
                <w:rFonts w:ascii="Fira Sans" w:hAnsi="Fira Sans"/>
                <w:szCs w:val="16"/>
                <w:lang w:val="en-US"/>
              </w:rPr>
              <w:t>gastronomia</w:t>
            </w:r>
            <w:proofErr w:type="spellEnd"/>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7A3DC9"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7A3DC9"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proofErr w:type="spellStart"/>
            <w:r w:rsidRPr="00C9259C">
              <w:rPr>
                <w:rFonts w:ascii="Fira Sans" w:hAnsi="Fira Sans"/>
              </w:rPr>
              <w:t>działy</w:t>
            </w:r>
            <w:proofErr w:type="spellEnd"/>
            <w:r w:rsidRPr="00C9259C">
              <w:rPr>
                <w:rFonts w:ascii="Fira Sans" w:hAnsi="Fira Sans"/>
              </w:rPr>
              <w:t xml:space="preserve">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7A3DC9"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7A3DC9"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7A3DC9"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7A3DC9"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5A14E248"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xml:space="preserve">, opracowanej na podstawie Statystycznej Klasyfikacji Działalności Gospodarczej we Wspólnocie Europejskiej – Statistical </w:t>
      </w:r>
      <w:proofErr w:type="spellStart"/>
      <w:r w:rsidR="00BD5259" w:rsidRPr="00A07D90">
        <w:t>Classification</w:t>
      </w:r>
      <w:proofErr w:type="spellEnd"/>
      <w:r w:rsidR="00BD5259" w:rsidRPr="00A07D90">
        <w:t xml:space="preserve"> of </w:t>
      </w:r>
      <w:proofErr w:type="spellStart"/>
      <w:r w:rsidR="00BD5259" w:rsidRPr="00A07D90">
        <w:t>Economic</w:t>
      </w:r>
      <w:proofErr w:type="spellEnd"/>
      <w:r w:rsidR="00BD5259" w:rsidRPr="00A07D90">
        <w:t xml:space="preserve"> </w:t>
      </w:r>
      <w:proofErr w:type="spellStart"/>
      <w:r w:rsidR="00BD5259" w:rsidRPr="00A07D90">
        <w:t>Activities</w:t>
      </w:r>
      <w:proofErr w:type="spellEnd"/>
      <w:r w:rsidR="00BD5259" w:rsidRPr="00A07D90">
        <w:t xml:space="preserve"> in the </w:t>
      </w:r>
      <w:proofErr w:type="spellStart"/>
      <w:r w:rsidR="00BD5259" w:rsidRPr="00A07D90">
        <w:t>European</w:t>
      </w:r>
      <w:proofErr w:type="spellEnd"/>
      <w:r w:rsidR="00BD5259" w:rsidRPr="00A07D90">
        <w:t xml:space="preserve"> </w:t>
      </w:r>
      <w:proofErr w:type="spellStart"/>
      <w:r w:rsidR="00BD5259" w:rsidRPr="00A07D90">
        <w:t>Community</w:t>
      </w:r>
      <w:proofErr w:type="spellEnd"/>
      <w:r w:rsidR="00BD5259" w:rsidRPr="00A07D90">
        <w:t xml:space="preserve"> –</w:t>
      </w:r>
      <w:r w:rsidR="00690E90">
        <w:t xml:space="preserve"> </w:t>
      </w:r>
      <w:r w:rsidR="00BD5259" w:rsidRPr="00A07D90">
        <w:t xml:space="preserve">NACE </w:t>
      </w:r>
      <w:proofErr w:type="spellStart"/>
      <w:r w:rsidR="00BD5259" w:rsidRPr="00F93DAB">
        <w:rPr>
          <w:spacing w:val="2"/>
        </w:rPr>
        <w:t>Rev</w:t>
      </w:r>
      <w:proofErr w:type="spellEnd"/>
      <w:r w:rsidR="00BD5259" w:rsidRPr="00F93DAB">
        <w:rPr>
          <w:spacing w:val="2"/>
        </w:rPr>
        <w:t>.</w:t>
      </w:r>
      <w:r w:rsidR="00E8225D" w:rsidRPr="00F93DAB">
        <w:rPr>
          <w:spacing w:val="2"/>
        </w:rPr>
        <w:t xml:space="preserve"> </w:t>
      </w:r>
      <w:r w:rsidR="00BD5259" w:rsidRPr="00F93DAB">
        <w:rPr>
          <w:spacing w:val="2"/>
        </w:rPr>
        <w:t>2. PKD 2007 wprowadzona została z dniem 1 stycznia 2008 r. rozporządzeniem Rady Ministrów z</w:t>
      </w:r>
      <w:r w:rsidR="00E8225D" w:rsidRPr="00F93DAB">
        <w:rPr>
          <w:spacing w:val="2"/>
        </w:rPr>
        <w:t xml:space="preserve"> </w:t>
      </w:r>
      <w:r w:rsidR="00BD5259" w:rsidRPr="00F93DAB">
        <w:rPr>
          <w:spacing w:val="2"/>
        </w:rPr>
        <w:t xml:space="preserve">dnia </w:t>
      </w:r>
      <w:r w:rsidR="00BD5259" w:rsidRPr="00A07D90">
        <w:t>24 grud</w:t>
      </w:r>
      <w:r w:rsidR="003C730B">
        <w:t>nia 2007 r.</w:t>
      </w:r>
      <w:r w:rsidR="003E44D1" w:rsidRPr="00A07D90">
        <w:t>,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4CF0CDCB" w14:textId="77777777" w:rsidR="00C87B9A" w:rsidRDefault="005757B6" w:rsidP="00623217">
      <w:pPr>
        <w:pStyle w:val="PLbody00"/>
      </w:pPr>
      <w:r>
        <w:t>8.</w:t>
      </w:r>
      <w:r>
        <w:tab/>
      </w:r>
      <w:r w:rsidR="00C87B9A" w:rsidRPr="00C87B9A">
        <w:t>Sektor przedsiębiorstw w statystyce rynku pracy i wynagrodzeń, obejmuje podmioty prowadzące działalność gospodarczą w zakresie: leśnictwa 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C87B9A" w:rsidRPr="00C87B9A">
        <w:t>head</w:t>
      </w:r>
      <w:proofErr w:type="spellEnd"/>
      <w:r w:rsidR="00C87B9A" w:rsidRPr="00C87B9A">
        <w:t xml:space="preserve"> </w:t>
      </w:r>
      <w:proofErr w:type="spellStart"/>
      <w:r w:rsidR="00C87B9A" w:rsidRPr="00C87B9A">
        <w:t>offices</w:t>
      </w:r>
      <w:proofErr w:type="spellEnd"/>
      <w:r w:rsidR="00C87B9A" w:rsidRPr="00C87B9A">
        <w:t xml:space="preserve">); doradztwa związanego 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 Dane odnoszące się do sektora przedsiębiorstw dotyczą podmiotów o liczbie pracujących 10 i więcej osób. </w:t>
      </w:r>
    </w:p>
    <w:p w14:paraId="7A1F4EB2" w14:textId="0F4B0AF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energię 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14:paraId="0A3353E3" w14:textId="3B9F18BF"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w:t>
      </w:r>
      <w:r w:rsidR="00812400">
        <w:t>22</w:t>
      </w:r>
      <w:r w:rsidR="00E8225D">
        <w:t xml:space="preserve"> </w:t>
      </w:r>
      <w:r w:rsidR="00B91772">
        <w:t>r. przyjęto ceny stałe 20</w:t>
      </w:r>
      <w:r w:rsidR="00812400">
        <w:t>21</w:t>
      </w:r>
      <w:r w:rsidR="00B91772">
        <w:t xml:space="preserve"> r. (średnie ceny bieżące 20</w:t>
      </w:r>
      <w:r w:rsidR="00812400">
        <w:t>21</w:t>
      </w:r>
      <w:r w:rsidRPr="00D70BE4">
        <w:t xml:space="preserve"> r.).</w:t>
      </w:r>
    </w:p>
    <w:p w14:paraId="6E25F33E" w14:textId="77777777" w:rsidR="00BD5259" w:rsidRPr="00D70BE4" w:rsidRDefault="00BD5259" w:rsidP="00623217">
      <w:pPr>
        <w:pStyle w:val="PLbody00"/>
      </w:pPr>
      <w:r w:rsidRPr="00D70BE4">
        <w:lastRenderedPageBreak/>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61A9B3F" w14:textId="7052AAB4" w:rsidR="00E83E3E" w:rsidRPr="00056604" w:rsidRDefault="00827380" w:rsidP="002E1173">
      <w:pPr>
        <w:pStyle w:val="PLbody00"/>
        <w:rPr>
          <w:spacing w:val="-2"/>
        </w:rPr>
      </w:pPr>
      <w:r w:rsidRPr="001F364C">
        <w:t>5</w:t>
      </w:r>
      <w:r w:rsidR="00FB6F21" w:rsidRPr="001F364C">
        <w:t>.</w:t>
      </w:r>
      <w:r w:rsidR="00FB6F21" w:rsidRPr="001F364C">
        <w:tab/>
      </w:r>
      <w:r w:rsidR="002E1173" w:rsidRPr="002E1173">
        <w:t xml:space="preserve">Od 1 czerwca 2025 r. dane o bezrobociu rejestrowanym dotyczące osób zarejestrowanych w powiatowych urzędach pracy prezentuje się zgodnie z ustawą z dnia 20 marca 2025 r. o rynku pracy i służbach zatrudnienia (Dz. U. z 2025 r. poz. 620). Do dnia 31 maja 2025 r. obowiązywała ustawa o promocji zatrudnienia i instytucjach rynku pracy (Dz. U. z 2025 r. poz. 214) Z dniem 12 marca 2022 r. (z mocą obowiązującą od 24 lutego 2022 r.) weszła w życie ustawa o pomocy obywatelom Ukrainy w związku z konfliktem zbrojnym na terytorium tego </w:t>
      </w:r>
      <w:r w:rsidR="002E1173" w:rsidRPr="00056604">
        <w:rPr>
          <w:spacing w:val="-2"/>
        </w:rPr>
        <w:t xml:space="preserve">państwa, która umożliwia rejestrację w powiatowych urzędach pracy obywatelom Ukrainy w wieku 18 lat i więcej, jako osoby bezrobotne lub poszukujące pracy (Dz. U. z 2025 r. poz. 337 z </w:t>
      </w:r>
      <w:proofErr w:type="spellStart"/>
      <w:r w:rsidR="002E1173" w:rsidRPr="00056604">
        <w:rPr>
          <w:spacing w:val="-2"/>
        </w:rPr>
        <w:t>późn</w:t>
      </w:r>
      <w:proofErr w:type="spellEnd"/>
      <w:r w:rsidR="002E1173" w:rsidRPr="00056604">
        <w:rPr>
          <w:spacing w:val="-2"/>
        </w:rPr>
        <w:t>. zm.). Liczba bezrobotnych nie obejmuje osób odbywających m.in. szkolenie, staż, prace społecznie użyteczne oraz osób skierowanych do agencji zatrudnienia w ramach zlecania działań aktywizacyjnych.</w:t>
      </w:r>
    </w:p>
    <w:p w14:paraId="18EDA8C9" w14:textId="726531DD" w:rsidR="002E1173" w:rsidRPr="00056604" w:rsidRDefault="002E1173" w:rsidP="005D7698">
      <w:pPr>
        <w:pStyle w:val="PLbody00"/>
        <w:tabs>
          <w:tab w:val="clear" w:pos="340"/>
          <w:tab w:val="left" w:pos="420"/>
        </w:tabs>
        <w:ind w:left="392" w:hanging="14"/>
        <w:rPr>
          <w:spacing w:val="2"/>
        </w:rPr>
      </w:pPr>
      <w:r w:rsidRPr="002E1173">
        <w:t xml:space="preserve">Za bezrobotnego absolwenta uważa się osobę bezrobotną zarejestrowaną w okresie do 12 miesięcy od dnia ukończenia nauki w szkole, kursów zawodowych trwających co najmniej 24 miesiące lub nabycia uprawnień do wykonywania zawodu jako osoba niepełnosprawna (potwierdzonego dyplomem, świadectwem lub innym </w:t>
      </w:r>
      <w:r w:rsidRPr="00056604">
        <w:rPr>
          <w:spacing w:val="-2"/>
        </w:rPr>
        <w:t xml:space="preserve">dokumentem). Do 31 maja 2025 r. zgodnie z ustawą z dnia 20 kwietnia 2004 r. o promocji zatrudnienia i instytucjach rynku pracy (Dz. U. z 2025 r. poz. 214) bezrobotni w szczególnej sytuacji na rynku pracy to osoby, którym </w:t>
      </w:r>
      <w:r w:rsidRPr="00056604">
        <w:rPr>
          <w:spacing w:val="2"/>
        </w:rPr>
        <w:t xml:space="preserve">przysługuje pierwszeństwo w skierowaniu do udziału w programach specjalnych i które zgodnie z ustawą o promocji zatrudnienia i instytucjach rynku pracy, spełniają co najmniej jedno z kryteriów: </w:t>
      </w:r>
    </w:p>
    <w:p w14:paraId="38E4B8FC" w14:textId="2E150758" w:rsidR="002E1173" w:rsidRDefault="002E1173" w:rsidP="00AF521D">
      <w:pPr>
        <w:pStyle w:val="PLbody01"/>
        <w:tabs>
          <w:tab w:val="clear" w:pos="680"/>
        </w:tabs>
        <w:ind w:left="728" w:hanging="302"/>
      </w:pPr>
      <w:r w:rsidRPr="002E1173">
        <w:t>a</w:t>
      </w:r>
      <w:r w:rsidR="007A3DC9">
        <w:t>)</w:t>
      </w:r>
      <w:r w:rsidR="007A3DC9">
        <w:tab/>
      </w:r>
      <w:r w:rsidRPr="007A3DC9">
        <w:t>bezrobotni</w:t>
      </w:r>
      <w:r w:rsidRPr="002E1173">
        <w:t xml:space="preserve"> do 30 roku życia, </w:t>
      </w:r>
    </w:p>
    <w:p w14:paraId="4DEBB7A3" w14:textId="28369C57" w:rsidR="002E1173" w:rsidRDefault="002E1173" w:rsidP="00AF521D">
      <w:pPr>
        <w:pStyle w:val="PLbody01"/>
        <w:tabs>
          <w:tab w:val="clear" w:pos="680"/>
        </w:tabs>
        <w:ind w:left="728" w:hanging="302"/>
      </w:pPr>
      <w:r w:rsidRPr="002E1173">
        <w:t>b</w:t>
      </w:r>
      <w:r w:rsidR="007A3DC9">
        <w:t>)</w:t>
      </w:r>
      <w:r w:rsidR="007A3DC9">
        <w:tab/>
      </w:r>
      <w:r w:rsidRPr="002E1173">
        <w:t xml:space="preserve">długotrwale bezrobotni, </w:t>
      </w:r>
    </w:p>
    <w:p w14:paraId="3FE68703" w14:textId="19DAC60C" w:rsidR="002E1173" w:rsidRDefault="002E1173" w:rsidP="00AF521D">
      <w:pPr>
        <w:pStyle w:val="PLbody01"/>
        <w:tabs>
          <w:tab w:val="clear" w:pos="680"/>
        </w:tabs>
        <w:ind w:left="728" w:hanging="302"/>
      </w:pPr>
      <w:r w:rsidRPr="002E1173">
        <w:t>c</w:t>
      </w:r>
      <w:r w:rsidR="00AF521D">
        <w:t>)</w:t>
      </w:r>
      <w:r w:rsidR="00AF521D">
        <w:tab/>
      </w:r>
      <w:r w:rsidRPr="002E1173">
        <w:t xml:space="preserve">bezrobotni powyżej 50 roku życia, </w:t>
      </w:r>
    </w:p>
    <w:p w14:paraId="00960484" w14:textId="7534B34A" w:rsidR="002E1173" w:rsidRPr="00385D0A" w:rsidRDefault="002E1173" w:rsidP="00AF521D">
      <w:pPr>
        <w:pStyle w:val="PLbody01"/>
        <w:tabs>
          <w:tab w:val="clear" w:pos="680"/>
        </w:tabs>
        <w:ind w:left="728" w:hanging="302"/>
      </w:pPr>
      <w:r w:rsidRPr="00385D0A">
        <w:t>d</w:t>
      </w:r>
      <w:r w:rsidR="00AF521D">
        <w:t>)</w:t>
      </w:r>
      <w:r w:rsidR="00AF521D">
        <w:tab/>
      </w:r>
      <w:r w:rsidRPr="00385D0A">
        <w:t xml:space="preserve">bezrobotni korzystający ze świadczeń pomocy społecznej, </w:t>
      </w:r>
    </w:p>
    <w:p w14:paraId="78260072" w14:textId="588B0BB8" w:rsidR="002E1173" w:rsidRPr="00385D0A" w:rsidRDefault="002E1173" w:rsidP="00AF521D">
      <w:pPr>
        <w:pStyle w:val="PLbody01"/>
        <w:tabs>
          <w:tab w:val="clear" w:pos="680"/>
        </w:tabs>
        <w:ind w:left="728" w:hanging="302"/>
      </w:pPr>
      <w:r w:rsidRPr="00385D0A">
        <w:t>e</w:t>
      </w:r>
      <w:r w:rsidR="00AF521D">
        <w:t>)</w:t>
      </w:r>
      <w:r w:rsidR="00AF521D">
        <w:tab/>
      </w:r>
      <w:r w:rsidRPr="00385D0A">
        <w:t xml:space="preserve">bezrobotni posiadający co najmniej jedno dziecko do 6 roku życia lub co najmniej jedno dziecko niepełnosprawne do 18 roku życia, </w:t>
      </w:r>
    </w:p>
    <w:p w14:paraId="1CF94186" w14:textId="6B73BF98" w:rsidR="002E1173" w:rsidRDefault="002E1173" w:rsidP="00AF521D">
      <w:pPr>
        <w:pStyle w:val="PLbody01"/>
        <w:tabs>
          <w:tab w:val="clear" w:pos="680"/>
        </w:tabs>
        <w:ind w:left="728" w:hanging="302"/>
      </w:pPr>
      <w:r w:rsidRPr="002E1173">
        <w:t>f</w:t>
      </w:r>
      <w:r w:rsidR="00AF521D">
        <w:t>)</w:t>
      </w:r>
      <w:r w:rsidR="00AF521D">
        <w:tab/>
      </w:r>
      <w:r w:rsidRPr="002E1173">
        <w:t>bezrobotni niepełnosprawni.</w:t>
      </w:r>
    </w:p>
    <w:p w14:paraId="433A8353" w14:textId="77777777" w:rsidR="00F77BEF" w:rsidRDefault="005D7698" w:rsidP="005D7698">
      <w:pPr>
        <w:pStyle w:val="PLbody00"/>
        <w:ind w:hanging="4"/>
      </w:pPr>
      <w:r w:rsidRPr="00056604">
        <w:rPr>
          <w:spacing w:val="2"/>
        </w:rPr>
        <w:t>Od 1 czerwca 2025 r. zgodnie z ustawą z dnia 20 marca 2025 r. o rynku pracy i służbach zatrudnienia (Dz. U. z 2025 r. poz. 620) powyższych kategorii osób nie nazywamy bezrobotnymi w szczególnej sytuacji na rynku pracy. Długotrwale bezrobotni są to osoby pozostające w rejestrze powiatowego urzędu pracy łącznie przez</w:t>
      </w:r>
      <w:r w:rsidRPr="005D7698">
        <w:t xml:space="preserve"> okres ponad 12 miesięcy w okresie ostatnich 2 lat, z wyłączeniem okresów odbywania stażu. Stopę bezrobocia rejestrowanego obliczono jako stosunek liczby zarejestrowanych bezrobotnych do liczby cywilnej ludności </w:t>
      </w:r>
      <w:r w:rsidRPr="00056604">
        <w:rPr>
          <w:spacing w:val="-2"/>
        </w:rPr>
        <w:t xml:space="preserve">aktywnej zawodowo, tj. bez pracowników jednostek budżetowych prowadzących działalność w zakresie obrony </w:t>
      </w:r>
      <w:r w:rsidRPr="00056604">
        <w:rPr>
          <w:spacing w:val="-2"/>
        </w:rPr>
        <w:lastRenderedPageBreak/>
        <w:t>narodowej i bezpieczeństwa publicznego. Dane o stopie bezrobocia rejestrowanego od grudnia 2020 r.</w:t>
      </w:r>
      <w:r w:rsidRPr="005D7698">
        <w:t xml:space="preserve"> do listopada 2022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 Od grudnia 2022 roku dane o pracujących pochodzą z administracyjnych źródeł danych. Oferta pracy (wolne miejsce pracy i miejsce aktywizacji zawodowej) oznacza zgłoszenie przez pracodawcę do powiatowego urzędu pracy:</w:t>
      </w:r>
    </w:p>
    <w:p w14:paraId="67E439D1" w14:textId="36CCD2D5" w:rsidR="00F77BEF" w:rsidRDefault="005D7698" w:rsidP="00F77BEF">
      <w:pPr>
        <w:pStyle w:val="PLbody01"/>
      </w:pPr>
      <w:r w:rsidRPr="005D7698">
        <w:t>a)</w:t>
      </w:r>
      <w:r w:rsidR="00F77BEF">
        <w:tab/>
      </w:r>
      <w:r w:rsidRPr="005D7698">
        <w:t xml:space="preserve">co </w:t>
      </w:r>
      <w:r w:rsidRPr="00F77BEF">
        <w:t>najmniej</w:t>
      </w:r>
      <w:r w:rsidRPr="005D7698">
        <w:t xml:space="preserve"> jednego wolnego miejsca zatrudnienia lub innej pracy zarobkowej </w:t>
      </w:r>
    </w:p>
    <w:p w14:paraId="17B59D32" w14:textId="04611FEE" w:rsidR="002E1173" w:rsidRDefault="005D7698" w:rsidP="00F77BEF">
      <w:pPr>
        <w:pStyle w:val="PLbody01"/>
      </w:pPr>
      <w:r w:rsidRPr="005D7698">
        <w:t>b)</w:t>
      </w:r>
      <w:r w:rsidR="00F77BEF">
        <w:tab/>
      </w:r>
      <w:r w:rsidRPr="005D7698">
        <w:t xml:space="preserve">miejsca aktywizacji </w:t>
      </w:r>
      <w:r w:rsidRPr="00056604">
        <w:t>zawodowej, przyjętego do realizacji, takiego jak staż, praca społecznie użyteczna. Od 1 czerwca 2025 r. dane o ofertach pracy nie są w pełni porównywalne z okresami wcześniejszymi ze względu na zmiany metodologiczne wynikające z wejścia w życie ustawy o rynku pracy i służbach zatrudnienia (Dz. U. z 2025 r. poz. 620) w szczególności rezygnacji z przeprowadzania testu rynku pracy.</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6FCBBC50" w:rsidR="00262BEF" w:rsidRDefault="00262BEF" w:rsidP="00690E90">
      <w:pPr>
        <w:pStyle w:val="PLbody01"/>
      </w:pPr>
      <w:r w:rsidRPr="002E1173">
        <w:t>a)</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1D12A835" w:rsidR="00262BEF" w:rsidRPr="00615A71" w:rsidRDefault="00262BEF" w:rsidP="00690E90">
      <w:pPr>
        <w:pStyle w:val="PLbody01"/>
      </w:pPr>
      <w:r w:rsidRPr="00615A71">
        <w:t>b)</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5789F363"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5A1ECD8B"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3C730B">
        <w:t xml:space="preserve">z dnia 29 </w:t>
      </w:r>
      <w:r w:rsidR="00B27EB0">
        <w:t>września</w:t>
      </w:r>
      <w:r w:rsidR="003C730B">
        <w:t xml:space="preserve"> 1994 r</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2859EC6" w14:textId="77777777" w:rsidR="00AF521D" w:rsidRDefault="00AA4045" w:rsidP="00AF521D">
      <w:pPr>
        <w:pStyle w:val="PLbody01"/>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4D5DCCC6" w:rsidR="00B362A0" w:rsidRPr="00052555" w:rsidRDefault="00227783" w:rsidP="00AF521D">
      <w:pPr>
        <w:pStyle w:val="PLbody00"/>
      </w:pPr>
      <w:r w:rsidRPr="00052555">
        <w:rPr>
          <w:snapToGrid w:val="0"/>
        </w:rPr>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68CF8DE9" w:rsidR="00B362A0" w:rsidRPr="00AA4045" w:rsidRDefault="00AA4045" w:rsidP="00690E90">
      <w:pPr>
        <w:pStyle w:val="PLbody01"/>
      </w:pPr>
      <w:r>
        <w:t>a</w:t>
      </w:r>
      <w:r w:rsidRPr="00AA4045">
        <w:t>)</w:t>
      </w:r>
      <w:r w:rsidRPr="00AA4045">
        <w:tab/>
      </w:r>
      <w:r w:rsidR="00B362A0" w:rsidRPr="00056604">
        <w:rPr>
          <w:spacing w:val="2"/>
        </w:rPr>
        <w:t>koszty sprzedanych produktów, towarów i materiałów obejmują koszt własny sprzedanych produktów (tj. koszty podstawowej działalności operacyjnej pomniejszone o koszty wytworzenia świadcz</w:t>
      </w:r>
      <w:r w:rsidR="00815637" w:rsidRPr="00056604">
        <w:rPr>
          <w:spacing w:val="2"/>
        </w:rPr>
        <w:t xml:space="preserve">eń na własne potrzeby jednostki </w:t>
      </w:r>
      <w:r w:rsidR="00B362A0" w:rsidRPr="00056604">
        <w:rPr>
          <w:spacing w:val="2"/>
        </w:rPr>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 xml:space="preserve">i, a w szczególności: strata ze zbycia niefinansowych aktywów trwałych i środków trwałych w budowie, amortyzacja oddanych w dzierżawę lub najem środków trwałych, nieplanowane odpisy amortyzacyjne (odpisy z tytułu </w:t>
      </w:r>
      <w:r w:rsidR="00B362A0" w:rsidRPr="00052555">
        <w:lastRenderedPageBreak/>
        <w:t>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lastRenderedPageBreak/>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w:t>
      </w:r>
      <w:r w:rsidR="00E83E3E" w:rsidRPr="0059654E">
        <w:lastRenderedPageBreak/>
        <w:t xml:space="preserve">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7"/>
          <w:headerReference w:type="default" r:id="rId28"/>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7342D2EF" w14:textId="77777777" w:rsidR="002E3DF5" w:rsidRPr="00F35F3D" w:rsidRDefault="000C6587" w:rsidP="00002672">
      <w:pPr>
        <w:pStyle w:val="ENbody00"/>
      </w:pPr>
      <w:r>
        <w:t>8.</w:t>
      </w:r>
      <w:r>
        <w:tab/>
      </w:r>
      <w:r w:rsidR="002E3DF5" w:rsidRPr="00F35F3D">
        <w:t xml:space="preserve">Enterprise sector in the </w:t>
      </w:r>
      <w:proofErr w:type="spellStart"/>
      <w:r w:rsidR="002E3DF5" w:rsidRPr="00F35F3D">
        <w:t>labour</w:t>
      </w:r>
      <w:proofErr w:type="spellEnd"/>
      <w:r w:rsidR="002E3DF5" w:rsidRPr="00F35F3D">
        <w:t xml:space="preserve"> market and wages and salaries statistics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Data regarding the enterprise sector concern units with the number of employed persons 10 or more people. </w:t>
      </w:r>
    </w:p>
    <w:p w14:paraId="73310DB5" w14:textId="4D37DDBF"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5320B9C9" w:rsidR="00E73C63" w:rsidRDefault="00E4396A" w:rsidP="00002672">
      <w:pPr>
        <w:pStyle w:val="ENbody00"/>
        <w:sectPr w:rsidR="00E73C63" w:rsidSect="00F20DD0">
          <w:headerReference w:type="even" r:id="rId29"/>
          <w:headerReference w:type="default" r:id="rId30"/>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w:t>
      </w:r>
      <w:r w:rsidR="00C12370">
        <w:t>22</w:t>
      </w:r>
      <w:r w:rsidR="00C30F0B">
        <w:t xml:space="preserve"> were adopted – 20</w:t>
      </w:r>
      <w:r w:rsidR="00C12370">
        <w:t>21</w:t>
      </w:r>
      <w:r w:rsidR="00C30F0B">
        <w:t xml:space="preserve"> constant prices (20</w:t>
      </w:r>
      <w:r w:rsidR="00C12370">
        <w:t>21</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1"/>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 xml:space="preserve">fees paid to selected groups of employees for performing work in accordance with </w:t>
      </w:r>
      <w:proofErr w:type="spellStart"/>
      <w:r w:rsidRPr="003C11D6">
        <w:rPr>
          <w:lang w:val="en-US"/>
        </w:rPr>
        <w:t>labour</w:t>
      </w:r>
      <w:proofErr w:type="spellEnd"/>
      <w:r w:rsidRPr="003C11D6">
        <w:rPr>
          <w:lang w:val="en-US"/>
        </w:rPr>
        <w:t xml:space="preserve">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36D8F36" w14:textId="77777777" w:rsidR="00E73C63" w:rsidRDefault="007D074E" w:rsidP="00F77BEF">
      <w:pPr>
        <w:pStyle w:val="ENbody00"/>
      </w:pPr>
      <w:r w:rsidRPr="00DE210F">
        <w:t>5</w:t>
      </w:r>
      <w:r w:rsidR="00F46D72" w:rsidRPr="00DE210F">
        <w:t>.</w:t>
      </w:r>
      <w:r w:rsidR="00200865">
        <w:tab/>
      </w:r>
      <w:r w:rsidR="004D0A6C" w:rsidRPr="004D0A6C">
        <w:t xml:space="preserve">From 1 June 2025, registered unemployment data on persons registered with powiat </w:t>
      </w:r>
      <w:proofErr w:type="spellStart"/>
      <w:r w:rsidR="004D0A6C" w:rsidRPr="004D0A6C">
        <w:t>labour</w:t>
      </w:r>
      <w:proofErr w:type="spellEnd"/>
      <w:r w:rsidR="004D0A6C" w:rsidRPr="004D0A6C">
        <w:t xml:space="preserve"> offices are presented in accordance with the Act of 20 March 2025 on the </w:t>
      </w:r>
      <w:proofErr w:type="spellStart"/>
      <w:r w:rsidR="004D0A6C" w:rsidRPr="004D0A6C">
        <w:t>Labour</w:t>
      </w:r>
      <w:proofErr w:type="spellEnd"/>
      <w:r w:rsidR="004D0A6C" w:rsidRPr="004D0A6C">
        <w:t xml:space="preserve"> Market and Employment Services (Journal of Laws 2025, item 620). Until 31 May 2025, the legal basis was the Act of 20 April 2004 on Employment Promotion and </w:t>
      </w:r>
      <w:proofErr w:type="spellStart"/>
      <w:r w:rsidR="004D0A6C" w:rsidRPr="004D0A6C">
        <w:t>Labour</w:t>
      </w:r>
      <w:proofErr w:type="spellEnd"/>
      <w:r w:rsidR="004D0A6C" w:rsidRPr="004D0A6C">
        <w:t xml:space="preserve"> Market Institutions (Journal of Laws 2025, item 214). As of 12 March 2022 (with effect from 24 February 2022) the Act on Assistance to Citizens of Ukraine in Connection with the Armed Conflict on the Territory of that Country (Journal of Laws 2025, item 337 as amended) came into force, which allows registration in powiat </w:t>
      </w:r>
      <w:proofErr w:type="spellStart"/>
      <w:r w:rsidR="004D0A6C" w:rsidRPr="004D0A6C">
        <w:t>labour</w:t>
      </w:r>
      <w:proofErr w:type="spellEnd"/>
      <w:r w:rsidR="004D0A6C" w:rsidRPr="004D0A6C">
        <w:t xml:space="preserve"> offices of Ukrainian citizens aged 18 and over as unemployed persons or job seekers. The number of unemployed persons does not include persons undergoing, inter alia, training, traineeship, socially useful work and persons referred to employment agencies under the commissioning of activation measures.</w:t>
      </w:r>
    </w:p>
    <w:p w14:paraId="03B516E0" w14:textId="77777777" w:rsidR="004D0A6C" w:rsidRPr="007E7FE8" w:rsidRDefault="004D0A6C" w:rsidP="004D0A6C">
      <w:pPr>
        <w:pStyle w:val="ENbody00"/>
        <w:ind w:hanging="4"/>
      </w:pPr>
      <w:r w:rsidRPr="007E7FE8">
        <w:t xml:space="preserve">An unemployed graduate is defined as a person registered as unemployed up to 12 months from the date of graduation from school, vocational courses of at least 24 months' duration or the acquisition of a qualification to pursue an occupation as a person with a disability (confirmed by a diploma, certificate or other document). Until 31 May 2025, in accordance with the Act of 20 April 2004 on Employment Promotion and </w:t>
      </w:r>
      <w:proofErr w:type="spellStart"/>
      <w:r w:rsidRPr="007E7FE8">
        <w:t>Labour</w:t>
      </w:r>
      <w:proofErr w:type="spellEnd"/>
      <w:r w:rsidRPr="007E7FE8">
        <w:t xml:space="preserve"> Market Institutions (Journal of Laws 2025, item 214), unemployed persons in a special situation in the </w:t>
      </w:r>
      <w:proofErr w:type="spellStart"/>
      <w:r w:rsidRPr="007E7FE8">
        <w:t>labour</w:t>
      </w:r>
      <w:proofErr w:type="spellEnd"/>
      <w:r w:rsidRPr="007E7FE8">
        <w:t xml:space="preserve"> market are those who are entitled to priority for referral to participation in special </w:t>
      </w:r>
      <w:proofErr w:type="spellStart"/>
      <w:r w:rsidRPr="007E7FE8">
        <w:t>programmes</w:t>
      </w:r>
      <w:proofErr w:type="spellEnd"/>
      <w:r w:rsidRPr="007E7FE8">
        <w:t xml:space="preserve"> and who, in accordance with the Act on Employment Promotion and </w:t>
      </w:r>
      <w:proofErr w:type="spellStart"/>
      <w:r w:rsidRPr="007E7FE8">
        <w:t>Labour</w:t>
      </w:r>
      <w:proofErr w:type="spellEnd"/>
      <w:r w:rsidRPr="007E7FE8">
        <w:t xml:space="preserve"> Market Institutions, meet at least one of the criteria: </w:t>
      </w:r>
    </w:p>
    <w:p w14:paraId="5F57E1A8" w14:textId="72866BFC" w:rsidR="004D0A6C" w:rsidRPr="007E7FE8" w:rsidRDefault="004D0A6C" w:rsidP="00AF521D">
      <w:pPr>
        <w:pStyle w:val="ENbody00a"/>
      </w:pPr>
      <w:r w:rsidRPr="007E7FE8">
        <w:t>a</w:t>
      </w:r>
      <w:r w:rsidR="00AF521D">
        <w:t>)</w:t>
      </w:r>
      <w:r w:rsidR="00AF521D">
        <w:tab/>
      </w:r>
      <w:r w:rsidRPr="007E7FE8">
        <w:t xml:space="preserve">are unemployed persons under 30 years of age, </w:t>
      </w:r>
    </w:p>
    <w:p w14:paraId="3B213B1D" w14:textId="5C27310F" w:rsidR="004D0A6C" w:rsidRPr="007E7FE8" w:rsidRDefault="004D0A6C" w:rsidP="00AF521D">
      <w:pPr>
        <w:pStyle w:val="ENbody00a"/>
      </w:pPr>
      <w:r w:rsidRPr="007E7FE8">
        <w:t>b</w:t>
      </w:r>
      <w:r w:rsidR="00AF521D">
        <w:t>)</w:t>
      </w:r>
      <w:r w:rsidR="00AF521D">
        <w:tab/>
      </w:r>
      <w:r w:rsidRPr="007E7FE8">
        <w:t xml:space="preserve">are long-term unemployed persons, </w:t>
      </w:r>
    </w:p>
    <w:p w14:paraId="75FFCD7A" w14:textId="615B8E02" w:rsidR="004D0A6C" w:rsidRPr="007E7FE8" w:rsidRDefault="004D0A6C" w:rsidP="00AF521D">
      <w:pPr>
        <w:pStyle w:val="ENbody00a"/>
      </w:pPr>
      <w:r w:rsidRPr="007E7FE8">
        <w:t>c</w:t>
      </w:r>
      <w:r w:rsidR="00AF521D">
        <w:t>)</w:t>
      </w:r>
      <w:r w:rsidR="00AF521D">
        <w:tab/>
      </w:r>
      <w:r w:rsidRPr="007E7FE8">
        <w:t xml:space="preserve">are unemployed persons over 50 years of age, </w:t>
      </w:r>
    </w:p>
    <w:p w14:paraId="0E78B6C2" w14:textId="45E09318" w:rsidR="004D0A6C" w:rsidRPr="007E7FE8" w:rsidRDefault="004D0A6C" w:rsidP="00AF521D">
      <w:pPr>
        <w:pStyle w:val="ENbody00a"/>
      </w:pPr>
      <w:r w:rsidRPr="007E7FE8">
        <w:t>d</w:t>
      </w:r>
      <w:r w:rsidR="00AF521D">
        <w:t>)</w:t>
      </w:r>
      <w:r w:rsidR="00AF521D">
        <w:tab/>
      </w:r>
      <w:r w:rsidRPr="007E7FE8">
        <w:t xml:space="preserve">are unemployed persons receiving social assistance benefits, </w:t>
      </w:r>
    </w:p>
    <w:p w14:paraId="6FB5B0D9" w14:textId="3851FD5D" w:rsidR="004D0A6C" w:rsidRPr="007E7FE8" w:rsidRDefault="004D0A6C" w:rsidP="00AF521D">
      <w:pPr>
        <w:pStyle w:val="ENbody01"/>
      </w:pPr>
      <w:r w:rsidRPr="007E7FE8">
        <w:t>e</w:t>
      </w:r>
      <w:r w:rsidR="00AF521D">
        <w:t>)</w:t>
      </w:r>
      <w:r w:rsidR="00AF521D">
        <w:tab/>
      </w:r>
      <w:r w:rsidRPr="007E7FE8">
        <w:t xml:space="preserve">are unemployed persons with at least one child under 6 years of age or at least one child with </w:t>
      </w:r>
      <w:r w:rsidRPr="007E7FE8">
        <w:br/>
        <w:t xml:space="preserve">a disability under 18 years of age, </w:t>
      </w:r>
    </w:p>
    <w:p w14:paraId="3CC6B6A7" w14:textId="27665D07" w:rsidR="004D0A6C" w:rsidRPr="007E7FE8" w:rsidRDefault="004D0A6C" w:rsidP="00AF521D">
      <w:pPr>
        <w:pStyle w:val="ENbody00a"/>
      </w:pPr>
      <w:r w:rsidRPr="007E7FE8">
        <w:t>f</w:t>
      </w:r>
      <w:r w:rsidR="00AF521D">
        <w:t>)</w:t>
      </w:r>
      <w:r w:rsidR="00AF521D">
        <w:tab/>
      </w:r>
      <w:r w:rsidRPr="007E7FE8">
        <w:t>are unemployed persons with disabilities.</w:t>
      </w:r>
    </w:p>
    <w:p w14:paraId="7B33C5B9" w14:textId="77777777" w:rsidR="004D0A6C" w:rsidRPr="007E7FE8" w:rsidRDefault="004D0A6C" w:rsidP="004D0A6C">
      <w:pPr>
        <w:pStyle w:val="ENbody00"/>
        <w:ind w:left="0" w:firstLine="0"/>
      </w:pPr>
    </w:p>
    <w:p w14:paraId="1070701A" w14:textId="5E42CFEA" w:rsidR="004D0A6C" w:rsidRPr="007E7FE8" w:rsidRDefault="004D0A6C" w:rsidP="00F77BEF">
      <w:pPr>
        <w:pStyle w:val="ENbody00a"/>
        <w:rPr>
          <w:lang w:val="en-US"/>
        </w:rPr>
      </w:pPr>
      <w:r w:rsidRPr="007E7FE8">
        <w:rPr>
          <w:lang w:val="en-US"/>
        </w:rPr>
        <w:lastRenderedPageBreak/>
        <w:t xml:space="preserve">From 1 June 2025, according to the Act of 20 March 2025 on the </w:t>
      </w:r>
      <w:proofErr w:type="spellStart"/>
      <w:r w:rsidRPr="007E7FE8">
        <w:rPr>
          <w:lang w:val="en-US"/>
        </w:rPr>
        <w:t>Labour</w:t>
      </w:r>
      <w:proofErr w:type="spellEnd"/>
      <w:r w:rsidRPr="007E7FE8">
        <w:rPr>
          <w:lang w:val="en-US"/>
        </w:rPr>
        <w:t xml:space="preserve"> Market and Employment Services (Journal of Laws 2025, item 620), the above categories of persons are not referred to as unemployed persons in a special situation in the </w:t>
      </w:r>
      <w:proofErr w:type="spellStart"/>
      <w:r w:rsidRPr="007E7FE8">
        <w:rPr>
          <w:lang w:val="en-US"/>
        </w:rPr>
        <w:t>labour</w:t>
      </w:r>
      <w:proofErr w:type="spellEnd"/>
      <w:r w:rsidRPr="007E7FE8">
        <w:rPr>
          <w:lang w:val="en-US"/>
        </w:rPr>
        <w:t xml:space="preserve"> </w:t>
      </w:r>
      <w:proofErr w:type="spellStart"/>
      <w:r w:rsidRPr="007E7FE8">
        <w:rPr>
          <w:lang w:val="en-US"/>
        </w:rPr>
        <w:t>marketLong</w:t>
      </w:r>
      <w:proofErr w:type="spellEnd"/>
      <w:r w:rsidRPr="007E7FE8">
        <w:rPr>
          <w:lang w:val="en-US"/>
        </w:rPr>
        <w:t xml:space="preserve">-term unemployed persons are those who have remained in the register of a powiat </w:t>
      </w:r>
      <w:proofErr w:type="spellStart"/>
      <w:r w:rsidRPr="007E7FE8">
        <w:rPr>
          <w:lang w:val="en-US"/>
        </w:rPr>
        <w:t>labour</w:t>
      </w:r>
      <w:proofErr w:type="spellEnd"/>
      <w:r w:rsidRPr="007E7FE8">
        <w:rPr>
          <w:lang w:val="en-US"/>
        </w:rPr>
        <w:t xml:space="preserve"> office for a total of more than 12 months in the last two years, excluding periods of traineeship. The registered unemployment rate was calculated as the ratio of the number of registered unemployed persons to the civilian economically active population, i.e. excluding employees of budgetary units conducting activity within the scope of national </w:t>
      </w:r>
      <w:proofErr w:type="spellStart"/>
      <w:r w:rsidRPr="007E7FE8">
        <w:rPr>
          <w:lang w:val="en-US"/>
        </w:rPr>
        <w:t>defence</w:t>
      </w:r>
      <w:proofErr w:type="spellEnd"/>
      <w:r w:rsidRPr="007E7FE8">
        <w:rPr>
          <w:lang w:val="en-US"/>
        </w:rPr>
        <w:t xml:space="preserve"> and public safety. Data on the registered unemployment rate from December 2020 to November 2022 are given including persons employed on private farms in agriculture (who are a component of the civilian economically active population) estimated – based on the results of the Agricultural Census 2020. These data are not fully comparable with earlier periods. From December 2022 onwards, data on employed persons are from administrative data sources. A job offer (a job vacancy and a place of occupational activation) means the notification by an employer to a powiat </w:t>
      </w:r>
      <w:proofErr w:type="spellStart"/>
      <w:r w:rsidRPr="007E7FE8">
        <w:rPr>
          <w:lang w:val="en-US"/>
        </w:rPr>
        <w:t>labour</w:t>
      </w:r>
      <w:proofErr w:type="spellEnd"/>
      <w:r w:rsidRPr="007E7FE8">
        <w:rPr>
          <w:lang w:val="en-US"/>
        </w:rPr>
        <w:t xml:space="preserve"> office of: </w:t>
      </w:r>
    </w:p>
    <w:p w14:paraId="62D90ABB" w14:textId="6BBE5A84" w:rsidR="004D0A6C" w:rsidRPr="007E7FE8" w:rsidRDefault="004D0A6C" w:rsidP="00F77BEF">
      <w:pPr>
        <w:pStyle w:val="ENbody01"/>
        <w:rPr>
          <w:lang w:val="en-US"/>
        </w:rPr>
      </w:pPr>
      <w:r w:rsidRPr="007E7FE8">
        <w:rPr>
          <w:lang w:val="en-US"/>
        </w:rPr>
        <w:t>a)</w:t>
      </w:r>
      <w:r w:rsidR="00F77BEF" w:rsidRPr="007E7FE8">
        <w:rPr>
          <w:lang w:val="en-US"/>
        </w:rPr>
        <w:tab/>
      </w:r>
      <w:r w:rsidRPr="007E7FE8">
        <w:rPr>
          <w:lang w:val="en-US"/>
        </w:rPr>
        <w:t xml:space="preserve">at least one vacant paid-employment job or an offer of other paid work, </w:t>
      </w:r>
    </w:p>
    <w:p w14:paraId="54B42F3A" w14:textId="7E2D39A6" w:rsidR="004D0A6C" w:rsidRPr="007E7FE8" w:rsidRDefault="004D0A6C" w:rsidP="00F77BEF">
      <w:pPr>
        <w:pStyle w:val="ENbody01"/>
        <w:rPr>
          <w:lang w:val="en-US"/>
        </w:rPr>
      </w:pPr>
      <w:r w:rsidRPr="007E7FE8">
        <w:rPr>
          <w:lang w:val="en-US"/>
        </w:rPr>
        <w:t>b)</w:t>
      </w:r>
      <w:r w:rsidR="00F77BEF" w:rsidRPr="007E7FE8">
        <w:rPr>
          <w:lang w:val="en-US"/>
        </w:rPr>
        <w:tab/>
      </w:r>
      <w:r w:rsidRPr="007E7FE8">
        <w:rPr>
          <w:lang w:val="en-US"/>
        </w:rPr>
        <w:t xml:space="preserve">a place of occupational activation accepted for </w:t>
      </w:r>
      <w:proofErr w:type="spellStart"/>
      <w:r w:rsidRPr="007E7FE8">
        <w:rPr>
          <w:lang w:val="en-US"/>
        </w:rPr>
        <w:t>realisation</w:t>
      </w:r>
      <w:proofErr w:type="spellEnd"/>
      <w:r w:rsidRPr="007E7FE8">
        <w:rPr>
          <w:lang w:val="en-US"/>
        </w:rPr>
        <w:t>, such as a traineeship, socially useful work.</w:t>
      </w:r>
      <w:r w:rsidR="00F77BEF" w:rsidRPr="007E7FE8">
        <w:rPr>
          <w:lang w:val="en-US"/>
        </w:rPr>
        <w:t xml:space="preserve"> </w:t>
      </w:r>
      <w:r w:rsidRPr="007E7FE8">
        <w:rPr>
          <w:lang w:val="en-US"/>
        </w:rPr>
        <w:t xml:space="preserve">From 1 June 2025, data on job offers are not fully comparable with earlier periods due to methodological changes resulting from the entry into force of the Act of 20 March 2025 on the </w:t>
      </w:r>
      <w:proofErr w:type="spellStart"/>
      <w:r w:rsidRPr="007E7FE8">
        <w:rPr>
          <w:lang w:val="en-US"/>
        </w:rPr>
        <w:t>Labour</w:t>
      </w:r>
      <w:proofErr w:type="spellEnd"/>
      <w:r w:rsidRPr="007E7FE8">
        <w:rPr>
          <w:lang w:val="en-US"/>
        </w:rPr>
        <w:t xml:space="preserve"> Market and Employment Services (Journal of Laws 2025, item 620), in particular the abandonment of the </w:t>
      </w:r>
      <w:proofErr w:type="spellStart"/>
      <w:r w:rsidRPr="007E7FE8">
        <w:rPr>
          <w:lang w:val="en-US"/>
        </w:rPr>
        <w:t>labour</w:t>
      </w:r>
      <w:proofErr w:type="spellEnd"/>
      <w:r w:rsidRPr="007E7FE8">
        <w:rPr>
          <w:lang w:val="en-US"/>
        </w:rPr>
        <w:t xml:space="preserve"> market test.</w:t>
      </w:r>
    </w:p>
    <w:p w14:paraId="1558C25C" w14:textId="7908766D" w:rsidR="00415EE8" w:rsidRPr="00F636EF" w:rsidRDefault="007D074E" w:rsidP="004D0A6C">
      <w:pPr>
        <w:pStyle w:val="ENbody00"/>
        <w:ind w:left="0" w:firstLine="0"/>
      </w:pPr>
      <w:r>
        <w:t>6</w:t>
      </w:r>
      <w:r w:rsidR="00200865">
        <w:t>.</w:t>
      </w:r>
      <w:r w:rsidR="00200865">
        <w:tab/>
      </w:r>
      <w:r w:rsidR="00415EE8" w:rsidRPr="00F636EF">
        <w:t>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14:paraId="09251193" w14:textId="66C66A5E"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by natural persons, foundations, churches and </w:t>
      </w:r>
      <w:r w:rsidR="00735DDD">
        <w:rPr>
          <w:lang w:val="en-US"/>
        </w:rPr>
        <w:br/>
      </w:r>
      <w:r w:rsidR="00415EE8" w:rsidRPr="003C11D6">
        <w:rPr>
          <w:lang w:val="en-US"/>
        </w:rPr>
        <w:t>religious</w:t>
      </w:r>
      <w:r w:rsidR="00E41F1A" w:rsidRPr="003C11D6">
        <w:rPr>
          <w:lang w:val="en-US"/>
        </w:rPr>
        <w:t xml:space="preserve"> </w:t>
      </w:r>
      <w:r w:rsidR="00415EE8" w:rsidRPr="003C11D6">
        <w:rPr>
          <w:lang w:val="en-US"/>
        </w:rPr>
        <w:t>associations, designated for the use of the investor;</w:t>
      </w:r>
    </w:p>
    <w:p w14:paraId="6E1FF92F" w14:textId="64EB847E"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in order to achieve a profit by various </w:t>
      </w:r>
      <w:r w:rsidR="00735DDD">
        <w:rPr>
          <w:lang w:val="en-US"/>
        </w:rPr>
        <w:br/>
      </w:r>
      <w:r w:rsidR="00415EE8" w:rsidRPr="003C11D6">
        <w:rPr>
          <w:lang w:val="en-US"/>
        </w:rPr>
        <w:t>investors;</w:t>
      </w:r>
    </w:p>
    <w:p w14:paraId="61BD0BC6" w14:textId="77777777" w:rsidR="00B06A73"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 xml:space="preserve">housing construction </w:t>
      </w:r>
      <w:proofErr w:type="spellStart"/>
      <w:r w:rsidR="007150C9" w:rsidRPr="003C11D6">
        <w:rPr>
          <w:lang w:val="en-US"/>
        </w:rPr>
        <w:t>realised</w:t>
      </w:r>
      <w:proofErr w:type="spellEnd"/>
      <w:r w:rsidR="007150C9" w:rsidRPr="003C11D6">
        <w:rPr>
          <w:lang w:val="en-US"/>
        </w:rPr>
        <w:t xml:space="preserve"> by housing cooperatives, designated for persons being members of these cooperatives. Building with dwellings designed for sale or rent, for people who are not members of a cooperative, should be included into the form of construction “for sale or rent”. </w:t>
      </w:r>
    </w:p>
    <w:p w14:paraId="427B465A" w14:textId="6FE233DB" w:rsidR="005D53D3" w:rsidRPr="006C379A" w:rsidRDefault="005D53D3" w:rsidP="00200865">
      <w:pPr>
        <w:pStyle w:val="ENbody00"/>
      </w:pPr>
      <w:r w:rsidRPr="006C379A">
        <w:t>7.</w:t>
      </w:r>
      <w:r w:rsidR="00200865">
        <w:tab/>
      </w:r>
      <w:r w:rsidRPr="006C379A">
        <w:t>Data concerning real estate market (</w:t>
      </w:r>
      <w:proofErr w:type="spellStart"/>
      <w:r w:rsidRPr="006C379A">
        <w:t>tabl</w:t>
      </w:r>
      <w:proofErr w:type="spellEnd"/>
      <w:r w:rsidRPr="006C379A">
        <w:t>. 11) come from National Bank of Poland.</w:t>
      </w:r>
    </w:p>
    <w:p w14:paraId="0E46C9B5" w14:textId="0F0790F1"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F03284">
        <w:t xml:space="preserve">of </w:t>
      </w:r>
      <w:r w:rsidR="00711B9A" w:rsidRPr="006C379A">
        <w:t>29</w:t>
      </w:r>
      <w:r w:rsidR="00F03284">
        <w:t xml:space="preserve"> September </w:t>
      </w:r>
      <w:r w:rsidR="00884727">
        <w:t>1994</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488C0083" w14:textId="77777777" w:rsidR="00735DDD" w:rsidRDefault="00735DDD" w:rsidP="00200865">
      <w:pPr>
        <w:pStyle w:val="ENbody00"/>
        <w:rPr>
          <w:snapToGrid w:val="0"/>
        </w:rPr>
      </w:pPr>
    </w:p>
    <w:p w14:paraId="1AB8F565" w14:textId="77777777" w:rsidR="00735DDD" w:rsidRDefault="00735DDD" w:rsidP="00200865">
      <w:pPr>
        <w:pStyle w:val="ENbody00"/>
        <w:rPr>
          <w:snapToGrid w:val="0"/>
        </w:rPr>
      </w:pPr>
    </w:p>
    <w:p w14:paraId="6EE28C61" w14:textId="3DFC7FA0" w:rsidR="00705D09" w:rsidRPr="006C379A" w:rsidRDefault="005D53D3" w:rsidP="00200865">
      <w:pPr>
        <w:pStyle w:val="ENbody00"/>
        <w:rPr>
          <w:snapToGrid w:val="0"/>
        </w:rPr>
      </w:pPr>
      <w:r w:rsidRPr="006C379A">
        <w:rPr>
          <w:snapToGrid w:val="0"/>
        </w:rPr>
        <w:lastRenderedPageBreak/>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617E4DEA" w:rsidR="00DE1471" w:rsidRPr="006C379A" w:rsidRDefault="00DE1471" w:rsidP="00200865">
      <w:pPr>
        <w:pStyle w:val="ENbody01"/>
        <w:rPr>
          <w:lang w:val="en-US"/>
        </w:rPr>
      </w:pPr>
      <w:r w:rsidRPr="006C379A">
        <w:rPr>
          <w:lang w:val="en-US"/>
        </w:rPr>
        <w:t>a)</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457FEA97" w:rsidR="00DE1471" w:rsidRPr="006C379A" w:rsidRDefault="00DE1471" w:rsidP="00200865">
      <w:pPr>
        <w:pStyle w:val="ENbody01"/>
        <w:rPr>
          <w:lang w:val="en-US"/>
        </w:rPr>
      </w:pPr>
      <w:r w:rsidRPr="006C379A">
        <w:rPr>
          <w:lang w:val="en-US"/>
        </w:rPr>
        <w:lastRenderedPageBreak/>
        <w:t>c)</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575781DD" w:rsidR="00DE1471" w:rsidRPr="006C379A" w:rsidRDefault="00DE1471" w:rsidP="00200865">
      <w:pPr>
        <w:pStyle w:val="ENbody01"/>
        <w:rPr>
          <w:lang w:val="en-US"/>
        </w:rPr>
      </w:pPr>
      <w:r w:rsidRPr="006C379A">
        <w:rPr>
          <w:lang w:val="en-US"/>
        </w:rPr>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531DE169"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15C0A04A"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g)</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19D1F1DB" w:rsidR="00DE1471" w:rsidRPr="006C379A" w:rsidRDefault="00DE1471" w:rsidP="00DC3476">
      <w:pPr>
        <w:pStyle w:val="ENbody01ostatni"/>
        <w:rPr>
          <w:lang w:val="en-US"/>
        </w:rPr>
      </w:pPr>
      <w:r w:rsidRPr="006C379A">
        <w:rPr>
          <w:lang w:val="en-US"/>
        </w:rPr>
        <w:t>h)</w:t>
      </w:r>
      <w:r w:rsidRPr="006C379A">
        <w:rPr>
          <w:lang w:val="en-US"/>
        </w:rPr>
        <w:tab/>
        <w:t>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2638102A" w:rsidR="00417609" w:rsidRPr="006C379A" w:rsidRDefault="00417609" w:rsidP="00DC3476">
      <w:pPr>
        <w:pStyle w:val="ENbody01"/>
        <w:rPr>
          <w:lang w:val="en-US"/>
        </w:rPr>
      </w:pPr>
      <w:r w:rsidRPr="006C379A">
        <w:rPr>
          <w:lang w:val="en-US"/>
        </w:rPr>
        <w:t>a)</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4FD0D82D" w:rsidR="00417609" w:rsidRPr="006C379A" w:rsidRDefault="00417609" w:rsidP="00DC3476">
      <w:pPr>
        <w:pStyle w:val="ENbody01"/>
        <w:rPr>
          <w:lang w:val="en-US"/>
        </w:rPr>
      </w:pPr>
      <w:r w:rsidRPr="006C379A">
        <w:rPr>
          <w:lang w:val="en-US"/>
        </w:rPr>
        <w:t>b)</w:t>
      </w:r>
      <w:r w:rsidRPr="006C379A">
        <w:rPr>
          <w:lang w:val="en-US"/>
        </w:rPr>
        <w:tab/>
        <w:t>gross turnover profitability indicator is the relation of gross financial result to total revenues;</w:t>
      </w:r>
    </w:p>
    <w:p w14:paraId="6A3034E6" w14:textId="1A0203AD" w:rsidR="00417609" w:rsidRPr="006C379A" w:rsidRDefault="00417609" w:rsidP="00DC3476">
      <w:pPr>
        <w:pStyle w:val="ENbody01"/>
        <w:rPr>
          <w:lang w:val="en-US"/>
        </w:rPr>
      </w:pPr>
      <w:r w:rsidRPr="006C379A">
        <w:rPr>
          <w:lang w:val="en-US"/>
        </w:rPr>
        <w:t>c)</w:t>
      </w:r>
      <w:r w:rsidRPr="006C379A">
        <w:rPr>
          <w:lang w:val="en-US"/>
        </w:rPr>
        <w:tab/>
        <w:t>net turnover profitability indicator is the relation of net financial result to the total revenues;</w:t>
      </w:r>
    </w:p>
    <w:p w14:paraId="566A455A" w14:textId="5A53C8B5" w:rsidR="00417609" w:rsidRPr="006C379A" w:rsidRDefault="00417609" w:rsidP="00DC3476">
      <w:pPr>
        <w:pStyle w:val="ENbody01"/>
        <w:rPr>
          <w:lang w:val="en-US"/>
        </w:rPr>
      </w:pPr>
      <w:r w:rsidRPr="006C379A">
        <w:rPr>
          <w:lang w:val="en-US"/>
        </w:rPr>
        <w:t>d)</w:t>
      </w:r>
      <w:r w:rsidRPr="006C379A">
        <w:rPr>
          <w:lang w:val="en-US"/>
        </w:rPr>
        <w:tab/>
        <w:t>cost level indicator is the relation of total costs to total revenues;</w:t>
      </w:r>
    </w:p>
    <w:p w14:paraId="45F379D1" w14:textId="5B479ED2" w:rsidR="00417609" w:rsidRPr="006C379A" w:rsidRDefault="00417609" w:rsidP="00DC3476">
      <w:pPr>
        <w:pStyle w:val="ENbody01"/>
        <w:rPr>
          <w:lang w:val="en-US"/>
        </w:rPr>
      </w:pPr>
      <w:r w:rsidRPr="006C379A">
        <w:rPr>
          <w:lang w:val="en-US"/>
        </w:rPr>
        <w:t>e)</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65A4BAAC" w:rsidR="00417609" w:rsidRPr="006C379A" w:rsidRDefault="00417609" w:rsidP="00DC3476">
      <w:pPr>
        <w:pStyle w:val="ENbody01ostatni"/>
        <w:rPr>
          <w:lang w:val="en-US"/>
        </w:rPr>
      </w:pPr>
      <w:r w:rsidRPr="006C379A">
        <w:rPr>
          <w:lang w:val="en-US"/>
        </w:rPr>
        <w:t>f)</w:t>
      </w:r>
      <w:r w:rsidRPr="006C379A">
        <w:rPr>
          <w:lang w:val="en-US"/>
        </w:rPr>
        <w:tab/>
        <w:t xml:space="preserve">second degree financial liquidity indicator is the relation of short-term investments and short-term receivables to </w:t>
      </w:r>
      <w:proofErr w:type="spellStart"/>
      <w:r w:rsidRPr="006C379A">
        <w:rPr>
          <w:lang w:val="en-US"/>
        </w:rPr>
        <w:t>shortterm</w:t>
      </w:r>
      <w:proofErr w:type="spellEnd"/>
      <w:r w:rsidRPr="006C379A">
        <w:rPr>
          <w:lang w:val="en-US"/>
        </w:rPr>
        <w:t xml:space="preserve">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 xml:space="preserve">others, i.e. irrigation and drainage, improvements to land as well as livestock (basic herd) and long-term plantings, interests on investment credits and investment loans for the period of investment </w:t>
      </w:r>
      <w:proofErr w:type="spellStart"/>
      <w:r w:rsidR="00BA124D" w:rsidRPr="003C11D6">
        <w:rPr>
          <w:lang w:val="en-US"/>
        </w:rPr>
        <w:t>realisation</w:t>
      </w:r>
      <w:proofErr w:type="spellEnd"/>
      <w:r w:rsidR="00BA124D" w:rsidRPr="003C11D6">
        <w:rPr>
          <w:lang w:val="en-US"/>
        </w:rPr>
        <w:t xml:space="preserve">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w:t>
      </w:r>
      <w:proofErr w:type="spellStart"/>
      <w:r w:rsidR="00F46D72" w:rsidRPr="003C11D6">
        <w:rPr>
          <w:lang w:val="en-US"/>
        </w:rPr>
        <w:t>centres</w:t>
      </w:r>
      <w:proofErr w:type="spellEnd"/>
      <w:r w:rsidR="00F46D72" w:rsidRPr="003C11D6">
        <w:rPr>
          <w:lang w:val="en-US"/>
        </w:rPr>
        <w:t xml:space="preserve">, creative art </w:t>
      </w:r>
      <w:proofErr w:type="spellStart"/>
      <w:r w:rsidR="00F46D72" w:rsidRPr="003C11D6">
        <w:rPr>
          <w:lang w:val="en-US"/>
        </w:rPr>
        <w:t>centres</w:t>
      </w:r>
      <w:proofErr w:type="spellEnd"/>
      <w:r w:rsidR="00F46D72" w:rsidRPr="003C11D6">
        <w:rPr>
          <w:lang w:val="en-US"/>
        </w:rPr>
        <w:t xml:space="preserve">, hostels, complexes of </w:t>
      </w:r>
      <w:r w:rsidR="00F46D72" w:rsidRPr="003C11D6">
        <w:rPr>
          <w:lang w:val="en-US"/>
        </w:rPr>
        <w:lastRenderedPageBreak/>
        <w:t>tourist cottages, camping sites, tent camp sites, health establishments, rooms for rent, agrotourism lodgings and other tourist accommodation facilities not elsewhere classified (</w:t>
      </w:r>
      <w:proofErr w:type="spellStart"/>
      <w:r w:rsidR="00F46D72" w:rsidRPr="003C11D6">
        <w:rPr>
          <w:lang w:val="en-US"/>
        </w:rPr>
        <w:t>eg.</w:t>
      </w:r>
      <w:proofErr w:type="spellEnd"/>
      <w:r w:rsidR="00F46D72" w:rsidRPr="003C11D6">
        <w:rPr>
          <w:lang w:val="en-US"/>
        </w:rPr>
        <w:t xml:space="preserve">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2"/>
      <w:headerReference w:type="default" r:id="rId33"/>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1B85" w14:textId="77777777" w:rsidR="00820431" w:rsidRDefault="00820431" w:rsidP="007A25D0">
      <w:pPr>
        <w:spacing w:line="240" w:lineRule="auto"/>
      </w:pPr>
      <w:r>
        <w:separator/>
      </w:r>
    </w:p>
  </w:endnote>
  <w:endnote w:type="continuationSeparator" w:id="0">
    <w:p w14:paraId="1AF12BB9" w14:textId="77777777" w:rsidR="00820431" w:rsidRDefault="00820431"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C1DF5A6C-257C-4BFF-B309-55A38BF2E926}"/>
    <w:embedBold r:id="rId2" w:fontKey="{498628AC-550A-404C-82D1-659FE3CEBD7F}"/>
    <w:embedItalic r:id="rId3" w:fontKey="{D79C8667-F650-4F4A-A04C-8BBF7D047200}"/>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F450B96B-FF5A-483C-80F8-F1316E810B8A}"/>
    <w:embedBold r:id="rId5" w:fontKey="{67595140-C3E3-4F0C-B2DB-B0158EB89EF8}"/>
    <w:embedItalic r:id="rId6" w:fontKey="{ADFFAEF4-A9CE-42CE-A4A8-D3763121833C}"/>
  </w:font>
  <w:font w:name="Calibri Light">
    <w:panose1 w:val="020F0302020204030204"/>
    <w:charset w:val="EE"/>
    <w:family w:val="swiss"/>
    <w:pitch w:val="variable"/>
    <w:sig w:usb0="E4002EFF" w:usb1="C200247B" w:usb2="00000009" w:usb3="00000000" w:csb0="000001FF" w:csb1="00000000"/>
    <w:embedRegular r:id="rId7" w:fontKey="{025B6EED-CD02-484E-894B-E1BEE4E6770F}"/>
  </w:font>
  <w:font w:name="Fira Sans SemiBold">
    <w:panose1 w:val="020B0603050000020004"/>
    <w:charset w:val="EE"/>
    <w:family w:val="swiss"/>
    <w:pitch w:val="variable"/>
    <w:sig w:usb0="600002FF" w:usb1="02000001" w:usb2="00000000" w:usb3="00000000" w:csb0="0000019F" w:csb1="00000000"/>
    <w:embedRegular r:id="rId8" w:fontKey="{4FA5BF4D-D1F6-42F5-AA07-D9ABEEC5D85B}"/>
    <w:embedBold r:id="rId9" w:fontKey="{816010C5-2BD1-4D4F-9F68-FA1C7F955F4E}"/>
    <w:embedItalic r:id="rId10" w:fontKey="{DFBA9388-D12B-4B6B-AE04-E67CE13179B8}"/>
  </w:font>
  <w:font w:name="Tahoma">
    <w:panose1 w:val="020B0604030504040204"/>
    <w:charset w:val="EE"/>
    <w:family w:val="swiss"/>
    <w:pitch w:val="variable"/>
    <w:sig w:usb0="E1002EFF" w:usb1="C000605B" w:usb2="00000029" w:usb3="00000000" w:csb0="000101FF" w:csb1="00000000"/>
    <w:embedRegular r:id="rId11" w:fontKey="{1912222B-1E40-4C85-B98A-AC695D32CFEF}"/>
  </w:font>
  <w:font w:name="Myriad Pro">
    <w:altName w:val="Times New Roman"/>
    <w:panose1 w:val="020B0503030403020204"/>
    <w:charset w:val="00"/>
    <w:family w:val="swiss"/>
    <w:notTrueType/>
    <w:pitch w:val="variable"/>
    <w:sig w:usb0="20000287" w:usb1="00000001" w:usb2="00000000" w:usb3="00000000" w:csb0="0000019F" w:csb1="00000000"/>
  </w:font>
  <w:font w:name="MyriadPro-Regular">
    <w:altName w:val="MS Gothic"/>
    <w:panose1 w:val="020B0503030403020204"/>
    <w:charset w:val="EE"/>
    <w:family w:val="swiss"/>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77266"/>
      <w:docPartObj>
        <w:docPartGallery w:val="Page Numbers (Bottom of Page)"/>
        <w:docPartUnique/>
      </w:docPartObj>
    </w:sdtPr>
    <w:sdtContent>
      <w:p w14:paraId="76AED91B" w14:textId="77777777" w:rsidR="00667AF6" w:rsidRDefault="00667AF6" w:rsidP="00104676">
        <w:pPr>
          <w:pStyle w:val="Pagina"/>
          <w:jc w:val="left"/>
        </w:pPr>
        <w:r>
          <w:fldChar w:fldCharType="begin"/>
        </w:r>
        <w:r>
          <w:instrText>PAGE   \* MERGEFORMAT</w:instrText>
        </w:r>
        <w:r>
          <w:fldChar w:fldCharType="separate"/>
        </w:r>
        <w:r w:rsidR="006B49E0">
          <w:rPr>
            <w:noProof/>
          </w:rPr>
          <w:t>4</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274552"/>
      <w:docPartObj>
        <w:docPartGallery w:val="Page Numbers (Bottom of Page)"/>
        <w:docPartUnique/>
      </w:docPartObj>
    </w:sdtPr>
    <w:sdtContent>
      <w:p w14:paraId="59DEC891" w14:textId="5E7434FF" w:rsidR="00667AF6" w:rsidRDefault="00667AF6" w:rsidP="00BE4BD8">
        <w:pPr>
          <w:pStyle w:val="Pagina"/>
        </w:pPr>
        <w:r>
          <w:fldChar w:fldCharType="begin"/>
        </w:r>
        <w:r>
          <w:instrText>PAGE   \* MERGEFORMAT</w:instrText>
        </w:r>
        <w:r>
          <w:fldChar w:fldCharType="separate"/>
        </w:r>
        <w:r w:rsidR="00F03284">
          <w:rPr>
            <w:noProof/>
          </w:rPr>
          <w:t>19</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134024"/>
      <w:docPartObj>
        <w:docPartGallery w:val="Page Numbers (Bottom of Page)"/>
        <w:docPartUnique/>
      </w:docPartObj>
    </w:sdt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85243"/>
      <w:docPartObj>
        <w:docPartGallery w:val="Page Numbers (Bottom of Page)"/>
        <w:docPartUnique/>
      </w:docPartObj>
    </w:sdt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191535"/>
      <w:docPartObj>
        <w:docPartGallery w:val="Page Numbers (Bottom of Page)"/>
        <w:docPartUnique/>
      </w:docPartObj>
    </w:sdtPr>
    <w:sdtContent>
      <w:p w14:paraId="41717FE7" w14:textId="2E59012E" w:rsidR="00667AF6" w:rsidRDefault="00000000">
        <w:pPr>
          <w:jc w:val="right"/>
        </w:pPr>
      </w:p>
    </w:sdtContent>
  </w:sdt>
  <w:p w14:paraId="68EE1F35" w14:textId="77777777" w:rsidR="00667AF6" w:rsidRDefault="00667AF6" w:rsidP="00BE67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11425"/>
      <w:docPartObj>
        <w:docPartGallery w:val="Page Numbers (Bottom of Page)"/>
        <w:docPartUnique/>
      </w:docPartObj>
    </w:sdtPr>
    <w:sdtContent>
      <w:p w14:paraId="2C432067" w14:textId="5481F1ED" w:rsidR="00667AF6" w:rsidRDefault="00667AF6" w:rsidP="00BE4BD8">
        <w:pPr>
          <w:pStyle w:val="Pagina"/>
        </w:pPr>
        <w:r>
          <w:fldChar w:fldCharType="begin"/>
        </w:r>
        <w:r>
          <w:instrText>PAGE   \* MERGEFORMAT</w:instrText>
        </w:r>
        <w:r>
          <w:fldChar w:fldCharType="separate"/>
        </w:r>
        <w:r w:rsidR="00F03284">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008431"/>
      <w:docPartObj>
        <w:docPartGallery w:val="Page Numbers (Bottom of Page)"/>
        <w:docPartUnique/>
      </w:docPartObj>
    </w:sdtPr>
    <w:sdtContent>
      <w:p w14:paraId="6E6C49AA" w14:textId="77777777" w:rsidR="00667AF6" w:rsidRDefault="00667AF6" w:rsidP="00BE4BD8">
        <w:pPr>
          <w:pStyle w:val="Pagina"/>
          <w:jc w:val="left"/>
        </w:pPr>
        <w:r>
          <w:fldChar w:fldCharType="begin"/>
        </w:r>
        <w:r>
          <w:instrText>PAGE   \* MERGEFORMAT</w:instrText>
        </w:r>
        <w:r>
          <w:fldChar w:fldCharType="separate"/>
        </w:r>
        <w:r w:rsidR="00F03284">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68342"/>
      <w:docPartObj>
        <w:docPartGallery w:val="Page Numbers (Bottom of Page)"/>
        <w:docPartUnique/>
      </w:docPartObj>
    </w:sdt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6253"/>
      <w:docPartObj>
        <w:docPartGallery w:val="Page Numbers (Bottom of Page)"/>
        <w:docPartUnique/>
      </w:docPartObj>
    </w:sdt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F03284">
          <w:rPr>
            <w:noProof/>
          </w:rPr>
          <w:t>20</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51797"/>
      <w:docPartObj>
        <w:docPartGallery w:val="Page Numbers (Bottom of Page)"/>
        <w:docPartUnique/>
      </w:docPartObj>
    </w:sdtPr>
    <w:sdtContent>
      <w:p w14:paraId="7EE81A10" w14:textId="77777777" w:rsidR="00667AF6" w:rsidRDefault="00667AF6" w:rsidP="00DF1F32">
        <w:pPr>
          <w:pStyle w:val="Pagina"/>
          <w:jc w:val="left"/>
        </w:pPr>
        <w:r>
          <w:t>6</w:t>
        </w:r>
      </w:p>
      <w:p w14:paraId="266F7FE8" w14:textId="293CD671" w:rsidR="00667AF6" w:rsidRPr="002449C9" w:rsidRDefault="00000000" w:rsidP="00DF1F32">
        <w:pPr>
          <w:pStyle w:val="Pagina"/>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3C4EF" w14:textId="77777777" w:rsidR="00820431" w:rsidRDefault="00820431" w:rsidP="007A25D0">
      <w:pPr>
        <w:spacing w:line="240" w:lineRule="auto"/>
      </w:pPr>
      <w:r>
        <w:separator/>
      </w:r>
    </w:p>
  </w:footnote>
  <w:footnote w:type="continuationSeparator" w:id="0">
    <w:p w14:paraId="524DF8BA" w14:textId="77777777" w:rsidR="00820431" w:rsidRDefault="00820431" w:rsidP="007A25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0D0C" w14:textId="6187F451" w:rsidR="00667AF6" w:rsidRPr="005444B7" w:rsidRDefault="00667AF6" w:rsidP="005444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16cid:durableId="421225023">
    <w:abstractNumId w:val="11"/>
  </w:num>
  <w:num w:numId="2" w16cid:durableId="1917209148">
    <w:abstractNumId w:val="16"/>
  </w:num>
  <w:num w:numId="3" w16cid:durableId="181669184">
    <w:abstractNumId w:val="3"/>
  </w:num>
  <w:num w:numId="4" w16cid:durableId="351078368">
    <w:abstractNumId w:val="1"/>
  </w:num>
  <w:num w:numId="5" w16cid:durableId="1455564829">
    <w:abstractNumId w:val="13"/>
  </w:num>
  <w:num w:numId="6" w16cid:durableId="1409306601">
    <w:abstractNumId w:val="9"/>
  </w:num>
  <w:num w:numId="7" w16cid:durableId="86079767">
    <w:abstractNumId w:val="4"/>
  </w:num>
  <w:num w:numId="8" w16cid:durableId="1795293954">
    <w:abstractNumId w:val="6"/>
  </w:num>
  <w:num w:numId="9" w16cid:durableId="1067194083">
    <w:abstractNumId w:val="5"/>
  </w:num>
  <w:num w:numId="10" w16cid:durableId="103573975">
    <w:abstractNumId w:val="10"/>
  </w:num>
  <w:num w:numId="11" w16cid:durableId="62408957">
    <w:abstractNumId w:val="15"/>
  </w:num>
  <w:num w:numId="12" w16cid:durableId="1478911287">
    <w:abstractNumId w:val="8"/>
  </w:num>
  <w:num w:numId="13" w16cid:durableId="1767654949">
    <w:abstractNumId w:val="14"/>
  </w:num>
  <w:num w:numId="14" w16cid:durableId="1748915066">
    <w:abstractNumId w:val="12"/>
  </w:num>
  <w:num w:numId="15" w16cid:durableId="1674719548">
    <w:abstractNumId w:val="7"/>
  </w:num>
  <w:num w:numId="16" w16cid:durableId="734595597">
    <w:abstractNumId w:val="2"/>
  </w:num>
  <w:num w:numId="17" w16cid:durableId="162418768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TrueTypeFonts/>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F7"/>
    <w:rsid w:val="00002672"/>
    <w:rsid w:val="00006CC5"/>
    <w:rsid w:val="00013374"/>
    <w:rsid w:val="00015E47"/>
    <w:rsid w:val="00016AA0"/>
    <w:rsid w:val="00020A73"/>
    <w:rsid w:val="000228F7"/>
    <w:rsid w:val="00022C22"/>
    <w:rsid w:val="00023546"/>
    <w:rsid w:val="00024220"/>
    <w:rsid w:val="000301A9"/>
    <w:rsid w:val="00032A33"/>
    <w:rsid w:val="0004414B"/>
    <w:rsid w:val="00047396"/>
    <w:rsid w:val="00052170"/>
    <w:rsid w:val="00052555"/>
    <w:rsid w:val="00056604"/>
    <w:rsid w:val="00061EBB"/>
    <w:rsid w:val="000632E7"/>
    <w:rsid w:val="00063AB1"/>
    <w:rsid w:val="00067BD3"/>
    <w:rsid w:val="000706AA"/>
    <w:rsid w:val="0007106A"/>
    <w:rsid w:val="00071AF1"/>
    <w:rsid w:val="00071DCB"/>
    <w:rsid w:val="00072720"/>
    <w:rsid w:val="00073F77"/>
    <w:rsid w:val="000777C4"/>
    <w:rsid w:val="00080AE8"/>
    <w:rsid w:val="00094CEE"/>
    <w:rsid w:val="00096EA2"/>
    <w:rsid w:val="000B767F"/>
    <w:rsid w:val="000C23C6"/>
    <w:rsid w:val="000C6587"/>
    <w:rsid w:val="000E6FDA"/>
    <w:rsid w:val="000F02E4"/>
    <w:rsid w:val="000F22E3"/>
    <w:rsid w:val="000F34E4"/>
    <w:rsid w:val="000F4A12"/>
    <w:rsid w:val="000F5997"/>
    <w:rsid w:val="001025CA"/>
    <w:rsid w:val="001040DE"/>
    <w:rsid w:val="00104676"/>
    <w:rsid w:val="00106270"/>
    <w:rsid w:val="00107EF8"/>
    <w:rsid w:val="00113839"/>
    <w:rsid w:val="00115668"/>
    <w:rsid w:val="00123138"/>
    <w:rsid w:val="00126F8C"/>
    <w:rsid w:val="0013038F"/>
    <w:rsid w:val="00130E57"/>
    <w:rsid w:val="0013214A"/>
    <w:rsid w:val="0013589F"/>
    <w:rsid w:val="00140E82"/>
    <w:rsid w:val="00141B7B"/>
    <w:rsid w:val="00143EBA"/>
    <w:rsid w:val="00146ECA"/>
    <w:rsid w:val="00152DF2"/>
    <w:rsid w:val="00153385"/>
    <w:rsid w:val="00165B07"/>
    <w:rsid w:val="0016601A"/>
    <w:rsid w:val="0017023C"/>
    <w:rsid w:val="00170307"/>
    <w:rsid w:val="001766E8"/>
    <w:rsid w:val="0017710C"/>
    <w:rsid w:val="001774E4"/>
    <w:rsid w:val="00187BEE"/>
    <w:rsid w:val="0019603E"/>
    <w:rsid w:val="00196184"/>
    <w:rsid w:val="00197E43"/>
    <w:rsid w:val="001A0290"/>
    <w:rsid w:val="001A0DF6"/>
    <w:rsid w:val="001A3484"/>
    <w:rsid w:val="001B1B8F"/>
    <w:rsid w:val="001B3A97"/>
    <w:rsid w:val="001B4ECE"/>
    <w:rsid w:val="001B7293"/>
    <w:rsid w:val="001B79D6"/>
    <w:rsid w:val="001C173A"/>
    <w:rsid w:val="001C1EBE"/>
    <w:rsid w:val="001C2C5E"/>
    <w:rsid w:val="001D48DE"/>
    <w:rsid w:val="001D7E9E"/>
    <w:rsid w:val="001E0E3B"/>
    <w:rsid w:val="001E5E56"/>
    <w:rsid w:val="001E71A1"/>
    <w:rsid w:val="001F364C"/>
    <w:rsid w:val="00200865"/>
    <w:rsid w:val="00202511"/>
    <w:rsid w:val="00204C56"/>
    <w:rsid w:val="00211AE9"/>
    <w:rsid w:val="00214621"/>
    <w:rsid w:val="00220EA0"/>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1A42"/>
    <w:rsid w:val="0027379D"/>
    <w:rsid w:val="00273B34"/>
    <w:rsid w:val="00285615"/>
    <w:rsid w:val="002875E1"/>
    <w:rsid w:val="00292606"/>
    <w:rsid w:val="002A6521"/>
    <w:rsid w:val="002A66F8"/>
    <w:rsid w:val="002A7833"/>
    <w:rsid w:val="002A7C2B"/>
    <w:rsid w:val="002B61F0"/>
    <w:rsid w:val="002C17AC"/>
    <w:rsid w:val="002C2782"/>
    <w:rsid w:val="002C2C41"/>
    <w:rsid w:val="002C4060"/>
    <w:rsid w:val="002D0725"/>
    <w:rsid w:val="002D10DD"/>
    <w:rsid w:val="002D34D6"/>
    <w:rsid w:val="002D5A4E"/>
    <w:rsid w:val="002E1173"/>
    <w:rsid w:val="002E15F0"/>
    <w:rsid w:val="002E1647"/>
    <w:rsid w:val="002E3DF5"/>
    <w:rsid w:val="002E55BF"/>
    <w:rsid w:val="002F1C67"/>
    <w:rsid w:val="002F322C"/>
    <w:rsid w:val="002F359E"/>
    <w:rsid w:val="002F47B7"/>
    <w:rsid w:val="002F787C"/>
    <w:rsid w:val="003015E2"/>
    <w:rsid w:val="00304047"/>
    <w:rsid w:val="00307448"/>
    <w:rsid w:val="00311153"/>
    <w:rsid w:val="00312AEB"/>
    <w:rsid w:val="00313B45"/>
    <w:rsid w:val="00314511"/>
    <w:rsid w:val="0031672F"/>
    <w:rsid w:val="00317060"/>
    <w:rsid w:val="00322CC2"/>
    <w:rsid w:val="0032414D"/>
    <w:rsid w:val="00335141"/>
    <w:rsid w:val="00337C4A"/>
    <w:rsid w:val="00347D5E"/>
    <w:rsid w:val="00347E9B"/>
    <w:rsid w:val="00354F20"/>
    <w:rsid w:val="00356939"/>
    <w:rsid w:val="00362BC4"/>
    <w:rsid w:val="003652F7"/>
    <w:rsid w:val="00366D5E"/>
    <w:rsid w:val="003673C1"/>
    <w:rsid w:val="0037021E"/>
    <w:rsid w:val="00370642"/>
    <w:rsid w:val="00370ADD"/>
    <w:rsid w:val="003736F6"/>
    <w:rsid w:val="0038085B"/>
    <w:rsid w:val="003844BB"/>
    <w:rsid w:val="00385BDC"/>
    <w:rsid w:val="00385D0A"/>
    <w:rsid w:val="00391094"/>
    <w:rsid w:val="00393033"/>
    <w:rsid w:val="003A04B9"/>
    <w:rsid w:val="003A72DC"/>
    <w:rsid w:val="003B11F8"/>
    <w:rsid w:val="003B28D6"/>
    <w:rsid w:val="003B2A05"/>
    <w:rsid w:val="003B6A36"/>
    <w:rsid w:val="003C0ECA"/>
    <w:rsid w:val="003C10EF"/>
    <w:rsid w:val="003C11D6"/>
    <w:rsid w:val="003C1FB6"/>
    <w:rsid w:val="003C2FF9"/>
    <w:rsid w:val="003C6ECF"/>
    <w:rsid w:val="003C730B"/>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2FD4"/>
    <w:rsid w:val="00415408"/>
    <w:rsid w:val="00415EE8"/>
    <w:rsid w:val="00417609"/>
    <w:rsid w:val="004210F0"/>
    <w:rsid w:val="00426FEC"/>
    <w:rsid w:val="00430B1E"/>
    <w:rsid w:val="0043643D"/>
    <w:rsid w:val="004465E3"/>
    <w:rsid w:val="004469CB"/>
    <w:rsid w:val="00450BA7"/>
    <w:rsid w:val="00454E60"/>
    <w:rsid w:val="0045708B"/>
    <w:rsid w:val="00462737"/>
    <w:rsid w:val="004640A1"/>
    <w:rsid w:val="00465DAF"/>
    <w:rsid w:val="00470400"/>
    <w:rsid w:val="00476756"/>
    <w:rsid w:val="00480C38"/>
    <w:rsid w:val="0048413C"/>
    <w:rsid w:val="0049058E"/>
    <w:rsid w:val="00492B52"/>
    <w:rsid w:val="00492BE0"/>
    <w:rsid w:val="004943C2"/>
    <w:rsid w:val="004A42C6"/>
    <w:rsid w:val="004A5E3B"/>
    <w:rsid w:val="004B151F"/>
    <w:rsid w:val="004B6F27"/>
    <w:rsid w:val="004C38BC"/>
    <w:rsid w:val="004C3986"/>
    <w:rsid w:val="004C4068"/>
    <w:rsid w:val="004C5046"/>
    <w:rsid w:val="004C7ADB"/>
    <w:rsid w:val="004D0A6C"/>
    <w:rsid w:val="004D3FE7"/>
    <w:rsid w:val="004D752F"/>
    <w:rsid w:val="004D7AA2"/>
    <w:rsid w:val="004E224F"/>
    <w:rsid w:val="004E22C5"/>
    <w:rsid w:val="004E2B42"/>
    <w:rsid w:val="004F07FC"/>
    <w:rsid w:val="004F4108"/>
    <w:rsid w:val="00500659"/>
    <w:rsid w:val="00500D6A"/>
    <w:rsid w:val="00503E2C"/>
    <w:rsid w:val="005124D7"/>
    <w:rsid w:val="005233B2"/>
    <w:rsid w:val="0052580E"/>
    <w:rsid w:val="005301BA"/>
    <w:rsid w:val="00531634"/>
    <w:rsid w:val="0053535E"/>
    <w:rsid w:val="00542D28"/>
    <w:rsid w:val="00544076"/>
    <w:rsid w:val="005444B7"/>
    <w:rsid w:val="00544595"/>
    <w:rsid w:val="005463BC"/>
    <w:rsid w:val="00550CD5"/>
    <w:rsid w:val="00550F2B"/>
    <w:rsid w:val="00552A14"/>
    <w:rsid w:val="00553D55"/>
    <w:rsid w:val="005603DF"/>
    <w:rsid w:val="00560D9E"/>
    <w:rsid w:val="00560FC7"/>
    <w:rsid w:val="00573B5E"/>
    <w:rsid w:val="00573E8D"/>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C5DD9"/>
    <w:rsid w:val="005C5FFA"/>
    <w:rsid w:val="005D0250"/>
    <w:rsid w:val="005D2BE6"/>
    <w:rsid w:val="005D4F24"/>
    <w:rsid w:val="005D53D3"/>
    <w:rsid w:val="005D7338"/>
    <w:rsid w:val="005D7350"/>
    <w:rsid w:val="005D75D2"/>
    <w:rsid w:val="005D7698"/>
    <w:rsid w:val="005E134B"/>
    <w:rsid w:val="005F1ABC"/>
    <w:rsid w:val="005F408B"/>
    <w:rsid w:val="005F4F88"/>
    <w:rsid w:val="005F63E9"/>
    <w:rsid w:val="0060266B"/>
    <w:rsid w:val="00603CFF"/>
    <w:rsid w:val="0060655C"/>
    <w:rsid w:val="00611A78"/>
    <w:rsid w:val="00613761"/>
    <w:rsid w:val="00615A71"/>
    <w:rsid w:val="0061666C"/>
    <w:rsid w:val="00617ABF"/>
    <w:rsid w:val="00623217"/>
    <w:rsid w:val="0062357A"/>
    <w:rsid w:val="00623C56"/>
    <w:rsid w:val="00625513"/>
    <w:rsid w:val="00625B12"/>
    <w:rsid w:val="00626B85"/>
    <w:rsid w:val="00635F8C"/>
    <w:rsid w:val="0064294A"/>
    <w:rsid w:val="006461AF"/>
    <w:rsid w:val="006463FA"/>
    <w:rsid w:val="006477F7"/>
    <w:rsid w:val="006555E1"/>
    <w:rsid w:val="006615B3"/>
    <w:rsid w:val="00661E0E"/>
    <w:rsid w:val="00667AF6"/>
    <w:rsid w:val="00676DCF"/>
    <w:rsid w:val="00680DF5"/>
    <w:rsid w:val="00685F01"/>
    <w:rsid w:val="00687E10"/>
    <w:rsid w:val="00690E90"/>
    <w:rsid w:val="00693A4C"/>
    <w:rsid w:val="00694762"/>
    <w:rsid w:val="006972DF"/>
    <w:rsid w:val="006A0219"/>
    <w:rsid w:val="006A0D4D"/>
    <w:rsid w:val="006A33B9"/>
    <w:rsid w:val="006A5384"/>
    <w:rsid w:val="006A7412"/>
    <w:rsid w:val="006B49E0"/>
    <w:rsid w:val="006C379A"/>
    <w:rsid w:val="006C4E6D"/>
    <w:rsid w:val="006C6C68"/>
    <w:rsid w:val="006D07B7"/>
    <w:rsid w:val="006D4F0B"/>
    <w:rsid w:val="006E109A"/>
    <w:rsid w:val="006E3297"/>
    <w:rsid w:val="006E36C0"/>
    <w:rsid w:val="006E6AA5"/>
    <w:rsid w:val="006E6B27"/>
    <w:rsid w:val="006E7186"/>
    <w:rsid w:val="006F2D16"/>
    <w:rsid w:val="006F7735"/>
    <w:rsid w:val="00703B47"/>
    <w:rsid w:val="00705D09"/>
    <w:rsid w:val="00706B81"/>
    <w:rsid w:val="00711B9A"/>
    <w:rsid w:val="007149FF"/>
    <w:rsid w:val="007150C9"/>
    <w:rsid w:val="00724A9F"/>
    <w:rsid w:val="00727274"/>
    <w:rsid w:val="0073283B"/>
    <w:rsid w:val="00735DDD"/>
    <w:rsid w:val="007419BD"/>
    <w:rsid w:val="007444C1"/>
    <w:rsid w:val="007528BE"/>
    <w:rsid w:val="007577EA"/>
    <w:rsid w:val="00764F32"/>
    <w:rsid w:val="00765819"/>
    <w:rsid w:val="00776452"/>
    <w:rsid w:val="0077645F"/>
    <w:rsid w:val="00776823"/>
    <w:rsid w:val="00777D61"/>
    <w:rsid w:val="007800A2"/>
    <w:rsid w:val="007839FA"/>
    <w:rsid w:val="00796FF4"/>
    <w:rsid w:val="007A0FDA"/>
    <w:rsid w:val="007A1464"/>
    <w:rsid w:val="007A25D0"/>
    <w:rsid w:val="007A3DC9"/>
    <w:rsid w:val="007A660E"/>
    <w:rsid w:val="007B0078"/>
    <w:rsid w:val="007C11A8"/>
    <w:rsid w:val="007C1B93"/>
    <w:rsid w:val="007C50D8"/>
    <w:rsid w:val="007C5333"/>
    <w:rsid w:val="007C613D"/>
    <w:rsid w:val="007D074E"/>
    <w:rsid w:val="007D1307"/>
    <w:rsid w:val="007D4233"/>
    <w:rsid w:val="007D4B21"/>
    <w:rsid w:val="007D608A"/>
    <w:rsid w:val="007D730B"/>
    <w:rsid w:val="007E738F"/>
    <w:rsid w:val="007E7FE8"/>
    <w:rsid w:val="007F4FFE"/>
    <w:rsid w:val="00805719"/>
    <w:rsid w:val="00812400"/>
    <w:rsid w:val="00812BAD"/>
    <w:rsid w:val="008152F5"/>
    <w:rsid w:val="00815637"/>
    <w:rsid w:val="00820115"/>
    <w:rsid w:val="00820431"/>
    <w:rsid w:val="008219C1"/>
    <w:rsid w:val="00821BF6"/>
    <w:rsid w:val="00824B6F"/>
    <w:rsid w:val="00826610"/>
    <w:rsid w:val="00826904"/>
    <w:rsid w:val="00827380"/>
    <w:rsid w:val="00827CA4"/>
    <w:rsid w:val="00836142"/>
    <w:rsid w:val="00843F80"/>
    <w:rsid w:val="00844D42"/>
    <w:rsid w:val="00853AEB"/>
    <w:rsid w:val="00855120"/>
    <w:rsid w:val="008558AC"/>
    <w:rsid w:val="00862895"/>
    <w:rsid w:val="00863F83"/>
    <w:rsid w:val="00873277"/>
    <w:rsid w:val="00874F0E"/>
    <w:rsid w:val="00875620"/>
    <w:rsid w:val="008818B4"/>
    <w:rsid w:val="00881ABB"/>
    <w:rsid w:val="00884727"/>
    <w:rsid w:val="0088603E"/>
    <w:rsid w:val="008868D4"/>
    <w:rsid w:val="008869F3"/>
    <w:rsid w:val="0089167D"/>
    <w:rsid w:val="00892DDC"/>
    <w:rsid w:val="00897F22"/>
    <w:rsid w:val="008A485B"/>
    <w:rsid w:val="008A487A"/>
    <w:rsid w:val="008A4C83"/>
    <w:rsid w:val="008C27AF"/>
    <w:rsid w:val="008D0F76"/>
    <w:rsid w:val="008D1917"/>
    <w:rsid w:val="008D1C15"/>
    <w:rsid w:val="008D2B65"/>
    <w:rsid w:val="008D65C5"/>
    <w:rsid w:val="008D65E5"/>
    <w:rsid w:val="008E0FE1"/>
    <w:rsid w:val="008F5330"/>
    <w:rsid w:val="008F5C66"/>
    <w:rsid w:val="00902564"/>
    <w:rsid w:val="009061AE"/>
    <w:rsid w:val="00920060"/>
    <w:rsid w:val="00921B61"/>
    <w:rsid w:val="00921C04"/>
    <w:rsid w:val="00924840"/>
    <w:rsid w:val="00924920"/>
    <w:rsid w:val="0092609A"/>
    <w:rsid w:val="00926B2B"/>
    <w:rsid w:val="009273B3"/>
    <w:rsid w:val="0093416E"/>
    <w:rsid w:val="009426AC"/>
    <w:rsid w:val="00943BD3"/>
    <w:rsid w:val="00943E38"/>
    <w:rsid w:val="00944A5C"/>
    <w:rsid w:val="00944EAA"/>
    <w:rsid w:val="00956764"/>
    <w:rsid w:val="0095727B"/>
    <w:rsid w:val="00963BF5"/>
    <w:rsid w:val="00964AC8"/>
    <w:rsid w:val="00970100"/>
    <w:rsid w:val="0097381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41FA"/>
    <w:rsid w:val="009F6F42"/>
    <w:rsid w:val="00A00F0D"/>
    <w:rsid w:val="00A06469"/>
    <w:rsid w:val="00A07D90"/>
    <w:rsid w:val="00A14094"/>
    <w:rsid w:val="00A15B54"/>
    <w:rsid w:val="00A2065F"/>
    <w:rsid w:val="00A315FA"/>
    <w:rsid w:val="00A40DCB"/>
    <w:rsid w:val="00A47D13"/>
    <w:rsid w:val="00A534BE"/>
    <w:rsid w:val="00A557F5"/>
    <w:rsid w:val="00A57921"/>
    <w:rsid w:val="00A744E8"/>
    <w:rsid w:val="00A74F3E"/>
    <w:rsid w:val="00A75048"/>
    <w:rsid w:val="00A75433"/>
    <w:rsid w:val="00A779B6"/>
    <w:rsid w:val="00A805D4"/>
    <w:rsid w:val="00A80915"/>
    <w:rsid w:val="00A80AE3"/>
    <w:rsid w:val="00A87A45"/>
    <w:rsid w:val="00A90B7C"/>
    <w:rsid w:val="00AA02EF"/>
    <w:rsid w:val="00AA2317"/>
    <w:rsid w:val="00AA3588"/>
    <w:rsid w:val="00AA3F34"/>
    <w:rsid w:val="00AA4045"/>
    <w:rsid w:val="00AD3C89"/>
    <w:rsid w:val="00AD3E71"/>
    <w:rsid w:val="00AD5D0E"/>
    <w:rsid w:val="00AD711B"/>
    <w:rsid w:val="00AD78FE"/>
    <w:rsid w:val="00AE066F"/>
    <w:rsid w:val="00AE4F03"/>
    <w:rsid w:val="00AF07B4"/>
    <w:rsid w:val="00AF1999"/>
    <w:rsid w:val="00AF521D"/>
    <w:rsid w:val="00AF5587"/>
    <w:rsid w:val="00B00E03"/>
    <w:rsid w:val="00B06A73"/>
    <w:rsid w:val="00B118C1"/>
    <w:rsid w:val="00B152B8"/>
    <w:rsid w:val="00B15F52"/>
    <w:rsid w:val="00B207BB"/>
    <w:rsid w:val="00B23DE3"/>
    <w:rsid w:val="00B25913"/>
    <w:rsid w:val="00B27EB0"/>
    <w:rsid w:val="00B32A14"/>
    <w:rsid w:val="00B330F8"/>
    <w:rsid w:val="00B33925"/>
    <w:rsid w:val="00B34C13"/>
    <w:rsid w:val="00B34C67"/>
    <w:rsid w:val="00B34EC1"/>
    <w:rsid w:val="00B35357"/>
    <w:rsid w:val="00B362A0"/>
    <w:rsid w:val="00B5031D"/>
    <w:rsid w:val="00B51A97"/>
    <w:rsid w:val="00B57122"/>
    <w:rsid w:val="00B627E8"/>
    <w:rsid w:val="00B6530B"/>
    <w:rsid w:val="00B654EE"/>
    <w:rsid w:val="00B65D83"/>
    <w:rsid w:val="00B67DED"/>
    <w:rsid w:val="00B77D74"/>
    <w:rsid w:val="00B8003B"/>
    <w:rsid w:val="00B82252"/>
    <w:rsid w:val="00B82E7D"/>
    <w:rsid w:val="00B83A58"/>
    <w:rsid w:val="00B87077"/>
    <w:rsid w:val="00B91772"/>
    <w:rsid w:val="00B91CD8"/>
    <w:rsid w:val="00B931FE"/>
    <w:rsid w:val="00B9337C"/>
    <w:rsid w:val="00B970FE"/>
    <w:rsid w:val="00B97219"/>
    <w:rsid w:val="00BA124D"/>
    <w:rsid w:val="00BA4C68"/>
    <w:rsid w:val="00BB603B"/>
    <w:rsid w:val="00BB678A"/>
    <w:rsid w:val="00BB7D41"/>
    <w:rsid w:val="00BC01A7"/>
    <w:rsid w:val="00BC4A90"/>
    <w:rsid w:val="00BC77E2"/>
    <w:rsid w:val="00BD5259"/>
    <w:rsid w:val="00BD6189"/>
    <w:rsid w:val="00BD6432"/>
    <w:rsid w:val="00BE0088"/>
    <w:rsid w:val="00BE0DFA"/>
    <w:rsid w:val="00BE2D99"/>
    <w:rsid w:val="00BE4BD8"/>
    <w:rsid w:val="00BE6765"/>
    <w:rsid w:val="00BF0271"/>
    <w:rsid w:val="00BF202D"/>
    <w:rsid w:val="00BF320C"/>
    <w:rsid w:val="00BF5693"/>
    <w:rsid w:val="00BF6412"/>
    <w:rsid w:val="00BF6D6F"/>
    <w:rsid w:val="00BF7042"/>
    <w:rsid w:val="00C05668"/>
    <w:rsid w:val="00C10DE7"/>
    <w:rsid w:val="00C12370"/>
    <w:rsid w:val="00C12713"/>
    <w:rsid w:val="00C128CF"/>
    <w:rsid w:val="00C161F2"/>
    <w:rsid w:val="00C175FC"/>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87B9A"/>
    <w:rsid w:val="00C9259C"/>
    <w:rsid w:val="00C927A7"/>
    <w:rsid w:val="00C929F8"/>
    <w:rsid w:val="00CA0524"/>
    <w:rsid w:val="00CA3803"/>
    <w:rsid w:val="00CA69A4"/>
    <w:rsid w:val="00CB0384"/>
    <w:rsid w:val="00CC7F6C"/>
    <w:rsid w:val="00CD41CB"/>
    <w:rsid w:val="00CD51CA"/>
    <w:rsid w:val="00CD5E71"/>
    <w:rsid w:val="00CE1451"/>
    <w:rsid w:val="00CE1C37"/>
    <w:rsid w:val="00CE2886"/>
    <w:rsid w:val="00CE43D2"/>
    <w:rsid w:val="00CE5CB1"/>
    <w:rsid w:val="00CE7FC2"/>
    <w:rsid w:val="00CF02F6"/>
    <w:rsid w:val="00CF21B3"/>
    <w:rsid w:val="00CF33D2"/>
    <w:rsid w:val="00D06201"/>
    <w:rsid w:val="00D11864"/>
    <w:rsid w:val="00D17506"/>
    <w:rsid w:val="00D17776"/>
    <w:rsid w:val="00D21B7B"/>
    <w:rsid w:val="00D25C67"/>
    <w:rsid w:val="00D32CDF"/>
    <w:rsid w:val="00D3542B"/>
    <w:rsid w:val="00D479FD"/>
    <w:rsid w:val="00D47B91"/>
    <w:rsid w:val="00D52529"/>
    <w:rsid w:val="00D53098"/>
    <w:rsid w:val="00D5339B"/>
    <w:rsid w:val="00D56B24"/>
    <w:rsid w:val="00D70BE4"/>
    <w:rsid w:val="00D71651"/>
    <w:rsid w:val="00D74934"/>
    <w:rsid w:val="00D80AD7"/>
    <w:rsid w:val="00D906FB"/>
    <w:rsid w:val="00D9112D"/>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DF799D"/>
    <w:rsid w:val="00E00A95"/>
    <w:rsid w:val="00E013F5"/>
    <w:rsid w:val="00E05C51"/>
    <w:rsid w:val="00E11B20"/>
    <w:rsid w:val="00E179CF"/>
    <w:rsid w:val="00E2652E"/>
    <w:rsid w:val="00E266BC"/>
    <w:rsid w:val="00E32C6A"/>
    <w:rsid w:val="00E41F1A"/>
    <w:rsid w:val="00E4252F"/>
    <w:rsid w:val="00E4396A"/>
    <w:rsid w:val="00E464AE"/>
    <w:rsid w:val="00E46FD9"/>
    <w:rsid w:val="00E52C65"/>
    <w:rsid w:val="00E57382"/>
    <w:rsid w:val="00E609C6"/>
    <w:rsid w:val="00E63C61"/>
    <w:rsid w:val="00E703B9"/>
    <w:rsid w:val="00E723DA"/>
    <w:rsid w:val="00E73C63"/>
    <w:rsid w:val="00E8142B"/>
    <w:rsid w:val="00E8225D"/>
    <w:rsid w:val="00E83E3E"/>
    <w:rsid w:val="00E840C8"/>
    <w:rsid w:val="00E92602"/>
    <w:rsid w:val="00E93CBD"/>
    <w:rsid w:val="00E9531F"/>
    <w:rsid w:val="00E956A7"/>
    <w:rsid w:val="00E96E60"/>
    <w:rsid w:val="00EB0318"/>
    <w:rsid w:val="00EC11CC"/>
    <w:rsid w:val="00EC1F01"/>
    <w:rsid w:val="00EC2DD1"/>
    <w:rsid w:val="00EC4532"/>
    <w:rsid w:val="00EE004E"/>
    <w:rsid w:val="00EE689F"/>
    <w:rsid w:val="00EF1E76"/>
    <w:rsid w:val="00EF358F"/>
    <w:rsid w:val="00EF67F2"/>
    <w:rsid w:val="00EF75BD"/>
    <w:rsid w:val="00F03284"/>
    <w:rsid w:val="00F0339B"/>
    <w:rsid w:val="00F10808"/>
    <w:rsid w:val="00F11C34"/>
    <w:rsid w:val="00F13985"/>
    <w:rsid w:val="00F14714"/>
    <w:rsid w:val="00F17AE5"/>
    <w:rsid w:val="00F20610"/>
    <w:rsid w:val="00F20DD0"/>
    <w:rsid w:val="00F21BE0"/>
    <w:rsid w:val="00F24309"/>
    <w:rsid w:val="00F35C56"/>
    <w:rsid w:val="00F35F3D"/>
    <w:rsid w:val="00F4161E"/>
    <w:rsid w:val="00F42AE6"/>
    <w:rsid w:val="00F43A53"/>
    <w:rsid w:val="00F45773"/>
    <w:rsid w:val="00F46D72"/>
    <w:rsid w:val="00F476B4"/>
    <w:rsid w:val="00F50887"/>
    <w:rsid w:val="00F529E7"/>
    <w:rsid w:val="00F57C69"/>
    <w:rsid w:val="00F609C0"/>
    <w:rsid w:val="00F62123"/>
    <w:rsid w:val="00F636EF"/>
    <w:rsid w:val="00F67706"/>
    <w:rsid w:val="00F77BEF"/>
    <w:rsid w:val="00F80A38"/>
    <w:rsid w:val="00F86788"/>
    <w:rsid w:val="00F86E10"/>
    <w:rsid w:val="00F901AE"/>
    <w:rsid w:val="00F91432"/>
    <w:rsid w:val="00F91CB9"/>
    <w:rsid w:val="00F93DAB"/>
    <w:rsid w:val="00F968E5"/>
    <w:rsid w:val="00FB6F21"/>
    <w:rsid w:val="00FC0497"/>
    <w:rsid w:val="00FC2657"/>
    <w:rsid w:val="00FC5782"/>
    <w:rsid w:val="00FC60CC"/>
    <w:rsid w:val="00FC6153"/>
    <w:rsid w:val="00FD286F"/>
    <w:rsid w:val="00FD40E8"/>
    <w:rsid w:val="00FD485A"/>
    <w:rsid w:val="00FE05F2"/>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78EB0-41F5-4335-A10D-07EF4FDB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TotalTime>
  <Pages>24</Pages>
  <Words>7792</Words>
  <Characters>46753</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Ma.Klimek@stat.gov.pl</dc:creator>
  <cp:keywords/>
  <dc:description/>
  <cp:lastModifiedBy>Szlączka Janusz</cp:lastModifiedBy>
  <cp:revision>25</cp:revision>
  <cp:lastPrinted>2024-05-22T09:52:00Z</cp:lastPrinted>
  <dcterms:created xsi:type="dcterms:W3CDTF">2025-11-19T15:17:00Z</dcterms:created>
  <dcterms:modified xsi:type="dcterms:W3CDTF">2026-05-29T10:53:00Z</dcterms:modified>
</cp:coreProperties>
</file>