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34E9" w14:textId="44A526D7" w:rsidR="001A52D2" w:rsidRPr="00272B07" w:rsidRDefault="00BC6392" w:rsidP="00272B07">
      <w:pPr>
        <w:spacing w:line="360" w:lineRule="auto"/>
        <w:contextualSpacing/>
      </w:pPr>
      <w:r w:rsidRPr="00272B07">
        <w:t xml:space="preserve">Infografika </w:t>
      </w:r>
      <w:r w:rsidR="00272B07" w:rsidRPr="00272B07">
        <w:t>„</w:t>
      </w:r>
      <w:r w:rsidR="00272B07" w:rsidRPr="00272B07">
        <w:t>Podmioty małe i</w:t>
      </w:r>
      <w:r w:rsidR="00272B07" w:rsidRPr="00272B07">
        <w:t xml:space="preserve"> ś</w:t>
      </w:r>
      <w:r w:rsidR="00272B07" w:rsidRPr="00272B07">
        <w:t>rednie</w:t>
      </w:r>
      <w:r w:rsidR="00272B07" w:rsidRPr="00272B07">
        <w:t xml:space="preserve"> </w:t>
      </w:r>
      <w:r w:rsidRPr="00272B07">
        <w:t>w województwie śląskim</w:t>
      </w:r>
      <w:r w:rsidR="00272B07" w:rsidRPr="00272B07">
        <w:t xml:space="preserve">” przygotowana z okazji </w:t>
      </w:r>
      <w:r w:rsidR="00272B07" w:rsidRPr="00272B07">
        <w:t>Międzynarodow</w:t>
      </w:r>
      <w:r w:rsidR="00272B07" w:rsidRPr="00272B07">
        <w:t xml:space="preserve">ego </w:t>
      </w:r>
      <w:r w:rsidR="00272B07" w:rsidRPr="00272B07">
        <w:t>D</w:t>
      </w:r>
      <w:r w:rsidR="00272B07" w:rsidRPr="00272B07">
        <w:t>nia</w:t>
      </w:r>
      <w:r w:rsidR="00272B07" w:rsidRPr="00272B07">
        <w:t xml:space="preserve"> Mikro-, Małych</w:t>
      </w:r>
      <w:r w:rsidR="00272B07" w:rsidRPr="00272B07">
        <w:t xml:space="preserve"> </w:t>
      </w:r>
      <w:r w:rsidR="00272B07" w:rsidRPr="00272B07">
        <w:t xml:space="preserve">i </w:t>
      </w:r>
      <w:r w:rsidR="00272B07" w:rsidRPr="00272B07">
        <w:t>Ś</w:t>
      </w:r>
      <w:r w:rsidR="00272B07" w:rsidRPr="00272B07">
        <w:t>rednich</w:t>
      </w:r>
      <w:r w:rsidR="00272B07" w:rsidRPr="00272B07">
        <w:t xml:space="preserve"> </w:t>
      </w:r>
      <w:r w:rsidR="00272B07" w:rsidRPr="00272B07">
        <w:t>Przedsiębiorstw</w:t>
      </w:r>
      <w:r w:rsidR="00272B07" w:rsidRPr="00272B07">
        <w:t>.</w:t>
      </w:r>
    </w:p>
    <w:p w14:paraId="57959B2C" w14:textId="5F557868" w:rsidR="00272B07" w:rsidRPr="00272B07" w:rsidRDefault="00272B07" w:rsidP="00272B07">
      <w:pPr>
        <w:spacing w:line="360" w:lineRule="auto"/>
        <w:contextualSpacing/>
      </w:pPr>
      <w:r w:rsidRPr="00272B07">
        <w:t>Liczba podmiotów</w:t>
      </w:r>
      <w:r w:rsidRPr="00272B07">
        <w:t xml:space="preserve"> gospodarki narodowej </w:t>
      </w:r>
      <w:r w:rsidRPr="00272B07">
        <w:t>(b</w:t>
      </w:r>
      <w:r w:rsidRPr="00272B07">
        <w:t>ez os</w:t>
      </w:r>
      <w:r w:rsidRPr="00272B07">
        <w:t>ó</w:t>
      </w:r>
      <w:r w:rsidRPr="00272B07">
        <w:t>b prowadzących gospodarstwa</w:t>
      </w:r>
      <w:r w:rsidRPr="00272B07">
        <w:t xml:space="preserve"> </w:t>
      </w:r>
      <w:r w:rsidRPr="00272B07">
        <w:t>indywidualne w rolnictwie</w:t>
      </w:r>
      <w:r w:rsidRPr="00272B07">
        <w:t xml:space="preserve">) </w:t>
      </w:r>
      <w:r w:rsidRPr="00272B07">
        <w:t>wpisan</w:t>
      </w:r>
      <w:r w:rsidRPr="00272B07">
        <w:t>ych</w:t>
      </w:r>
      <w:r w:rsidRPr="00272B07">
        <w:t xml:space="preserve"> do rejestru Regon</w:t>
      </w:r>
      <w:r w:rsidRPr="00272B07">
        <w:t xml:space="preserve"> (s</w:t>
      </w:r>
      <w:r w:rsidRPr="00272B07">
        <w:t>tan w dniu 31 grudnia</w:t>
      </w:r>
      <w:r w:rsidRPr="00272B07">
        <w:t>) kształtowała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2B07" w:rsidRPr="00272B07" w14:paraId="4552792C" w14:textId="77777777" w:rsidTr="002F1C1C">
        <w:trPr>
          <w:tblHeader/>
        </w:trPr>
        <w:tc>
          <w:tcPr>
            <w:tcW w:w="3020" w:type="dxa"/>
          </w:tcPr>
          <w:p w14:paraId="21F17315" w14:textId="77777777" w:rsidR="00272B07" w:rsidRPr="00272B07" w:rsidRDefault="00272B07" w:rsidP="002F1C1C">
            <w:pPr>
              <w:spacing w:before="60" w:after="60"/>
              <w:jc w:val="center"/>
            </w:pPr>
            <w:r w:rsidRPr="00272B07">
              <w:t>Lata</w:t>
            </w:r>
          </w:p>
        </w:tc>
        <w:tc>
          <w:tcPr>
            <w:tcW w:w="3021" w:type="dxa"/>
          </w:tcPr>
          <w:p w14:paraId="46D8ADBE" w14:textId="77777777" w:rsidR="00272B07" w:rsidRPr="00272B07" w:rsidRDefault="00272B07" w:rsidP="002F1C1C">
            <w:pPr>
              <w:spacing w:before="60" w:after="60"/>
              <w:jc w:val="center"/>
            </w:pPr>
            <w:r w:rsidRPr="00272B07">
              <w:t>Podmioty małe</w:t>
            </w:r>
          </w:p>
        </w:tc>
        <w:tc>
          <w:tcPr>
            <w:tcW w:w="3021" w:type="dxa"/>
          </w:tcPr>
          <w:p w14:paraId="018E25F2" w14:textId="77777777" w:rsidR="00272B07" w:rsidRPr="00272B07" w:rsidRDefault="00272B07" w:rsidP="002F1C1C">
            <w:pPr>
              <w:spacing w:before="60" w:after="60"/>
              <w:jc w:val="center"/>
            </w:pPr>
            <w:r w:rsidRPr="00272B07">
              <w:t>Podmioty średnie</w:t>
            </w:r>
          </w:p>
        </w:tc>
      </w:tr>
      <w:tr w:rsidR="00272B07" w:rsidRPr="00272B07" w14:paraId="33ED8057" w14:textId="77777777" w:rsidTr="00272B07">
        <w:tc>
          <w:tcPr>
            <w:tcW w:w="3020" w:type="dxa"/>
          </w:tcPr>
          <w:p w14:paraId="07FF7909" w14:textId="77777777" w:rsidR="00272B07" w:rsidRPr="00272B07" w:rsidRDefault="00272B07" w:rsidP="00272B07">
            <w:pPr>
              <w:spacing w:before="60" w:after="60"/>
            </w:pPr>
            <w:r w:rsidRPr="00272B07">
              <w:t>2010</w:t>
            </w:r>
          </w:p>
        </w:tc>
        <w:tc>
          <w:tcPr>
            <w:tcW w:w="3021" w:type="dxa"/>
          </w:tcPr>
          <w:p w14:paraId="6ED30A5C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447,4</w:t>
            </w:r>
          </w:p>
        </w:tc>
        <w:tc>
          <w:tcPr>
            <w:tcW w:w="3021" w:type="dxa"/>
          </w:tcPr>
          <w:p w14:paraId="31415F30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3,6</w:t>
            </w:r>
          </w:p>
        </w:tc>
      </w:tr>
      <w:tr w:rsidR="00272B07" w:rsidRPr="00272B07" w14:paraId="5D078D07" w14:textId="77777777" w:rsidTr="00272B07">
        <w:tc>
          <w:tcPr>
            <w:tcW w:w="3020" w:type="dxa"/>
          </w:tcPr>
          <w:p w14:paraId="39616385" w14:textId="77777777" w:rsidR="00272B07" w:rsidRPr="00272B07" w:rsidRDefault="00272B07" w:rsidP="00272B07">
            <w:pPr>
              <w:spacing w:before="60" w:after="60"/>
            </w:pPr>
            <w:r w:rsidRPr="00272B07">
              <w:t>2011</w:t>
            </w:r>
          </w:p>
        </w:tc>
        <w:tc>
          <w:tcPr>
            <w:tcW w:w="3021" w:type="dxa"/>
          </w:tcPr>
          <w:p w14:paraId="6833BDF4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439,3</w:t>
            </w:r>
          </w:p>
        </w:tc>
        <w:tc>
          <w:tcPr>
            <w:tcW w:w="3021" w:type="dxa"/>
          </w:tcPr>
          <w:p w14:paraId="240B3546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3,5</w:t>
            </w:r>
          </w:p>
        </w:tc>
      </w:tr>
      <w:tr w:rsidR="00272B07" w:rsidRPr="00272B07" w14:paraId="62AD30AE" w14:textId="77777777" w:rsidTr="00272B07">
        <w:tc>
          <w:tcPr>
            <w:tcW w:w="3020" w:type="dxa"/>
          </w:tcPr>
          <w:p w14:paraId="05BA3424" w14:textId="77777777" w:rsidR="00272B07" w:rsidRPr="00272B07" w:rsidRDefault="00272B07" w:rsidP="00272B07">
            <w:pPr>
              <w:spacing w:before="60" w:after="60"/>
            </w:pPr>
            <w:r w:rsidRPr="00272B07">
              <w:t>2012</w:t>
            </w:r>
          </w:p>
        </w:tc>
        <w:tc>
          <w:tcPr>
            <w:tcW w:w="3021" w:type="dxa"/>
          </w:tcPr>
          <w:p w14:paraId="536F0073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449,2</w:t>
            </w:r>
          </w:p>
        </w:tc>
        <w:tc>
          <w:tcPr>
            <w:tcW w:w="3021" w:type="dxa"/>
          </w:tcPr>
          <w:p w14:paraId="64711E88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3,7</w:t>
            </w:r>
          </w:p>
        </w:tc>
      </w:tr>
      <w:tr w:rsidR="00272B07" w:rsidRPr="00272B07" w14:paraId="5CDA1A25" w14:textId="77777777" w:rsidTr="00272B07">
        <w:tc>
          <w:tcPr>
            <w:tcW w:w="3020" w:type="dxa"/>
          </w:tcPr>
          <w:p w14:paraId="293164EB" w14:textId="77777777" w:rsidR="00272B07" w:rsidRPr="00272B07" w:rsidRDefault="00272B07" w:rsidP="00272B07">
            <w:pPr>
              <w:spacing w:before="60" w:after="60"/>
            </w:pPr>
            <w:r w:rsidRPr="00272B07">
              <w:t>2013</w:t>
            </w:r>
          </w:p>
        </w:tc>
        <w:tc>
          <w:tcPr>
            <w:tcW w:w="3021" w:type="dxa"/>
          </w:tcPr>
          <w:p w14:paraId="66F95FD0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456,1</w:t>
            </w:r>
          </w:p>
        </w:tc>
        <w:tc>
          <w:tcPr>
            <w:tcW w:w="3021" w:type="dxa"/>
          </w:tcPr>
          <w:p w14:paraId="07DDA39B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3,7</w:t>
            </w:r>
          </w:p>
        </w:tc>
      </w:tr>
      <w:tr w:rsidR="00272B07" w:rsidRPr="00272B07" w14:paraId="5BA1BF8C" w14:textId="77777777" w:rsidTr="00272B07">
        <w:tc>
          <w:tcPr>
            <w:tcW w:w="3020" w:type="dxa"/>
          </w:tcPr>
          <w:p w14:paraId="3629D70E" w14:textId="77777777" w:rsidR="00272B07" w:rsidRPr="00272B07" w:rsidRDefault="00272B07" w:rsidP="00272B07">
            <w:pPr>
              <w:spacing w:before="60" w:after="60"/>
            </w:pPr>
            <w:r w:rsidRPr="00272B07">
              <w:t>2014</w:t>
            </w:r>
          </w:p>
        </w:tc>
        <w:tc>
          <w:tcPr>
            <w:tcW w:w="3021" w:type="dxa"/>
          </w:tcPr>
          <w:p w14:paraId="7E2C1736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457,7</w:t>
            </w:r>
          </w:p>
        </w:tc>
        <w:tc>
          <w:tcPr>
            <w:tcW w:w="3021" w:type="dxa"/>
          </w:tcPr>
          <w:p w14:paraId="7C837EBB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3,7</w:t>
            </w:r>
          </w:p>
        </w:tc>
      </w:tr>
      <w:tr w:rsidR="00272B07" w:rsidRPr="00272B07" w14:paraId="102D067D" w14:textId="77777777" w:rsidTr="00272B07">
        <w:tc>
          <w:tcPr>
            <w:tcW w:w="3020" w:type="dxa"/>
          </w:tcPr>
          <w:p w14:paraId="673E4230" w14:textId="77777777" w:rsidR="00272B07" w:rsidRPr="00272B07" w:rsidRDefault="00272B07" w:rsidP="00272B07">
            <w:pPr>
              <w:spacing w:before="60" w:after="60"/>
            </w:pPr>
            <w:r w:rsidRPr="00272B07">
              <w:t>2015</w:t>
            </w:r>
          </w:p>
        </w:tc>
        <w:tc>
          <w:tcPr>
            <w:tcW w:w="3021" w:type="dxa"/>
          </w:tcPr>
          <w:p w14:paraId="5A7E0D98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461,6</w:t>
            </w:r>
          </w:p>
        </w:tc>
        <w:tc>
          <w:tcPr>
            <w:tcW w:w="3021" w:type="dxa"/>
          </w:tcPr>
          <w:p w14:paraId="30DC581C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3,7</w:t>
            </w:r>
          </w:p>
        </w:tc>
      </w:tr>
      <w:tr w:rsidR="00272B07" w:rsidRPr="00272B07" w14:paraId="164D8D54" w14:textId="77777777" w:rsidTr="00272B07">
        <w:tc>
          <w:tcPr>
            <w:tcW w:w="3020" w:type="dxa"/>
          </w:tcPr>
          <w:p w14:paraId="2A5E947F" w14:textId="77777777" w:rsidR="00272B07" w:rsidRPr="00272B07" w:rsidRDefault="00272B07" w:rsidP="00272B07">
            <w:pPr>
              <w:spacing w:before="60" w:after="60"/>
            </w:pPr>
            <w:r w:rsidRPr="00272B07">
              <w:t>2016</w:t>
            </w:r>
          </w:p>
        </w:tc>
        <w:tc>
          <w:tcPr>
            <w:tcW w:w="3021" w:type="dxa"/>
          </w:tcPr>
          <w:p w14:paraId="097390A0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462,9</w:t>
            </w:r>
          </w:p>
        </w:tc>
        <w:tc>
          <w:tcPr>
            <w:tcW w:w="3021" w:type="dxa"/>
          </w:tcPr>
          <w:p w14:paraId="317FFE5A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3,7</w:t>
            </w:r>
          </w:p>
        </w:tc>
      </w:tr>
      <w:tr w:rsidR="00272B07" w:rsidRPr="00272B07" w14:paraId="7BC171A3" w14:textId="77777777" w:rsidTr="00272B07">
        <w:tc>
          <w:tcPr>
            <w:tcW w:w="3020" w:type="dxa"/>
          </w:tcPr>
          <w:p w14:paraId="38337FB2" w14:textId="77777777" w:rsidR="00272B07" w:rsidRPr="00272B07" w:rsidRDefault="00272B07" w:rsidP="00272B07">
            <w:pPr>
              <w:spacing w:before="60" w:after="60"/>
            </w:pPr>
            <w:r w:rsidRPr="00272B07">
              <w:t>2017</w:t>
            </w:r>
          </w:p>
        </w:tc>
        <w:tc>
          <w:tcPr>
            <w:tcW w:w="3021" w:type="dxa"/>
          </w:tcPr>
          <w:p w14:paraId="2AB6A1A3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465,7</w:t>
            </w:r>
          </w:p>
        </w:tc>
        <w:tc>
          <w:tcPr>
            <w:tcW w:w="3021" w:type="dxa"/>
          </w:tcPr>
          <w:p w14:paraId="3B63B91D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3,6</w:t>
            </w:r>
          </w:p>
        </w:tc>
      </w:tr>
      <w:tr w:rsidR="00272B07" w:rsidRPr="00272B07" w14:paraId="102AFF85" w14:textId="77777777" w:rsidTr="00272B07">
        <w:tc>
          <w:tcPr>
            <w:tcW w:w="3020" w:type="dxa"/>
          </w:tcPr>
          <w:p w14:paraId="47316DD4" w14:textId="77777777" w:rsidR="00272B07" w:rsidRPr="00272B07" w:rsidRDefault="00272B07" w:rsidP="00272B07">
            <w:pPr>
              <w:spacing w:before="60" w:after="60"/>
            </w:pPr>
            <w:r w:rsidRPr="00272B07">
              <w:t>2018</w:t>
            </w:r>
          </w:p>
        </w:tc>
        <w:tc>
          <w:tcPr>
            <w:tcW w:w="3021" w:type="dxa"/>
          </w:tcPr>
          <w:p w14:paraId="4E4F4258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468,4</w:t>
            </w:r>
          </w:p>
        </w:tc>
        <w:tc>
          <w:tcPr>
            <w:tcW w:w="3021" w:type="dxa"/>
          </w:tcPr>
          <w:p w14:paraId="51B10C20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3,5</w:t>
            </w:r>
          </w:p>
        </w:tc>
      </w:tr>
      <w:tr w:rsidR="00272B07" w:rsidRPr="00272B07" w14:paraId="07118269" w14:textId="77777777" w:rsidTr="00272B07">
        <w:tc>
          <w:tcPr>
            <w:tcW w:w="3020" w:type="dxa"/>
          </w:tcPr>
          <w:p w14:paraId="5C994743" w14:textId="77777777" w:rsidR="00272B07" w:rsidRPr="00272B07" w:rsidRDefault="00272B07" w:rsidP="00272B07">
            <w:pPr>
              <w:spacing w:before="60" w:after="60"/>
            </w:pPr>
            <w:r w:rsidRPr="00272B07">
              <w:t>2019</w:t>
            </w:r>
          </w:p>
        </w:tc>
        <w:tc>
          <w:tcPr>
            <w:tcW w:w="3021" w:type="dxa"/>
          </w:tcPr>
          <w:p w14:paraId="7F4FCD26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477,8</w:t>
            </w:r>
          </w:p>
        </w:tc>
        <w:tc>
          <w:tcPr>
            <w:tcW w:w="3021" w:type="dxa"/>
          </w:tcPr>
          <w:p w14:paraId="337E15A7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3,5</w:t>
            </w:r>
          </w:p>
        </w:tc>
      </w:tr>
      <w:tr w:rsidR="00272B07" w:rsidRPr="00272B07" w14:paraId="61847042" w14:textId="77777777" w:rsidTr="00272B07">
        <w:tc>
          <w:tcPr>
            <w:tcW w:w="3020" w:type="dxa"/>
          </w:tcPr>
          <w:p w14:paraId="45C4A859" w14:textId="77777777" w:rsidR="00272B07" w:rsidRPr="00272B07" w:rsidRDefault="00272B07" w:rsidP="00272B07">
            <w:pPr>
              <w:spacing w:before="60" w:after="60"/>
            </w:pPr>
            <w:r w:rsidRPr="00272B07">
              <w:t>2020</w:t>
            </w:r>
          </w:p>
        </w:tc>
        <w:tc>
          <w:tcPr>
            <w:tcW w:w="3021" w:type="dxa"/>
          </w:tcPr>
          <w:p w14:paraId="247B2CA2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490,3</w:t>
            </w:r>
          </w:p>
        </w:tc>
        <w:tc>
          <w:tcPr>
            <w:tcW w:w="3021" w:type="dxa"/>
          </w:tcPr>
          <w:p w14:paraId="246C1593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3,4</w:t>
            </w:r>
          </w:p>
        </w:tc>
      </w:tr>
      <w:tr w:rsidR="00272B07" w:rsidRPr="00272B07" w14:paraId="0DDFACC2" w14:textId="77777777" w:rsidTr="00272B07">
        <w:tc>
          <w:tcPr>
            <w:tcW w:w="3020" w:type="dxa"/>
          </w:tcPr>
          <w:p w14:paraId="30D3753C" w14:textId="77777777" w:rsidR="00272B07" w:rsidRPr="00272B07" w:rsidRDefault="00272B07" w:rsidP="00272B07">
            <w:pPr>
              <w:spacing w:before="60" w:after="60"/>
            </w:pPr>
            <w:r w:rsidRPr="00272B07">
              <w:t>2021</w:t>
            </w:r>
          </w:p>
        </w:tc>
        <w:tc>
          <w:tcPr>
            <w:tcW w:w="3021" w:type="dxa"/>
          </w:tcPr>
          <w:p w14:paraId="3B454FCC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505,9</w:t>
            </w:r>
          </w:p>
        </w:tc>
        <w:tc>
          <w:tcPr>
            <w:tcW w:w="3021" w:type="dxa"/>
          </w:tcPr>
          <w:p w14:paraId="6D130625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3,4</w:t>
            </w:r>
          </w:p>
        </w:tc>
      </w:tr>
      <w:tr w:rsidR="00272B07" w:rsidRPr="00272B07" w14:paraId="0607DE25" w14:textId="77777777" w:rsidTr="00272B07">
        <w:tc>
          <w:tcPr>
            <w:tcW w:w="3020" w:type="dxa"/>
          </w:tcPr>
          <w:p w14:paraId="58F356EE" w14:textId="77777777" w:rsidR="00272B07" w:rsidRPr="00272B07" w:rsidRDefault="00272B07" w:rsidP="00272B07">
            <w:pPr>
              <w:spacing w:before="60" w:after="60"/>
            </w:pPr>
            <w:r w:rsidRPr="00272B07">
              <w:t>2022</w:t>
            </w:r>
          </w:p>
        </w:tc>
        <w:tc>
          <w:tcPr>
            <w:tcW w:w="3021" w:type="dxa"/>
          </w:tcPr>
          <w:p w14:paraId="0A5ADB1B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518,0</w:t>
            </w:r>
          </w:p>
        </w:tc>
        <w:tc>
          <w:tcPr>
            <w:tcW w:w="3021" w:type="dxa"/>
          </w:tcPr>
          <w:p w14:paraId="5A944AD6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3,4</w:t>
            </w:r>
          </w:p>
        </w:tc>
      </w:tr>
      <w:tr w:rsidR="00272B07" w:rsidRPr="00272B07" w14:paraId="5E69C4A1" w14:textId="77777777" w:rsidTr="00272B07">
        <w:tc>
          <w:tcPr>
            <w:tcW w:w="3020" w:type="dxa"/>
          </w:tcPr>
          <w:p w14:paraId="76E1E237" w14:textId="77777777" w:rsidR="00272B07" w:rsidRPr="00272B07" w:rsidRDefault="00272B07" w:rsidP="00272B07">
            <w:pPr>
              <w:spacing w:before="60" w:after="60"/>
            </w:pPr>
            <w:r w:rsidRPr="00272B07">
              <w:t>2023</w:t>
            </w:r>
          </w:p>
        </w:tc>
        <w:tc>
          <w:tcPr>
            <w:tcW w:w="3021" w:type="dxa"/>
          </w:tcPr>
          <w:p w14:paraId="52B061B3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529,3</w:t>
            </w:r>
          </w:p>
        </w:tc>
        <w:tc>
          <w:tcPr>
            <w:tcW w:w="3021" w:type="dxa"/>
          </w:tcPr>
          <w:p w14:paraId="53A0E478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3,3</w:t>
            </w:r>
          </w:p>
        </w:tc>
      </w:tr>
      <w:tr w:rsidR="00272B07" w:rsidRPr="00272B07" w14:paraId="6B34AE56" w14:textId="77777777" w:rsidTr="00272B07">
        <w:tc>
          <w:tcPr>
            <w:tcW w:w="3020" w:type="dxa"/>
          </w:tcPr>
          <w:p w14:paraId="1AA94A0E" w14:textId="77777777" w:rsidR="00272B07" w:rsidRPr="00272B07" w:rsidRDefault="00272B07" w:rsidP="00272B07">
            <w:pPr>
              <w:spacing w:before="60" w:after="60"/>
            </w:pPr>
            <w:r w:rsidRPr="00272B07">
              <w:t>2024</w:t>
            </w:r>
          </w:p>
        </w:tc>
        <w:tc>
          <w:tcPr>
            <w:tcW w:w="3021" w:type="dxa"/>
          </w:tcPr>
          <w:p w14:paraId="6B8AAE56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541,4</w:t>
            </w:r>
          </w:p>
        </w:tc>
        <w:tc>
          <w:tcPr>
            <w:tcW w:w="3021" w:type="dxa"/>
          </w:tcPr>
          <w:p w14:paraId="424EFC5F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3,3</w:t>
            </w:r>
          </w:p>
        </w:tc>
      </w:tr>
      <w:tr w:rsidR="00272B07" w:rsidRPr="00272B07" w14:paraId="3CF27EFF" w14:textId="77777777" w:rsidTr="00272B07">
        <w:tc>
          <w:tcPr>
            <w:tcW w:w="3020" w:type="dxa"/>
          </w:tcPr>
          <w:p w14:paraId="5F1113AC" w14:textId="77777777" w:rsidR="00272B07" w:rsidRPr="00272B07" w:rsidRDefault="00272B07" w:rsidP="00272B07">
            <w:pPr>
              <w:spacing w:before="60" w:after="60"/>
            </w:pPr>
            <w:r w:rsidRPr="00272B07">
              <w:t>2025</w:t>
            </w:r>
          </w:p>
        </w:tc>
        <w:tc>
          <w:tcPr>
            <w:tcW w:w="3021" w:type="dxa"/>
          </w:tcPr>
          <w:p w14:paraId="2D2CA632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552,5</w:t>
            </w:r>
          </w:p>
        </w:tc>
        <w:tc>
          <w:tcPr>
            <w:tcW w:w="3021" w:type="dxa"/>
          </w:tcPr>
          <w:p w14:paraId="24F0978B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3,2</w:t>
            </w:r>
          </w:p>
        </w:tc>
      </w:tr>
    </w:tbl>
    <w:p w14:paraId="501360E2" w14:textId="0FE671A2" w:rsidR="00272B07" w:rsidRPr="00272B07" w:rsidRDefault="00272B07" w:rsidP="00272B07">
      <w:pPr>
        <w:spacing w:before="160" w:line="360" w:lineRule="auto"/>
      </w:pPr>
      <w:r w:rsidRPr="00272B07">
        <w:t xml:space="preserve">Liczba pracujących </w:t>
      </w:r>
      <w:r w:rsidRPr="00272B07">
        <w:t>(w przedsiębiorstwach niefinansowych prowadzących działalność gospodarczą)</w:t>
      </w:r>
      <w:r w:rsidRPr="00272B07">
        <w:t xml:space="preserve"> według województw w 2024 roku</w:t>
      </w:r>
      <w:r w:rsidRPr="00272B07">
        <w:t xml:space="preserve"> </w:t>
      </w:r>
      <w:r w:rsidRPr="00272B07">
        <w:t>w tysiącach prezentowała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2B07" w:rsidRPr="00272B07" w14:paraId="40A864A8" w14:textId="77777777" w:rsidTr="002F1C1C">
        <w:trPr>
          <w:tblHeader/>
        </w:trPr>
        <w:tc>
          <w:tcPr>
            <w:tcW w:w="3020" w:type="dxa"/>
          </w:tcPr>
          <w:p w14:paraId="71598DDD" w14:textId="77777777" w:rsidR="00272B07" w:rsidRPr="00272B07" w:rsidRDefault="00272B07" w:rsidP="002F1C1C">
            <w:pPr>
              <w:spacing w:before="60" w:after="60"/>
              <w:jc w:val="center"/>
            </w:pPr>
            <w:r w:rsidRPr="00272B07">
              <w:t>Województwa</w:t>
            </w:r>
          </w:p>
        </w:tc>
        <w:tc>
          <w:tcPr>
            <w:tcW w:w="3021" w:type="dxa"/>
          </w:tcPr>
          <w:p w14:paraId="13A43ADE" w14:textId="77777777" w:rsidR="00272B07" w:rsidRPr="00272B07" w:rsidRDefault="00272B07" w:rsidP="002F1C1C">
            <w:pPr>
              <w:spacing w:before="60" w:after="60"/>
              <w:jc w:val="center"/>
            </w:pPr>
            <w:r w:rsidRPr="00272B07">
              <w:t>Podmioty małe</w:t>
            </w:r>
          </w:p>
        </w:tc>
        <w:tc>
          <w:tcPr>
            <w:tcW w:w="3021" w:type="dxa"/>
          </w:tcPr>
          <w:p w14:paraId="1E731990" w14:textId="77777777" w:rsidR="00272B07" w:rsidRPr="00272B07" w:rsidRDefault="00272B07" w:rsidP="002F1C1C">
            <w:pPr>
              <w:spacing w:before="60" w:after="60"/>
              <w:jc w:val="center"/>
            </w:pPr>
            <w:r w:rsidRPr="00272B07">
              <w:t>Podmioty średnie</w:t>
            </w:r>
          </w:p>
        </w:tc>
      </w:tr>
      <w:tr w:rsidR="00272B07" w:rsidRPr="00272B07" w14:paraId="4D55AB5B" w14:textId="77777777" w:rsidTr="00272B07">
        <w:tc>
          <w:tcPr>
            <w:tcW w:w="3020" w:type="dxa"/>
          </w:tcPr>
          <w:p w14:paraId="172A557A" w14:textId="33B05B26" w:rsidR="00272B07" w:rsidRPr="00272B07" w:rsidRDefault="00272B07" w:rsidP="00272B07">
            <w:pPr>
              <w:spacing w:before="60" w:after="60"/>
            </w:pPr>
            <w:r w:rsidRPr="00272B07">
              <w:t>Dolnośląskie</w:t>
            </w:r>
          </w:p>
        </w:tc>
        <w:tc>
          <w:tcPr>
            <w:tcW w:w="3021" w:type="dxa"/>
          </w:tcPr>
          <w:p w14:paraId="4E1DF7FF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425,9</w:t>
            </w:r>
          </w:p>
        </w:tc>
        <w:tc>
          <w:tcPr>
            <w:tcW w:w="3021" w:type="dxa"/>
          </w:tcPr>
          <w:p w14:paraId="6EBFC0D5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121,0</w:t>
            </w:r>
          </w:p>
        </w:tc>
      </w:tr>
      <w:tr w:rsidR="00272B07" w:rsidRPr="00272B07" w14:paraId="5C8BD04F" w14:textId="77777777" w:rsidTr="00272B07">
        <w:tc>
          <w:tcPr>
            <w:tcW w:w="3020" w:type="dxa"/>
          </w:tcPr>
          <w:p w14:paraId="6A9BA530" w14:textId="5E2D88FE" w:rsidR="00272B07" w:rsidRPr="00272B07" w:rsidRDefault="00272B07" w:rsidP="00272B07">
            <w:pPr>
              <w:spacing w:before="60" w:after="60"/>
            </w:pPr>
            <w:r w:rsidRPr="00272B07">
              <w:t>Kujawsko-pomorskie</w:t>
            </w:r>
          </w:p>
        </w:tc>
        <w:tc>
          <w:tcPr>
            <w:tcW w:w="3021" w:type="dxa"/>
          </w:tcPr>
          <w:p w14:paraId="701D0830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240,4</w:t>
            </w:r>
          </w:p>
        </w:tc>
        <w:tc>
          <w:tcPr>
            <w:tcW w:w="3021" w:type="dxa"/>
          </w:tcPr>
          <w:p w14:paraId="24D00CE7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74,1</w:t>
            </w:r>
          </w:p>
        </w:tc>
      </w:tr>
      <w:tr w:rsidR="00272B07" w:rsidRPr="00272B07" w14:paraId="490B6AFA" w14:textId="77777777" w:rsidTr="00272B07">
        <w:tc>
          <w:tcPr>
            <w:tcW w:w="3020" w:type="dxa"/>
          </w:tcPr>
          <w:p w14:paraId="7AC35118" w14:textId="14FD96FB" w:rsidR="00272B07" w:rsidRPr="00272B07" w:rsidRDefault="00272B07" w:rsidP="00272B07">
            <w:pPr>
              <w:spacing w:before="60" w:after="60"/>
            </w:pPr>
            <w:r w:rsidRPr="00272B07">
              <w:t>Lubelskie</w:t>
            </w:r>
          </w:p>
        </w:tc>
        <w:tc>
          <w:tcPr>
            <w:tcW w:w="3021" w:type="dxa"/>
          </w:tcPr>
          <w:p w14:paraId="320B033A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221,8</w:t>
            </w:r>
          </w:p>
        </w:tc>
        <w:tc>
          <w:tcPr>
            <w:tcW w:w="3021" w:type="dxa"/>
          </w:tcPr>
          <w:p w14:paraId="6B878522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51,7</w:t>
            </w:r>
          </w:p>
        </w:tc>
      </w:tr>
      <w:tr w:rsidR="00272B07" w:rsidRPr="00272B07" w14:paraId="27663A0C" w14:textId="77777777" w:rsidTr="00272B07">
        <w:tc>
          <w:tcPr>
            <w:tcW w:w="3020" w:type="dxa"/>
          </w:tcPr>
          <w:p w14:paraId="5613DBF3" w14:textId="153C4BFF" w:rsidR="00272B07" w:rsidRPr="00272B07" w:rsidRDefault="00272B07" w:rsidP="00272B07">
            <w:pPr>
              <w:spacing w:before="60" w:after="60"/>
            </w:pPr>
            <w:r w:rsidRPr="00272B07">
              <w:t>Lubuskie</w:t>
            </w:r>
          </w:p>
        </w:tc>
        <w:tc>
          <w:tcPr>
            <w:tcW w:w="3021" w:type="dxa"/>
          </w:tcPr>
          <w:p w14:paraId="52E9DF07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119,7</w:t>
            </w:r>
          </w:p>
        </w:tc>
        <w:tc>
          <w:tcPr>
            <w:tcW w:w="3021" w:type="dxa"/>
          </w:tcPr>
          <w:p w14:paraId="711E0301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38,7</w:t>
            </w:r>
          </w:p>
        </w:tc>
      </w:tr>
      <w:tr w:rsidR="00272B07" w:rsidRPr="00272B07" w14:paraId="48AA5EBC" w14:textId="77777777" w:rsidTr="00272B07">
        <w:tc>
          <w:tcPr>
            <w:tcW w:w="3020" w:type="dxa"/>
          </w:tcPr>
          <w:p w14:paraId="17CD9B6E" w14:textId="2F5B56B6" w:rsidR="00272B07" w:rsidRPr="00272B07" w:rsidRDefault="00272B07" w:rsidP="00272B07">
            <w:pPr>
              <w:spacing w:before="60" w:after="60"/>
            </w:pPr>
            <w:r w:rsidRPr="00272B07">
              <w:t>Łódzkie</w:t>
            </w:r>
          </w:p>
        </w:tc>
        <w:tc>
          <w:tcPr>
            <w:tcW w:w="3021" w:type="dxa"/>
          </w:tcPr>
          <w:p w14:paraId="45D07FDC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296,4</w:t>
            </w:r>
          </w:p>
        </w:tc>
        <w:tc>
          <w:tcPr>
            <w:tcW w:w="3021" w:type="dxa"/>
          </w:tcPr>
          <w:p w14:paraId="6AC5FDE6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90,0</w:t>
            </w:r>
          </w:p>
        </w:tc>
      </w:tr>
      <w:tr w:rsidR="00272B07" w:rsidRPr="00272B07" w14:paraId="76A4A41D" w14:textId="77777777" w:rsidTr="00272B07">
        <w:tc>
          <w:tcPr>
            <w:tcW w:w="3020" w:type="dxa"/>
          </w:tcPr>
          <w:p w14:paraId="4B0127A4" w14:textId="30158568" w:rsidR="00272B07" w:rsidRPr="00272B07" w:rsidRDefault="00272B07" w:rsidP="00272B07">
            <w:pPr>
              <w:spacing w:before="60" w:after="60"/>
            </w:pPr>
            <w:r w:rsidRPr="00272B07">
              <w:t>Małopolskie</w:t>
            </w:r>
          </w:p>
        </w:tc>
        <w:tc>
          <w:tcPr>
            <w:tcW w:w="3021" w:type="dxa"/>
          </w:tcPr>
          <w:p w14:paraId="065A9426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532,8</w:t>
            </w:r>
          </w:p>
        </w:tc>
        <w:tc>
          <w:tcPr>
            <w:tcW w:w="3021" w:type="dxa"/>
          </w:tcPr>
          <w:p w14:paraId="5BF239EA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131,7</w:t>
            </w:r>
          </w:p>
        </w:tc>
      </w:tr>
      <w:tr w:rsidR="00272B07" w:rsidRPr="00272B07" w14:paraId="60C17BC8" w14:textId="77777777" w:rsidTr="00272B07">
        <w:tc>
          <w:tcPr>
            <w:tcW w:w="3020" w:type="dxa"/>
          </w:tcPr>
          <w:p w14:paraId="2538F222" w14:textId="0BCA2848" w:rsidR="00272B07" w:rsidRPr="00272B07" w:rsidRDefault="00272B07" w:rsidP="00272B07">
            <w:pPr>
              <w:spacing w:before="60" w:after="60"/>
            </w:pPr>
            <w:r w:rsidRPr="00272B07">
              <w:t>Mazowieckie</w:t>
            </w:r>
          </w:p>
        </w:tc>
        <w:tc>
          <w:tcPr>
            <w:tcW w:w="3021" w:type="dxa"/>
          </w:tcPr>
          <w:p w14:paraId="14ADD719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102,7</w:t>
            </w:r>
          </w:p>
        </w:tc>
        <w:tc>
          <w:tcPr>
            <w:tcW w:w="3021" w:type="dxa"/>
          </w:tcPr>
          <w:p w14:paraId="6C219E44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303,1</w:t>
            </w:r>
          </w:p>
        </w:tc>
      </w:tr>
      <w:tr w:rsidR="00272B07" w:rsidRPr="00272B07" w14:paraId="36F39EBB" w14:textId="77777777" w:rsidTr="00272B07">
        <w:tc>
          <w:tcPr>
            <w:tcW w:w="3020" w:type="dxa"/>
          </w:tcPr>
          <w:p w14:paraId="79B682D7" w14:textId="4A82523F" w:rsidR="00272B07" w:rsidRPr="00272B07" w:rsidRDefault="00272B07" w:rsidP="00272B07">
            <w:pPr>
              <w:spacing w:before="60" w:after="60"/>
            </w:pPr>
            <w:r w:rsidRPr="00272B07">
              <w:t>Opolskie</w:t>
            </w:r>
          </w:p>
        </w:tc>
        <w:tc>
          <w:tcPr>
            <w:tcW w:w="3021" w:type="dxa"/>
          </w:tcPr>
          <w:p w14:paraId="69C6747A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114,9</w:t>
            </w:r>
          </w:p>
        </w:tc>
        <w:tc>
          <w:tcPr>
            <w:tcW w:w="3021" w:type="dxa"/>
          </w:tcPr>
          <w:p w14:paraId="7D6F6E9E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32,8</w:t>
            </w:r>
          </w:p>
        </w:tc>
      </w:tr>
      <w:tr w:rsidR="00272B07" w:rsidRPr="00272B07" w14:paraId="0C11C6EC" w14:textId="77777777" w:rsidTr="00272B07">
        <w:tc>
          <w:tcPr>
            <w:tcW w:w="3020" w:type="dxa"/>
          </w:tcPr>
          <w:p w14:paraId="3B1D452C" w14:textId="241A4C44" w:rsidR="00272B07" w:rsidRPr="00272B07" w:rsidRDefault="00272B07" w:rsidP="00272B07">
            <w:pPr>
              <w:spacing w:before="60" w:after="60"/>
            </w:pPr>
            <w:r w:rsidRPr="00272B07">
              <w:t>Podkarpackie</w:t>
            </w:r>
          </w:p>
        </w:tc>
        <w:tc>
          <w:tcPr>
            <w:tcW w:w="3021" w:type="dxa"/>
          </w:tcPr>
          <w:p w14:paraId="6CF38FA2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233,9</w:t>
            </w:r>
          </w:p>
        </w:tc>
        <w:tc>
          <w:tcPr>
            <w:tcW w:w="3021" w:type="dxa"/>
          </w:tcPr>
          <w:p w14:paraId="56DA3435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69,3</w:t>
            </w:r>
          </w:p>
        </w:tc>
      </w:tr>
      <w:tr w:rsidR="00272B07" w:rsidRPr="00272B07" w14:paraId="030270C9" w14:textId="77777777" w:rsidTr="00272B07">
        <w:tc>
          <w:tcPr>
            <w:tcW w:w="3020" w:type="dxa"/>
          </w:tcPr>
          <w:p w14:paraId="21091444" w14:textId="4F9F2F24" w:rsidR="00272B07" w:rsidRPr="00272B07" w:rsidRDefault="00272B07" w:rsidP="00272B07">
            <w:pPr>
              <w:spacing w:before="60" w:after="60"/>
            </w:pPr>
            <w:r w:rsidRPr="00272B07">
              <w:t>Podlaskie</w:t>
            </w:r>
          </w:p>
        </w:tc>
        <w:tc>
          <w:tcPr>
            <w:tcW w:w="3021" w:type="dxa"/>
          </w:tcPr>
          <w:p w14:paraId="745B47F2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127,3</w:t>
            </w:r>
          </w:p>
        </w:tc>
        <w:tc>
          <w:tcPr>
            <w:tcW w:w="3021" w:type="dxa"/>
          </w:tcPr>
          <w:p w14:paraId="6CE4078C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36,0</w:t>
            </w:r>
          </w:p>
        </w:tc>
      </w:tr>
      <w:tr w:rsidR="00272B07" w:rsidRPr="00272B07" w14:paraId="0FA40D78" w14:textId="77777777" w:rsidTr="00272B07">
        <w:tc>
          <w:tcPr>
            <w:tcW w:w="3020" w:type="dxa"/>
          </w:tcPr>
          <w:p w14:paraId="0FAD8A4B" w14:textId="408B37DB" w:rsidR="00272B07" w:rsidRPr="00272B07" w:rsidRDefault="00272B07" w:rsidP="00272B07">
            <w:pPr>
              <w:spacing w:before="60" w:after="60"/>
            </w:pPr>
            <w:r w:rsidRPr="00272B07">
              <w:t>Pomorskie</w:t>
            </w:r>
          </w:p>
        </w:tc>
        <w:tc>
          <w:tcPr>
            <w:tcW w:w="3021" w:type="dxa"/>
          </w:tcPr>
          <w:p w14:paraId="0F9F065D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378,0</w:t>
            </w:r>
          </w:p>
        </w:tc>
        <w:tc>
          <w:tcPr>
            <w:tcW w:w="3021" w:type="dxa"/>
          </w:tcPr>
          <w:p w14:paraId="62C3E138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97,4</w:t>
            </w:r>
          </w:p>
        </w:tc>
      </w:tr>
      <w:tr w:rsidR="00272B07" w:rsidRPr="00272B07" w14:paraId="15F18F1B" w14:textId="77777777" w:rsidTr="00272B07">
        <w:tc>
          <w:tcPr>
            <w:tcW w:w="3020" w:type="dxa"/>
          </w:tcPr>
          <w:p w14:paraId="23A56C31" w14:textId="3D130A5A" w:rsidR="00272B07" w:rsidRPr="00272B07" w:rsidRDefault="00272B07" w:rsidP="00272B07">
            <w:pPr>
              <w:spacing w:before="60" w:after="60"/>
            </w:pPr>
            <w:r w:rsidRPr="00272B07">
              <w:t>Śląskie</w:t>
            </w:r>
          </w:p>
        </w:tc>
        <w:tc>
          <w:tcPr>
            <w:tcW w:w="3021" w:type="dxa"/>
          </w:tcPr>
          <w:p w14:paraId="1C34651A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637,9</w:t>
            </w:r>
          </w:p>
        </w:tc>
        <w:tc>
          <w:tcPr>
            <w:tcW w:w="3021" w:type="dxa"/>
          </w:tcPr>
          <w:p w14:paraId="21174CFF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190,7</w:t>
            </w:r>
          </w:p>
        </w:tc>
      </w:tr>
      <w:tr w:rsidR="00272B07" w:rsidRPr="00272B07" w14:paraId="5D004B86" w14:textId="77777777" w:rsidTr="00272B07">
        <w:tc>
          <w:tcPr>
            <w:tcW w:w="3020" w:type="dxa"/>
          </w:tcPr>
          <w:p w14:paraId="6F0BC8AF" w14:textId="5452B6DF" w:rsidR="00272B07" w:rsidRPr="00272B07" w:rsidRDefault="00272B07" w:rsidP="00272B07">
            <w:pPr>
              <w:spacing w:before="60" w:after="60"/>
            </w:pPr>
            <w:r w:rsidRPr="00272B07">
              <w:t>Świętokrzyskie</w:t>
            </w:r>
          </w:p>
        </w:tc>
        <w:tc>
          <w:tcPr>
            <w:tcW w:w="3021" w:type="dxa"/>
          </w:tcPr>
          <w:p w14:paraId="321EE586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126,7</w:t>
            </w:r>
          </w:p>
        </w:tc>
        <w:tc>
          <w:tcPr>
            <w:tcW w:w="3021" w:type="dxa"/>
          </w:tcPr>
          <w:p w14:paraId="66581A92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33,6</w:t>
            </w:r>
          </w:p>
        </w:tc>
      </w:tr>
      <w:tr w:rsidR="00272B07" w:rsidRPr="00272B07" w14:paraId="5B254F0C" w14:textId="77777777" w:rsidTr="00272B07">
        <w:tc>
          <w:tcPr>
            <w:tcW w:w="3020" w:type="dxa"/>
          </w:tcPr>
          <w:p w14:paraId="6F5E3083" w14:textId="6B42F5C2" w:rsidR="00272B07" w:rsidRPr="00272B07" w:rsidRDefault="00272B07" w:rsidP="00272B07">
            <w:pPr>
              <w:spacing w:before="60" w:after="60"/>
            </w:pPr>
            <w:r w:rsidRPr="00272B07">
              <w:t>Warmińsko-mazurskie</w:t>
            </w:r>
          </w:p>
        </w:tc>
        <w:tc>
          <w:tcPr>
            <w:tcW w:w="3021" w:type="dxa"/>
          </w:tcPr>
          <w:p w14:paraId="0B7813D2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141,6</w:t>
            </w:r>
          </w:p>
        </w:tc>
        <w:tc>
          <w:tcPr>
            <w:tcW w:w="3021" w:type="dxa"/>
          </w:tcPr>
          <w:p w14:paraId="189D0714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38,5</w:t>
            </w:r>
          </w:p>
        </w:tc>
      </w:tr>
      <w:tr w:rsidR="00272B07" w:rsidRPr="00272B07" w14:paraId="67757F0D" w14:textId="77777777" w:rsidTr="00272B07">
        <w:tc>
          <w:tcPr>
            <w:tcW w:w="3020" w:type="dxa"/>
          </w:tcPr>
          <w:p w14:paraId="415675D2" w14:textId="269DADD8" w:rsidR="00272B07" w:rsidRPr="00272B07" w:rsidRDefault="00272B07" w:rsidP="00272B07">
            <w:pPr>
              <w:spacing w:before="60" w:after="60"/>
            </w:pPr>
            <w:r w:rsidRPr="00272B07">
              <w:t>Wielkopolskie</w:t>
            </w:r>
          </w:p>
        </w:tc>
        <w:tc>
          <w:tcPr>
            <w:tcW w:w="3021" w:type="dxa"/>
          </w:tcPr>
          <w:p w14:paraId="2CF2D9CC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564,3</w:t>
            </w:r>
          </w:p>
        </w:tc>
        <w:tc>
          <w:tcPr>
            <w:tcW w:w="3021" w:type="dxa"/>
          </w:tcPr>
          <w:p w14:paraId="7B9A3F26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167,9</w:t>
            </w:r>
          </w:p>
        </w:tc>
      </w:tr>
      <w:tr w:rsidR="00272B07" w:rsidRPr="00272B07" w14:paraId="2808E49F" w14:textId="77777777" w:rsidTr="00272B07">
        <w:tc>
          <w:tcPr>
            <w:tcW w:w="3020" w:type="dxa"/>
          </w:tcPr>
          <w:p w14:paraId="21980571" w14:textId="7A6AF9C4" w:rsidR="00272B07" w:rsidRPr="00272B07" w:rsidRDefault="00272B07" w:rsidP="00272B07">
            <w:pPr>
              <w:spacing w:before="60" w:after="60"/>
            </w:pPr>
            <w:r w:rsidRPr="00272B07">
              <w:t>Zachodniopomorskie</w:t>
            </w:r>
          </w:p>
        </w:tc>
        <w:tc>
          <w:tcPr>
            <w:tcW w:w="3021" w:type="dxa"/>
          </w:tcPr>
          <w:p w14:paraId="60159338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220,5</w:t>
            </w:r>
          </w:p>
        </w:tc>
        <w:tc>
          <w:tcPr>
            <w:tcW w:w="3021" w:type="dxa"/>
          </w:tcPr>
          <w:p w14:paraId="36BDBD03" w14:textId="77777777" w:rsidR="00272B07" w:rsidRPr="00272B07" w:rsidRDefault="00272B07" w:rsidP="002F1C1C">
            <w:pPr>
              <w:spacing w:before="60" w:after="60"/>
              <w:jc w:val="right"/>
            </w:pPr>
            <w:r w:rsidRPr="00272B07">
              <w:t>55,6</w:t>
            </w:r>
          </w:p>
        </w:tc>
      </w:tr>
    </w:tbl>
    <w:p w14:paraId="669E5E26" w14:textId="268BF23C" w:rsidR="002F1C1C" w:rsidRDefault="002F1C1C" w:rsidP="002F1C1C">
      <w:pPr>
        <w:spacing w:before="160" w:line="360" w:lineRule="auto"/>
      </w:pPr>
      <w:r>
        <w:t>Nakłady inwestycyjne</w:t>
      </w:r>
      <w:r>
        <w:t xml:space="preserve"> (przedsiębiorstw niefinansowych prowadzących działalność gospodarczą; bez osób prowadzących gospodarstwa indywidualne w rolnictwie)</w:t>
      </w:r>
      <w:r>
        <w:t xml:space="preserve"> według województw w 2024 roku w milionach złotych kształtowały się następująco:</w:t>
      </w: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F1C1C" w:rsidRPr="002F1C1C" w14:paraId="57A29723" w14:textId="77777777" w:rsidTr="002F1C1C">
        <w:trPr>
          <w:tblHeader/>
        </w:trPr>
        <w:tc>
          <w:tcPr>
            <w:tcW w:w="3020" w:type="dxa"/>
          </w:tcPr>
          <w:p w14:paraId="7E3BDE6E" w14:textId="77777777" w:rsidR="002F1C1C" w:rsidRPr="002F1C1C" w:rsidRDefault="002F1C1C" w:rsidP="002F1C1C">
            <w:pPr>
              <w:spacing w:before="60" w:after="60"/>
              <w:jc w:val="center"/>
            </w:pPr>
            <w:r w:rsidRPr="002F1C1C">
              <w:t>Województwa</w:t>
            </w:r>
          </w:p>
        </w:tc>
        <w:tc>
          <w:tcPr>
            <w:tcW w:w="3021" w:type="dxa"/>
          </w:tcPr>
          <w:p w14:paraId="59D11CFE" w14:textId="77777777" w:rsidR="002F1C1C" w:rsidRPr="002F1C1C" w:rsidRDefault="002F1C1C" w:rsidP="002F1C1C">
            <w:pPr>
              <w:spacing w:before="60" w:after="60"/>
              <w:jc w:val="center"/>
            </w:pPr>
            <w:r w:rsidRPr="002F1C1C">
              <w:t>Podmioty małe</w:t>
            </w:r>
          </w:p>
        </w:tc>
        <w:tc>
          <w:tcPr>
            <w:tcW w:w="3021" w:type="dxa"/>
          </w:tcPr>
          <w:p w14:paraId="46522001" w14:textId="77777777" w:rsidR="002F1C1C" w:rsidRPr="002F1C1C" w:rsidRDefault="002F1C1C" w:rsidP="002F1C1C">
            <w:pPr>
              <w:spacing w:before="60" w:after="60"/>
              <w:jc w:val="center"/>
            </w:pPr>
            <w:r w:rsidRPr="002F1C1C">
              <w:t>Podmioty średnie</w:t>
            </w:r>
          </w:p>
        </w:tc>
      </w:tr>
      <w:tr w:rsidR="002F1C1C" w:rsidRPr="002F1C1C" w14:paraId="79083980" w14:textId="77777777" w:rsidTr="002F1C1C">
        <w:tc>
          <w:tcPr>
            <w:tcW w:w="3020" w:type="dxa"/>
          </w:tcPr>
          <w:p w14:paraId="138CEC37" w14:textId="2B9535EE" w:rsidR="002F1C1C" w:rsidRPr="002F1C1C" w:rsidRDefault="002F1C1C" w:rsidP="002F1C1C">
            <w:pPr>
              <w:spacing w:before="60" w:after="60"/>
            </w:pPr>
            <w:r w:rsidRPr="002F1C1C">
              <w:t>Polska</w:t>
            </w:r>
          </w:p>
        </w:tc>
        <w:tc>
          <w:tcPr>
            <w:tcW w:w="3021" w:type="dxa"/>
          </w:tcPr>
          <w:p w14:paraId="204EACEF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61509,0</w:t>
            </w:r>
          </w:p>
        </w:tc>
        <w:tc>
          <w:tcPr>
            <w:tcW w:w="3021" w:type="dxa"/>
          </w:tcPr>
          <w:p w14:paraId="054D1416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50635,1</w:t>
            </w:r>
          </w:p>
        </w:tc>
      </w:tr>
      <w:tr w:rsidR="002F1C1C" w:rsidRPr="002F1C1C" w14:paraId="2AEF317B" w14:textId="77777777" w:rsidTr="002F1C1C">
        <w:tc>
          <w:tcPr>
            <w:tcW w:w="3020" w:type="dxa"/>
          </w:tcPr>
          <w:p w14:paraId="4B92D577" w14:textId="188144B4" w:rsidR="002F1C1C" w:rsidRPr="002F1C1C" w:rsidRDefault="002F1C1C" w:rsidP="002F1C1C">
            <w:pPr>
              <w:spacing w:before="60" w:after="60"/>
            </w:pPr>
            <w:r w:rsidRPr="002F1C1C">
              <w:t>Dolnośląskie</w:t>
            </w:r>
          </w:p>
        </w:tc>
        <w:tc>
          <w:tcPr>
            <w:tcW w:w="3021" w:type="dxa"/>
          </w:tcPr>
          <w:p w14:paraId="5B141AB5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4560,9</w:t>
            </w:r>
          </w:p>
        </w:tc>
        <w:tc>
          <w:tcPr>
            <w:tcW w:w="3021" w:type="dxa"/>
          </w:tcPr>
          <w:p w14:paraId="2D5181D9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3932,4</w:t>
            </w:r>
          </w:p>
        </w:tc>
      </w:tr>
      <w:tr w:rsidR="002F1C1C" w:rsidRPr="002F1C1C" w14:paraId="54B3CFEF" w14:textId="77777777" w:rsidTr="002F1C1C">
        <w:tc>
          <w:tcPr>
            <w:tcW w:w="3020" w:type="dxa"/>
          </w:tcPr>
          <w:p w14:paraId="354A18BF" w14:textId="44A3F864" w:rsidR="002F1C1C" w:rsidRPr="002F1C1C" w:rsidRDefault="002F1C1C" w:rsidP="002F1C1C">
            <w:pPr>
              <w:spacing w:before="60" w:after="60"/>
            </w:pPr>
            <w:r w:rsidRPr="002F1C1C">
              <w:t>Kujawsko-pomorskie</w:t>
            </w:r>
          </w:p>
        </w:tc>
        <w:tc>
          <w:tcPr>
            <w:tcW w:w="3021" w:type="dxa"/>
          </w:tcPr>
          <w:p w14:paraId="76A421CA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1696,9</w:t>
            </w:r>
          </w:p>
        </w:tc>
        <w:tc>
          <w:tcPr>
            <w:tcW w:w="3021" w:type="dxa"/>
          </w:tcPr>
          <w:p w14:paraId="11B12A63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2657,4</w:t>
            </w:r>
          </w:p>
        </w:tc>
      </w:tr>
      <w:tr w:rsidR="002F1C1C" w:rsidRPr="002F1C1C" w14:paraId="6A4A5717" w14:textId="77777777" w:rsidTr="002F1C1C">
        <w:tc>
          <w:tcPr>
            <w:tcW w:w="3020" w:type="dxa"/>
          </w:tcPr>
          <w:p w14:paraId="113CF7F7" w14:textId="0F1A8CB2" w:rsidR="002F1C1C" w:rsidRPr="002F1C1C" w:rsidRDefault="002F1C1C" w:rsidP="002F1C1C">
            <w:pPr>
              <w:spacing w:before="60" w:after="60"/>
            </w:pPr>
            <w:r w:rsidRPr="002F1C1C">
              <w:t>Lubelskie</w:t>
            </w:r>
          </w:p>
        </w:tc>
        <w:tc>
          <w:tcPr>
            <w:tcW w:w="3021" w:type="dxa"/>
          </w:tcPr>
          <w:p w14:paraId="6B018709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1773,1</w:t>
            </w:r>
          </w:p>
        </w:tc>
        <w:tc>
          <w:tcPr>
            <w:tcW w:w="3021" w:type="dxa"/>
          </w:tcPr>
          <w:p w14:paraId="34A648F9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1231,8</w:t>
            </w:r>
          </w:p>
        </w:tc>
      </w:tr>
      <w:tr w:rsidR="002F1C1C" w:rsidRPr="002F1C1C" w14:paraId="05D3EA5D" w14:textId="77777777" w:rsidTr="002F1C1C">
        <w:tc>
          <w:tcPr>
            <w:tcW w:w="3020" w:type="dxa"/>
          </w:tcPr>
          <w:p w14:paraId="40FBF701" w14:textId="3A697C07" w:rsidR="002F1C1C" w:rsidRPr="002F1C1C" w:rsidRDefault="002F1C1C" w:rsidP="002F1C1C">
            <w:pPr>
              <w:spacing w:before="60" w:after="60"/>
            </w:pPr>
            <w:r w:rsidRPr="002F1C1C">
              <w:t>Lubuskie</w:t>
            </w:r>
          </w:p>
        </w:tc>
        <w:tc>
          <w:tcPr>
            <w:tcW w:w="3021" w:type="dxa"/>
          </w:tcPr>
          <w:p w14:paraId="1D3FBF8D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1152,0</w:t>
            </w:r>
          </w:p>
        </w:tc>
        <w:tc>
          <w:tcPr>
            <w:tcW w:w="3021" w:type="dxa"/>
          </w:tcPr>
          <w:p w14:paraId="31A44410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1166,0</w:t>
            </w:r>
          </w:p>
        </w:tc>
      </w:tr>
      <w:tr w:rsidR="002F1C1C" w:rsidRPr="002F1C1C" w14:paraId="63DE1948" w14:textId="77777777" w:rsidTr="002F1C1C">
        <w:tc>
          <w:tcPr>
            <w:tcW w:w="3020" w:type="dxa"/>
          </w:tcPr>
          <w:p w14:paraId="2DD2AF61" w14:textId="3D3AD2D9" w:rsidR="002F1C1C" w:rsidRPr="002F1C1C" w:rsidRDefault="002F1C1C" w:rsidP="002F1C1C">
            <w:pPr>
              <w:spacing w:before="60" w:after="60"/>
            </w:pPr>
            <w:r w:rsidRPr="002F1C1C">
              <w:t>Łódzkie</w:t>
            </w:r>
          </w:p>
        </w:tc>
        <w:tc>
          <w:tcPr>
            <w:tcW w:w="3021" w:type="dxa"/>
          </w:tcPr>
          <w:p w14:paraId="069EDB8E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2061,2</w:t>
            </w:r>
          </w:p>
        </w:tc>
        <w:tc>
          <w:tcPr>
            <w:tcW w:w="3021" w:type="dxa"/>
          </w:tcPr>
          <w:p w14:paraId="17599CB9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2579,5</w:t>
            </w:r>
          </w:p>
        </w:tc>
      </w:tr>
      <w:tr w:rsidR="002F1C1C" w:rsidRPr="002F1C1C" w14:paraId="0EFB9986" w14:textId="77777777" w:rsidTr="002F1C1C">
        <w:tc>
          <w:tcPr>
            <w:tcW w:w="3020" w:type="dxa"/>
          </w:tcPr>
          <w:p w14:paraId="5A7CC236" w14:textId="63FFA977" w:rsidR="002F1C1C" w:rsidRPr="002F1C1C" w:rsidRDefault="002F1C1C" w:rsidP="002F1C1C">
            <w:pPr>
              <w:spacing w:before="60" w:after="60"/>
            </w:pPr>
            <w:r w:rsidRPr="002F1C1C">
              <w:t>Małopolskie</w:t>
            </w:r>
          </w:p>
        </w:tc>
        <w:tc>
          <w:tcPr>
            <w:tcW w:w="3021" w:type="dxa"/>
          </w:tcPr>
          <w:p w14:paraId="7F337066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4840,0</w:t>
            </w:r>
          </w:p>
        </w:tc>
        <w:tc>
          <w:tcPr>
            <w:tcW w:w="3021" w:type="dxa"/>
          </w:tcPr>
          <w:p w14:paraId="736BF0A3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3219,5</w:t>
            </w:r>
          </w:p>
        </w:tc>
      </w:tr>
      <w:tr w:rsidR="002F1C1C" w:rsidRPr="002F1C1C" w14:paraId="2D967112" w14:textId="77777777" w:rsidTr="002F1C1C">
        <w:tc>
          <w:tcPr>
            <w:tcW w:w="3020" w:type="dxa"/>
          </w:tcPr>
          <w:p w14:paraId="653D6A57" w14:textId="61D7585C" w:rsidR="002F1C1C" w:rsidRPr="002F1C1C" w:rsidRDefault="002F1C1C" w:rsidP="002F1C1C">
            <w:pPr>
              <w:spacing w:before="60" w:after="60"/>
            </w:pPr>
            <w:r w:rsidRPr="002F1C1C">
              <w:t>Mazowieckie</w:t>
            </w:r>
          </w:p>
        </w:tc>
        <w:tc>
          <w:tcPr>
            <w:tcW w:w="3021" w:type="dxa"/>
          </w:tcPr>
          <w:p w14:paraId="00258272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21208,7</w:t>
            </w:r>
          </w:p>
        </w:tc>
        <w:tc>
          <w:tcPr>
            <w:tcW w:w="3021" w:type="dxa"/>
          </w:tcPr>
          <w:p w14:paraId="3A0A060A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15502,7</w:t>
            </w:r>
          </w:p>
        </w:tc>
      </w:tr>
      <w:tr w:rsidR="002F1C1C" w:rsidRPr="002F1C1C" w14:paraId="27C0F2D4" w14:textId="77777777" w:rsidTr="002F1C1C">
        <w:tc>
          <w:tcPr>
            <w:tcW w:w="3020" w:type="dxa"/>
          </w:tcPr>
          <w:p w14:paraId="7F7C93AE" w14:textId="5F669AF9" w:rsidR="002F1C1C" w:rsidRPr="002F1C1C" w:rsidRDefault="002F1C1C" w:rsidP="002F1C1C">
            <w:pPr>
              <w:spacing w:before="60" w:after="60"/>
            </w:pPr>
            <w:r w:rsidRPr="002F1C1C">
              <w:t>Opolskie</w:t>
            </w:r>
          </w:p>
        </w:tc>
        <w:tc>
          <w:tcPr>
            <w:tcW w:w="3021" w:type="dxa"/>
          </w:tcPr>
          <w:p w14:paraId="693A79BD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2529,5</w:t>
            </w:r>
          </w:p>
        </w:tc>
        <w:tc>
          <w:tcPr>
            <w:tcW w:w="3021" w:type="dxa"/>
          </w:tcPr>
          <w:p w14:paraId="035D277F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1097,6</w:t>
            </w:r>
          </w:p>
        </w:tc>
      </w:tr>
      <w:tr w:rsidR="002F1C1C" w:rsidRPr="002F1C1C" w14:paraId="4422E105" w14:textId="77777777" w:rsidTr="002F1C1C">
        <w:tc>
          <w:tcPr>
            <w:tcW w:w="3020" w:type="dxa"/>
          </w:tcPr>
          <w:p w14:paraId="303071A1" w14:textId="7FA5750C" w:rsidR="002F1C1C" w:rsidRPr="002F1C1C" w:rsidRDefault="002F1C1C" w:rsidP="002F1C1C">
            <w:pPr>
              <w:spacing w:before="60" w:after="60"/>
            </w:pPr>
            <w:r w:rsidRPr="002F1C1C">
              <w:t>Podkarpackie</w:t>
            </w:r>
          </w:p>
        </w:tc>
        <w:tc>
          <w:tcPr>
            <w:tcW w:w="3021" w:type="dxa"/>
          </w:tcPr>
          <w:p w14:paraId="4D83F352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1347,9</w:t>
            </w:r>
          </w:p>
        </w:tc>
        <w:tc>
          <w:tcPr>
            <w:tcW w:w="3021" w:type="dxa"/>
          </w:tcPr>
          <w:p w14:paraId="5A1A75B7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2391,1</w:t>
            </w:r>
          </w:p>
        </w:tc>
      </w:tr>
      <w:tr w:rsidR="002F1C1C" w:rsidRPr="002F1C1C" w14:paraId="63AB9635" w14:textId="77777777" w:rsidTr="002F1C1C">
        <w:tc>
          <w:tcPr>
            <w:tcW w:w="3020" w:type="dxa"/>
          </w:tcPr>
          <w:p w14:paraId="091F5A1B" w14:textId="4E844E81" w:rsidR="002F1C1C" w:rsidRPr="002F1C1C" w:rsidRDefault="002F1C1C" w:rsidP="002F1C1C">
            <w:pPr>
              <w:spacing w:before="60" w:after="60"/>
            </w:pPr>
            <w:r w:rsidRPr="002F1C1C">
              <w:t>Podlaskie</w:t>
            </w:r>
          </w:p>
        </w:tc>
        <w:tc>
          <w:tcPr>
            <w:tcW w:w="3021" w:type="dxa"/>
          </w:tcPr>
          <w:p w14:paraId="12D076C2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684,0</w:t>
            </w:r>
          </w:p>
        </w:tc>
        <w:tc>
          <w:tcPr>
            <w:tcW w:w="3021" w:type="dxa"/>
          </w:tcPr>
          <w:p w14:paraId="6268A5C0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847,3</w:t>
            </w:r>
          </w:p>
        </w:tc>
      </w:tr>
      <w:tr w:rsidR="002F1C1C" w:rsidRPr="002F1C1C" w14:paraId="7E1133A5" w14:textId="77777777" w:rsidTr="002F1C1C">
        <w:tc>
          <w:tcPr>
            <w:tcW w:w="3020" w:type="dxa"/>
          </w:tcPr>
          <w:p w14:paraId="48AE58D4" w14:textId="448DC342" w:rsidR="002F1C1C" w:rsidRPr="002F1C1C" w:rsidRDefault="002F1C1C" w:rsidP="002F1C1C">
            <w:pPr>
              <w:spacing w:before="60" w:after="60"/>
            </w:pPr>
            <w:r w:rsidRPr="002F1C1C">
              <w:t>Pomorskie</w:t>
            </w:r>
          </w:p>
        </w:tc>
        <w:tc>
          <w:tcPr>
            <w:tcW w:w="3021" w:type="dxa"/>
          </w:tcPr>
          <w:p w14:paraId="6392943B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4077,5</w:t>
            </w:r>
          </w:p>
        </w:tc>
        <w:tc>
          <w:tcPr>
            <w:tcW w:w="3021" w:type="dxa"/>
          </w:tcPr>
          <w:p w14:paraId="094D85C3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3029,4</w:t>
            </w:r>
          </w:p>
        </w:tc>
      </w:tr>
      <w:tr w:rsidR="002F1C1C" w:rsidRPr="002F1C1C" w14:paraId="7DEFB7FC" w14:textId="77777777" w:rsidTr="002F1C1C">
        <w:tc>
          <w:tcPr>
            <w:tcW w:w="3020" w:type="dxa"/>
          </w:tcPr>
          <w:p w14:paraId="74F74EC7" w14:textId="4B23CEB6" w:rsidR="002F1C1C" w:rsidRPr="002F1C1C" w:rsidRDefault="002F1C1C" w:rsidP="002F1C1C">
            <w:pPr>
              <w:spacing w:before="60" w:after="60"/>
            </w:pPr>
            <w:r w:rsidRPr="002F1C1C">
              <w:t>Śląskie</w:t>
            </w:r>
          </w:p>
        </w:tc>
        <w:tc>
          <w:tcPr>
            <w:tcW w:w="3021" w:type="dxa"/>
          </w:tcPr>
          <w:p w14:paraId="4E9622A6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6253,0</w:t>
            </w:r>
          </w:p>
        </w:tc>
        <w:tc>
          <w:tcPr>
            <w:tcW w:w="3021" w:type="dxa"/>
          </w:tcPr>
          <w:p w14:paraId="70BC2BF8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4488,6</w:t>
            </w:r>
          </w:p>
        </w:tc>
      </w:tr>
      <w:tr w:rsidR="002F1C1C" w:rsidRPr="002F1C1C" w14:paraId="4DBC2D44" w14:textId="77777777" w:rsidTr="002F1C1C">
        <w:tc>
          <w:tcPr>
            <w:tcW w:w="3020" w:type="dxa"/>
          </w:tcPr>
          <w:p w14:paraId="70723827" w14:textId="0CF93089" w:rsidR="002F1C1C" w:rsidRPr="002F1C1C" w:rsidRDefault="002F1C1C" w:rsidP="002F1C1C">
            <w:pPr>
              <w:spacing w:before="60" w:after="60"/>
            </w:pPr>
            <w:r w:rsidRPr="002F1C1C">
              <w:t>Świętokrzyskie</w:t>
            </w:r>
          </w:p>
        </w:tc>
        <w:tc>
          <w:tcPr>
            <w:tcW w:w="3021" w:type="dxa"/>
          </w:tcPr>
          <w:p w14:paraId="68E128E0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899,6</w:t>
            </w:r>
          </w:p>
        </w:tc>
        <w:tc>
          <w:tcPr>
            <w:tcW w:w="3021" w:type="dxa"/>
          </w:tcPr>
          <w:p w14:paraId="20EA0B31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946,5</w:t>
            </w:r>
          </w:p>
        </w:tc>
      </w:tr>
      <w:tr w:rsidR="002F1C1C" w:rsidRPr="002F1C1C" w14:paraId="6AC424FB" w14:textId="77777777" w:rsidTr="002F1C1C">
        <w:tc>
          <w:tcPr>
            <w:tcW w:w="3020" w:type="dxa"/>
          </w:tcPr>
          <w:p w14:paraId="47217B12" w14:textId="5B2CD6A3" w:rsidR="002F1C1C" w:rsidRPr="002F1C1C" w:rsidRDefault="002F1C1C" w:rsidP="002F1C1C">
            <w:pPr>
              <w:spacing w:before="60" w:after="60"/>
            </w:pPr>
            <w:r w:rsidRPr="002F1C1C">
              <w:t>Warmińsko-mazurskie</w:t>
            </w:r>
          </w:p>
        </w:tc>
        <w:tc>
          <w:tcPr>
            <w:tcW w:w="3021" w:type="dxa"/>
          </w:tcPr>
          <w:p w14:paraId="6A7B348F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858,1</w:t>
            </w:r>
          </w:p>
        </w:tc>
        <w:tc>
          <w:tcPr>
            <w:tcW w:w="3021" w:type="dxa"/>
          </w:tcPr>
          <w:p w14:paraId="139C35AF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790,0</w:t>
            </w:r>
          </w:p>
        </w:tc>
      </w:tr>
      <w:tr w:rsidR="002F1C1C" w:rsidRPr="002F1C1C" w14:paraId="0565D7A3" w14:textId="77777777" w:rsidTr="002F1C1C">
        <w:tc>
          <w:tcPr>
            <w:tcW w:w="3020" w:type="dxa"/>
          </w:tcPr>
          <w:p w14:paraId="01CBAA0C" w14:textId="5D32BAC7" w:rsidR="002F1C1C" w:rsidRPr="002F1C1C" w:rsidRDefault="002F1C1C" w:rsidP="002F1C1C">
            <w:pPr>
              <w:spacing w:before="60" w:after="60"/>
            </w:pPr>
            <w:r w:rsidRPr="002F1C1C">
              <w:t>Wielkopolskie</w:t>
            </w:r>
          </w:p>
        </w:tc>
        <w:tc>
          <w:tcPr>
            <w:tcW w:w="3021" w:type="dxa"/>
          </w:tcPr>
          <w:p w14:paraId="7D474162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5662,0</w:t>
            </w:r>
          </w:p>
        </w:tc>
        <w:tc>
          <w:tcPr>
            <w:tcW w:w="3021" w:type="dxa"/>
          </w:tcPr>
          <w:p w14:paraId="31A44132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4980,5</w:t>
            </w:r>
          </w:p>
        </w:tc>
      </w:tr>
      <w:tr w:rsidR="002F1C1C" w:rsidRPr="002F1C1C" w14:paraId="207AF2DF" w14:textId="77777777" w:rsidTr="002F1C1C">
        <w:tc>
          <w:tcPr>
            <w:tcW w:w="3020" w:type="dxa"/>
          </w:tcPr>
          <w:p w14:paraId="2F0E2BBB" w14:textId="38AD2894" w:rsidR="002F1C1C" w:rsidRPr="002F1C1C" w:rsidRDefault="002F1C1C" w:rsidP="002F1C1C">
            <w:pPr>
              <w:spacing w:before="60" w:after="60"/>
            </w:pPr>
            <w:r w:rsidRPr="002F1C1C">
              <w:t>Zachodniopomorskie</w:t>
            </w:r>
          </w:p>
        </w:tc>
        <w:tc>
          <w:tcPr>
            <w:tcW w:w="3021" w:type="dxa"/>
          </w:tcPr>
          <w:p w14:paraId="4DB08285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1904,6</w:t>
            </w:r>
          </w:p>
        </w:tc>
        <w:tc>
          <w:tcPr>
            <w:tcW w:w="3021" w:type="dxa"/>
          </w:tcPr>
          <w:p w14:paraId="078BFD24" w14:textId="77777777" w:rsidR="002F1C1C" w:rsidRPr="002F1C1C" w:rsidRDefault="002F1C1C" w:rsidP="002F1C1C">
            <w:pPr>
              <w:spacing w:before="60" w:after="60"/>
              <w:jc w:val="right"/>
            </w:pPr>
            <w:r w:rsidRPr="002F1C1C">
              <w:t>1775,0</w:t>
            </w:r>
          </w:p>
        </w:tc>
      </w:tr>
    </w:tbl>
    <w:p w14:paraId="0998E5E6" w14:textId="77777777" w:rsidR="00272B07" w:rsidRDefault="00272B07" w:rsidP="00272B07">
      <w:pPr>
        <w:spacing w:line="360" w:lineRule="auto"/>
        <w:contextualSpacing/>
      </w:pPr>
    </w:p>
    <w:sectPr w:rsidR="0027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92"/>
    <w:rsid w:val="000919C9"/>
    <w:rsid w:val="001A1344"/>
    <w:rsid w:val="001A52D2"/>
    <w:rsid w:val="001D2CB5"/>
    <w:rsid w:val="00235C79"/>
    <w:rsid w:val="00272B07"/>
    <w:rsid w:val="002F1C1C"/>
    <w:rsid w:val="006B4C32"/>
    <w:rsid w:val="006F66F0"/>
    <w:rsid w:val="0085436C"/>
    <w:rsid w:val="00953E08"/>
    <w:rsid w:val="00BC6392"/>
    <w:rsid w:val="00BD6B75"/>
    <w:rsid w:val="00D80E76"/>
    <w:rsid w:val="00D87E85"/>
    <w:rsid w:val="00E25766"/>
    <w:rsid w:val="00E913EB"/>
    <w:rsid w:val="00F44385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01B6"/>
  <w15:chartTrackingRefBased/>
  <w15:docId w15:val="{3E583E77-8256-4885-B038-C75237A2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3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3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3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3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3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3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3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3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3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3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3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7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7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UStat Katowice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Owczarek Anna</dc:creator>
  <cp:keywords/>
  <dc:description/>
  <cp:lastModifiedBy>Marks Andrzej</cp:lastModifiedBy>
  <cp:revision>5</cp:revision>
  <dcterms:created xsi:type="dcterms:W3CDTF">2026-06-11T14:02:00Z</dcterms:created>
  <dcterms:modified xsi:type="dcterms:W3CDTF">2026-06-17T07:22:00Z</dcterms:modified>
</cp:coreProperties>
</file>