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81F0" w14:textId="6929B0E6" w:rsidR="003508D2" w:rsidRDefault="00F931C4" w:rsidP="003508D2">
      <w:pPr>
        <w:pStyle w:val="Nagwek1"/>
      </w:pPr>
      <w:r>
        <w:t>Dzień bez Telefonu Komórkowego</w:t>
      </w:r>
      <w:r w:rsidR="003508D2">
        <w:t xml:space="preserve"> – 1</w:t>
      </w:r>
      <w:r>
        <w:t>5</w:t>
      </w:r>
      <w:r w:rsidR="003508D2">
        <w:t xml:space="preserve"> lipca</w:t>
      </w:r>
      <w:r w:rsidR="00522722">
        <w:t xml:space="preserve"> 202</w:t>
      </w:r>
      <w:r w:rsidR="00B1156D">
        <w:t>6</w:t>
      </w:r>
      <w:r w:rsidR="00522722">
        <w:t xml:space="preserve"> roku</w:t>
      </w:r>
      <w:r w:rsidR="003508D2">
        <w:t xml:space="preserve"> (infografika) – opis alternatywny</w:t>
      </w:r>
    </w:p>
    <w:p w14:paraId="5AD9BB5D" w14:textId="2B989EDF" w:rsidR="003508D2" w:rsidRPr="00D12CB4" w:rsidRDefault="003508D2" w:rsidP="003508D2">
      <w:r>
        <w:t xml:space="preserve">Infografika dotyczy </w:t>
      </w:r>
      <w:r w:rsidR="00F931C4">
        <w:t>telefonii ruchomej</w:t>
      </w:r>
      <w:r>
        <w:t xml:space="preserve"> w województwie lubelskim w 202</w:t>
      </w:r>
      <w:r w:rsidR="00B1156D">
        <w:t>5</w:t>
      </w:r>
      <w:r>
        <w:t xml:space="preserve"> roku</w:t>
      </w:r>
    </w:p>
    <w:p w14:paraId="6DF5BD44" w14:textId="77777777" w:rsidR="003508D2" w:rsidRDefault="003508D2" w:rsidP="003508D2">
      <w:pPr>
        <w:pStyle w:val="Nagwek2"/>
      </w:pPr>
      <w:r>
        <w:t>Górna, graficzna część infografiki</w:t>
      </w:r>
    </w:p>
    <w:p w14:paraId="076ADBC8" w14:textId="160A3CDF"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B1156D">
        <w:t>kobietę rozmawiającą przez telefon komórkowy</w:t>
      </w:r>
      <w:r>
        <w:t xml:space="preserve">, widnieje białe logo Urzędu Statystycznego w Lublinie oraz </w:t>
      </w:r>
      <w:r w:rsidR="00F931C4">
        <w:t>niebiesko-miętowy</w:t>
      </w:r>
      <w:r>
        <w:t xml:space="preserve"> element graficzny zawierający tytuł infografiki oraz datę święta.</w:t>
      </w:r>
    </w:p>
    <w:p w14:paraId="297E47B9" w14:textId="77777777" w:rsidR="003508D2" w:rsidRDefault="00F931C4" w:rsidP="003508D2">
      <w:pPr>
        <w:pStyle w:val="Nagwek2"/>
      </w:pPr>
      <w:r>
        <w:t>Telefonia ruchoma w Polsce</w:t>
      </w:r>
    </w:p>
    <w:p w14:paraId="6C92434B" w14:textId="77777777" w:rsidR="00993A0E" w:rsidRDefault="00F931C4" w:rsidP="00F931C4">
      <w:pPr>
        <w:pStyle w:val="Akapitzlist"/>
        <w:numPr>
          <w:ilvl w:val="0"/>
          <w:numId w:val="17"/>
        </w:numPr>
      </w:pPr>
      <w:r>
        <w:t>Abonenci (w milionach osób):</w:t>
      </w:r>
    </w:p>
    <w:p w14:paraId="42F19567" w14:textId="21CDE40C" w:rsidR="00E043C4" w:rsidRDefault="00E043C4" w:rsidP="00F931C4">
      <w:pPr>
        <w:pStyle w:val="Akapitzlist"/>
        <w:numPr>
          <w:ilvl w:val="1"/>
          <w:numId w:val="17"/>
        </w:numPr>
      </w:pPr>
      <w:r>
        <w:t>W 2024 roku – 53,8;</w:t>
      </w:r>
    </w:p>
    <w:p w14:paraId="72B25A34" w14:textId="07E4E21F" w:rsidR="00B1156D" w:rsidRDefault="00B1156D" w:rsidP="00F931C4">
      <w:pPr>
        <w:pStyle w:val="Akapitzlist"/>
        <w:numPr>
          <w:ilvl w:val="1"/>
          <w:numId w:val="17"/>
        </w:numPr>
      </w:pPr>
      <w:r>
        <w:t>W 2025 roku – 53,2;</w:t>
      </w:r>
    </w:p>
    <w:p w14:paraId="48FD7951" w14:textId="77777777" w:rsidR="00F931C4" w:rsidRDefault="00F931C4" w:rsidP="00F931C4">
      <w:pPr>
        <w:pStyle w:val="Akapitzlist"/>
        <w:numPr>
          <w:ilvl w:val="0"/>
          <w:numId w:val="17"/>
        </w:numPr>
      </w:pPr>
      <w:r>
        <w:t xml:space="preserve">Połączenia (w </w:t>
      </w:r>
      <w:r w:rsidR="00E043C4">
        <w:t>miliardach</w:t>
      </w:r>
      <w:r>
        <w:t xml:space="preserve"> minut):</w:t>
      </w:r>
    </w:p>
    <w:p w14:paraId="63C886AD" w14:textId="4D372243" w:rsidR="00B1156D" w:rsidRDefault="00E043C4" w:rsidP="00B1156D">
      <w:pPr>
        <w:pStyle w:val="Akapitzlist"/>
        <w:numPr>
          <w:ilvl w:val="1"/>
          <w:numId w:val="17"/>
        </w:numPr>
      </w:pPr>
      <w:r>
        <w:t>W 2024 roku – 112,3</w:t>
      </w:r>
      <w:r w:rsidR="00B1156D">
        <w:t>;</w:t>
      </w:r>
    </w:p>
    <w:p w14:paraId="572A3902" w14:textId="2961D2BD" w:rsidR="00B1156D" w:rsidRDefault="00B1156D" w:rsidP="00B1156D">
      <w:pPr>
        <w:pStyle w:val="Akapitzlist"/>
        <w:numPr>
          <w:ilvl w:val="1"/>
          <w:numId w:val="17"/>
        </w:numPr>
      </w:pPr>
      <w:r>
        <w:t xml:space="preserve">W 2025 roku – </w:t>
      </w:r>
      <w:r>
        <w:t>110,2;</w:t>
      </w:r>
    </w:p>
    <w:p w14:paraId="0174D7A6" w14:textId="77777777" w:rsidR="00F931C4" w:rsidRDefault="00E043C4" w:rsidP="00134AA2">
      <w:pPr>
        <w:pStyle w:val="Akapitzlist"/>
        <w:numPr>
          <w:ilvl w:val="0"/>
          <w:numId w:val="17"/>
        </w:numPr>
      </w:pPr>
      <w:r>
        <w:t>Przychody z telefonii ruchomej (w miliardach złotych)</w:t>
      </w:r>
      <w:r w:rsidR="00F931C4">
        <w:t>:</w:t>
      </w:r>
    </w:p>
    <w:p w14:paraId="5D26544D" w14:textId="2350863D" w:rsidR="00E043C4" w:rsidRDefault="00E043C4" w:rsidP="00E043C4">
      <w:pPr>
        <w:pStyle w:val="Akapitzlist"/>
        <w:numPr>
          <w:ilvl w:val="1"/>
          <w:numId w:val="17"/>
        </w:numPr>
      </w:pPr>
      <w:r>
        <w:t>W 2024 roku – 16,5</w:t>
      </w:r>
      <w:r w:rsidR="00B1156D">
        <w:t>;</w:t>
      </w:r>
    </w:p>
    <w:p w14:paraId="3E216293" w14:textId="1DA67B3C" w:rsidR="00B1156D" w:rsidRDefault="00B1156D" w:rsidP="00B1156D">
      <w:pPr>
        <w:pStyle w:val="Akapitzlist"/>
        <w:numPr>
          <w:ilvl w:val="1"/>
          <w:numId w:val="17"/>
        </w:numPr>
      </w:pPr>
      <w:r>
        <w:t xml:space="preserve">W 2025 roku – </w:t>
      </w:r>
      <w:r>
        <w:t>17,9.</w:t>
      </w:r>
    </w:p>
    <w:p w14:paraId="227CF35A" w14:textId="5764CD0A" w:rsidR="00E043C4" w:rsidRDefault="00E043C4" w:rsidP="00E043C4">
      <w:r>
        <w:t>Źródło: Urząd Komunikacji Elektrycznej ”Raport o stanie rynku telekomunikacyjnego w Polsce w 202</w:t>
      </w:r>
      <w:r w:rsidR="00B1156D">
        <w:t>5</w:t>
      </w:r>
      <w:r>
        <w:t>” r.</w:t>
      </w:r>
    </w:p>
    <w:p w14:paraId="2E909452" w14:textId="77777777" w:rsidR="00E043C4" w:rsidRDefault="00E043C4" w:rsidP="00E043C4"/>
    <w:p w14:paraId="7B96D258" w14:textId="77777777" w:rsidR="00F931C4" w:rsidRDefault="00F931C4" w:rsidP="00F931C4">
      <w:pPr>
        <w:pStyle w:val="Nagwek2"/>
      </w:pPr>
      <w:r>
        <w:t>Udziały operatorów pod względem liczby użytkowników (w Polsce)</w:t>
      </w:r>
    </w:p>
    <w:p w14:paraId="641081E3" w14:textId="10A1143F" w:rsidR="00F931C4" w:rsidRDefault="00E043C4" w:rsidP="00F931C4">
      <w:pPr>
        <w:pStyle w:val="Akapitzlist"/>
        <w:numPr>
          <w:ilvl w:val="0"/>
          <w:numId w:val="18"/>
        </w:numPr>
      </w:pPr>
      <w:r>
        <w:t>29,</w:t>
      </w:r>
      <w:r w:rsidR="00B1156D">
        <w:t>4</w:t>
      </w:r>
      <w:r w:rsidR="00522722">
        <w:t>%</w:t>
      </w:r>
      <w:r w:rsidR="00F931C4">
        <w:t xml:space="preserve"> </w:t>
      </w:r>
      <w:r>
        <w:t>–</w:t>
      </w:r>
      <w:r w:rsidR="00F931C4">
        <w:t xml:space="preserve"> Play (P4);</w:t>
      </w:r>
    </w:p>
    <w:p w14:paraId="6853CE7C" w14:textId="392EEFCD" w:rsidR="00F931C4" w:rsidRDefault="00522722" w:rsidP="00F931C4">
      <w:pPr>
        <w:pStyle w:val="Akapitzlist"/>
        <w:numPr>
          <w:ilvl w:val="0"/>
          <w:numId w:val="18"/>
        </w:numPr>
      </w:pPr>
      <w:r>
        <w:t>2</w:t>
      </w:r>
      <w:r w:rsidR="00B1156D">
        <w:t>7,2</w:t>
      </w:r>
      <w:r>
        <w:t>%</w:t>
      </w:r>
      <w:r w:rsidR="00F931C4">
        <w:t xml:space="preserve"> </w:t>
      </w:r>
      <w:r w:rsidR="00E043C4">
        <w:t>–</w:t>
      </w:r>
      <w:r w:rsidR="00F931C4">
        <w:t xml:space="preserve"> Orange;</w:t>
      </w:r>
    </w:p>
    <w:p w14:paraId="72254FE6" w14:textId="4D27FF3E" w:rsidR="00F931C4" w:rsidRDefault="00E043C4" w:rsidP="00F931C4">
      <w:pPr>
        <w:pStyle w:val="Akapitzlist"/>
        <w:numPr>
          <w:ilvl w:val="0"/>
          <w:numId w:val="18"/>
        </w:numPr>
      </w:pPr>
      <w:r>
        <w:t>19,</w:t>
      </w:r>
      <w:r w:rsidR="00B1156D">
        <w:t>8</w:t>
      </w:r>
      <w:r w:rsidR="00522722">
        <w:t>%</w:t>
      </w:r>
      <w:r w:rsidR="00F931C4">
        <w:t xml:space="preserve"> </w:t>
      </w:r>
      <w:r>
        <w:t>–</w:t>
      </w:r>
      <w:r w:rsidR="00F931C4">
        <w:t xml:space="preserve"> Polkomtel;</w:t>
      </w:r>
    </w:p>
    <w:p w14:paraId="1C771721" w14:textId="1AA07002" w:rsidR="00F931C4" w:rsidRDefault="00E043C4" w:rsidP="00E043C4">
      <w:pPr>
        <w:pStyle w:val="Akapitzlist"/>
        <w:numPr>
          <w:ilvl w:val="0"/>
          <w:numId w:val="18"/>
        </w:numPr>
      </w:pPr>
      <w:r>
        <w:t>20,</w:t>
      </w:r>
      <w:r w:rsidR="00B1156D">
        <w:t>0</w:t>
      </w:r>
      <w:r w:rsidR="00522722">
        <w:t>%</w:t>
      </w:r>
      <w:r w:rsidR="00F931C4">
        <w:t xml:space="preserve"> </w:t>
      </w:r>
      <w:r>
        <w:t>–</w:t>
      </w:r>
      <w:r w:rsidR="00F931C4">
        <w:t xml:space="preserve"> T-mobile</w:t>
      </w:r>
    </w:p>
    <w:p w14:paraId="1FBF081C" w14:textId="4980B506" w:rsidR="00F931C4" w:rsidRDefault="00522722" w:rsidP="00F931C4">
      <w:pPr>
        <w:pStyle w:val="Akapitzlist"/>
        <w:numPr>
          <w:ilvl w:val="0"/>
          <w:numId w:val="18"/>
        </w:numPr>
      </w:pPr>
      <w:r>
        <w:t>3,</w:t>
      </w:r>
      <w:r w:rsidR="00B1156D">
        <w:t>6</w:t>
      </w:r>
      <w:r>
        <w:t>%</w:t>
      </w:r>
      <w:r w:rsidR="00F931C4">
        <w:t xml:space="preserve"> </w:t>
      </w:r>
      <w:r w:rsidR="00E043C4">
        <w:t>–</w:t>
      </w:r>
      <w:r w:rsidR="00F931C4">
        <w:t xml:space="preserve"> pozostali.</w:t>
      </w:r>
    </w:p>
    <w:p w14:paraId="7EA6D9B5" w14:textId="42BF5185" w:rsidR="00A90EAB" w:rsidRDefault="00A90EAB" w:rsidP="00A90EAB">
      <w:r>
        <w:t>Źródło: Urząd Komunikacji Elektrycznej ”Raport o stanie rynku telekomunikacyjnego w Polsce w 202</w:t>
      </w:r>
      <w:r w:rsidR="00B1156D">
        <w:t>5</w:t>
      </w:r>
      <w:r w:rsidR="00F9711D">
        <w:t>”</w:t>
      </w:r>
      <w:r>
        <w:t xml:space="preserve"> r.</w:t>
      </w:r>
    </w:p>
    <w:p w14:paraId="73C22AAE" w14:textId="100E1328" w:rsidR="00DD1887" w:rsidRDefault="00F931C4" w:rsidP="00B1156D">
      <w:pPr>
        <w:pStyle w:val="Nagwek2"/>
      </w:pPr>
      <w:r>
        <w:t>SMS-y wysłane w Polsce (w miliardach sztuk)</w:t>
      </w:r>
    </w:p>
    <w:p w14:paraId="7AEC405B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2019 roku – 44,9;</w:t>
      </w:r>
    </w:p>
    <w:p w14:paraId="546DD9AB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2020 roku – 40,9;</w:t>
      </w:r>
    </w:p>
    <w:p w14:paraId="154463A5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lastRenderedPageBreak/>
        <w:t>W 2021 roku – 39,9;</w:t>
      </w:r>
    </w:p>
    <w:p w14:paraId="7BAF6157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2022 roku – 38,3;</w:t>
      </w:r>
    </w:p>
    <w:p w14:paraId="123653D9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2023 roku – 37,8;</w:t>
      </w:r>
    </w:p>
    <w:p w14:paraId="493B6E71" w14:textId="4A0B8683" w:rsidR="00E043C4" w:rsidRDefault="00E043C4" w:rsidP="00E043C4">
      <w:pPr>
        <w:pStyle w:val="Akapitzlist"/>
        <w:numPr>
          <w:ilvl w:val="0"/>
          <w:numId w:val="19"/>
        </w:numPr>
      </w:pPr>
      <w:r>
        <w:t>W 2024 roku – 38,0</w:t>
      </w:r>
      <w:r w:rsidR="00B1156D">
        <w:t>;</w:t>
      </w:r>
    </w:p>
    <w:p w14:paraId="37341CEB" w14:textId="3692B6DC" w:rsidR="00B1156D" w:rsidRDefault="00B1156D" w:rsidP="00E043C4">
      <w:pPr>
        <w:pStyle w:val="Akapitzlist"/>
        <w:numPr>
          <w:ilvl w:val="0"/>
          <w:numId w:val="19"/>
        </w:numPr>
      </w:pPr>
      <w:r>
        <w:t>W 2025 roku – 36,2.</w:t>
      </w:r>
    </w:p>
    <w:p w14:paraId="0808D140" w14:textId="77777777" w:rsidR="00DD1887" w:rsidRDefault="00DD1887" w:rsidP="00DD1887">
      <w:pPr>
        <w:pStyle w:val="Nagwek2"/>
      </w:pPr>
      <w:r>
        <w:t>MMS-y wysłane w Polsce (w miliardach sztuk)</w:t>
      </w:r>
    </w:p>
    <w:p w14:paraId="0320191B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2019 roku – 2,0;</w:t>
      </w:r>
    </w:p>
    <w:p w14:paraId="016FD7BC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2020 roku – 2,4;</w:t>
      </w:r>
    </w:p>
    <w:p w14:paraId="3AB4003F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2021 roku – 2,4;</w:t>
      </w:r>
    </w:p>
    <w:p w14:paraId="267A3D29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2022 roku – 2,5;</w:t>
      </w:r>
    </w:p>
    <w:p w14:paraId="3A89112E" w14:textId="77777777" w:rsidR="00E043C4" w:rsidRDefault="00E043C4" w:rsidP="00E043C4">
      <w:pPr>
        <w:pStyle w:val="Akapitzlist"/>
        <w:numPr>
          <w:ilvl w:val="0"/>
          <w:numId w:val="19"/>
        </w:numPr>
      </w:pPr>
      <w:r>
        <w:t>W 2023 roku – 2,3;</w:t>
      </w:r>
    </w:p>
    <w:p w14:paraId="3764EFE6" w14:textId="64510FB3" w:rsidR="00E043C4" w:rsidRDefault="00E043C4" w:rsidP="00E043C4">
      <w:pPr>
        <w:pStyle w:val="Akapitzlist"/>
        <w:numPr>
          <w:ilvl w:val="0"/>
          <w:numId w:val="19"/>
        </w:numPr>
      </w:pPr>
      <w:r>
        <w:t>W 2024 roku – 2,3</w:t>
      </w:r>
      <w:r w:rsidR="00B1156D">
        <w:t>;</w:t>
      </w:r>
    </w:p>
    <w:p w14:paraId="14D42C75" w14:textId="29C1B5C2" w:rsidR="00B1156D" w:rsidRDefault="00B1156D" w:rsidP="00E043C4">
      <w:pPr>
        <w:pStyle w:val="Akapitzlist"/>
        <w:numPr>
          <w:ilvl w:val="0"/>
          <w:numId w:val="19"/>
        </w:numPr>
      </w:pPr>
      <w:r>
        <w:t>W 2025 roku – 2,2.</w:t>
      </w:r>
    </w:p>
    <w:p w14:paraId="36540A65" w14:textId="72C3C38A" w:rsidR="00884F04" w:rsidRDefault="00884F04" w:rsidP="00884F04">
      <w:pPr>
        <w:pStyle w:val="Nagwek2"/>
      </w:pPr>
      <w:r>
        <w:t xml:space="preserve">Gospodarstwa </w:t>
      </w:r>
      <w:r w:rsidR="00B1156D">
        <w:t>na wsi bez zasięgu sieci telekomunikacyjnej</w:t>
      </w:r>
      <w:r w:rsidR="00070422">
        <w:t xml:space="preserve"> </w:t>
      </w:r>
      <w:r w:rsidR="00B1156D">
        <w:t xml:space="preserve">(w </w:t>
      </w:r>
      <w:r w:rsidR="00070422">
        <w:t>% ogółu gospodarstw domowych</w:t>
      </w:r>
      <w:r w:rsidR="00E043C4">
        <w:t xml:space="preserve"> </w:t>
      </w:r>
      <w:r w:rsidR="00B1156D">
        <w:t>na wsi</w:t>
      </w:r>
      <w:r w:rsidR="00070422">
        <w:t>)</w:t>
      </w:r>
    </w:p>
    <w:p w14:paraId="511F953D" w14:textId="77777777" w:rsidR="00884F04" w:rsidRDefault="00884F04" w:rsidP="00884F04">
      <w:r>
        <w:t>Województwa:</w:t>
      </w:r>
    </w:p>
    <w:p w14:paraId="43AD291D" w14:textId="146B2F13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Dolnośląskie </w:t>
      </w:r>
      <w:r w:rsidR="00F9711D">
        <w:t xml:space="preserve">– </w:t>
      </w:r>
      <w:r w:rsidR="00B1156D">
        <w:t>23,6;</w:t>
      </w:r>
    </w:p>
    <w:p w14:paraId="650F2336" w14:textId="6FF1B6E7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Kujawsko-pomorskie </w:t>
      </w:r>
      <w:r w:rsidR="00F9711D">
        <w:t xml:space="preserve">– </w:t>
      </w:r>
      <w:r w:rsidR="00B1156D">
        <w:t>43,8;</w:t>
      </w:r>
    </w:p>
    <w:p w14:paraId="10C6BB1E" w14:textId="58551EE0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Lubelskie </w:t>
      </w:r>
      <w:r w:rsidR="00F9711D">
        <w:t xml:space="preserve">– </w:t>
      </w:r>
      <w:r w:rsidR="00B1156D">
        <w:t>18,7;</w:t>
      </w:r>
    </w:p>
    <w:p w14:paraId="330521FA" w14:textId="1A11002C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Lubuskie </w:t>
      </w:r>
      <w:r w:rsidR="00F9711D">
        <w:t xml:space="preserve">– </w:t>
      </w:r>
      <w:r w:rsidR="00B1156D">
        <w:t>31,3;</w:t>
      </w:r>
    </w:p>
    <w:p w14:paraId="66F53083" w14:textId="1E1A0350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Łódzkie </w:t>
      </w:r>
      <w:r w:rsidR="00F9711D">
        <w:t xml:space="preserve">– </w:t>
      </w:r>
      <w:r w:rsidR="00B1156D">
        <w:t>20,7;</w:t>
      </w:r>
    </w:p>
    <w:p w14:paraId="6752F05F" w14:textId="5F0A2E46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Małopolskie </w:t>
      </w:r>
      <w:r w:rsidR="00F9711D">
        <w:t xml:space="preserve">– </w:t>
      </w:r>
      <w:r w:rsidR="00B1156D">
        <w:t>10,7;</w:t>
      </w:r>
    </w:p>
    <w:p w14:paraId="73DC6418" w14:textId="0F3F5670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Mazowieckie </w:t>
      </w:r>
      <w:r w:rsidR="00F9711D">
        <w:t xml:space="preserve">– </w:t>
      </w:r>
      <w:r w:rsidR="00B1156D">
        <w:t>22,8;</w:t>
      </w:r>
    </w:p>
    <w:p w14:paraId="68F8E906" w14:textId="65641D7B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Opolskie </w:t>
      </w:r>
      <w:r w:rsidR="00F9711D">
        <w:t xml:space="preserve">– </w:t>
      </w:r>
      <w:r w:rsidR="00B1156D">
        <w:t>6,7;</w:t>
      </w:r>
    </w:p>
    <w:p w14:paraId="30107235" w14:textId="1C68CC24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Podkarpackie </w:t>
      </w:r>
      <w:r w:rsidR="00F9711D">
        <w:t xml:space="preserve">– </w:t>
      </w:r>
      <w:r w:rsidR="00B1156D">
        <w:t>9,4;</w:t>
      </w:r>
    </w:p>
    <w:p w14:paraId="01FA2BBB" w14:textId="65F564DF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Podlaskie </w:t>
      </w:r>
      <w:r w:rsidR="00F9711D">
        <w:t xml:space="preserve">– </w:t>
      </w:r>
      <w:r w:rsidR="00B1156D">
        <w:t>41,7;</w:t>
      </w:r>
    </w:p>
    <w:p w14:paraId="756C5B8E" w14:textId="1200BF0B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Pomorskie </w:t>
      </w:r>
      <w:r w:rsidR="00F9711D">
        <w:t xml:space="preserve">– </w:t>
      </w:r>
      <w:r w:rsidR="00B1156D">
        <w:t>32,0;</w:t>
      </w:r>
    </w:p>
    <w:p w14:paraId="59014063" w14:textId="6F4972CA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Śląskie </w:t>
      </w:r>
      <w:r w:rsidR="00F9711D">
        <w:t xml:space="preserve">– </w:t>
      </w:r>
      <w:r w:rsidR="00B1156D">
        <w:t>5,0;</w:t>
      </w:r>
    </w:p>
    <w:p w14:paraId="200FF2CE" w14:textId="5B62F030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Świętokrzyskie </w:t>
      </w:r>
      <w:r w:rsidR="00F9711D">
        <w:t xml:space="preserve">– </w:t>
      </w:r>
      <w:r w:rsidR="00B1156D">
        <w:t>15,0;</w:t>
      </w:r>
    </w:p>
    <w:p w14:paraId="1EE27E56" w14:textId="39B72078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Warmińsko-mazurskie </w:t>
      </w:r>
      <w:r w:rsidR="00F9711D">
        <w:t xml:space="preserve">– </w:t>
      </w:r>
      <w:r w:rsidR="00B1156D">
        <w:t>49,9;</w:t>
      </w:r>
    </w:p>
    <w:p w14:paraId="7215773D" w14:textId="25680FE8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Wielkopolskie </w:t>
      </w:r>
      <w:r w:rsidR="00F9711D">
        <w:t>–</w:t>
      </w:r>
      <w:r w:rsidR="00B1156D">
        <w:t xml:space="preserve"> 20,7;</w:t>
      </w:r>
    </w:p>
    <w:p w14:paraId="3C8C62BC" w14:textId="674DF336" w:rsidR="00884F04" w:rsidRDefault="00884F04" w:rsidP="00B073CC">
      <w:pPr>
        <w:pStyle w:val="Akapitzlist"/>
        <w:numPr>
          <w:ilvl w:val="0"/>
          <w:numId w:val="15"/>
        </w:numPr>
      </w:pPr>
      <w:r>
        <w:t xml:space="preserve">Zachodniopomorskie </w:t>
      </w:r>
      <w:r w:rsidR="00F9711D">
        <w:t xml:space="preserve">– </w:t>
      </w:r>
      <w:r w:rsidR="00B1156D">
        <w:t>28,9.</w:t>
      </w:r>
    </w:p>
    <w:p w14:paraId="210E05D8" w14:textId="77777777" w:rsidR="00B1156D" w:rsidRDefault="00B1156D" w:rsidP="00B1156D"/>
    <w:p w14:paraId="325E126D" w14:textId="77777777" w:rsidR="00B1156D" w:rsidRDefault="00B1156D" w:rsidP="00B1156D">
      <w:r>
        <w:t>Źródło: Urząd Komunikacji Elektrycznej ”Raport o stanie rynku telekomunikacyjnego w Polsce w 2025” r.</w:t>
      </w:r>
    </w:p>
    <w:p w14:paraId="02239433" w14:textId="553C1E80" w:rsidR="00B1156D" w:rsidRDefault="00B1156D" w:rsidP="00B1156D"/>
    <w:p w14:paraId="70B49EA2" w14:textId="6871C28B" w:rsidR="00CA457A" w:rsidRDefault="00CA457A" w:rsidP="00CA457A">
      <w:pPr>
        <w:pStyle w:val="Nagwek2"/>
      </w:pPr>
      <w:r>
        <w:t xml:space="preserve">Gospodarstwa domowe wyposażone w </w:t>
      </w:r>
      <w:r w:rsidR="00B1156D">
        <w:t>smartfon</w:t>
      </w:r>
      <w:r>
        <w:t xml:space="preserve"> (w % ogółu gospodarstw domowych</w:t>
      </w:r>
      <w:r w:rsidR="00E043C4">
        <w:t xml:space="preserve"> w 202</w:t>
      </w:r>
      <w:r w:rsidR="00B1156D">
        <w:t>4</w:t>
      </w:r>
      <w:r w:rsidR="00E043C4">
        <w:t xml:space="preserve"> roku</w:t>
      </w:r>
      <w:r>
        <w:t>)</w:t>
      </w:r>
    </w:p>
    <w:p w14:paraId="5C36B2F9" w14:textId="77777777" w:rsidR="00CA457A" w:rsidRDefault="00CA457A" w:rsidP="00CA457A">
      <w:r>
        <w:t>Województwa:</w:t>
      </w:r>
    </w:p>
    <w:p w14:paraId="397CD9B1" w14:textId="774449C1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Dolnośląskie – </w:t>
      </w:r>
      <w:r w:rsidR="00B1156D">
        <w:t>88,2;</w:t>
      </w:r>
    </w:p>
    <w:p w14:paraId="05B82FF9" w14:textId="41E61681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Kujawsko-pomorskie – </w:t>
      </w:r>
      <w:r w:rsidR="00B1156D">
        <w:t>93,0;</w:t>
      </w:r>
    </w:p>
    <w:p w14:paraId="061520AD" w14:textId="7F3AD8EC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Lubelskie – </w:t>
      </w:r>
      <w:r w:rsidR="00B1156D">
        <w:t>87,3;</w:t>
      </w:r>
    </w:p>
    <w:p w14:paraId="73934FAE" w14:textId="51F69522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Lubuskie – </w:t>
      </w:r>
      <w:r w:rsidR="00B1156D">
        <w:t>87,3;</w:t>
      </w:r>
    </w:p>
    <w:p w14:paraId="7564C74F" w14:textId="3672A8A2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Łódzkie – </w:t>
      </w:r>
      <w:r w:rsidR="00B1156D">
        <w:t>88,2;</w:t>
      </w:r>
    </w:p>
    <w:p w14:paraId="363F20B4" w14:textId="1E80E21B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Małopolskie – </w:t>
      </w:r>
      <w:r w:rsidR="00B1156D">
        <w:t>87,8;</w:t>
      </w:r>
    </w:p>
    <w:p w14:paraId="2ED66EBC" w14:textId="46B0B5CE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Mazowieckie – </w:t>
      </w:r>
      <w:r w:rsidR="00B1156D">
        <w:t>91,6;</w:t>
      </w:r>
    </w:p>
    <w:p w14:paraId="7362F7DD" w14:textId="0D12DB3A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Opolskie – </w:t>
      </w:r>
      <w:r w:rsidR="00B1156D">
        <w:t>91,4;</w:t>
      </w:r>
    </w:p>
    <w:p w14:paraId="36CBC3C2" w14:textId="4D0D9450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Podkarpackie – </w:t>
      </w:r>
      <w:r w:rsidR="00B1156D">
        <w:t>92,2;</w:t>
      </w:r>
    </w:p>
    <w:p w14:paraId="4221C7A9" w14:textId="0F96FC93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Podlaskie – </w:t>
      </w:r>
      <w:r w:rsidR="00B1156D">
        <w:t>85,4;</w:t>
      </w:r>
    </w:p>
    <w:p w14:paraId="24F58499" w14:textId="5FA9556B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Pomorskie – </w:t>
      </w:r>
      <w:r w:rsidR="00B1156D">
        <w:t>92,8;</w:t>
      </w:r>
    </w:p>
    <w:p w14:paraId="79ECB220" w14:textId="653E1CC6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Śląskie – </w:t>
      </w:r>
      <w:r w:rsidR="00B1156D">
        <w:t>90,6;</w:t>
      </w:r>
    </w:p>
    <w:p w14:paraId="087A7FF2" w14:textId="5CA273F3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Świętokrzyskie – </w:t>
      </w:r>
      <w:r w:rsidR="00B1156D">
        <w:t>83,2;</w:t>
      </w:r>
    </w:p>
    <w:p w14:paraId="5E8B2660" w14:textId="31EEEB15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Warmińsko-mazurskie – </w:t>
      </w:r>
      <w:r w:rsidR="00B1156D">
        <w:t>90,1;</w:t>
      </w:r>
    </w:p>
    <w:p w14:paraId="1B4C2B4F" w14:textId="6B4CA1BB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Wielkopolskie – </w:t>
      </w:r>
      <w:r w:rsidR="00B1156D">
        <w:t>90,8;</w:t>
      </w:r>
    </w:p>
    <w:p w14:paraId="542647E5" w14:textId="709B1439" w:rsidR="00F9711D" w:rsidRDefault="00F9711D" w:rsidP="00F9711D">
      <w:pPr>
        <w:pStyle w:val="Akapitzlist"/>
        <w:numPr>
          <w:ilvl w:val="0"/>
          <w:numId w:val="15"/>
        </w:numPr>
      </w:pPr>
      <w:r>
        <w:t xml:space="preserve">Zachodniopomorskie – </w:t>
      </w:r>
      <w:r w:rsidR="00B1156D">
        <w:t>91,0.</w:t>
      </w:r>
    </w:p>
    <w:p w14:paraId="5BA0FFFF" w14:textId="77777777" w:rsidR="00B073CC" w:rsidRDefault="00B073CC" w:rsidP="00B073CC">
      <w:pPr>
        <w:pStyle w:val="Nagwek2"/>
      </w:pPr>
      <w:r>
        <w:t>Gospodarstwa domowe wyposażone w</w:t>
      </w:r>
      <w:r w:rsidR="00935B03">
        <w:t xml:space="preserve"> wybrane urządzenia </w:t>
      </w:r>
      <w:r>
        <w:t>(w % ogółu gospodarstw domowych w województwie lubelskim)</w:t>
      </w:r>
    </w:p>
    <w:p w14:paraId="284A474F" w14:textId="77777777" w:rsidR="00B073CC" w:rsidRDefault="00B073CC" w:rsidP="00B073CC">
      <w:pPr>
        <w:pStyle w:val="Akapitzlist"/>
        <w:numPr>
          <w:ilvl w:val="0"/>
          <w:numId w:val="23"/>
        </w:numPr>
      </w:pPr>
      <w:r>
        <w:t>2019</w:t>
      </w:r>
      <w:r w:rsidR="00A33AB4">
        <w:t>:</w:t>
      </w:r>
    </w:p>
    <w:p w14:paraId="449E5CF8" w14:textId="77777777"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97,8;</w:t>
      </w:r>
    </w:p>
    <w:p w14:paraId="0A616393" w14:textId="77777777" w:rsidR="00A33AB4" w:rsidRDefault="00A33AB4" w:rsidP="00A33AB4">
      <w:pPr>
        <w:pStyle w:val="Akapitzlist"/>
        <w:numPr>
          <w:ilvl w:val="1"/>
          <w:numId w:val="23"/>
        </w:numPr>
      </w:pPr>
      <w:r>
        <w:t>Smartfon — 70,1;</w:t>
      </w:r>
    </w:p>
    <w:p w14:paraId="5535AAD5" w14:textId="77777777" w:rsidR="00B073CC" w:rsidRDefault="00B073CC" w:rsidP="00B073CC">
      <w:pPr>
        <w:pStyle w:val="Akapitzlist"/>
        <w:numPr>
          <w:ilvl w:val="0"/>
          <w:numId w:val="23"/>
        </w:numPr>
      </w:pPr>
      <w:r>
        <w:t>2020</w:t>
      </w:r>
      <w:r w:rsidR="00A33AB4">
        <w:t>:</w:t>
      </w:r>
    </w:p>
    <w:p w14:paraId="06E7A292" w14:textId="77777777"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97,6;</w:t>
      </w:r>
    </w:p>
    <w:p w14:paraId="7F5471CF" w14:textId="77777777" w:rsidR="00A33AB4" w:rsidRDefault="00A33AB4" w:rsidP="00A33AB4">
      <w:pPr>
        <w:pStyle w:val="Akapitzlist"/>
        <w:numPr>
          <w:ilvl w:val="1"/>
          <w:numId w:val="23"/>
        </w:numPr>
      </w:pPr>
      <w:r>
        <w:t>Smartfon — 77,3;</w:t>
      </w:r>
    </w:p>
    <w:p w14:paraId="659F09EF" w14:textId="77777777" w:rsidR="00B073CC" w:rsidRDefault="00B073CC" w:rsidP="00B073CC">
      <w:pPr>
        <w:pStyle w:val="Akapitzlist"/>
        <w:numPr>
          <w:ilvl w:val="0"/>
          <w:numId w:val="23"/>
        </w:numPr>
      </w:pPr>
      <w:r>
        <w:t>2021</w:t>
      </w:r>
      <w:r w:rsidR="00A33AB4">
        <w:t>:</w:t>
      </w:r>
    </w:p>
    <w:p w14:paraId="214CF9DB" w14:textId="77777777"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98,6;</w:t>
      </w:r>
    </w:p>
    <w:p w14:paraId="211A0CD8" w14:textId="77777777" w:rsidR="00A33AB4" w:rsidRDefault="00A33AB4" w:rsidP="00A33AB4">
      <w:pPr>
        <w:pStyle w:val="Akapitzlist"/>
        <w:numPr>
          <w:ilvl w:val="1"/>
          <w:numId w:val="23"/>
        </w:numPr>
      </w:pPr>
      <w:r>
        <w:t>Smartfon — 84,1</w:t>
      </w:r>
      <w:r w:rsidR="0094215D">
        <w:t>;</w:t>
      </w:r>
    </w:p>
    <w:p w14:paraId="7F6B7C7A" w14:textId="77777777" w:rsidR="0094215D" w:rsidRDefault="0094215D" w:rsidP="0094215D">
      <w:pPr>
        <w:pStyle w:val="Akapitzlist"/>
        <w:numPr>
          <w:ilvl w:val="0"/>
          <w:numId w:val="23"/>
        </w:numPr>
      </w:pPr>
      <w:r>
        <w:t>2022:</w:t>
      </w:r>
    </w:p>
    <w:p w14:paraId="5993557F" w14:textId="77777777" w:rsidR="0094215D" w:rsidRDefault="0094215D" w:rsidP="0094215D">
      <w:pPr>
        <w:pStyle w:val="Akapitzlist"/>
        <w:numPr>
          <w:ilvl w:val="1"/>
          <w:numId w:val="23"/>
        </w:numPr>
      </w:pPr>
      <w:r>
        <w:t>Telefon komórkowy — 98,8;</w:t>
      </w:r>
    </w:p>
    <w:p w14:paraId="0443C8AD" w14:textId="77777777" w:rsidR="0094215D" w:rsidRDefault="0094215D" w:rsidP="0094215D">
      <w:pPr>
        <w:pStyle w:val="Akapitzlist"/>
        <w:numPr>
          <w:ilvl w:val="1"/>
          <w:numId w:val="23"/>
        </w:numPr>
      </w:pPr>
      <w:r>
        <w:t>Smartfon — 78,7</w:t>
      </w:r>
      <w:r w:rsidR="00F9711D">
        <w:t>;</w:t>
      </w:r>
    </w:p>
    <w:p w14:paraId="377638AA" w14:textId="77777777" w:rsidR="00F9711D" w:rsidRDefault="00F9711D" w:rsidP="00F9711D">
      <w:pPr>
        <w:pStyle w:val="Akapitzlist"/>
        <w:numPr>
          <w:ilvl w:val="0"/>
          <w:numId w:val="23"/>
        </w:numPr>
      </w:pPr>
      <w:r>
        <w:lastRenderedPageBreak/>
        <w:t>2023:</w:t>
      </w:r>
    </w:p>
    <w:p w14:paraId="4D68A4DA" w14:textId="77777777" w:rsidR="00F9711D" w:rsidRDefault="00F9711D" w:rsidP="00F9711D">
      <w:pPr>
        <w:pStyle w:val="Akapitzlist"/>
        <w:numPr>
          <w:ilvl w:val="1"/>
          <w:numId w:val="23"/>
        </w:numPr>
      </w:pPr>
      <w:r>
        <w:t>Telefon komórkowy — 98,9;</w:t>
      </w:r>
    </w:p>
    <w:p w14:paraId="428929E5" w14:textId="35732954" w:rsidR="00F9711D" w:rsidRDefault="00F9711D" w:rsidP="00F9711D">
      <w:pPr>
        <w:pStyle w:val="Akapitzlist"/>
        <w:numPr>
          <w:ilvl w:val="1"/>
          <w:numId w:val="23"/>
        </w:numPr>
      </w:pPr>
      <w:r>
        <w:t xml:space="preserve">Smartfon — </w:t>
      </w:r>
      <w:r w:rsidR="00181A5E">
        <w:t>82,4.</w:t>
      </w:r>
    </w:p>
    <w:p w14:paraId="4A9A78E8" w14:textId="4C90C389" w:rsidR="00B1156D" w:rsidRDefault="00B1156D" w:rsidP="00B1156D">
      <w:pPr>
        <w:pStyle w:val="Akapitzlist"/>
        <w:numPr>
          <w:ilvl w:val="0"/>
          <w:numId w:val="23"/>
        </w:numPr>
      </w:pPr>
      <w:r>
        <w:t>202</w:t>
      </w:r>
      <w:r>
        <w:t>4</w:t>
      </w:r>
      <w:r>
        <w:t>:</w:t>
      </w:r>
    </w:p>
    <w:p w14:paraId="231D3E11" w14:textId="77777777" w:rsidR="00B1156D" w:rsidRDefault="00B1156D" w:rsidP="00B1156D">
      <w:pPr>
        <w:pStyle w:val="Akapitzlist"/>
        <w:numPr>
          <w:ilvl w:val="1"/>
          <w:numId w:val="23"/>
        </w:numPr>
      </w:pPr>
      <w:r>
        <w:t>Telefon komórkowy — 98,9;</w:t>
      </w:r>
    </w:p>
    <w:p w14:paraId="1E0540FA" w14:textId="6A2DD5ED" w:rsidR="00B1156D" w:rsidRDefault="00B1156D" w:rsidP="00B1156D">
      <w:pPr>
        <w:pStyle w:val="Akapitzlist"/>
        <w:numPr>
          <w:ilvl w:val="1"/>
          <w:numId w:val="23"/>
        </w:numPr>
      </w:pPr>
      <w:r>
        <w:t>Smartfon — 8</w:t>
      </w:r>
      <w:r>
        <w:t>7,3.</w:t>
      </w:r>
    </w:p>
    <w:p w14:paraId="231902D8" w14:textId="77777777" w:rsidR="00B073CC" w:rsidRDefault="0094215D" w:rsidP="0094215D">
      <w:pPr>
        <w:pStyle w:val="Nagwek2"/>
      </w:pPr>
      <w:r>
        <w:t xml:space="preserve">Odsetek osób łączących się z Internetem poprzez smartfon (lub telefon komórkowy) w </w:t>
      </w:r>
      <w:r w:rsidR="00E043C4">
        <w:t>Polsce – według wieku</w:t>
      </w:r>
    </w:p>
    <w:p w14:paraId="118EEB58" w14:textId="77777777" w:rsidR="0094215D" w:rsidRDefault="0094215D" w:rsidP="0094215D">
      <w:pPr>
        <w:pStyle w:val="Akapitzlist"/>
        <w:numPr>
          <w:ilvl w:val="0"/>
          <w:numId w:val="25"/>
        </w:numPr>
      </w:pPr>
      <w:r>
        <w:t>16-24 lata:</w:t>
      </w:r>
    </w:p>
    <w:p w14:paraId="32E73E66" w14:textId="49382A88"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Mężczyźni – </w:t>
      </w:r>
      <w:r w:rsidR="00B1156D">
        <w:t>97,0;</w:t>
      </w:r>
    </w:p>
    <w:p w14:paraId="6C51A811" w14:textId="0CFC6194" w:rsidR="0094215D" w:rsidRDefault="0094215D" w:rsidP="0094215D">
      <w:pPr>
        <w:pStyle w:val="Akapitzlist"/>
        <w:numPr>
          <w:ilvl w:val="1"/>
          <w:numId w:val="25"/>
        </w:numPr>
      </w:pPr>
      <w:r>
        <w:t xml:space="preserve">Kobiety – </w:t>
      </w:r>
      <w:r w:rsidR="00B1156D">
        <w:t>99,4;</w:t>
      </w:r>
    </w:p>
    <w:p w14:paraId="13A98C4A" w14:textId="77777777" w:rsidR="0094215D" w:rsidRDefault="0094215D" w:rsidP="0094215D">
      <w:pPr>
        <w:pStyle w:val="Akapitzlist"/>
        <w:numPr>
          <w:ilvl w:val="0"/>
          <w:numId w:val="25"/>
        </w:numPr>
      </w:pPr>
      <w:r>
        <w:t>25-34 lata:</w:t>
      </w:r>
    </w:p>
    <w:p w14:paraId="1ED4F8CC" w14:textId="0A2C5910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Mężczyźni – </w:t>
      </w:r>
      <w:r>
        <w:t>96,8;</w:t>
      </w:r>
    </w:p>
    <w:p w14:paraId="6B59733D" w14:textId="1A534004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Kobiety – </w:t>
      </w:r>
      <w:r>
        <w:t>97,1;</w:t>
      </w:r>
    </w:p>
    <w:p w14:paraId="16707D7D" w14:textId="77777777" w:rsidR="0094215D" w:rsidRDefault="0094215D" w:rsidP="0094215D">
      <w:pPr>
        <w:pStyle w:val="Akapitzlist"/>
        <w:numPr>
          <w:ilvl w:val="0"/>
          <w:numId w:val="25"/>
        </w:numPr>
      </w:pPr>
      <w:r>
        <w:t>35-44 lata:</w:t>
      </w:r>
    </w:p>
    <w:p w14:paraId="61A6CFCA" w14:textId="01B6FE5B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Mężczyźni – </w:t>
      </w:r>
      <w:r>
        <w:t>97,2;</w:t>
      </w:r>
    </w:p>
    <w:p w14:paraId="577E501F" w14:textId="2995E3CF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Kobiety – </w:t>
      </w:r>
      <w:r>
        <w:t>96,5;</w:t>
      </w:r>
    </w:p>
    <w:p w14:paraId="1DFB8805" w14:textId="77777777" w:rsidR="0094215D" w:rsidRDefault="0094215D" w:rsidP="0094215D">
      <w:pPr>
        <w:pStyle w:val="Akapitzlist"/>
        <w:numPr>
          <w:ilvl w:val="0"/>
          <w:numId w:val="25"/>
        </w:numPr>
      </w:pPr>
      <w:r>
        <w:t>45-54 lata:</w:t>
      </w:r>
    </w:p>
    <w:p w14:paraId="23D4AA01" w14:textId="0255747A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Mężczyźni – </w:t>
      </w:r>
      <w:r w:rsidR="00521C37">
        <w:t>92,6;</w:t>
      </w:r>
    </w:p>
    <w:p w14:paraId="308A9BB1" w14:textId="507FA630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Kobiety – </w:t>
      </w:r>
      <w:r w:rsidR="00521C37">
        <w:t>94,3;</w:t>
      </w:r>
    </w:p>
    <w:p w14:paraId="34DF52B2" w14:textId="77777777" w:rsidR="0094215D" w:rsidRDefault="0094215D" w:rsidP="0094215D">
      <w:pPr>
        <w:pStyle w:val="Akapitzlist"/>
        <w:numPr>
          <w:ilvl w:val="0"/>
          <w:numId w:val="25"/>
        </w:numPr>
      </w:pPr>
      <w:r>
        <w:t>55-64 lata:</w:t>
      </w:r>
    </w:p>
    <w:p w14:paraId="50839909" w14:textId="69D913AD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Mężczyźni – </w:t>
      </w:r>
      <w:r w:rsidR="00521C37">
        <w:t>80,7;</w:t>
      </w:r>
    </w:p>
    <w:p w14:paraId="6392CFE6" w14:textId="32052971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Kobiety – </w:t>
      </w:r>
      <w:r w:rsidR="00521C37">
        <w:t>84,0;</w:t>
      </w:r>
    </w:p>
    <w:p w14:paraId="04EFA6E0" w14:textId="77777777" w:rsidR="0094215D" w:rsidRDefault="0094215D" w:rsidP="0094215D">
      <w:pPr>
        <w:pStyle w:val="Akapitzlist"/>
        <w:numPr>
          <w:ilvl w:val="0"/>
          <w:numId w:val="25"/>
        </w:numPr>
      </w:pPr>
      <w:r>
        <w:t>65-74 lata:</w:t>
      </w:r>
    </w:p>
    <w:p w14:paraId="123E9E66" w14:textId="7967B90B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Mężczyźni – </w:t>
      </w:r>
      <w:r w:rsidR="00521C37">
        <w:t>52,5;</w:t>
      </w:r>
    </w:p>
    <w:p w14:paraId="074F5B7E" w14:textId="090B7FCB" w:rsidR="00B1156D" w:rsidRDefault="00B1156D" w:rsidP="00B1156D">
      <w:pPr>
        <w:pStyle w:val="Akapitzlist"/>
        <w:numPr>
          <w:ilvl w:val="1"/>
          <w:numId w:val="25"/>
        </w:numPr>
      </w:pPr>
      <w:r>
        <w:t xml:space="preserve">Kobiety – </w:t>
      </w:r>
      <w:r w:rsidR="00521C37">
        <w:t>59,1.</w:t>
      </w:r>
    </w:p>
    <w:p w14:paraId="1308E48A" w14:textId="77777777" w:rsidR="007F2283" w:rsidRDefault="007F2283" w:rsidP="007F2283">
      <w:pPr>
        <w:pStyle w:val="Nagwek2"/>
      </w:pPr>
      <w:r>
        <w:t>Definicja ruchomej publicznej sieci telekomunikacyjnej</w:t>
      </w:r>
    </w:p>
    <w:p w14:paraId="57344412" w14:textId="77777777" w:rsidR="007F2283" w:rsidRPr="007F2283" w:rsidRDefault="007F2283" w:rsidP="007F2283">
      <w:r>
        <w:t>Jest to publiczna sieć telekomunikacyjna, w której zakończenia sieci nie mają stałej loka</w:t>
      </w:r>
      <w:r w:rsidR="00A90EAB">
        <w:t>lizacji.</w:t>
      </w:r>
    </w:p>
    <w:p w14:paraId="0B2445E4" w14:textId="77777777" w:rsidR="003508D2" w:rsidRDefault="003508D2" w:rsidP="003508D2">
      <w:pPr>
        <w:pStyle w:val="Nagwek2"/>
      </w:pPr>
      <w:r>
        <w:t>Dolny pasek w infografice</w:t>
      </w:r>
    </w:p>
    <w:p w14:paraId="0999E172" w14:textId="77777777" w:rsidR="003508D2" w:rsidRDefault="003508D2" w:rsidP="003508D2">
      <w:r>
        <w:t>Dane: Urząd Statystyczny w Lublinie</w:t>
      </w:r>
    </w:p>
    <w:p w14:paraId="6F6A8CEE" w14:textId="77777777" w:rsidR="003508D2" w:rsidRDefault="003508D2" w:rsidP="003508D2">
      <w:r>
        <w:t>Opracowanie: Lubelski Ośrodek Badań Regionalnych</w:t>
      </w:r>
    </w:p>
    <w:p w14:paraId="65AD8157" w14:textId="77777777" w:rsidR="003508D2" w:rsidRDefault="003508D2" w:rsidP="003508D2">
      <w:r>
        <w:t>Prosimy o podanie źródła przy publikowaniu danych Urzędu Statystycznego w Lublinie</w:t>
      </w:r>
    </w:p>
    <w:p w14:paraId="4C47E29D" w14:textId="77777777" w:rsidR="003508D2" w:rsidRDefault="003508D2" w:rsidP="003508D2">
      <w:r>
        <w:lastRenderedPageBreak/>
        <w:t>Adresy social mediów Urzędu Statystycznego w Lublinie:</w:t>
      </w:r>
    </w:p>
    <w:p w14:paraId="7CCD6C1C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6FB96E85" w14:textId="47FA2F2A" w:rsidR="003508D2" w:rsidRDefault="00B1156D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="003508D2" w:rsidRPr="0067650E">
          <w:rPr>
            <w:rStyle w:val="Hipercze"/>
          </w:rPr>
          <w:t>https://</w:t>
        </w:r>
        <w:r w:rsidR="00181A5E">
          <w:rPr>
            <w:rStyle w:val="Hipercze"/>
          </w:rPr>
          <w:t>x</w:t>
        </w:r>
        <w:r w:rsidR="003508D2" w:rsidRPr="0067650E">
          <w:rPr>
            <w:rStyle w:val="Hipercze"/>
          </w:rPr>
          <w:t>.com/Lublin_STAT</w:t>
        </w:r>
      </w:hyperlink>
      <w:r w:rsidR="003508D2">
        <w:t xml:space="preserve"> </w:t>
      </w:r>
    </w:p>
    <w:p w14:paraId="37D1EA5D" w14:textId="77777777"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14:paraId="0B18C9FB" w14:textId="77777777" w:rsidR="003508D2" w:rsidRPr="00E877BA" w:rsidRDefault="003508D2" w:rsidP="003508D2"/>
    <w:p w14:paraId="51094DA4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3679A"/>
    <w:multiLevelType w:val="hybridMultilevel"/>
    <w:tmpl w:val="ABFA1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8"/>
  </w:num>
  <w:num w:numId="5">
    <w:abstractNumId w:val="17"/>
  </w:num>
  <w:num w:numId="6">
    <w:abstractNumId w:val="3"/>
  </w:num>
  <w:num w:numId="7">
    <w:abstractNumId w:val="20"/>
  </w:num>
  <w:num w:numId="8">
    <w:abstractNumId w:val="4"/>
  </w:num>
  <w:num w:numId="9">
    <w:abstractNumId w:val="15"/>
  </w:num>
  <w:num w:numId="10">
    <w:abstractNumId w:val="0"/>
  </w:num>
  <w:num w:numId="11">
    <w:abstractNumId w:val="6"/>
  </w:num>
  <w:num w:numId="12">
    <w:abstractNumId w:val="12"/>
  </w:num>
  <w:num w:numId="13">
    <w:abstractNumId w:val="13"/>
  </w:num>
  <w:num w:numId="14">
    <w:abstractNumId w:val="24"/>
  </w:num>
  <w:num w:numId="15">
    <w:abstractNumId w:val="14"/>
  </w:num>
  <w:num w:numId="16">
    <w:abstractNumId w:val="11"/>
  </w:num>
  <w:num w:numId="17">
    <w:abstractNumId w:val="22"/>
  </w:num>
  <w:num w:numId="18">
    <w:abstractNumId w:val="5"/>
  </w:num>
  <w:num w:numId="19">
    <w:abstractNumId w:val="7"/>
  </w:num>
  <w:num w:numId="20">
    <w:abstractNumId w:val="19"/>
  </w:num>
  <w:num w:numId="21">
    <w:abstractNumId w:val="9"/>
  </w:num>
  <w:num w:numId="22">
    <w:abstractNumId w:val="1"/>
  </w:num>
  <w:num w:numId="23">
    <w:abstractNumId w:val="21"/>
  </w:num>
  <w:num w:numId="24">
    <w:abstractNumId w:val="1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23D0C"/>
    <w:rsid w:val="00070422"/>
    <w:rsid w:val="000D04A8"/>
    <w:rsid w:val="000F4299"/>
    <w:rsid w:val="00134AA2"/>
    <w:rsid w:val="00174881"/>
    <w:rsid w:val="00181A5E"/>
    <w:rsid w:val="001975F9"/>
    <w:rsid w:val="001A5B8E"/>
    <w:rsid w:val="001D522C"/>
    <w:rsid w:val="00303C89"/>
    <w:rsid w:val="003508D2"/>
    <w:rsid w:val="00404095"/>
    <w:rsid w:val="00447BB7"/>
    <w:rsid w:val="00521C37"/>
    <w:rsid w:val="00522722"/>
    <w:rsid w:val="005D7340"/>
    <w:rsid w:val="0060617C"/>
    <w:rsid w:val="007148B2"/>
    <w:rsid w:val="007F2283"/>
    <w:rsid w:val="00807D8A"/>
    <w:rsid w:val="00811AF4"/>
    <w:rsid w:val="00815241"/>
    <w:rsid w:val="00852444"/>
    <w:rsid w:val="00884F04"/>
    <w:rsid w:val="008928A9"/>
    <w:rsid w:val="008E6E1A"/>
    <w:rsid w:val="00900CDE"/>
    <w:rsid w:val="00935B03"/>
    <w:rsid w:val="0094215D"/>
    <w:rsid w:val="009774E3"/>
    <w:rsid w:val="00993A0E"/>
    <w:rsid w:val="00A0138B"/>
    <w:rsid w:val="00A33AB4"/>
    <w:rsid w:val="00A90EAB"/>
    <w:rsid w:val="00B073CC"/>
    <w:rsid w:val="00B1156D"/>
    <w:rsid w:val="00BE39E8"/>
    <w:rsid w:val="00C67AA2"/>
    <w:rsid w:val="00CA457A"/>
    <w:rsid w:val="00CA5A50"/>
    <w:rsid w:val="00D36211"/>
    <w:rsid w:val="00D51F61"/>
    <w:rsid w:val="00DD1887"/>
    <w:rsid w:val="00E02D2F"/>
    <w:rsid w:val="00E043C4"/>
    <w:rsid w:val="00E166AD"/>
    <w:rsid w:val="00E50B3A"/>
    <w:rsid w:val="00EF5235"/>
    <w:rsid w:val="00F25891"/>
    <w:rsid w:val="00F931C4"/>
    <w:rsid w:val="00F9711D"/>
    <w:rsid w:val="00F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5143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bez Telefonu Komórkowego – 15 lipca 2025 roku (infografika) – opis alternatywny</vt:lpstr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bez Telefonu Komórkowego – 15 lipca 2026 roku (infografika) – opis alternatywny</dc:title>
  <dc:subject/>
  <dc:creator>Szymkiewicz Szymon</dc:creator>
  <cp:keywords/>
  <dc:description/>
  <cp:lastModifiedBy>Szymkiewicz Szymon</cp:lastModifiedBy>
  <cp:revision>21</cp:revision>
  <dcterms:created xsi:type="dcterms:W3CDTF">2023-06-14T09:24:00Z</dcterms:created>
  <dcterms:modified xsi:type="dcterms:W3CDTF">2026-07-03T09:50:00Z</dcterms:modified>
</cp:coreProperties>
</file>