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AA541D7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FC30FA">
        <w:rPr>
          <w:rFonts w:ascii="Fira Sans Extra Condensed SemiB" w:hAnsi="Fira Sans Extra Condensed SemiB"/>
          <w:b w:val="0"/>
          <w:spacing w:val="-6"/>
          <w:sz w:val="40"/>
          <w:szCs w:val="40"/>
        </w:rPr>
        <w:t>czerwcu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3010AD04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1A607707" w14:textId="56BA2FFD" w:rsidR="0080689B" w:rsidRPr="007D1D79" w:rsidRDefault="008E0719" w:rsidP="0080689B">
      <w:pPr>
        <w:pStyle w:val="LID"/>
        <w:spacing w:before="0" w:after="0"/>
        <w:rPr>
          <w:spacing w:val="-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C3A0461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czerwcu 2026 roku&#10;6,2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3B4C231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A224F4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FC30FA">
                              <w:rPr>
                                <w:rStyle w:val="WartowskanikaZnak"/>
                              </w:rPr>
                              <w:t>6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FC30FA">
                              <w:rPr>
                                <w:rStyle w:val="WartowskanikaZnak"/>
                              </w:rPr>
                              <w:t>2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czerwcu 2026 roku&#10;6,2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sPrAIAAM0EAAAOAAAAZHJzL2Uyb0RvYy54bWysVFFv0zAQfkfiP5yMQCCxNY3argtLp7Ex&#10;hDRgYiCeXcdprDq+YLtN2kckfhFviDfY/+LsdluBN0QeLJ/v7ru77+5ydNzVGpbSOoUmZ/39hIE0&#10;AgtlZjn78P58b8zAeW4KrtHInK2kY8eT+/eO2iaTKVaoC2mBQIzL2iZnlfdN1us5Ucmau31spCFl&#10;ibbmnkQ76xWWt4Re616aJKNei7ZoLArpHL2ebZRsEvHLUgr/tiyd9KBzRrn5eNp4TsPZmxzxbGZ5&#10;UymxTYP/QxY1V4aC3kKdcc9hYdVfULUSFh2Wfl9g3cOyVELGGqiafvJHNVcVb2SshchxzS1N7v/B&#10;ijfLSwuqyNmIgeE1tegStQQv585jKyFlUEgniLKPbs6vvxk1hz1wjV3Lgl9/J6XnWom14fDoQXfy&#10;rAWxlrYVC0iTdAQW54v4PnqaPiTHdk3le2ihQfvja2u4UYuN4xq4oSGZBaxVDbWSTv38ImQdMcg+&#10;hjRKzhAeUxRpuKjCbF1/XonqSehk27iMCrpqqCTfPceOJjJ2xTUXKOYODJ5W3MzkibXYVpIXxGQ/&#10;ePZ2XDc4LoBM29dYECV84TECdaWtQ5upcUDoNFGr2ymSnQdBj2maDJLxkIEgXb8/TgajYYzBsxv3&#10;xjr/UmIN4ZIziwtTvKNZjTH48sL5kBPPbuxCSIdaFedK6yjY2fRUW1jyMNdJ/+zgYBviNzNtoM3Z&#10;4TAdRmSDwT+OfK087Z1Wdc7GSfiCO88CJy9MEe+eK725UybabEkKvGwY8t20I8PA3BSLFdFlcbNf&#10;9D+gS4V2zaCl3cqZ+7TgVjLQrwxRftgfDMIyRmEwPEhJsLua6a6GG0FQOfOMJiRcT31c4JCvwRNq&#10;TakiX3eZbHOlnYk0bvc7LOWuHK3u/kKTXwAAAP//AwBQSwMEFAAGAAgAAAAhAEXbjE/cAAAABQEA&#10;AA8AAABkcnMvZG93bnJldi54bWxMj8FOwzAQRO9I/IO1SFwi6pSiEkKciiKFAz2Rwt2Nt3FEvI5i&#10;twl/z3Kix9GMZt4Um9n14oxj6DwpWC5SEEiNNx21Cj731V0GIkRNRveeUMEPBtiU11eFzo2f6APP&#10;dWwFl1DItQIb45BLGRqLToeFH5DYO/rR6chybKUZ9cTlrpf3abqWTnfEC1YP+Gqx+a5PTsF2PO7q&#10;dDUHu92/75KqSr7epkSp25v55RlExDn+h+EPn9GhZKaDP5EJolfAR6KCJxDsrR4elyAOHMrWGciy&#10;kJf05S8AAAD//wMAUEsBAi0AFAAGAAgAAAAhALaDOJL+AAAA4QEAABMAAAAAAAAAAAAAAAAAAAAA&#10;AFtDb250ZW50X1R5cGVzXS54bWxQSwECLQAUAAYACAAAACEAOP0h/9YAAACUAQAACwAAAAAAAAAA&#10;AAAAAAAvAQAAX3JlbHMvLnJlbHNQSwECLQAUAAYACAAAACEAXiObD6wCAADNBAAADgAAAAAAAAAA&#10;AAAAAAAuAgAAZHJzL2Uyb0RvYy54bWxQSwECLQAUAAYACAAAACEARduMT9wAAAAFAQAADwAAAAAA&#10;AAAAAAAAAAAGBQAAZHJzL2Rvd25yZXYueG1sUEsFBgAAAAAEAAQA8wAAAA8GAAAAAA==&#10;" fillcolor="#001d77" stroked="f">
                <v:stroke joinstyle="miter"/>
                <v:textbox>
                  <w:txbxContent>
                    <w:p w14:paraId="30951E30" w14:textId="33B4C231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A224F4">
                        <w:rPr>
                          <w:rStyle w:val="IkonawskanikaZnak"/>
                        </w:rPr>
                        <w:t xml:space="preserve"> </w:t>
                      </w:r>
                      <w:r w:rsidR="00FC30FA">
                        <w:rPr>
                          <w:rStyle w:val="WartowskanikaZnak"/>
                        </w:rPr>
                        <w:t>6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FC30FA">
                        <w:rPr>
                          <w:rStyle w:val="WartowskanikaZnak"/>
                        </w:rPr>
                        <w:t>2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 w</w:t>
      </w:r>
      <w:r w:rsidR="007D1D79" w:rsidRPr="007D1D79">
        <w:rPr>
          <w:spacing w:val="-4"/>
        </w:rPr>
        <w:t> </w:t>
      </w:r>
      <w:r w:rsidR="00E06AAE">
        <w:rPr>
          <w:spacing w:val="-4"/>
        </w:rPr>
        <w:t>czerwcu</w:t>
      </w:r>
      <w:r w:rsidR="0080689B">
        <w:rPr>
          <w:spacing w:val="-4"/>
        </w:rPr>
        <w:t xml:space="preserve">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8F1D98">
        <w:rPr>
          <w:spacing w:val="-4"/>
        </w:rPr>
        <w:t xml:space="preserve"> </w:t>
      </w:r>
      <w:r w:rsidR="00E06AAE">
        <w:rPr>
          <w:spacing w:val="-4"/>
        </w:rPr>
        <w:t>6</w:t>
      </w:r>
      <w:r w:rsidR="00AA013F" w:rsidRPr="007D1D79">
        <w:rPr>
          <w:spacing w:val="-4"/>
        </w:rPr>
        <w:t>,</w:t>
      </w:r>
      <w:r w:rsidR="00E06AAE">
        <w:rPr>
          <w:spacing w:val="-4"/>
        </w:rPr>
        <w:t>2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6D78D5">
        <w:rPr>
          <w:spacing w:val="-4"/>
        </w:rPr>
        <w:t>wzrostu</w:t>
      </w:r>
      <w:r w:rsidR="00DB6154">
        <w:rPr>
          <w:spacing w:val="-4"/>
        </w:rPr>
        <w:t xml:space="preserve"> o </w:t>
      </w:r>
      <w:r w:rsidR="00ED5FE4">
        <w:rPr>
          <w:spacing w:val="-4"/>
        </w:rPr>
        <w:t>2</w:t>
      </w:r>
      <w:r w:rsidR="00DB6154">
        <w:rPr>
          <w:spacing w:val="-4"/>
        </w:rPr>
        <w:t>,</w:t>
      </w:r>
      <w:r w:rsidR="00ED5FE4">
        <w:rPr>
          <w:spacing w:val="-4"/>
        </w:rPr>
        <w:t>2</w:t>
      </w:r>
      <w:r w:rsidR="00DB6154">
        <w:rPr>
          <w:spacing w:val="-4"/>
        </w:rPr>
        <w:t xml:space="preserve">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ED5FE4">
        <w:rPr>
          <w:spacing w:val="-4"/>
        </w:rPr>
        <w:t>czerwcu</w:t>
      </w:r>
      <w:r w:rsidR="007971E1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3A5B7E">
        <w:rPr>
          <w:spacing w:val="-4"/>
        </w:rPr>
        <w:t> </w:t>
      </w:r>
      <w:r w:rsidR="00ED5FE4">
        <w:rPr>
          <w:spacing w:val="-4"/>
        </w:rPr>
        <w:t>majem</w:t>
      </w:r>
      <w:r w:rsidR="004349CB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A420AC">
        <w:rPr>
          <w:spacing w:val="-4"/>
        </w:rPr>
        <w:t>6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ED5FE4">
        <w:rPr>
          <w:spacing w:val="-4"/>
        </w:rPr>
        <w:t xml:space="preserve">wzrost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910386">
        <w:rPr>
          <w:spacing w:val="-4"/>
        </w:rPr>
        <w:t>1</w:t>
      </w:r>
      <w:r w:rsidR="009D2E91" w:rsidRPr="007D1D79">
        <w:rPr>
          <w:spacing w:val="-4"/>
        </w:rPr>
        <w:t>,</w:t>
      </w:r>
      <w:r w:rsidR="00910386">
        <w:rPr>
          <w:spacing w:val="-4"/>
        </w:rPr>
        <w:t>4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80689B">
        <w:rPr>
          <w:spacing w:val="-4"/>
        </w:rPr>
        <w:t xml:space="preserve"> </w:t>
      </w:r>
      <w:bookmarkEnd w:id="0"/>
      <w:r w:rsidR="0080689B" w:rsidRPr="007D1D79">
        <w:rPr>
          <w:rFonts w:cs="Arial"/>
          <w:spacing w:val="-4"/>
          <w:szCs w:val="24"/>
        </w:rPr>
        <w:t>W okresie styczeń-</w:t>
      </w:r>
      <w:r w:rsidR="00ED5FE4">
        <w:rPr>
          <w:rFonts w:cs="Arial"/>
          <w:spacing w:val="-4"/>
          <w:szCs w:val="24"/>
        </w:rPr>
        <w:t>czerwiec</w:t>
      </w:r>
      <w:r w:rsidR="0080689B" w:rsidRPr="007D1D79">
        <w:rPr>
          <w:rStyle w:val="Odwoanieprzypisudolnego"/>
          <w:rFonts w:cs="Arial"/>
          <w:spacing w:val="-4"/>
          <w:szCs w:val="24"/>
        </w:rPr>
        <w:footnoteReference w:id="1"/>
      </w:r>
      <w:r w:rsidR="0080689B" w:rsidRPr="007D1D79">
        <w:rPr>
          <w:rFonts w:cs="Arial"/>
          <w:spacing w:val="-4"/>
          <w:szCs w:val="24"/>
        </w:rPr>
        <w:t xml:space="preserve"> 202</w:t>
      </w:r>
      <w:r w:rsidR="007A142F">
        <w:rPr>
          <w:rFonts w:cs="Arial"/>
          <w:spacing w:val="-4"/>
          <w:szCs w:val="24"/>
        </w:rPr>
        <w:t>6</w:t>
      </w:r>
      <w:r w:rsidR="00EA49D4">
        <w:rPr>
          <w:rFonts w:cs="Arial"/>
          <w:spacing w:val="-4"/>
          <w:szCs w:val="24"/>
        </w:rPr>
        <w:t> </w:t>
      </w:r>
      <w:r w:rsidR="0080689B" w:rsidRPr="007D1D79">
        <w:rPr>
          <w:rFonts w:cs="Arial"/>
          <w:spacing w:val="-4"/>
          <w:szCs w:val="24"/>
        </w:rPr>
        <w:t>r. sprzedaż wzrosła o </w:t>
      </w:r>
      <w:r w:rsidR="00ED5FE4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ED5FE4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% w skali roku (wobec wzrostu o </w:t>
      </w:r>
      <w:r w:rsidR="00B900D8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ED5FE4">
        <w:rPr>
          <w:rFonts w:cs="Arial"/>
          <w:spacing w:val="-4"/>
          <w:szCs w:val="24"/>
        </w:rPr>
        <w:t>7</w:t>
      </w:r>
      <w:r w:rsidR="0080689B" w:rsidRPr="007D1D79">
        <w:rPr>
          <w:rFonts w:cs="Arial"/>
          <w:spacing w:val="-4"/>
          <w:szCs w:val="24"/>
        </w:rPr>
        <w:t>% w analogicznym okresie 202</w:t>
      </w:r>
      <w:r w:rsidR="001F72FB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 r.).</w:t>
      </w:r>
    </w:p>
    <w:p w14:paraId="01C2FEB2" w14:textId="24B14141" w:rsidR="0080689B" w:rsidRPr="001C539B" w:rsidRDefault="0080689B" w:rsidP="0080689B">
      <w:pPr>
        <w:pStyle w:val="LID"/>
        <w:spacing w:after="0"/>
        <w:rPr>
          <w:spacing w:val="-12"/>
        </w:rPr>
      </w:pPr>
    </w:p>
    <w:p w14:paraId="528FE77B" w14:textId="7AEE0C58" w:rsidR="0003758D" w:rsidRPr="007D1D79" w:rsidRDefault="0003758D" w:rsidP="00404ED2">
      <w:pPr>
        <w:pStyle w:val="LID"/>
        <w:spacing w:before="0" w:after="0"/>
        <w:rPr>
          <w:rFonts w:cs="Arial"/>
          <w:spacing w:val="-4"/>
          <w:szCs w:val="24"/>
        </w:rPr>
      </w:pPr>
    </w:p>
    <w:p w14:paraId="086556F8" w14:textId="0942AD3F" w:rsidR="00DD1010" w:rsidRDefault="00536E10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73BC877A">
                <wp:simplePos x="0" y="0"/>
                <wp:positionH relativeFrom="rightMargin">
                  <wp:posOffset>113665</wp:posOffset>
                </wp:positionH>
                <wp:positionV relativeFrom="margin">
                  <wp:posOffset>2312670</wp:posOffset>
                </wp:positionV>
                <wp:extent cx="1750060" cy="962025"/>
                <wp:effectExtent l="0" t="0" r="0" b="0"/>
                <wp:wrapTight wrapText="bothSides">
                  <wp:wrapPolygon edited="0">
                    <wp:start x="705" y="0"/>
                    <wp:lineTo x="705" y="20958"/>
                    <wp:lineTo x="20691" y="20958"/>
                    <wp:lineTo x="20691" y="0"/>
                    <wp:lineTo x="705" y="0"/>
                  </wp:wrapPolygon>
                </wp:wrapTight>
                <wp:docPr id="3" name="Pole tekstowe 3" descr="W czerwcu 2026 r. odnotowano wzrost sprzedaży detalicznej wyrównanej sezonowo o 4,7% w porównaniu&#10;z czerw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35092B7E" w:rsidR="00DD1010" w:rsidRPr="00F562F1" w:rsidRDefault="00DD1010" w:rsidP="00DD1010">
                            <w:pPr>
                              <w:pStyle w:val="tekstzboku"/>
                              <w:rPr>
                                <w:bCs w:val="0"/>
                                <w:spacing w:val="-4"/>
                              </w:rPr>
                            </w:pPr>
                            <w:r>
                              <w:t xml:space="preserve">W </w:t>
                            </w:r>
                            <w:r w:rsidR="0018426B">
                              <w:t>czerwcu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</w:t>
                            </w:r>
                            <w:r w:rsidRPr="00F562F1">
                              <w:rPr>
                                <w:spacing w:val="-4"/>
                              </w:rPr>
                              <w:t xml:space="preserve">wyrównanej sezonowo o </w:t>
                            </w:r>
                            <w:r w:rsidR="0018426B">
                              <w:rPr>
                                <w:spacing w:val="-4"/>
                              </w:rPr>
                              <w:t>4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>,</w:t>
                            </w:r>
                            <w:r w:rsidR="00A224F4">
                              <w:rPr>
                                <w:spacing w:val="-4"/>
                              </w:rPr>
                              <w:t>7</w:t>
                            </w:r>
                            <w:r w:rsidRPr="00F562F1">
                              <w:rPr>
                                <w:spacing w:val="-4"/>
                              </w:rPr>
                              <w:t>% w</w:t>
                            </w:r>
                            <w:r w:rsidR="00F562F1">
                              <w:rPr>
                                <w:spacing w:val="-4"/>
                              </w:rPr>
                              <w:t> </w:t>
                            </w:r>
                            <w:r w:rsidRPr="00F562F1">
                              <w:rPr>
                                <w:spacing w:val="-4"/>
                              </w:rPr>
                              <w:t>porównaniu z</w:t>
                            </w:r>
                            <w:r w:rsidR="00F562F1" w:rsidRPr="00F562F1">
                              <w:rPr>
                                <w:spacing w:val="-4"/>
                              </w:rPr>
                              <w:t xml:space="preserve"> </w:t>
                            </w:r>
                            <w:r w:rsidR="0018426B">
                              <w:rPr>
                                <w:spacing w:val="-4"/>
                              </w:rPr>
                              <w:t>czerwcem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56101" w:rsidRPr="00F562F1">
                              <w:rPr>
                                <w:spacing w:val="-4"/>
                              </w:rPr>
                              <w:t>5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  <w:p w14:paraId="215F7E03" w14:textId="77777777" w:rsidR="004740B2" w:rsidRDefault="004740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czerwcu 2026 r. odnotowano wzrost sprzedaży detalicznej wyrównanej sezonowo o 4,7% w porównaniu&#10;z czerwcem 2025 r." style="position:absolute;left:0;text-align:left;margin-left:8.95pt;margin-top:182.1pt;width:137.8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eHawIAAIIEAAAOAAAAZHJzL2Uyb0RvYy54bWysVE1vEzEQvSPxH0ZGcIJsEpJ+LN1UpR8I&#10;qUClgjg7Xm/W1OtZbKfe7N/iyg3xvxh70zYqN0QO1njH82bem5kcHXeNhltpnUJTsMlozEAagaUy&#10;q4J9+Xzx6oCB89yUXKORBdtIx44XT58chTaXU6xRl9ICgRiXh7ZgtfdtnmVO1LLhboStNOSs0Dbc&#10;09WustLyQOiNzqbj8V4W0JatRSGdo69ng5MtEn5VSeE/VZWTHnTBqDafTpvOZTyzxRHPV5a3tRLb&#10;Mvg/VNFwZSjpPdQZ9xzWVv0F1Shh0WHlRwKbDKtKCZk4EJvJ+BGb65q3MnEhcVx7L5P7f7Di4+2V&#10;BVUW7DUDwxtq0RVqCV7eOI9BAn0upRMk2VcQvbRBrGE6nu6BHQGWBukRNwihJ1oeXGt7WfLfPzcU&#10;5blWojfyG4SN/fUjGB5tJ3s0GBAQZi/3n0OAFrdetX7xrDt5028TySZmmlOm2KbQupyqvW6pXt+9&#10;xY7GLUnu2ksUNw4MntbcrOSJtRhqyUuSaRIjs53QAcdFkGX4gCXx5WuPCairbBN7SF0BQqdx2dyP&#10;iOw8iJhyf05TRy5BvsO9WF9KwfO76NY6/05iA9EomKURTOj89tL5WA3P757EZAYvlNZpDLWBQKBz&#10;gnzkaZSnLdGqKdjBOP6GuY0kz02Zgj1XerApgTZb1pHoQNl3yy71OUkSFVliuSEZLA5LQUtMRo22&#10;ZxBoIQrmvq+5lQz0e0NSHk5ms7hB6TKb70/pYnc9y10PN4KgCuYZDOapT1s3EDshySuV1HioZFsy&#10;DXoSabuUcZN27+nVw1/H4g8AAAD//wMAUEsDBBQABgAIAAAAIQDTqW5S3wAAAAoBAAAPAAAAZHJz&#10;L2Rvd25yZXYueG1sTI/BTsMwEETvSPyDtUjcqN20aZsQp0IgrqAWqMTNjbdJRLyOYrcJf89yguNo&#10;n2beFtvJdeKCQ2g9aZjPFAikytuWag3vb893GxAhGrKm84QavjHAtry+Kkxu/Ug7vOxjLbiEQm40&#10;NDH2uZShatCZMPM9Et9OfnAmchxqaQczcrnrZKLUSjrTEi80psfHBquv/dlp+Hg5fR6W6rV+cmk/&#10;+klJcpnU+vZmergHEXGKfzD86rM6lOx09GeyQXSc1xmTGharZQKCgSRbpCCOGtJ5ugZZFvL/C+UP&#10;AAAA//8DAFBLAQItABQABgAIAAAAIQC2gziS/gAAAOEBAAATAAAAAAAAAAAAAAAAAAAAAABbQ29u&#10;dGVudF9UeXBlc10ueG1sUEsBAi0AFAAGAAgAAAAhADj9If/WAAAAlAEAAAsAAAAAAAAAAAAAAAAA&#10;LwEAAF9yZWxzLy5yZWxzUEsBAi0AFAAGAAgAAAAhAFZSx4drAgAAggQAAA4AAAAAAAAAAAAAAAAA&#10;LgIAAGRycy9lMm9Eb2MueG1sUEsBAi0AFAAGAAgAAAAhANOpblLfAAAACgEAAA8AAAAAAAAAAAAA&#10;AAAAxQQAAGRycy9kb3ducmV2LnhtbFBLBQYAAAAABAAEAPMAAADRBQAAAAA=&#10;" filled="f" stroked="f">
                <v:textbox>
                  <w:txbxContent>
                    <w:p w14:paraId="1BCED0D7" w14:textId="35092B7E" w:rsidR="00DD1010" w:rsidRPr="00F562F1" w:rsidRDefault="00DD1010" w:rsidP="00DD1010">
                      <w:pPr>
                        <w:pStyle w:val="tekstzboku"/>
                        <w:rPr>
                          <w:bCs w:val="0"/>
                          <w:spacing w:val="-4"/>
                        </w:rPr>
                      </w:pPr>
                      <w:r>
                        <w:t xml:space="preserve">W </w:t>
                      </w:r>
                      <w:r w:rsidR="0018426B">
                        <w:t>czerwcu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</w:t>
                      </w:r>
                      <w:r w:rsidRPr="00F562F1">
                        <w:rPr>
                          <w:spacing w:val="-4"/>
                        </w:rPr>
                        <w:t xml:space="preserve">wyrównanej sezonowo o </w:t>
                      </w:r>
                      <w:r w:rsidR="0018426B">
                        <w:rPr>
                          <w:spacing w:val="-4"/>
                        </w:rPr>
                        <w:t>4</w:t>
                      </w:r>
                      <w:r w:rsidR="00AD629F" w:rsidRPr="00F562F1">
                        <w:rPr>
                          <w:spacing w:val="-4"/>
                        </w:rPr>
                        <w:t>,</w:t>
                      </w:r>
                      <w:r w:rsidR="00A224F4">
                        <w:rPr>
                          <w:spacing w:val="-4"/>
                        </w:rPr>
                        <w:t>7</w:t>
                      </w:r>
                      <w:r w:rsidRPr="00F562F1">
                        <w:rPr>
                          <w:spacing w:val="-4"/>
                        </w:rPr>
                        <w:t>% w</w:t>
                      </w:r>
                      <w:r w:rsidR="00F562F1">
                        <w:rPr>
                          <w:spacing w:val="-4"/>
                        </w:rPr>
                        <w:t> </w:t>
                      </w:r>
                      <w:r w:rsidRPr="00F562F1">
                        <w:rPr>
                          <w:spacing w:val="-4"/>
                        </w:rPr>
                        <w:t>porównaniu z</w:t>
                      </w:r>
                      <w:r w:rsidR="00F562F1" w:rsidRPr="00F562F1">
                        <w:rPr>
                          <w:spacing w:val="-4"/>
                        </w:rPr>
                        <w:t xml:space="preserve"> </w:t>
                      </w:r>
                      <w:r w:rsidR="0018426B">
                        <w:rPr>
                          <w:spacing w:val="-4"/>
                        </w:rPr>
                        <w:t>czerwcem</w:t>
                      </w:r>
                      <w:r w:rsidR="00AD629F" w:rsidRPr="00F562F1">
                        <w:rPr>
                          <w:spacing w:val="-4"/>
                        </w:rPr>
                        <w:t xml:space="preserve"> 202</w:t>
                      </w:r>
                      <w:r w:rsidR="00856101" w:rsidRPr="00F562F1">
                        <w:rPr>
                          <w:spacing w:val="-4"/>
                        </w:rPr>
                        <w:t>5</w:t>
                      </w:r>
                      <w:r w:rsidR="00AD629F" w:rsidRPr="00F562F1">
                        <w:rPr>
                          <w:spacing w:val="-4"/>
                        </w:rPr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  <w:p w14:paraId="215F7E03" w14:textId="77777777" w:rsidR="004740B2" w:rsidRDefault="004740B2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4EBF37C3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04106E">
        <w:rPr>
          <w:rFonts w:cs="Arial"/>
          <w:spacing w:val="-2"/>
          <w:szCs w:val="19"/>
        </w:rPr>
        <w:t>czerwcu</w:t>
      </w:r>
      <w:r w:rsidRPr="0099011E">
        <w:rPr>
          <w:rFonts w:cs="Arial"/>
          <w:spacing w:val="-2"/>
          <w:szCs w:val="19"/>
        </w:rPr>
        <w:t xml:space="preserve"> 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</w:t>
      </w:r>
      <w:r w:rsidR="00AE2ADB">
        <w:rPr>
          <w:rFonts w:cs="Arial"/>
          <w:spacing w:val="-2"/>
          <w:szCs w:val="19"/>
        </w:rPr>
        <w:t xml:space="preserve"> </w:t>
      </w:r>
      <w:r w:rsidR="0004106E">
        <w:rPr>
          <w:rFonts w:cs="Arial"/>
          <w:spacing w:val="-2"/>
          <w:szCs w:val="19"/>
        </w:rPr>
        <w:t>4</w:t>
      </w:r>
      <w:r w:rsidRPr="0099011E">
        <w:rPr>
          <w:rFonts w:cs="Arial"/>
          <w:spacing w:val="-2"/>
          <w:szCs w:val="19"/>
        </w:rPr>
        <w:t>,</w:t>
      </w:r>
      <w:r w:rsidR="00AE2ADB">
        <w:rPr>
          <w:rFonts w:cs="Arial"/>
          <w:spacing w:val="-2"/>
          <w:szCs w:val="19"/>
        </w:rPr>
        <w:t>7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</w:t>
      </w:r>
      <w:r w:rsidR="00472A5E">
        <w:rPr>
          <w:rFonts w:cs="Arial"/>
          <w:spacing w:val="-2"/>
          <w:szCs w:val="19"/>
        </w:rPr>
        <w:t xml:space="preserve"> wzrosła</w:t>
      </w:r>
      <w:r w:rsidR="0069571B">
        <w:rPr>
          <w:rFonts w:cs="Arial"/>
          <w:spacing w:val="-2"/>
          <w:szCs w:val="19"/>
        </w:rPr>
        <w:t xml:space="preserve">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04106E">
        <w:rPr>
          <w:rFonts w:cs="Arial"/>
          <w:spacing w:val="-2"/>
          <w:szCs w:val="19"/>
        </w:rPr>
        <w:t>1</w:t>
      </w:r>
      <w:r w:rsidR="0021231B">
        <w:rPr>
          <w:rFonts w:cs="Arial"/>
          <w:spacing w:val="-2"/>
          <w:szCs w:val="19"/>
        </w:rPr>
        <w:t>,</w:t>
      </w:r>
      <w:r w:rsidR="0004106E">
        <w:rPr>
          <w:rFonts w:cs="Arial"/>
          <w:spacing w:val="-2"/>
          <w:szCs w:val="19"/>
        </w:rPr>
        <w:t>7</w:t>
      </w:r>
      <w:r w:rsidR="0021231B">
        <w:rPr>
          <w:rFonts w:cs="Arial"/>
          <w:spacing w:val="-2"/>
          <w:szCs w:val="19"/>
        </w:rPr>
        <w:t xml:space="preserve">% w porównaniu z </w:t>
      </w:r>
      <w:r w:rsidR="0004106E">
        <w:rPr>
          <w:rFonts w:cs="Arial"/>
          <w:spacing w:val="-2"/>
          <w:szCs w:val="19"/>
        </w:rPr>
        <w:t>majem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3CB0">
        <w:rPr>
          <w:rFonts w:cs="Arial"/>
          <w:spacing w:val="-2"/>
          <w:szCs w:val="19"/>
        </w:rPr>
        <w:t>6</w:t>
      </w:r>
      <w:r w:rsidR="00B578D8">
        <w:rPr>
          <w:rFonts w:cs="Arial"/>
          <w:spacing w:val="-2"/>
          <w:szCs w:val="19"/>
        </w:rPr>
        <w:t xml:space="preserve">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3E42AA91" w14:textId="14B578A2" w:rsidR="00BC59D9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</w:t>
      </w:r>
      <w:r w:rsidR="009B58BF">
        <w:rPr>
          <w:rFonts w:ascii="Fira Sans" w:hAnsi="Fira Sans"/>
          <w:szCs w:val="19"/>
        </w:rPr>
        <w:t>)</w:t>
      </w:r>
    </w:p>
    <w:p w14:paraId="6B4890B4" w14:textId="10E19ADF" w:rsidR="001F736C" w:rsidRDefault="0016317C" w:rsidP="00EB2E0D">
      <w:pPr>
        <w:rPr>
          <w:b/>
          <w:spacing w:val="-4"/>
          <w:szCs w:val="19"/>
          <w:shd w:val="clear" w:color="auto" w:fill="FFFFFF"/>
        </w:rPr>
      </w:pPr>
      <w:bookmarkStart w:id="1" w:name="_Hlk198729198"/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908096" behindDoc="0" locked="0" layoutInCell="1" allowOverlap="1" wp14:anchorId="379AF9C2" wp14:editId="3484C089">
            <wp:simplePos x="0" y="0"/>
            <wp:positionH relativeFrom="margin">
              <wp:posOffset>-78398</wp:posOffset>
            </wp:positionH>
            <wp:positionV relativeFrom="paragraph">
              <wp:posOffset>106875</wp:posOffset>
            </wp:positionV>
            <wp:extent cx="5126990" cy="2383790"/>
            <wp:effectExtent l="0" t="0" r="0" b="0"/>
            <wp:wrapNone/>
            <wp:docPr id="4" name="Obraz 4" descr="Wykres liniowy, Dane do wykresu 1. znajdują się w pliku XLSX pod nazwą: Sprzedaż detaliczna w czerwcu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0F3FA6" w14:textId="255DB58D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AC45BC5" w14:textId="20C1B4DB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07A458C" w14:textId="7227D94F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37C484C6" w14:textId="59F6A4D8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49E864B" w14:textId="7B32F466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4424EDC6" w14:textId="020AED3B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2B321D2" w14:textId="7F73FDA5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C95A86F" w14:textId="46524702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90604E0" w14:textId="1396E1C0" w:rsidR="00A21ABA" w:rsidRPr="00192E72" w:rsidRDefault="0016317C" w:rsidP="00EE2A74">
      <w:pPr>
        <w:pStyle w:val="Tytuwykresu0"/>
        <w:spacing w:before="1320"/>
        <w:rPr>
          <w:rFonts w:ascii="Fira Sans" w:hAnsi="Fira Sans"/>
          <w:szCs w:val="19"/>
        </w:rPr>
      </w:pPr>
      <w:r>
        <w:rPr>
          <w:b w:val="0"/>
          <w:spacing w:val="-4"/>
          <w:szCs w:val="19"/>
          <w:shd w:val="clear" w:color="auto" w:fill="FFFFFF"/>
        </w:rPr>
        <w:drawing>
          <wp:anchor distT="0" distB="0" distL="114300" distR="114300" simplePos="0" relativeHeight="251909120" behindDoc="0" locked="0" layoutInCell="1" allowOverlap="1" wp14:anchorId="3CC2EE4D" wp14:editId="563DBA05">
            <wp:simplePos x="0" y="0"/>
            <wp:positionH relativeFrom="column">
              <wp:posOffset>-74344</wp:posOffset>
            </wp:positionH>
            <wp:positionV relativeFrom="paragraph">
              <wp:posOffset>1011848</wp:posOffset>
            </wp:positionV>
            <wp:extent cx="5053965" cy="2597150"/>
            <wp:effectExtent l="0" t="0" r="0" b="0"/>
            <wp:wrapNone/>
            <wp:docPr id="15" name="Obraz 15" descr="Wykres słupkowo-liniowy, Dane do wykresu 2. znajdują się w pliku XLSX pod nazwą: Sprzedaż detaliczna w czerw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1ABA" w:rsidRPr="00192E72">
        <w:rPr>
          <w:rFonts w:ascii="Fira Sans" w:hAnsi="Fira Sans"/>
          <w:szCs w:val="19"/>
        </w:rPr>
        <w:t>Wykres 2. Sprzedaż detaliczna (ceny stałe, analogiczny okres roku poprzedniego=100)</w:t>
      </w:r>
    </w:p>
    <w:p w14:paraId="1822EECF" w14:textId="78DEBA1D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483060DD" w14:textId="0885EDCD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07BEBCD" w14:textId="0A253C08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728C07F2" w14:textId="6E3AC6F2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28B0D57" w14:textId="0BCBE52E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20C58D8D" w14:textId="29AFE89D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6217A9C" w14:textId="749D8C92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DB10F9F" w14:textId="3F6690B1" w:rsidR="00E95B8E" w:rsidRPr="00F13685" w:rsidRDefault="00A50C4C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165A983">
                <wp:simplePos x="0" y="0"/>
                <wp:positionH relativeFrom="page">
                  <wp:align>right</wp:align>
                </wp:positionH>
                <wp:positionV relativeFrom="paragraph">
                  <wp:posOffset>101160</wp:posOffset>
                </wp:positionV>
                <wp:extent cx="1838325" cy="1674495"/>
                <wp:effectExtent l="0" t="0" r="0" b="1905"/>
                <wp:wrapTight wrapText="bothSides">
                  <wp:wrapPolygon edited="0">
                    <wp:start x="672" y="0"/>
                    <wp:lineTo x="672" y="21379"/>
                    <wp:lineTo x="20817" y="21379"/>
                    <wp:lineTo x="20817" y="0"/>
                    <wp:lineTo x="672" y="0"/>
                  </wp:wrapPolygon>
                </wp:wrapTight>
                <wp:docPr id="2" name="Pole tekstowe 2" descr="W czerwcu 2026 r. odnotowano znaczny wzrost sprzedaży detalicznej r/r,  na który wpływ miała m.in. większa liczba dni handlowych w porównaniu z czerwcem 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7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4F7EF9D6" w:rsidR="00DA312A" w:rsidRPr="00B401A7" w:rsidRDefault="00301DA7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czerwcu 2026 r. odnotowano </w:t>
                            </w:r>
                            <w:r>
                              <w:rPr>
                                <w:bCs w:val="0"/>
                              </w:rPr>
                              <w:t>znacz</w:t>
                            </w:r>
                            <w:r w:rsidR="008E01F3">
                              <w:rPr>
                                <w:bCs w:val="0"/>
                              </w:rPr>
                              <w:t>ny</w:t>
                            </w:r>
                            <w:bookmarkStart w:id="2" w:name="_GoBack"/>
                            <w:bookmarkEnd w:id="2"/>
                            <w:r>
                              <w:rPr>
                                <w:bCs w:val="0"/>
                              </w:rPr>
                              <w:t xml:space="preserve"> wzrost sprzedaży detalicznej r/r, na który wpływ miała </w:t>
                            </w:r>
                            <w:r w:rsidR="00944D35">
                              <w:rPr>
                                <w:bCs w:val="0"/>
                              </w:rPr>
                              <w:t xml:space="preserve">m.in. </w:t>
                            </w:r>
                            <w:r>
                              <w:rPr>
                                <w:bCs w:val="0"/>
                              </w:rPr>
                              <w:t>większa liczba dni handlowych w porównaniu z</w:t>
                            </w:r>
                            <w:r w:rsidR="00890B91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czerwcem 2025 r.</w:t>
                            </w:r>
                            <w:r w:rsidR="00A4197B">
                              <w:rPr>
                                <w:bCs w:val="0"/>
                              </w:rPr>
                              <w:t xml:space="preserve"> </w:t>
                            </w:r>
                            <w:r w:rsidR="00233BA6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czerwcu 2026 r. odnotowano znaczny wzrost sprzedaży detalicznej r/r,  na który wpływ miała m.in. większa liczba dni handlowych w porównaniu z czerwcem 2026 r." style="position:absolute;left:0;text-align:left;margin-left:93.55pt;margin-top:7.95pt;width:144.75pt;height:131.8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6MnjwIAAK4EAAAOAAAAZHJzL2Uyb0RvYy54bWysVMFOGzEQvVfqP4x8brNJSCBEbBCFUlWC&#10;FolWPTteb9aN17O1HZzskb/od3DtjfJfHXsDRPRWNQfL3pl5M+/NTI6O17WGG2mdQpOzQa/PQBqB&#10;hTKLnH39cv52wsB5bgqu0cicbaRjx7PXr45CM5VDrFAX0gKBGDcNTc4q75tpljlRyZq7HjbSkLFE&#10;W3NPT7vICssDodc6G/b7+1lAWzQWhXSOvp51RjZL+GUphf9clk560Dmj2nw6bTrn8cxmR3y6sLyp&#10;lNiWwf+hiporQ0mfoM6457Cy6i+oWgmLDkvfE1hnWJZKyMSB2Az6L9hcV7yRiQuJ45onmdz/gxWf&#10;bq4sqCJnQwaG19SiK9QSvFw6j0ECfS6kEyTZNxCttEGsYNgf7oPtARYGyYkbhNZw0ZoNhJboeXCN&#10;bWXBH35tKNpzrcgov4PN7BugNLD093eWvJuH202AWvGHWw51T5keBPX759K1HGLQnENhFFQ0QBrD&#10;RlQQoEF7fxcMN2oF7bYmWT8WFTsaGjclYtcNUfPrd7imyUzdcc0FiqUDg6cEuZAn1mKoJC9I0UGM&#10;zHZCOxwXQebhEguShq88JqB1aevYbmogEDpN1uZpmuTag4gpJ3uTveGYgSDbYP9gNDocpxx8+hje&#10;WOc/SKwhXnJmaVwTPL+5cD6Ww6ePLjGbwXOldRpZbSDk7HBM+C8stfK0UVrVOZv046+b8cjyvSlS&#10;sOdKd3dKoM2WdmTacfbr+Xo7E+QfJZljsSEdLHYLRAtPlwptyyDQ8uTM/VhxKxnoj4a0PByMRnHb&#10;0mM0PhjSw+5a5rsWbgRB5cwz6K6nPm1oR+yENC9VUuO5km3JtBRJpO0Cx63bfSev57+Z2R8AAAD/&#10;/wMAUEsDBBQABgAIAAAAIQAO67Ii3AAAAAcBAAAPAAAAZHJzL2Rvd25yZXYueG1sTI9PT8MwDMXv&#10;SHyHyEjcWMJEx1qaTgjEFcT4I3HzGq+taJyqydby7TEndvPzs977udzMvldHGmMX2ML1woAiroPr&#10;uLHw/vZ0tQYVE7LDPjBZ+KEIm+r8rMTChYlf6bhNjZIQjgVaaFMaCq1j3ZLHuAgDsXj7MHpMIsdG&#10;uxEnCfe9Xhqz0h47loYWB3poqf7eHryFj+f91+eNeWkefTZMYTaafa6tvbyY7+9AJZrT/zH84Qs6&#10;VMK0Cwd2UfUW5JEk2ywHJe5ynWegdjLc5ivQValP+atfAAAA//8DAFBLAQItABQABgAIAAAAIQC2&#10;gziS/gAAAOEBAAATAAAAAAAAAAAAAAAAAAAAAABbQ29udGVudF9UeXBlc10ueG1sUEsBAi0AFAAG&#10;AAgAAAAhADj9If/WAAAAlAEAAAsAAAAAAAAAAAAAAAAALwEAAF9yZWxzLy5yZWxzUEsBAi0AFAAG&#10;AAgAAAAhAKH/oyePAgAArgQAAA4AAAAAAAAAAAAAAAAALgIAAGRycy9lMm9Eb2MueG1sUEsBAi0A&#10;FAAGAAgAAAAhAA7rsiLcAAAABwEAAA8AAAAAAAAAAAAAAAAA6QQAAGRycy9kb3ducmV2LnhtbFBL&#10;BQYAAAAABAAEAPMAAADyBQAAAAA=&#10;" filled="f" stroked="f">
                <v:textbox>
                  <w:txbxContent>
                    <w:p w14:paraId="0B834087" w14:textId="4F7EF9D6" w:rsidR="00DA312A" w:rsidRPr="00B401A7" w:rsidRDefault="00301DA7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czerwcu 2026 r. odnotowano </w:t>
                      </w:r>
                      <w:r>
                        <w:rPr>
                          <w:bCs w:val="0"/>
                        </w:rPr>
                        <w:t>znacz</w:t>
                      </w:r>
                      <w:r w:rsidR="008E01F3">
                        <w:rPr>
                          <w:bCs w:val="0"/>
                        </w:rPr>
                        <w:t>ny</w:t>
                      </w:r>
                      <w:bookmarkStart w:id="3" w:name="_GoBack"/>
                      <w:bookmarkEnd w:id="3"/>
                      <w:r>
                        <w:rPr>
                          <w:bCs w:val="0"/>
                        </w:rPr>
                        <w:t xml:space="preserve"> wzrost sprzedaży detalicznej r/r, na który wpływ miała </w:t>
                      </w:r>
                      <w:r w:rsidR="00944D35">
                        <w:rPr>
                          <w:bCs w:val="0"/>
                        </w:rPr>
                        <w:t xml:space="preserve">m.in. </w:t>
                      </w:r>
                      <w:r>
                        <w:rPr>
                          <w:bCs w:val="0"/>
                        </w:rPr>
                        <w:t>większa liczba dni handlowych w porównaniu z</w:t>
                      </w:r>
                      <w:r w:rsidR="00890B91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czerwcem 2025 r.</w:t>
                      </w:r>
                      <w:r w:rsidR="00A4197B">
                        <w:rPr>
                          <w:bCs w:val="0"/>
                        </w:rPr>
                        <w:t xml:space="preserve"> </w:t>
                      </w:r>
                      <w:r w:rsidR="00233BA6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F13685">
        <w:rPr>
          <w:rFonts w:ascii="Fira Sans" w:hAnsi="Fira Sans"/>
          <w:b/>
          <w:szCs w:val="19"/>
        </w:rPr>
        <w:t xml:space="preserve">Sprzedaż detaliczna towarów według </w:t>
      </w:r>
      <w:r w:rsidR="001C4E8D" w:rsidRPr="00F13685">
        <w:rPr>
          <w:rFonts w:ascii="Fira Sans" w:hAnsi="Fira Sans"/>
          <w:b/>
          <w:szCs w:val="19"/>
        </w:rPr>
        <w:t xml:space="preserve">przeważającego </w:t>
      </w:r>
      <w:r w:rsidR="00CC1DA6" w:rsidRPr="00F13685">
        <w:rPr>
          <w:rFonts w:ascii="Fira Sans" w:hAnsi="Fira Sans"/>
          <w:b/>
          <w:szCs w:val="19"/>
        </w:rPr>
        <w:t>rodzaj</w:t>
      </w:r>
      <w:r w:rsidR="001C4E8D" w:rsidRPr="00F13685">
        <w:rPr>
          <w:rFonts w:ascii="Fira Sans" w:hAnsi="Fira Sans"/>
          <w:b/>
          <w:szCs w:val="19"/>
        </w:rPr>
        <w:t>u</w:t>
      </w:r>
      <w:r w:rsidR="00CC1DA6" w:rsidRPr="00F13685">
        <w:rPr>
          <w:rFonts w:ascii="Fira Sans" w:hAnsi="Fira Sans"/>
          <w:b/>
          <w:szCs w:val="19"/>
        </w:rPr>
        <w:t xml:space="preserve"> działalności przedsiębiorstwa</w:t>
      </w:r>
    </w:p>
    <w:p w14:paraId="5E2424DB" w14:textId="758542C6" w:rsidR="000621E8" w:rsidRPr="00A96C53" w:rsidRDefault="00093EEA" w:rsidP="00075738">
      <w:pPr>
        <w:spacing w:after="0"/>
        <w:jc w:val="both"/>
        <w:rPr>
          <w:spacing w:val="-4"/>
          <w:lang w:eastAsia="pl-PL"/>
        </w:rPr>
      </w:pPr>
      <w:bookmarkStart w:id="4" w:name="_Hlk156480792"/>
      <w:r w:rsidRPr="00075738">
        <w:rPr>
          <w:spacing w:val="-4"/>
        </w:rPr>
        <w:t xml:space="preserve">W </w:t>
      </w:r>
      <w:r w:rsidR="00ED65B7">
        <w:rPr>
          <w:spacing w:val="-4"/>
        </w:rPr>
        <w:t>czerwcu</w:t>
      </w:r>
      <w:r w:rsidR="00786FA4" w:rsidRPr="00075738">
        <w:rPr>
          <w:spacing w:val="-4"/>
        </w:rPr>
        <w:t xml:space="preserve"> </w:t>
      </w:r>
      <w:r w:rsidRPr="00075738">
        <w:rPr>
          <w:spacing w:val="-4"/>
        </w:rPr>
        <w:t>202</w:t>
      </w:r>
      <w:r w:rsidR="00515F54" w:rsidRPr="00075738">
        <w:rPr>
          <w:spacing w:val="-4"/>
        </w:rPr>
        <w:t>6</w:t>
      </w:r>
      <w:r w:rsidRPr="00075738">
        <w:rPr>
          <w:spacing w:val="-4"/>
        </w:rPr>
        <w:t xml:space="preserve"> r.</w:t>
      </w:r>
      <w:r w:rsidR="009845A0" w:rsidRPr="00075738">
        <w:rPr>
          <w:spacing w:val="-4"/>
        </w:rPr>
        <w:t xml:space="preserve"> </w:t>
      </w:r>
      <w:r w:rsidR="008C01AD" w:rsidRPr="00075738">
        <w:rPr>
          <w:spacing w:val="-4"/>
          <w:lang w:eastAsia="pl-PL"/>
        </w:rPr>
        <w:t xml:space="preserve">sprzedaż </w:t>
      </w:r>
      <w:r w:rsidRPr="00075738">
        <w:rPr>
          <w:spacing w:val="-4"/>
          <w:lang w:eastAsia="pl-PL"/>
        </w:rPr>
        <w:t>detaliczn</w:t>
      </w:r>
      <w:r w:rsidR="00CD5E5F">
        <w:rPr>
          <w:spacing w:val="-4"/>
          <w:lang w:eastAsia="pl-PL"/>
        </w:rPr>
        <w:t>a</w:t>
      </w:r>
      <w:r w:rsidR="009845A0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(w cenach stałych) w</w:t>
      </w:r>
      <w:r w:rsidR="00874E8B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porównaniu z</w:t>
      </w:r>
      <w:r w:rsidR="00F228C9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analogicznym </w:t>
      </w:r>
      <w:r w:rsidR="00F87F2C" w:rsidRPr="00075738">
        <w:rPr>
          <w:spacing w:val="-4"/>
          <w:lang w:eastAsia="pl-PL"/>
        </w:rPr>
        <w:t>okresem</w:t>
      </w:r>
      <w:r w:rsidR="00413FFD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202</w:t>
      </w:r>
      <w:r w:rsidR="00515F54" w:rsidRPr="00075738">
        <w:rPr>
          <w:spacing w:val="-4"/>
          <w:lang w:eastAsia="pl-PL"/>
        </w:rPr>
        <w:t>5</w:t>
      </w:r>
      <w:r w:rsidR="00775B00">
        <w:rPr>
          <w:spacing w:val="-4"/>
          <w:lang w:eastAsia="pl-PL"/>
        </w:rPr>
        <w:t> </w:t>
      </w:r>
      <w:r w:rsidRPr="00075738">
        <w:rPr>
          <w:spacing w:val="-4"/>
          <w:lang w:eastAsia="pl-PL"/>
        </w:rPr>
        <w:t>r.</w:t>
      </w:r>
      <w:r w:rsidR="00F87F2C" w:rsidRPr="00075738">
        <w:rPr>
          <w:spacing w:val="-4"/>
          <w:lang w:eastAsia="pl-PL"/>
        </w:rPr>
        <w:t xml:space="preserve"> </w:t>
      </w:r>
      <w:r w:rsidR="00A96C53">
        <w:rPr>
          <w:spacing w:val="-4"/>
          <w:lang w:eastAsia="pl-PL"/>
        </w:rPr>
        <w:t xml:space="preserve">wzrosła </w:t>
      </w:r>
      <w:r w:rsidR="000436D0">
        <w:rPr>
          <w:spacing w:val="-4"/>
          <w:lang w:eastAsia="pl-PL"/>
        </w:rPr>
        <w:t>we wszystkich</w:t>
      </w:r>
      <w:r w:rsidR="00CD5E5F">
        <w:rPr>
          <w:spacing w:val="-4"/>
          <w:lang w:eastAsia="pl-PL"/>
        </w:rPr>
        <w:t xml:space="preserve"> w </w:t>
      </w:r>
      <w:r w:rsidR="008C01AD" w:rsidRPr="00075738">
        <w:rPr>
          <w:spacing w:val="-4"/>
          <w:lang w:eastAsia="pl-PL"/>
        </w:rPr>
        <w:t xml:space="preserve"> </w:t>
      </w:r>
      <w:r w:rsidR="00CD5E5F">
        <w:rPr>
          <w:spacing w:val="-4"/>
          <w:lang w:eastAsia="pl-PL"/>
        </w:rPr>
        <w:t>grupach</w:t>
      </w:r>
      <w:r w:rsidR="000436D0">
        <w:rPr>
          <w:spacing w:val="-4"/>
          <w:lang w:eastAsia="pl-PL"/>
        </w:rPr>
        <w:t xml:space="preserve">. </w:t>
      </w:r>
      <w:r w:rsidR="008E01F3">
        <w:rPr>
          <w:spacing w:val="-4"/>
          <w:lang w:eastAsia="pl-PL"/>
        </w:rPr>
        <w:t xml:space="preserve">Wysoki </w:t>
      </w:r>
      <w:r w:rsidR="000436D0">
        <w:rPr>
          <w:spacing w:val="-4"/>
          <w:lang w:eastAsia="pl-PL"/>
        </w:rPr>
        <w:t xml:space="preserve">wzrost sprzedaży odnotowano w </w:t>
      </w:r>
      <w:r w:rsidR="0040777B">
        <w:rPr>
          <w:spacing w:val="-4"/>
          <w:lang w:eastAsia="pl-PL"/>
        </w:rPr>
        <w:t xml:space="preserve">następujących </w:t>
      </w:r>
      <w:r w:rsidR="000436D0">
        <w:rPr>
          <w:spacing w:val="-4"/>
          <w:lang w:eastAsia="pl-PL"/>
        </w:rPr>
        <w:t>kategoriach</w:t>
      </w:r>
      <w:r w:rsidR="0040777B">
        <w:rPr>
          <w:spacing w:val="-4"/>
          <w:lang w:eastAsia="pl-PL"/>
        </w:rPr>
        <w:t xml:space="preserve"> towarów</w:t>
      </w:r>
      <w:r w:rsidR="000436D0">
        <w:rPr>
          <w:spacing w:val="-4"/>
          <w:lang w:eastAsia="pl-PL"/>
        </w:rPr>
        <w:t xml:space="preserve">: </w:t>
      </w:r>
      <w:r w:rsidR="000436D0" w:rsidRPr="00075738">
        <w:rPr>
          <w:spacing w:val="-4"/>
          <w:lang w:eastAsia="pl-PL"/>
        </w:rPr>
        <w:t xml:space="preserve">„meble, RTV, AGD” </w:t>
      </w:r>
      <w:r w:rsidR="000436D0">
        <w:rPr>
          <w:spacing w:val="-4"/>
          <w:lang w:eastAsia="pl-PL"/>
        </w:rPr>
        <w:t>(o 14,8%),</w:t>
      </w:r>
      <w:r w:rsidR="00A96C53">
        <w:rPr>
          <w:spacing w:val="-4"/>
          <w:lang w:eastAsia="pl-PL"/>
        </w:rPr>
        <w:t xml:space="preserve"> </w:t>
      </w:r>
      <w:r w:rsidR="000436D0" w:rsidRPr="00075738">
        <w:rPr>
          <w:spacing w:val="-4"/>
          <w:lang w:eastAsia="pl-PL"/>
        </w:rPr>
        <w:t xml:space="preserve">„farmaceutyki, kosmetyki, sprzęt ortopedyczny” (o </w:t>
      </w:r>
      <w:r w:rsidR="00A96C53">
        <w:rPr>
          <w:spacing w:val="-4"/>
          <w:lang w:eastAsia="pl-PL"/>
        </w:rPr>
        <w:t>10</w:t>
      </w:r>
      <w:r w:rsidR="000436D0" w:rsidRPr="00075738">
        <w:rPr>
          <w:spacing w:val="-4"/>
          <w:lang w:eastAsia="pl-PL"/>
        </w:rPr>
        <w:t>,</w:t>
      </w:r>
      <w:r w:rsidR="00A96C53">
        <w:rPr>
          <w:spacing w:val="-4"/>
          <w:lang w:eastAsia="pl-PL"/>
        </w:rPr>
        <w:t>2</w:t>
      </w:r>
      <w:r w:rsidR="000436D0" w:rsidRPr="00075738">
        <w:rPr>
          <w:spacing w:val="-4"/>
          <w:lang w:eastAsia="pl-PL"/>
        </w:rPr>
        <w:t>%)</w:t>
      </w:r>
      <w:r w:rsidR="00A96C53">
        <w:rPr>
          <w:spacing w:val="-4"/>
          <w:lang w:eastAsia="pl-PL"/>
        </w:rPr>
        <w:t xml:space="preserve">, </w:t>
      </w:r>
      <w:r w:rsidR="00CD5E5F">
        <w:rPr>
          <w:spacing w:val="-4"/>
          <w:lang w:eastAsia="pl-PL"/>
        </w:rPr>
        <w:t xml:space="preserve">„pozostałe” (o </w:t>
      </w:r>
      <w:r w:rsidR="000436D0">
        <w:rPr>
          <w:spacing w:val="-4"/>
          <w:lang w:eastAsia="pl-PL"/>
        </w:rPr>
        <w:t>9</w:t>
      </w:r>
      <w:r w:rsidR="00CD5E5F">
        <w:rPr>
          <w:spacing w:val="-4"/>
          <w:lang w:eastAsia="pl-PL"/>
        </w:rPr>
        <w:t>,</w:t>
      </w:r>
      <w:r w:rsidR="000436D0">
        <w:rPr>
          <w:spacing w:val="-4"/>
          <w:lang w:eastAsia="pl-PL"/>
        </w:rPr>
        <w:t>9</w:t>
      </w:r>
      <w:r w:rsidR="00CD5E5F">
        <w:rPr>
          <w:spacing w:val="-4"/>
          <w:lang w:eastAsia="pl-PL"/>
        </w:rPr>
        <w:t>%)</w:t>
      </w:r>
      <w:r w:rsidR="00DF29F3">
        <w:rPr>
          <w:spacing w:val="-4"/>
          <w:lang w:eastAsia="pl-PL"/>
        </w:rPr>
        <w:t xml:space="preserve">, </w:t>
      </w:r>
      <w:r w:rsidR="00A96C53">
        <w:rPr>
          <w:spacing w:val="-4"/>
          <w:lang w:eastAsia="pl-PL"/>
        </w:rPr>
        <w:t>„</w:t>
      </w:r>
      <w:r w:rsidR="00A96C53" w:rsidRPr="00075738">
        <w:rPr>
          <w:spacing w:val="-4"/>
          <w:lang w:eastAsia="pl-PL"/>
        </w:rPr>
        <w:t>pojazd</w:t>
      </w:r>
      <w:r w:rsidR="00A96C53">
        <w:rPr>
          <w:spacing w:val="-4"/>
          <w:lang w:eastAsia="pl-PL"/>
        </w:rPr>
        <w:t>y</w:t>
      </w:r>
      <w:r w:rsidR="00A96C53" w:rsidRPr="00075738">
        <w:rPr>
          <w:spacing w:val="-4"/>
          <w:lang w:eastAsia="pl-PL"/>
        </w:rPr>
        <w:t xml:space="preserve"> samochodow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>, motocykl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>, części</w:t>
      </w:r>
      <w:r w:rsidR="00A96C53">
        <w:rPr>
          <w:spacing w:val="-4"/>
          <w:lang w:eastAsia="pl-PL"/>
        </w:rPr>
        <w:t>”</w:t>
      </w:r>
      <w:r w:rsidR="00A96C53" w:rsidRPr="00075738">
        <w:rPr>
          <w:spacing w:val="-4"/>
          <w:lang w:eastAsia="pl-PL"/>
        </w:rPr>
        <w:t xml:space="preserve"> (o</w:t>
      </w:r>
      <w:r w:rsidR="00A96C53">
        <w:rPr>
          <w:spacing w:val="-4"/>
          <w:lang w:eastAsia="pl-PL"/>
        </w:rPr>
        <w:t xml:space="preserve"> 9</w:t>
      </w:r>
      <w:r w:rsidR="00A96C53" w:rsidRPr="00075738">
        <w:rPr>
          <w:spacing w:val="-4"/>
          <w:lang w:eastAsia="pl-PL"/>
        </w:rPr>
        <w:t>,</w:t>
      </w:r>
      <w:r w:rsidR="00A96C53">
        <w:rPr>
          <w:spacing w:val="-4"/>
          <w:lang w:eastAsia="pl-PL"/>
        </w:rPr>
        <w:t>6</w:t>
      </w:r>
      <w:r w:rsidR="00A96C53" w:rsidRPr="00075738">
        <w:rPr>
          <w:spacing w:val="-4"/>
          <w:lang w:eastAsia="pl-PL"/>
        </w:rPr>
        <w:t>%)</w:t>
      </w:r>
      <w:r w:rsidR="00A96C53">
        <w:rPr>
          <w:spacing w:val="-4"/>
          <w:lang w:eastAsia="pl-PL"/>
        </w:rPr>
        <w:t>, „</w:t>
      </w:r>
      <w:r w:rsidR="00A96C53" w:rsidRPr="00075738">
        <w:rPr>
          <w:spacing w:val="-4"/>
          <w:lang w:eastAsia="pl-PL"/>
        </w:rPr>
        <w:t>paliwa</w:t>
      </w:r>
      <w:r w:rsidR="00A96C53">
        <w:rPr>
          <w:spacing w:val="-4"/>
          <w:lang w:eastAsia="pl-PL"/>
        </w:rPr>
        <w:t xml:space="preserve"> </w:t>
      </w:r>
      <w:r w:rsidR="00A96C53" w:rsidRPr="00075738">
        <w:rPr>
          <w:spacing w:val="-4"/>
          <w:lang w:eastAsia="pl-PL"/>
        </w:rPr>
        <w:t>stał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>, ciekł</w:t>
      </w:r>
      <w:r w:rsidR="00A96C53">
        <w:rPr>
          <w:spacing w:val="-4"/>
          <w:lang w:eastAsia="pl-PL"/>
        </w:rPr>
        <w:t>e</w:t>
      </w:r>
      <w:r w:rsidR="00A96C53" w:rsidRPr="00075738">
        <w:rPr>
          <w:spacing w:val="-4"/>
          <w:lang w:eastAsia="pl-PL"/>
        </w:rPr>
        <w:t xml:space="preserve"> i gazow</w:t>
      </w:r>
      <w:r w:rsidR="00A96C53">
        <w:rPr>
          <w:spacing w:val="-4"/>
          <w:lang w:eastAsia="pl-PL"/>
        </w:rPr>
        <w:t>e”</w:t>
      </w:r>
      <w:r w:rsidR="00A96C53" w:rsidRPr="00075738">
        <w:rPr>
          <w:spacing w:val="-4"/>
          <w:lang w:eastAsia="pl-PL"/>
        </w:rPr>
        <w:t xml:space="preserve"> (o</w:t>
      </w:r>
      <w:r w:rsidR="00BA73BC">
        <w:rPr>
          <w:spacing w:val="-4"/>
          <w:lang w:eastAsia="pl-PL"/>
        </w:rPr>
        <w:t> </w:t>
      </w:r>
      <w:r w:rsidR="00A96C53">
        <w:rPr>
          <w:spacing w:val="-4"/>
          <w:lang w:eastAsia="pl-PL"/>
        </w:rPr>
        <w:t>9</w:t>
      </w:r>
      <w:r w:rsidR="00A96C53" w:rsidRPr="00075738">
        <w:rPr>
          <w:spacing w:val="-4"/>
          <w:lang w:eastAsia="pl-PL"/>
        </w:rPr>
        <w:t>,</w:t>
      </w:r>
      <w:r w:rsidR="00A96C53">
        <w:rPr>
          <w:spacing w:val="-4"/>
          <w:lang w:eastAsia="pl-PL"/>
        </w:rPr>
        <w:t>0</w:t>
      </w:r>
      <w:r w:rsidR="00A96C53" w:rsidRPr="00075738">
        <w:rPr>
          <w:spacing w:val="-4"/>
          <w:lang w:eastAsia="pl-PL"/>
        </w:rPr>
        <w:t>%)</w:t>
      </w:r>
      <w:r w:rsidR="00402E41">
        <w:rPr>
          <w:spacing w:val="-4"/>
          <w:lang w:eastAsia="pl-PL"/>
        </w:rPr>
        <w:t>. Zwiększenie sprzedaży wykazały także jednostki zaklasyfikowane do grup: „tekstylia, odzież obuwie” (o 3,3%), „prasa, książki, pozostała sprzedaż w wyspecjalizowanych sklepach” (o</w:t>
      </w:r>
      <w:r w:rsidR="00C64DE0">
        <w:rPr>
          <w:spacing w:val="-4"/>
          <w:lang w:eastAsia="pl-PL"/>
        </w:rPr>
        <w:t> </w:t>
      </w:r>
      <w:r w:rsidR="00402E41">
        <w:rPr>
          <w:spacing w:val="-4"/>
          <w:lang w:eastAsia="pl-PL"/>
        </w:rPr>
        <w:t xml:space="preserve">3,0%), </w:t>
      </w:r>
      <w:r w:rsidR="00161A1E" w:rsidRPr="00C53266">
        <w:rPr>
          <w:spacing w:val="-6"/>
          <w:lang w:eastAsia="pl-PL"/>
        </w:rPr>
        <w:t>„żywność, napoje i wyroby tytoniowe”</w:t>
      </w:r>
      <w:r w:rsidR="00BB3F89" w:rsidRPr="00C53266">
        <w:rPr>
          <w:spacing w:val="-6"/>
          <w:lang w:eastAsia="pl-PL"/>
        </w:rPr>
        <w:t xml:space="preserve"> </w:t>
      </w:r>
      <w:r w:rsidR="00EB0BE1">
        <w:rPr>
          <w:spacing w:val="-6"/>
          <w:lang w:eastAsia="pl-PL"/>
        </w:rPr>
        <w:t>(</w:t>
      </w:r>
      <w:r w:rsidR="00161A1E" w:rsidRPr="00C53266">
        <w:rPr>
          <w:spacing w:val="-6"/>
          <w:lang w:eastAsia="pl-PL"/>
        </w:rPr>
        <w:t>o</w:t>
      </w:r>
      <w:r w:rsidR="0086055C" w:rsidRPr="00C53266">
        <w:rPr>
          <w:spacing w:val="-6"/>
          <w:lang w:eastAsia="pl-PL"/>
        </w:rPr>
        <w:t> </w:t>
      </w:r>
      <w:r w:rsidR="00A96C53">
        <w:rPr>
          <w:spacing w:val="-6"/>
          <w:lang w:eastAsia="pl-PL"/>
        </w:rPr>
        <w:t>1</w:t>
      </w:r>
      <w:r w:rsidR="00161A1E" w:rsidRPr="00C53266">
        <w:rPr>
          <w:spacing w:val="-6"/>
          <w:lang w:eastAsia="pl-PL"/>
        </w:rPr>
        <w:t>,</w:t>
      </w:r>
      <w:r w:rsidR="00A96C53">
        <w:rPr>
          <w:spacing w:val="-6"/>
          <w:lang w:eastAsia="pl-PL"/>
        </w:rPr>
        <w:t>7</w:t>
      </w:r>
      <w:r w:rsidR="00161A1E" w:rsidRPr="00C53266">
        <w:rPr>
          <w:spacing w:val="-6"/>
          <w:lang w:eastAsia="pl-PL"/>
        </w:rPr>
        <w:t>%</w:t>
      </w:r>
      <w:r w:rsidR="00EB0BE1">
        <w:rPr>
          <w:spacing w:val="-6"/>
          <w:lang w:eastAsia="pl-PL"/>
        </w:rPr>
        <w:t>)</w:t>
      </w:r>
      <w:r w:rsidR="00BB3F89" w:rsidRPr="00C53266">
        <w:rPr>
          <w:spacing w:val="-6"/>
          <w:lang w:eastAsia="pl-PL"/>
        </w:rPr>
        <w:t>.</w:t>
      </w:r>
      <w:r w:rsidR="00B06869" w:rsidRPr="00C53266">
        <w:rPr>
          <w:spacing w:val="-6"/>
          <w:lang w:eastAsia="pl-PL"/>
        </w:rPr>
        <w:t xml:space="preserve"> </w:t>
      </w:r>
    </w:p>
    <w:bookmarkEnd w:id="1"/>
    <w:bookmarkEnd w:id="4"/>
    <w:p w14:paraId="787C72E2" w14:textId="1C642BE3" w:rsidR="006C7817" w:rsidRPr="00075738" w:rsidRDefault="004A1D4F" w:rsidP="00075738">
      <w:pPr>
        <w:spacing w:before="40" w:after="0"/>
        <w:jc w:val="both"/>
        <w:rPr>
          <w:spacing w:val="-4"/>
          <w:lang w:eastAsia="pl-PL"/>
        </w:rPr>
      </w:pPr>
      <w:r w:rsidRPr="00075738">
        <w:rPr>
          <w:spacing w:val="-4"/>
          <w:lang w:eastAsia="pl-PL"/>
        </w:rPr>
        <w:t>W</w:t>
      </w:r>
      <w:r w:rsidR="002D5C4B" w:rsidRPr="00075738">
        <w:rPr>
          <w:spacing w:val="-4"/>
          <w:lang w:eastAsia="pl-PL"/>
        </w:rPr>
        <w:t xml:space="preserve"> </w:t>
      </w:r>
      <w:r w:rsidR="00402E41">
        <w:rPr>
          <w:spacing w:val="-4"/>
          <w:lang w:eastAsia="pl-PL"/>
        </w:rPr>
        <w:t>czerwcu</w:t>
      </w:r>
      <w:r w:rsidR="00297853" w:rsidRPr="00075738">
        <w:rPr>
          <w:spacing w:val="-4"/>
          <w:lang w:eastAsia="pl-PL"/>
        </w:rPr>
        <w:t xml:space="preserve"> </w:t>
      </w:r>
      <w:r w:rsidR="00C86087" w:rsidRPr="00075738">
        <w:rPr>
          <w:spacing w:val="-4"/>
          <w:lang w:eastAsia="pl-PL"/>
        </w:rPr>
        <w:t>202</w:t>
      </w:r>
      <w:r w:rsidR="00FD0CE8" w:rsidRPr="00075738">
        <w:rPr>
          <w:spacing w:val="-4"/>
          <w:lang w:eastAsia="pl-PL"/>
        </w:rPr>
        <w:t>6</w:t>
      </w:r>
      <w:r w:rsidR="00C86087" w:rsidRPr="00075738">
        <w:rPr>
          <w:spacing w:val="-4"/>
          <w:lang w:eastAsia="pl-PL"/>
        </w:rPr>
        <w:t xml:space="preserve"> r</w:t>
      </w:r>
      <w:r w:rsidRPr="00075738">
        <w:rPr>
          <w:spacing w:val="-4"/>
          <w:lang w:eastAsia="pl-PL"/>
        </w:rPr>
        <w:t>. wartoś</w:t>
      </w:r>
      <w:r w:rsidR="00AC4049" w:rsidRPr="00075738">
        <w:rPr>
          <w:spacing w:val="-4"/>
          <w:lang w:eastAsia="pl-PL"/>
        </w:rPr>
        <w:t>ć</w:t>
      </w:r>
      <w:r w:rsidRPr="00075738">
        <w:rPr>
          <w:spacing w:val="-4"/>
          <w:lang w:eastAsia="pl-PL"/>
        </w:rPr>
        <w:t xml:space="preserve"> sprzedaży detalicznej przez Internet w cenach bieżących</w:t>
      </w:r>
      <w:r w:rsidR="0098532D" w:rsidRPr="00075738">
        <w:rPr>
          <w:spacing w:val="-4"/>
          <w:lang w:eastAsia="pl-PL"/>
        </w:rPr>
        <w:t xml:space="preserve"> była </w:t>
      </w:r>
      <w:r w:rsidRPr="00075738">
        <w:rPr>
          <w:spacing w:val="-4"/>
          <w:lang w:eastAsia="pl-PL"/>
        </w:rPr>
        <w:t>o</w:t>
      </w:r>
      <w:r w:rsidR="008D2110" w:rsidRPr="00075738">
        <w:rPr>
          <w:spacing w:val="-4"/>
          <w:lang w:eastAsia="pl-PL"/>
        </w:rPr>
        <w:t> </w:t>
      </w:r>
      <w:r w:rsidR="00EB0BE1">
        <w:rPr>
          <w:spacing w:val="-4"/>
          <w:lang w:eastAsia="pl-PL"/>
        </w:rPr>
        <w:t>12</w:t>
      </w:r>
      <w:r w:rsidR="00EC7984" w:rsidRPr="00075738">
        <w:rPr>
          <w:spacing w:val="-4"/>
          <w:lang w:eastAsia="pl-PL"/>
        </w:rPr>
        <w:t>,</w:t>
      </w:r>
      <w:r w:rsidR="00EB0BE1">
        <w:rPr>
          <w:spacing w:val="-4"/>
          <w:lang w:eastAsia="pl-PL"/>
        </w:rPr>
        <w:t>3</w:t>
      </w:r>
      <w:r w:rsidRPr="00075738">
        <w:rPr>
          <w:spacing w:val="-4"/>
          <w:lang w:eastAsia="pl-PL"/>
        </w:rPr>
        <w:t>%</w:t>
      </w:r>
      <w:r w:rsidR="0098532D" w:rsidRPr="00075738">
        <w:rPr>
          <w:spacing w:val="-4"/>
          <w:lang w:eastAsia="pl-PL"/>
        </w:rPr>
        <w:t xml:space="preserve"> </w:t>
      </w:r>
      <w:r w:rsidR="00334D1E" w:rsidRPr="00075738">
        <w:rPr>
          <w:spacing w:val="-4"/>
          <w:lang w:eastAsia="pl-PL"/>
        </w:rPr>
        <w:t>wy</w:t>
      </w:r>
      <w:r w:rsidR="0098532D" w:rsidRPr="00075738">
        <w:rPr>
          <w:spacing w:val="-4"/>
          <w:lang w:eastAsia="pl-PL"/>
        </w:rPr>
        <w:t>ższa niż przed rokiem</w:t>
      </w:r>
      <w:r w:rsidR="00F4191A" w:rsidRPr="00075738">
        <w:rPr>
          <w:spacing w:val="-4"/>
          <w:lang w:eastAsia="pl-PL"/>
        </w:rPr>
        <w:t xml:space="preserve">, </w:t>
      </w:r>
      <w:r w:rsidR="00613592">
        <w:rPr>
          <w:spacing w:val="-4"/>
          <w:lang w:eastAsia="pl-PL"/>
        </w:rPr>
        <w:t>a</w:t>
      </w:r>
      <w:r w:rsidR="00F4191A" w:rsidRPr="00075738">
        <w:rPr>
          <w:spacing w:val="-4"/>
          <w:lang w:eastAsia="pl-PL"/>
        </w:rPr>
        <w:t xml:space="preserve"> u</w:t>
      </w:r>
      <w:r w:rsidRPr="00075738">
        <w:rPr>
          <w:spacing w:val="-4"/>
          <w:lang w:eastAsia="pl-PL"/>
        </w:rPr>
        <w:t>dział</w:t>
      </w:r>
      <w:r w:rsidR="00404256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sprzedaży </w:t>
      </w:r>
      <w:r w:rsidR="00575EC8" w:rsidRPr="00075738">
        <w:rPr>
          <w:spacing w:val="-4"/>
          <w:lang w:eastAsia="pl-PL"/>
        </w:rPr>
        <w:t xml:space="preserve">przez Internet </w:t>
      </w:r>
      <w:r w:rsidR="00575EC8" w:rsidRPr="00075738">
        <w:rPr>
          <w:spacing w:val="-4"/>
        </w:rPr>
        <w:t>w</w:t>
      </w:r>
      <w:r w:rsidR="00377B34" w:rsidRPr="00075738">
        <w:rPr>
          <w:spacing w:val="-4"/>
        </w:rPr>
        <w:t xml:space="preserve"> </w:t>
      </w:r>
      <w:r w:rsidR="00575EC8" w:rsidRPr="00075738">
        <w:rPr>
          <w:spacing w:val="-4"/>
        </w:rPr>
        <w:t>sprzedaży</w:t>
      </w:r>
      <w:r w:rsidR="00575EC8" w:rsidRPr="00075738">
        <w:rPr>
          <w:spacing w:val="-4"/>
          <w:lang w:eastAsia="pl-PL"/>
        </w:rPr>
        <w:t xml:space="preserve"> „ogółem”</w:t>
      </w:r>
      <w:r w:rsidR="00F4191A" w:rsidRPr="00075738">
        <w:rPr>
          <w:spacing w:val="-4"/>
          <w:lang w:eastAsia="pl-PL"/>
        </w:rPr>
        <w:t xml:space="preserve"> </w:t>
      </w:r>
      <w:r w:rsidR="00613592">
        <w:rPr>
          <w:spacing w:val="-4"/>
          <w:lang w:eastAsia="pl-PL"/>
        </w:rPr>
        <w:t>zwiększył</w:t>
      </w:r>
      <w:r w:rsidR="00F4191A" w:rsidRPr="00075738">
        <w:rPr>
          <w:spacing w:val="-4"/>
          <w:lang w:eastAsia="pl-PL"/>
        </w:rPr>
        <w:t xml:space="preserve"> się</w:t>
      </w:r>
      <w:r w:rsidR="00297853" w:rsidRPr="00075738">
        <w:rPr>
          <w:spacing w:val="-4"/>
          <w:lang w:eastAsia="pl-PL"/>
        </w:rPr>
        <w:t xml:space="preserve"> </w:t>
      </w:r>
      <w:r w:rsidR="00CC6E47" w:rsidRPr="00075738">
        <w:rPr>
          <w:spacing w:val="-4"/>
          <w:lang w:eastAsia="pl-PL"/>
        </w:rPr>
        <w:t>w</w:t>
      </w:r>
      <w:r w:rsidR="00EC14F2">
        <w:rPr>
          <w:spacing w:val="-4"/>
          <w:lang w:eastAsia="pl-PL"/>
        </w:rPr>
        <w:t> </w:t>
      </w:r>
      <w:r w:rsidR="00CC6E47" w:rsidRPr="00075738">
        <w:rPr>
          <w:spacing w:val="-4"/>
          <w:lang w:eastAsia="pl-PL"/>
        </w:rPr>
        <w:t xml:space="preserve">porównaniu </w:t>
      </w:r>
      <w:r w:rsidR="00C74427" w:rsidRPr="00075738">
        <w:rPr>
          <w:spacing w:val="-4"/>
          <w:lang w:eastAsia="pl-PL"/>
        </w:rPr>
        <w:t>z</w:t>
      </w:r>
      <w:r w:rsidR="007747DD" w:rsidRPr="00075738">
        <w:rPr>
          <w:spacing w:val="-4"/>
          <w:lang w:eastAsia="pl-PL"/>
        </w:rPr>
        <w:t> </w:t>
      </w:r>
      <w:r w:rsidR="00CC6E47" w:rsidRPr="00075738">
        <w:rPr>
          <w:spacing w:val="-4"/>
          <w:lang w:eastAsia="pl-PL"/>
        </w:rPr>
        <w:t xml:space="preserve">analogicznym okresem roku poprzedniego </w:t>
      </w:r>
      <w:r w:rsidR="00D8183B" w:rsidRPr="00075738">
        <w:rPr>
          <w:spacing w:val="-4"/>
          <w:lang w:eastAsia="pl-PL"/>
        </w:rPr>
        <w:t xml:space="preserve">z </w:t>
      </w:r>
      <w:r w:rsidR="00C0008D" w:rsidRPr="00075738">
        <w:rPr>
          <w:spacing w:val="-4"/>
          <w:lang w:eastAsia="pl-PL"/>
        </w:rPr>
        <w:t>8</w:t>
      </w:r>
      <w:r w:rsidR="00063071" w:rsidRPr="00075738">
        <w:rPr>
          <w:spacing w:val="-4"/>
          <w:lang w:eastAsia="pl-PL"/>
        </w:rPr>
        <w:t>,</w:t>
      </w:r>
      <w:r w:rsidR="008E3C2B">
        <w:rPr>
          <w:spacing w:val="-4"/>
          <w:lang w:eastAsia="pl-PL"/>
        </w:rPr>
        <w:t>7</w:t>
      </w:r>
      <w:r w:rsidR="00404256" w:rsidRPr="00075738">
        <w:rPr>
          <w:spacing w:val="-4"/>
          <w:lang w:eastAsia="pl-PL"/>
        </w:rPr>
        <w:t>%</w:t>
      </w:r>
      <w:r w:rsidR="00C74427" w:rsidRPr="00075738">
        <w:rPr>
          <w:spacing w:val="-4"/>
          <w:lang w:eastAsia="pl-PL"/>
        </w:rPr>
        <w:t xml:space="preserve"> do </w:t>
      </w:r>
      <w:r w:rsidR="00613592">
        <w:rPr>
          <w:spacing w:val="-4"/>
          <w:lang w:eastAsia="pl-PL"/>
        </w:rPr>
        <w:t>9</w:t>
      </w:r>
      <w:r w:rsidR="00C74427" w:rsidRPr="00075738">
        <w:rPr>
          <w:spacing w:val="-4"/>
          <w:lang w:eastAsia="pl-PL"/>
        </w:rPr>
        <w:t>,</w:t>
      </w:r>
      <w:r w:rsidR="008E3C2B">
        <w:rPr>
          <w:spacing w:val="-4"/>
          <w:lang w:eastAsia="pl-PL"/>
        </w:rPr>
        <w:t>1</w:t>
      </w:r>
      <w:r w:rsidR="00C74427" w:rsidRPr="00075738">
        <w:rPr>
          <w:spacing w:val="-4"/>
          <w:lang w:eastAsia="pl-PL"/>
        </w:rPr>
        <w:t>%</w:t>
      </w:r>
      <w:r w:rsidR="00682550" w:rsidRPr="00075738">
        <w:rPr>
          <w:spacing w:val="-4"/>
          <w:lang w:eastAsia="pl-PL"/>
        </w:rPr>
        <w:t>.</w:t>
      </w:r>
      <w:r w:rsidR="00D767A9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 xml:space="preserve">Spośród prezentowanych grup o znacznym udziale sprzedaży przez Internet </w:t>
      </w:r>
      <w:r w:rsidR="000D1028">
        <w:rPr>
          <w:spacing w:val="-4"/>
          <w:lang w:eastAsia="pl-PL"/>
        </w:rPr>
        <w:t>wzrost</w:t>
      </w:r>
      <w:r w:rsidR="00FD0CE8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>udziału raportowały przedsiębiorstwa z grup</w:t>
      </w:r>
      <w:r w:rsidR="00352A95" w:rsidRPr="00075738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 xml:space="preserve">„meble, RTV, AGD” </w:t>
      </w:r>
      <w:r w:rsidR="00352A95" w:rsidRPr="00075738">
        <w:rPr>
          <w:spacing w:val="-4"/>
          <w:lang w:eastAsia="pl-PL"/>
        </w:rPr>
        <w:t>(z </w:t>
      </w:r>
      <w:r w:rsidR="00286106">
        <w:rPr>
          <w:spacing w:val="-4"/>
          <w:lang w:eastAsia="pl-PL"/>
        </w:rPr>
        <w:t>17</w:t>
      </w:r>
      <w:r w:rsidR="00352A95" w:rsidRPr="00075738">
        <w:rPr>
          <w:spacing w:val="-4"/>
          <w:lang w:eastAsia="pl-PL"/>
        </w:rPr>
        <w:t>,</w:t>
      </w:r>
      <w:r w:rsidR="00DF66B4">
        <w:rPr>
          <w:spacing w:val="-4"/>
          <w:lang w:eastAsia="pl-PL"/>
        </w:rPr>
        <w:t>7</w:t>
      </w:r>
      <w:r w:rsidR="00352A95" w:rsidRPr="00075738">
        <w:rPr>
          <w:spacing w:val="-4"/>
          <w:lang w:eastAsia="pl-PL"/>
        </w:rPr>
        <w:t xml:space="preserve">% przed rokiem </w:t>
      </w:r>
      <w:r w:rsidR="00352A95" w:rsidRPr="00075738">
        <w:rPr>
          <w:spacing w:val="-4"/>
        </w:rPr>
        <w:t>do </w:t>
      </w:r>
      <w:r w:rsidR="00286106">
        <w:rPr>
          <w:spacing w:val="-4"/>
        </w:rPr>
        <w:t>19</w:t>
      </w:r>
      <w:r w:rsidR="00352A95" w:rsidRPr="00075738">
        <w:rPr>
          <w:spacing w:val="-4"/>
        </w:rPr>
        <w:t>,</w:t>
      </w:r>
      <w:r w:rsidR="00BE5075">
        <w:rPr>
          <w:spacing w:val="-4"/>
        </w:rPr>
        <w:t>7</w:t>
      </w:r>
      <w:r w:rsidR="00352A95" w:rsidRPr="00075738">
        <w:rPr>
          <w:spacing w:val="-4"/>
          <w:lang w:eastAsia="pl-PL"/>
        </w:rPr>
        <w:t>%)</w:t>
      </w:r>
      <w:r w:rsidR="00286106">
        <w:rPr>
          <w:spacing w:val="-4"/>
          <w:lang w:eastAsia="pl-PL"/>
        </w:rPr>
        <w:t xml:space="preserve"> oraz </w:t>
      </w:r>
      <w:r w:rsidR="00286106" w:rsidRPr="00075738">
        <w:rPr>
          <w:spacing w:val="-4"/>
          <w:lang w:eastAsia="pl-PL"/>
        </w:rPr>
        <w:t>„prasa, książki, pozostała sprzedaż w wyspecjalizowanych sklepach”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(odpowiednio z </w:t>
      </w:r>
      <w:r w:rsidR="00BE5075">
        <w:rPr>
          <w:spacing w:val="-4"/>
          <w:lang w:eastAsia="pl-PL"/>
        </w:rPr>
        <w:t>20</w:t>
      </w:r>
      <w:r w:rsidR="00286106" w:rsidRPr="00075738">
        <w:rPr>
          <w:spacing w:val="-4"/>
          <w:lang w:eastAsia="pl-PL"/>
        </w:rPr>
        <w:t>,</w:t>
      </w:r>
      <w:r w:rsidR="00BE5075">
        <w:rPr>
          <w:spacing w:val="-4"/>
          <w:lang w:eastAsia="pl-PL"/>
        </w:rPr>
        <w:t>1</w:t>
      </w:r>
      <w:r w:rsidR="00286106" w:rsidRPr="00075738">
        <w:rPr>
          <w:spacing w:val="-4"/>
          <w:lang w:eastAsia="pl-PL"/>
        </w:rPr>
        <w:t xml:space="preserve">% </w:t>
      </w:r>
      <w:r w:rsidR="00286106" w:rsidRPr="00075738">
        <w:rPr>
          <w:spacing w:val="-4"/>
        </w:rPr>
        <w:t>do 2</w:t>
      </w:r>
      <w:r w:rsidR="00BE5075">
        <w:rPr>
          <w:spacing w:val="-4"/>
        </w:rPr>
        <w:t>1</w:t>
      </w:r>
      <w:r w:rsidR="00286106" w:rsidRPr="00075738">
        <w:rPr>
          <w:spacing w:val="-4"/>
          <w:lang w:eastAsia="pl-PL"/>
        </w:rPr>
        <w:t>,</w:t>
      </w:r>
      <w:r w:rsidR="00BE5075">
        <w:rPr>
          <w:spacing w:val="-4"/>
          <w:lang w:eastAsia="pl-PL"/>
        </w:rPr>
        <w:t>7</w:t>
      </w:r>
      <w:r w:rsidR="00286106" w:rsidRPr="00075738">
        <w:rPr>
          <w:spacing w:val="-4"/>
          <w:lang w:eastAsia="pl-PL"/>
        </w:rPr>
        <w:t>%)</w:t>
      </w:r>
      <w:r w:rsidR="007F5344" w:rsidRPr="00075738">
        <w:rPr>
          <w:spacing w:val="-4"/>
          <w:lang w:eastAsia="pl-PL"/>
        </w:rPr>
        <w:t>.</w:t>
      </w:r>
      <w:r w:rsidR="00B863D2">
        <w:rPr>
          <w:spacing w:val="-4"/>
          <w:lang w:eastAsia="pl-PL"/>
        </w:rPr>
        <w:t xml:space="preserve"> </w:t>
      </w:r>
      <w:r w:rsidR="007F5344" w:rsidRPr="00075738">
        <w:rPr>
          <w:spacing w:val="-4"/>
          <w:lang w:eastAsia="pl-PL"/>
        </w:rPr>
        <w:t>Natomiast</w:t>
      </w:r>
      <w:r w:rsidR="00286106">
        <w:rPr>
          <w:spacing w:val="-4"/>
          <w:lang w:eastAsia="pl-PL"/>
        </w:rPr>
        <w:t xml:space="preserve"> spadek</w:t>
      </w:r>
      <w:r w:rsidR="007F5344" w:rsidRPr="00075738">
        <w:rPr>
          <w:spacing w:val="-4"/>
          <w:lang w:eastAsia="pl-PL"/>
        </w:rPr>
        <w:t xml:space="preserve"> udziału</w:t>
      </w:r>
      <w:r w:rsidR="005019E7" w:rsidRPr="00075738">
        <w:rPr>
          <w:spacing w:val="-4"/>
          <w:lang w:eastAsia="pl-PL"/>
        </w:rPr>
        <w:t xml:space="preserve"> </w:t>
      </w:r>
      <w:r w:rsidR="007F5344" w:rsidRPr="00075738">
        <w:rPr>
          <w:spacing w:val="-4"/>
          <w:lang w:eastAsia="pl-PL"/>
        </w:rPr>
        <w:t>odnotowano w grup</w:t>
      </w:r>
      <w:r w:rsidR="00286106">
        <w:rPr>
          <w:spacing w:val="-4"/>
          <w:lang w:eastAsia="pl-PL"/>
        </w:rPr>
        <w:t xml:space="preserve">ie </w:t>
      </w:r>
      <w:r w:rsidR="00286106" w:rsidRPr="00075738">
        <w:rPr>
          <w:spacing w:val="-4"/>
          <w:lang w:eastAsia="pl-PL"/>
        </w:rPr>
        <w:t>„tekstylia, odzież, obuwie”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</w:t>
      </w:r>
      <w:r w:rsidR="00286106" w:rsidRPr="00075738">
        <w:rPr>
          <w:spacing w:val="-4"/>
        </w:rPr>
        <w:t xml:space="preserve">z </w:t>
      </w:r>
      <w:r w:rsidR="00286106">
        <w:rPr>
          <w:spacing w:val="-4"/>
        </w:rPr>
        <w:t>23</w:t>
      </w:r>
      <w:r w:rsidR="00286106" w:rsidRPr="00075738">
        <w:rPr>
          <w:spacing w:val="-4"/>
          <w:lang w:eastAsia="pl-PL"/>
        </w:rPr>
        <w:t>,</w:t>
      </w:r>
      <w:r w:rsidR="00BE5075">
        <w:rPr>
          <w:spacing w:val="-4"/>
          <w:lang w:eastAsia="pl-PL"/>
        </w:rPr>
        <w:t>0</w:t>
      </w:r>
      <w:r w:rsidR="00286106" w:rsidRPr="00075738">
        <w:rPr>
          <w:spacing w:val="-4"/>
          <w:lang w:eastAsia="pl-PL"/>
        </w:rPr>
        <w:t xml:space="preserve">% do </w:t>
      </w:r>
      <w:r w:rsidR="00286106">
        <w:rPr>
          <w:spacing w:val="-4"/>
          <w:lang w:eastAsia="pl-PL"/>
        </w:rPr>
        <w:t>2</w:t>
      </w:r>
      <w:r w:rsidR="00BE5075">
        <w:rPr>
          <w:spacing w:val="-4"/>
          <w:lang w:eastAsia="pl-PL"/>
        </w:rPr>
        <w:t>2</w:t>
      </w:r>
      <w:r w:rsidR="00286106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6</w:t>
      </w:r>
      <w:r w:rsidR="00286106" w:rsidRPr="00075738">
        <w:rPr>
          <w:spacing w:val="-4"/>
          <w:lang w:eastAsia="pl-PL"/>
        </w:rPr>
        <w:t>%).</w:t>
      </w:r>
    </w:p>
    <w:p w14:paraId="6C4F22F0" w14:textId="6DE32B29" w:rsidR="004A1D4F" w:rsidRDefault="005A708B" w:rsidP="00F13685">
      <w:pPr>
        <w:pStyle w:val="Tytuwykresu0"/>
        <w:spacing w:before="240"/>
        <w:rPr>
          <w:rFonts w:ascii="Fira Sans" w:hAnsi="Fira Sans"/>
          <w:szCs w:val="19"/>
        </w:rPr>
      </w:pPr>
      <w:r>
        <w:rPr>
          <w:b w:val="0"/>
          <w:spacing w:val="-4"/>
          <w:szCs w:val="19"/>
          <w:shd w:val="clear" w:color="auto" w:fill="FFFFFF"/>
        </w:rPr>
        <w:drawing>
          <wp:anchor distT="0" distB="0" distL="114300" distR="114300" simplePos="0" relativeHeight="251910144" behindDoc="0" locked="0" layoutInCell="1" allowOverlap="1" wp14:anchorId="657829BC" wp14:editId="49973B46">
            <wp:simplePos x="0" y="0"/>
            <wp:positionH relativeFrom="margin">
              <wp:align>left</wp:align>
            </wp:positionH>
            <wp:positionV relativeFrom="paragraph">
              <wp:posOffset>486898</wp:posOffset>
            </wp:positionV>
            <wp:extent cx="5035550" cy="2469662"/>
            <wp:effectExtent l="0" t="0" r="0" b="6985"/>
            <wp:wrapNone/>
            <wp:docPr id="16" name="Obraz 16" descr="Wykres słupkowy. Dane do wykresu 3. znajdują się w pliku XLSX pod nazwą: Sprzedaż detaliczna w czerw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51" cy="247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565F" w:rsidRPr="00192E72">
        <w:rPr>
          <w:rFonts w:ascii="Fira Sans" w:hAnsi="Fira Sans"/>
          <w:szCs w:val="19"/>
        </w:rPr>
        <w:t xml:space="preserve">Wykres </w:t>
      </w:r>
      <w:r w:rsidR="00C968E3" w:rsidRPr="00192E72">
        <w:rPr>
          <w:rFonts w:ascii="Fira Sans" w:hAnsi="Fira Sans"/>
          <w:szCs w:val="19"/>
        </w:rPr>
        <w:t>3</w:t>
      </w:r>
      <w:r w:rsidR="0071565F" w:rsidRPr="00192E72">
        <w:rPr>
          <w:rFonts w:ascii="Fira Sans" w:hAnsi="Fira Sans"/>
          <w:szCs w:val="19"/>
        </w:rPr>
        <w:t xml:space="preserve">. Sprzedaż detaliczna towarów </w:t>
      </w:r>
      <w:r w:rsidR="00340EAA" w:rsidRPr="00192E72">
        <w:rPr>
          <w:rFonts w:ascii="Fira Sans" w:hAnsi="Fira Sans"/>
          <w:szCs w:val="19"/>
        </w:rPr>
        <w:t xml:space="preserve">w </w:t>
      </w:r>
      <w:r w:rsidR="00503353">
        <w:rPr>
          <w:rFonts w:ascii="Fira Sans" w:hAnsi="Fira Sans"/>
          <w:szCs w:val="19"/>
        </w:rPr>
        <w:t>czerwcu</w:t>
      </w:r>
      <w:r w:rsidR="00203DA2" w:rsidRPr="00192E72">
        <w:rPr>
          <w:rFonts w:ascii="Fira Sans" w:hAnsi="Fira Sans"/>
          <w:szCs w:val="19"/>
        </w:rPr>
        <w:t xml:space="preserve"> 2026 r. według grup (ceny stałe, </w:t>
      </w:r>
      <w:r w:rsidR="0071565F" w:rsidRPr="00192E72">
        <w:rPr>
          <w:rFonts w:ascii="Fira Sans" w:hAnsi="Fira Sans"/>
          <w:szCs w:val="19"/>
        </w:rPr>
        <w:t>analogiczny okres roku poprzedniego=100</w:t>
      </w:r>
      <w:r w:rsidR="00A20258" w:rsidRPr="00192E72">
        <w:rPr>
          <w:rFonts w:ascii="Fira Sans" w:hAnsi="Fira Sans"/>
          <w:szCs w:val="19"/>
        </w:rPr>
        <w:t>)</w:t>
      </w:r>
    </w:p>
    <w:p w14:paraId="33A0D9DD" w14:textId="628674A3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7B931322" w14:textId="57DB95CE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68726028" w14:textId="2F53B9E4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525FE746" w14:textId="3AB11958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0CE9DF99" w14:textId="6BBBBFDF" w:rsidR="00342EC9" w:rsidRDefault="00342EC9" w:rsidP="00F13685">
      <w:pPr>
        <w:spacing w:before="600"/>
        <w:rPr>
          <w:b/>
          <w:spacing w:val="-4"/>
          <w:szCs w:val="19"/>
          <w:shd w:val="clear" w:color="auto" w:fill="FFFFFF"/>
        </w:rPr>
      </w:pPr>
    </w:p>
    <w:p w14:paraId="36147FCE" w14:textId="07986562" w:rsidR="00965949" w:rsidRDefault="00965949" w:rsidP="00993540">
      <w:pPr>
        <w:pStyle w:val="Tytutablicy"/>
        <w:spacing w:before="1320"/>
      </w:pPr>
      <w:r w:rsidRPr="003B4714">
        <w:t>Tab</w:t>
      </w:r>
      <w:r w:rsidR="00677EB3" w:rsidRPr="003B4714">
        <w:t>lica</w:t>
      </w:r>
      <w:r w:rsidRPr="003B4714">
        <w:t xml:space="preserve"> 1. Dynamika sprzedaży detalicznej </w:t>
      </w:r>
      <w:r w:rsidR="004E5822">
        <w:t>(ceny stałe)</w:t>
      </w:r>
    </w:p>
    <w:tbl>
      <w:tblPr>
        <w:tblW w:w="772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sprzedaży detalicznej (ceny stałe)"/>
        <w:tblDescription w:val="Dynamika sprzedaży detalicznej (ceny stałe): miesiąc poprzedni=100, analogiczny okres roku poprzedniego=100"/>
      </w:tblPr>
      <w:tblGrid>
        <w:gridCol w:w="3612"/>
        <w:gridCol w:w="1372"/>
        <w:gridCol w:w="1372"/>
        <w:gridCol w:w="1373"/>
      </w:tblGrid>
      <w:tr w:rsidR="004E5822" w:rsidRPr="00632189" w14:paraId="2177A752" w14:textId="77777777" w:rsidTr="003663BF">
        <w:trPr>
          <w:trHeight w:val="340"/>
        </w:trPr>
        <w:tc>
          <w:tcPr>
            <w:tcW w:w="36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362C016" w14:textId="77777777" w:rsidR="004E5822" w:rsidRPr="00632189" w:rsidRDefault="004E5822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7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6FEE99" w14:textId="3CEF7B8C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C92175">
              <w:rPr>
                <w:rFonts w:cs="Arial"/>
                <w:color w:val="000000"/>
                <w:sz w:val="16"/>
                <w:szCs w:val="16"/>
              </w:rPr>
              <w:t>6</w:t>
            </w:r>
            <w:r w:rsidR="00BA07E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213EEC" w14:textId="54D382F3" w:rsidR="004E5822" w:rsidRPr="00632189" w:rsidRDefault="004E5822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01-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0</w:t>
            </w:r>
            <w:r w:rsidR="00C92175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E5822" w:rsidRPr="00CE392A" w14:paraId="76B4CAE1" w14:textId="77777777" w:rsidTr="003663BF">
        <w:trPr>
          <w:trHeight w:val="340"/>
        </w:trPr>
        <w:tc>
          <w:tcPr>
            <w:tcW w:w="361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65AC87D" w14:textId="77777777" w:rsidR="004E5822" w:rsidRPr="00632189" w:rsidRDefault="004E5822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3CA12C3" w14:textId="112AA2F1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92175">
              <w:rPr>
                <w:rFonts w:cs="Arial"/>
                <w:sz w:val="16"/>
                <w:szCs w:val="16"/>
              </w:rPr>
              <w:t>5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A3EBB40" w14:textId="30114C5D" w:rsidR="004E5822" w:rsidRPr="00632189" w:rsidRDefault="00CC4C64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92175">
              <w:rPr>
                <w:rFonts w:cs="Arial"/>
                <w:sz w:val="16"/>
                <w:szCs w:val="16"/>
              </w:rPr>
              <w:t>6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A25C1E" w14:textId="21C01B52" w:rsidR="004E5822" w:rsidRPr="00CE392A" w:rsidRDefault="004E5822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E392A">
              <w:rPr>
                <w:rFonts w:cs="Arial"/>
                <w:sz w:val="16"/>
                <w:szCs w:val="16"/>
              </w:rPr>
              <w:t>01-</w:t>
            </w:r>
            <w:r w:rsidR="00CC4C64">
              <w:rPr>
                <w:rFonts w:cs="Arial"/>
                <w:sz w:val="16"/>
                <w:szCs w:val="16"/>
              </w:rPr>
              <w:t>0</w:t>
            </w:r>
            <w:r w:rsidR="00C9217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E392A">
              <w:rPr>
                <w:rFonts w:cs="Arial"/>
                <w:sz w:val="16"/>
                <w:szCs w:val="16"/>
              </w:rPr>
              <w:t>202</w:t>
            </w:r>
            <w:r w:rsidR="00CC4C64">
              <w:rPr>
                <w:rFonts w:cs="Arial"/>
                <w:sz w:val="16"/>
                <w:szCs w:val="16"/>
              </w:rPr>
              <w:t>5</w:t>
            </w:r>
            <w:r w:rsidRPr="00CE392A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E5822" w:rsidRPr="00632189" w14:paraId="69685261" w14:textId="77777777" w:rsidTr="003663BF">
        <w:trPr>
          <w:trHeight w:hRule="exact" w:val="369"/>
        </w:trPr>
        <w:tc>
          <w:tcPr>
            <w:tcW w:w="361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0D80DBB" w14:textId="77777777" w:rsidR="004E5822" w:rsidRPr="00632189" w:rsidRDefault="004E5822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B93794D" w14:textId="216E7772" w:rsidR="004E5822" w:rsidRPr="00632189" w:rsidRDefault="000B05C7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A16BEA" w14:textId="582E2EB2" w:rsidR="004E5822" w:rsidRPr="00632189" w:rsidRDefault="00134C2F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37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2B5F442" w14:textId="7FFC33A8" w:rsidR="004E5822" w:rsidRPr="00632189" w:rsidRDefault="00960AF6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103,5</w:t>
            </w:r>
          </w:p>
        </w:tc>
      </w:tr>
      <w:tr w:rsidR="004E5822" w:rsidRPr="00632189" w14:paraId="659DE881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22D3B3D" w14:textId="77777777" w:rsidR="004E5822" w:rsidRPr="00632189" w:rsidRDefault="004E5822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6717E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357CE2EA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19F377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5822" w:rsidRPr="00632189" w14:paraId="133CAD9B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75ED999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72B2CCC" w14:textId="01330C90" w:rsidR="004E5822" w:rsidRPr="00632189" w:rsidRDefault="000B05C7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E626541" w14:textId="456E168B" w:rsidR="004E5822" w:rsidRPr="00632189" w:rsidRDefault="00631EBF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D32B9A" w14:textId="10A445AF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</w:tr>
      <w:tr w:rsidR="004E5822" w:rsidRPr="00632189" w14:paraId="4303377A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9DCD42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7C287AC" w14:textId="3CEA9958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CDBA63B" w14:textId="6E69D37E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84E99E" w14:textId="40FE6DB2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</w:tr>
      <w:tr w:rsidR="004E5822" w:rsidRPr="00632189" w14:paraId="2470535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D741E6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AC05D5F" w14:textId="1A9BBC9B" w:rsidR="004E5822" w:rsidRPr="00632189" w:rsidRDefault="000B05C7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0CABF48" w14:textId="02C7A408" w:rsidR="004E5822" w:rsidRPr="00632189" w:rsidRDefault="00631EBF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1908B8" w14:textId="6BEB9D48" w:rsidR="004E5822" w:rsidRPr="00632189" w:rsidRDefault="00960AF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</w:tr>
      <w:tr w:rsidR="004E5822" w:rsidRPr="00632189" w14:paraId="4B0EFA8E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0439D194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3929CB3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366F75F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2CB5ED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4C2AB2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4E5822" w:rsidRPr="00632189" w14:paraId="2F6FBD4E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8AEF839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565FF" w14:textId="5244CD19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1D69F76" w14:textId="10055D1C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B031B6" w14:textId="33079677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4E5822" w:rsidRPr="00632189" w14:paraId="4DBC7137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CBE16E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38267C6" w14:textId="690F256D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D40380" w14:textId="0143C1ED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9726E7" w14:textId="72ACE63B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4E5822" w:rsidRPr="00632189" w14:paraId="520F6EB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51502A37" w14:textId="6644EC4D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Meble,</w:t>
            </w:r>
            <w:r w:rsidR="0030106C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054A7" w14:textId="5E69FE23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F6C47E2" w14:textId="64064E29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0E924D" w14:textId="5EF609A2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</w:tr>
      <w:tr w:rsidR="004E5822" w:rsidRPr="00632189" w14:paraId="4A96C369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351714A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51814BE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848A318" w14:textId="6270E33F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45A5BDF0" w14:textId="58D515F1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748173" w14:textId="1DD2D469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4E5822" w:rsidRPr="00632189" w14:paraId="13862079" w14:textId="77777777" w:rsidTr="003663BF">
        <w:trPr>
          <w:trHeight w:hRule="exact" w:val="369"/>
        </w:trPr>
        <w:tc>
          <w:tcPr>
            <w:tcW w:w="36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37A8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101130D1" w14:textId="6C3C3B15" w:rsidR="004E5822" w:rsidRPr="00632189" w:rsidRDefault="000B05C7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7E8A813D" w14:textId="20617166" w:rsidR="004E5822" w:rsidRPr="00632189" w:rsidRDefault="00631EBF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14:paraId="228CEDA9" w14:textId="4DF55C82" w:rsidR="004E5822" w:rsidRPr="00632189" w:rsidRDefault="00960AF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</w:tr>
    </w:tbl>
    <w:p w14:paraId="63203FFB" w14:textId="2C844113" w:rsidR="00562A93" w:rsidRDefault="00562A9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7F8F11AA" w14:textId="57DBB67C" w:rsidR="002A5A66" w:rsidRPr="00F13685" w:rsidRDefault="002A5A66" w:rsidP="00F13685">
      <w:pPr>
        <w:pStyle w:val="Tytutablicy"/>
        <w:spacing w:before="240"/>
      </w:pPr>
      <w:r w:rsidRPr="00F13685">
        <w:lastRenderedPageBreak/>
        <w:t>Tablica 2. Dynamika i struktura sprzedaży detalicznej (ceny bieżące)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Dynamika i struktura sprzedaży detalicznej (ceny bieżące)"/>
        <w:tblDescription w:val="Dynamika i struktura sprzedaży detalicznej (ceny bieżące): dynamika miesiąc poprzedni=100, okres analogiczny roku poprzedniego=100, struktura narastająco od początku roku do końca prezentowanego okresu."/>
      </w:tblPr>
      <w:tblGrid>
        <w:gridCol w:w="3628"/>
        <w:gridCol w:w="1032"/>
        <w:gridCol w:w="1032"/>
        <w:gridCol w:w="1077"/>
        <w:gridCol w:w="987"/>
      </w:tblGrid>
      <w:tr w:rsidR="002A5A66" w:rsidRPr="00632189" w14:paraId="29A2DB9B" w14:textId="77777777" w:rsidTr="003663BF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9A42E0A" w14:textId="77777777" w:rsidR="002A5A66" w:rsidRPr="00632189" w:rsidRDefault="002A5A66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87201B" w14:textId="054365B8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9D7412">
              <w:rPr>
                <w:rFonts w:cs="Arial"/>
                <w:color w:val="000000"/>
                <w:sz w:val="16"/>
                <w:szCs w:val="16"/>
              </w:rPr>
              <w:t>6</w:t>
            </w:r>
            <w:r w:rsidR="00CC2AB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E789EC" w14:textId="2F8BCE21" w:rsidR="002A5A66" w:rsidRPr="00632189" w:rsidRDefault="002A5A66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</w:t>
            </w:r>
            <w:r w:rsidRPr="00A14AC5">
              <w:rPr>
                <w:rFonts w:cs="Arial"/>
                <w:sz w:val="16"/>
                <w:szCs w:val="16"/>
              </w:rPr>
              <w:t>-</w:t>
            </w:r>
            <w:r w:rsidR="00030F55">
              <w:rPr>
                <w:rFonts w:cs="Arial"/>
                <w:sz w:val="16"/>
                <w:szCs w:val="16"/>
              </w:rPr>
              <w:t>0</w:t>
            </w:r>
            <w:r w:rsidR="009D741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14AC5">
              <w:rPr>
                <w:rFonts w:cs="Arial"/>
                <w:sz w:val="16"/>
                <w:szCs w:val="16"/>
              </w:rPr>
              <w:t>202</w:t>
            </w:r>
            <w:r w:rsidR="00030F55">
              <w:rPr>
                <w:rFonts w:cs="Arial"/>
                <w:sz w:val="16"/>
                <w:szCs w:val="16"/>
              </w:rPr>
              <w:t>6</w:t>
            </w:r>
          </w:p>
        </w:tc>
      </w:tr>
      <w:tr w:rsidR="002A5A66" w:rsidRPr="00632189" w14:paraId="61D4CC0A" w14:textId="77777777" w:rsidTr="0075189D">
        <w:trPr>
          <w:trHeight w:val="340"/>
        </w:trPr>
        <w:tc>
          <w:tcPr>
            <w:tcW w:w="3628" w:type="dxa"/>
            <w:vMerge/>
            <w:tcBorders>
              <w:top w:val="single" w:sz="4" w:space="0" w:color="auto"/>
              <w:bottom w:val="single" w:sz="12" w:space="0" w:color="001D77"/>
            </w:tcBorders>
            <w:vAlign w:val="center"/>
            <w:hideMark/>
          </w:tcPr>
          <w:p w14:paraId="67CF9DFA" w14:textId="77777777" w:rsidR="002A5A66" w:rsidRPr="00632189" w:rsidRDefault="002A5A66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EC6367" w14:textId="5097CB18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D7412">
              <w:rPr>
                <w:rFonts w:cs="Arial"/>
                <w:sz w:val="16"/>
                <w:szCs w:val="16"/>
              </w:rPr>
              <w:t>5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>=</w:t>
            </w:r>
            <w:r w:rsidR="002A5A66" w:rsidRPr="00632189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1AE2941" w14:textId="3090500B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D7412"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2A5A66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71717D59" w14:textId="6E572834" w:rsidR="002A5A66" w:rsidRPr="00775BBE" w:rsidRDefault="002A5A66" w:rsidP="003663BF">
            <w:pPr>
              <w:spacing w:after="0" w:line="240" w:lineRule="auto"/>
              <w:jc w:val="center"/>
              <w:rPr>
                <w:rFonts w:cs="Arial"/>
                <w:spacing w:val="-12"/>
                <w:sz w:val="16"/>
                <w:szCs w:val="16"/>
              </w:rPr>
            </w:pPr>
            <w:r w:rsidRPr="00775BBE">
              <w:rPr>
                <w:rFonts w:cs="Arial"/>
                <w:spacing w:val="-12"/>
                <w:sz w:val="16"/>
                <w:szCs w:val="16"/>
              </w:rPr>
              <w:t>01-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0</w:t>
            </w:r>
            <w:r w:rsidR="009D7412">
              <w:rPr>
                <w:rFonts w:cs="Arial"/>
                <w:spacing w:val="-12"/>
                <w:sz w:val="16"/>
                <w:szCs w:val="16"/>
              </w:rPr>
              <w:t>6</w:t>
            </w:r>
            <w:r w:rsidR="00775BBE" w:rsidRPr="00775BBE">
              <w:rPr>
                <w:rFonts w:cs="Arial"/>
                <w:spacing w:val="-12"/>
                <w:sz w:val="16"/>
                <w:szCs w:val="16"/>
              </w:rPr>
              <w:t xml:space="preserve"> 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202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5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86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29E2BE43" w14:textId="77777777" w:rsidR="002A5A66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7AA9DEC9" w14:textId="77777777" w:rsidR="002A5A66" w:rsidRPr="00632189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2A5A66" w:rsidRPr="00632189" w14:paraId="4DA26EAE" w14:textId="77777777" w:rsidTr="0075189D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BA481C3" w14:textId="77777777" w:rsidR="002A5A66" w:rsidRPr="00632189" w:rsidRDefault="002A5A66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2DF6C" w14:textId="28CCAC98" w:rsidR="002A5A66" w:rsidRPr="00632189" w:rsidRDefault="00EB09D2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F3F2" w14:textId="7A913FD8" w:rsidR="002A5A66" w:rsidRPr="00632189" w:rsidRDefault="002C4F9E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17C87038" w14:textId="473709E8" w:rsidR="002A5A66" w:rsidRPr="00632189" w:rsidRDefault="00844A68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986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7F85DDFF" w14:textId="4894FB92" w:rsidR="002A5A66" w:rsidRPr="00632189" w:rsidRDefault="0013598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5A66" w:rsidRPr="00632189" w14:paraId="0518771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B7CEA8A" w14:textId="77777777" w:rsidR="002A5A66" w:rsidRPr="00632189" w:rsidRDefault="002A5A66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23EAE77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29B7C84C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A8BE6E0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424DBFE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5A66" w:rsidRPr="00632189" w14:paraId="1A7F27E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69D82B4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3ABE299" w14:textId="55382125" w:rsidR="002A5A66" w:rsidRPr="00632189" w:rsidRDefault="00EB09D2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420CBB1" w14:textId="0A5EE0B0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9332369" w14:textId="3F11CAE9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E25262" w14:textId="5512FD7C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2A5A66" w:rsidRPr="00632189" w14:paraId="45AAE48B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B2AD2DD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E82B1F" w14:textId="77E7077C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9CB1EFF" w14:textId="641C0EB9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0711B91" w14:textId="2232BF30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E3B57F9" w14:textId="5E5254D7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14,3</w:t>
            </w:r>
          </w:p>
        </w:tc>
      </w:tr>
      <w:tr w:rsidR="002A5A66" w:rsidRPr="00632189" w14:paraId="355D76F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80E705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90DF3" w14:textId="38118182" w:rsidR="002A5A66" w:rsidRPr="00632189" w:rsidRDefault="00EB09D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9991AA4" w14:textId="05C6680A" w:rsidR="002A5A66" w:rsidRPr="00632189" w:rsidRDefault="002C4F9E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19FC6B0" w14:textId="0D7CDD78" w:rsidR="002A5A66" w:rsidRPr="00632189" w:rsidRDefault="00844A68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964839" w14:textId="48EF5009" w:rsidR="002A5A66" w:rsidRPr="00632189" w:rsidRDefault="003D0458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2A5A66" w:rsidRPr="00632189" w14:paraId="59595F09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5DA9CDC7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56482249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581FF1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CE16B9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84A9D9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8B557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2A5A66" w:rsidRPr="00632189" w14:paraId="5B3B9C8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49FC2B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FFD1796" w14:textId="1967BF93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7E7EB3" w14:textId="4C8AB478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ECF957C" w14:textId="0ED2CDDB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CA684A6" w14:textId="1A495E2E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2A5A66" w:rsidRPr="00632189" w14:paraId="799AFF52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8F1118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339649E" w14:textId="3EC5B187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D5EAAB" w14:textId="46F9E7A0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898AA44" w14:textId="28AE0BC1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3C8CE30" w14:textId="3857B116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2A5A66" w:rsidRPr="00632189" w14:paraId="53018D7C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A41DE9B" w14:textId="0B71D5AB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05B6D9" w14:textId="017FE4E7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449B2A" w14:textId="0827B3C1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D018F84" w14:textId="26C2BA14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FEBC56C" w14:textId="5B802CA4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2A5A66" w:rsidRPr="00632189" w14:paraId="00750A42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7D9DB24C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5CE0F2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D2873FB" w14:textId="64D422E8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F64717" w14:textId="52305FAA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A120E34" w14:textId="1A7401CE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B7BA5C" w14:textId="52A60781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2A5A66" w:rsidRPr="00632189" w14:paraId="596BA5CA" w14:textId="77777777" w:rsidTr="0075189D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172740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04497F3D" w14:textId="2D9852B2" w:rsidR="002A5A66" w:rsidRPr="00632189" w:rsidRDefault="00EB09D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12A30850" w14:textId="1DB53A7A" w:rsidR="002A5A66" w:rsidRPr="00632189" w:rsidRDefault="002C4F9E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1382A94A" w14:textId="3A679DB5" w:rsidR="002A5A66" w:rsidRPr="00632189" w:rsidRDefault="00844A6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14:paraId="16A52AE7" w14:textId="1F002337" w:rsidR="002A5A66" w:rsidRPr="00632189" w:rsidRDefault="003D045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</w:tr>
    </w:tbl>
    <w:p w14:paraId="63A55757" w14:textId="77777777" w:rsidR="002A5A66" w:rsidRDefault="002A5A66" w:rsidP="002A5A66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674C5F68" w14:textId="3FE9A292" w:rsidR="00650473" w:rsidRPr="00F13685" w:rsidRDefault="00650473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szCs w:val="19"/>
        </w:rPr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5F870F77" w14:textId="2464F6C9" w:rsidR="00650473" w:rsidRDefault="00650473" w:rsidP="00150894">
      <w:pPr>
        <w:spacing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46410AE4" w:rsidR="00096069" w:rsidRDefault="00096069" w:rsidP="00650473">
      <w:pPr>
        <w:spacing w:before="0" w:after="60"/>
        <w:rPr>
          <w:spacing w:val="-2"/>
        </w:rPr>
      </w:pPr>
    </w:p>
    <w:p w14:paraId="484BB25B" w14:textId="1B062B9F" w:rsidR="002C4605" w:rsidRDefault="002C4605" w:rsidP="00650473">
      <w:pPr>
        <w:spacing w:before="0" w:after="60"/>
        <w:rPr>
          <w:spacing w:val="-2"/>
        </w:rPr>
      </w:pPr>
    </w:p>
    <w:p w14:paraId="56C42F14" w14:textId="3F4EF492" w:rsidR="002C4605" w:rsidRDefault="002C4605" w:rsidP="00650473">
      <w:pPr>
        <w:spacing w:before="0" w:after="60"/>
        <w:rPr>
          <w:spacing w:val="-2"/>
        </w:rPr>
      </w:pPr>
    </w:p>
    <w:p w14:paraId="53096ADE" w14:textId="77777777" w:rsidR="002C4605" w:rsidRDefault="002C4605" w:rsidP="00650473">
      <w:pPr>
        <w:spacing w:before="0" w:after="60"/>
        <w:rPr>
          <w:spacing w:val="-2"/>
        </w:rPr>
      </w:pPr>
    </w:p>
    <w:p w14:paraId="2EE6A286" w14:textId="77777777" w:rsidR="00D74AED" w:rsidRDefault="00D74AED" w:rsidP="00650473">
      <w:pPr>
        <w:spacing w:before="0" w:after="60"/>
        <w:rPr>
          <w:spacing w:val="-2"/>
        </w:rPr>
      </w:pPr>
    </w:p>
    <w:p w14:paraId="56ED64B1" w14:textId="77777777" w:rsidR="00D74AED" w:rsidRDefault="00D74AED" w:rsidP="00650473">
      <w:pPr>
        <w:spacing w:before="0" w:after="60"/>
        <w:rPr>
          <w:spacing w:val="-2"/>
        </w:rPr>
      </w:pPr>
    </w:p>
    <w:p w14:paraId="50120B2D" w14:textId="0E2C5CB6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07BFBF8D" w:rsidR="007E2FA4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2244722" w14:textId="24C9C50F" w:rsidR="00152849" w:rsidRDefault="00152849" w:rsidP="007E2FA4">
            <w:pPr>
              <w:rPr>
                <w:rStyle w:val="Hipercze"/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1A1501F4" w:rsidR="00DE2400" w:rsidRPr="0096174F" w:rsidRDefault="007A1D90" w:rsidP="00747B8C">
            <w:pPr>
              <w:ind w:firstLine="680"/>
              <w:rPr>
                <w:color w:val="0000FF"/>
                <w:sz w:val="18"/>
              </w:rPr>
            </w:pPr>
            <w:hyperlink r:id="rId19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stat.gov.pl</w:t>
              </w:r>
              <w:r w:rsidR="00152849" w:rsidRPr="0096174F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="00DE2400" w:rsidRPr="0096174F">
              <w:rPr>
                <w:noProof/>
                <w:color w:val="0000FF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6174F">
              <w:rPr>
                <w:color w:val="0000FF"/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552ECE0" w14:textId="06B3D66A" w:rsidR="00DE2400" w:rsidRDefault="00152849" w:rsidP="00747B8C">
            <w:pPr>
              <w:ind w:firstLine="680"/>
              <w:rPr>
                <w:noProof/>
                <w:sz w:val="20"/>
                <w:lang w:eastAsia="pl-PL"/>
              </w:rPr>
            </w:pPr>
            <w:r w:rsidRPr="008D6174">
              <w:rPr>
                <w:rStyle w:val="Hipercze"/>
                <w:rFonts w:cstheme="minorBidi"/>
                <w:noProof/>
                <w:sz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0755CD84" wp14:editId="57775B3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267970</wp:posOffset>
                  </wp:positionV>
                  <wp:extent cx="251460" cy="251460"/>
                  <wp:effectExtent l="0" t="0" r="0" b="8255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r w:rsidRPr="0096174F">
                <w:rPr>
                  <w:rStyle w:val="Hipercze"/>
                  <w:rFonts w:cstheme="minorBidi"/>
                  <w:sz w:val="20"/>
                </w:rPr>
                <w:t>GUS</w:t>
              </w:r>
              <w:r w:rsidRPr="008D6174">
                <w:rPr>
                  <w:rStyle w:val="Hipercze"/>
                  <w:rFonts w:cstheme="minorBidi"/>
                  <w:sz w:val="20"/>
                </w:rPr>
                <w:t>_STAT</w:t>
              </w:r>
            </w:hyperlink>
            <w:r w:rsidR="00AC27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  <w:p w14:paraId="09C3C6AD" w14:textId="01431CC8" w:rsidR="00152849" w:rsidRDefault="007A1D90" w:rsidP="00747B8C">
            <w:pPr>
              <w:ind w:firstLine="680"/>
              <w:rPr>
                <w:sz w:val="18"/>
              </w:rPr>
            </w:pPr>
            <w:hyperlink r:id="rId24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1212540" w:rsidR="00531873" w:rsidRDefault="007A1D90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96174F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1DB9D2B7" w:rsidR="00531873" w:rsidRDefault="007A1D90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2A93B65" w:rsidR="00531873" w:rsidRDefault="007A1D90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15284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696CDF3B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786EC9">
              <w:instrText>HYPERLINK "https://stat.gov.pl/obszary-tematyczne/inne-opracowania/informacje-o-sytuacji-spoleczno-gospodarczej/biuletyn-statystyczny-nr-52026,4,174.html"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Biuletyn Statystyczny</w:t>
            </w:r>
          </w:p>
          <w:p w14:paraId="65BC75DB" w14:textId="3D495D11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31" w:tooltip="Link do publikacji Rynek wewnętrzny w 2024 r." w:history="1">
              <w:r w:rsidR="00B81424" w:rsidRPr="005D1396">
                <w:rPr>
                  <w:rStyle w:val="Hipercze"/>
                </w:rPr>
                <w:t>Rynek wewnętrzny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E4460B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społeczno-gospodarcza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75551A5B" w:rsidR="004E514C" w:rsidRDefault="007A1D90" w:rsidP="00531873">
            <w:pPr>
              <w:rPr>
                <w:rFonts w:cs="Times New Roman"/>
                <w:color w:val="0000FF"/>
              </w:rPr>
            </w:pPr>
            <w:hyperlink r:id="rId32" w:tooltip="Link do Dziedzinowej Bazy Wiedzy - Rynek wewnętrzny" w:history="1">
              <w:r w:rsidR="004F47FD" w:rsidRPr="001B11A6">
                <w:rPr>
                  <w:rStyle w:val="Hipercze"/>
                </w:rPr>
                <w:t>Dziedzinowa 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77656BC0" w:rsidR="008755B3" w:rsidRPr="001B11A6" w:rsidRDefault="007A1D90" w:rsidP="008755B3">
            <w:pPr>
              <w:rPr>
                <w:color w:val="0000FF"/>
              </w:rPr>
            </w:pPr>
            <w:hyperlink r:id="rId33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>Bank Danych Lokalnych</w:t>
              </w:r>
            </w:hyperlink>
          </w:p>
          <w:p w14:paraId="326D6B5C" w14:textId="4E113D46" w:rsidR="00531873" w:rsidRPr="001B11A6" w:rsidRDefault="007A1D90" w:rsidP="00531873">
            <w:pPr>
              <w:rPr>
                <w:rFonts w:cs="Times New Roman"/>
                <w:color w:val="0000FF"/>
              </w:rPr>
            </w:pPr>
            <w:hyperlink r:id="rId34" w:tooltip="Link do Banku Danych Makroekonomicznych" w:history="1">
              <w:r w:rsidR="009C34CC" w:rsidRPr="001B11A6">
                <w:rPr>
                  <w:rStyle w:val="Hipercze"/>
                </w:rPr>
                <w:t>Bank Danych Makroekonomicznych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38C39E81" w:rsidR="00531873" w:rsidRPr="001B11A6" w:rsidRDefault="007A1D90" w:rsidP="00531873">
            <w:pPr>
              <w:rPr>
                <w:rFonts w:cs="Times New Roman"/>
                <w:color w:val="0000FF"/>
              </w:rPr>
            </w:pPr>
            <w:hyperlink r:id="rId35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detaliczna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7A1D90" w:rsidP="00531873">
            <w:hyperlink r:id="rId36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EF603" w14:textId="77777777" w:rsidR="007A1D90" w:rsidRDefault="007A1D90" w:rsidP="000662E2">
      <w:pPr>
        <w:spacing w:after="0" w:line="240" w:lineRule="auto"/>
      </w:pPr>
      <w:r>
        <w:separator/>
      </w:r>
    </w:p>
  </w:endnote>
  <w:endnote w:type="continuationSeparator" w:id="0">
    <w:p w14:paraId="31A3E70F" w14:textId="77777777" w:rsidR="007A1D90" w:rsidRDefault="007A1D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E24FBD-4A54-4D2E-80EA-28CC3421186E}"/>
    <w:embedBold r:id="rId2" w:fontKey="{099D6ED0-C449-4C1E-BC00-F9D64B325B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12EC5FE-131C-4CF3-A801-5D6BBCB0B520}"/>
    <w:embedBold r:id="rId4" w:fontKey="{9730ACF8-FFB4-4CFC-AD6C-2ACF5F0686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30E7536-F049-4467-B74E-29823A057C69}"/>
    <w:embedBold r:id="rId6" w:fontKey="{1FBE9609-7A13-4577-AA51-FD009CE196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F42653-DAB1-4288-BDCC-1559A322AE6B}"/>
    <w:embedItalic r:id="rId8" w:fontKey="{703ACCB8-4915-426D-B10D-E28E2310DE5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D9E17D0-E574-4A29-8A00-119F28ED7A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D7A1627-38A1-4E25-A68F-4BE34143A52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74A855B-078B-4075-8D2B-C554B861DA58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516B5" w14:textId="77777777" w:rsidR="007A1D90" w:rsidRDefault="007A1D90" w:rsidP="000662E2">
      <w:pPr>
        <w:spacing w:after="0" w:line="240" w:lineRule="auto"/>
      </w:pPr>
      <w:r>
        <w:separator/>
      </w:r>
    </w:p>
  </w:footnote>
  <w:footnote w:type="continuationSeparator" w:id="0">
    <w:p w14:paraId="6F477B42" w14:textId="77777777" w:rsidR="007A1D90" w:rsidRDefault="007A1D90" w:rsidP="000662E2">
      <w:pPr>
        <w:spacing w:after="0" w:line="240" w:lineRule="auto"/>
      </w:pPr>
      <w:r>
        <w:continuationSeparator/>
      </w:r>
    </w:p>
  </w:footnote>
  <w:footnote w:id="1">
    <w:p w14:paraId="30B19A27" w14:textId="77777777" w:rsidR="0080689B" w:rsidRPr="00D70FDC" w:rsidRDefault="0080689B" w:rsidP="0080689B">
      <w:pPr>
        <w:pStyle w:val="Tekstprzypisudolnego"/>
        <w:spacing w:before="0"/>
        <w:rPr>
          <w:sz w:val="19"/>
          <w:szCs w:val="19"/>
        </w:rPr>
      </w:pPr>
      <w:r w:rsidRPr="00897689">
        <w:rPr>
          <w:rStyle w:val="Odwoanieprzypisudolnego"/>
        </w:rPr>
        <w:footnoteRef/>
      </w:r>
      <w:r w:rsidRPr="00897689">
        <w:t xml:space="preserve"> </w:t>
      </w:r>
      <w:r w:rsidRPr="00897689">
        <w:rPr>
          <w:sz w:val="19"/>
          <w:szCs w:val="19"/>
        </w:rPr>
        <w:t>W danych narastających uwzględniono korekty dokonane przez jednostki sprawozdawcze.</w:t>
      </w:r>
      <w:r w:rsidRPr="00D70FDC">
        <w:rPr>
          <w:sz w:val="19"/>
          <w:szCs w:val="19"/>
        </w:rPr>
        <w:t xml:space="preserve"> 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3" name="Obraz 2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4AE0E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2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294339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C59D9">
                            <w:t>2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FC30FA">
                            <w:t>7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2.07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BCPQIAAD0EAAAOAAAAZHJzL2Uyb0RvYy54bWysU11v0zAUfUfiP1hG4o0kTT+2hqZT2RhC&#10;GjBp8AMcx2m8Or7GdpeUX8+103UVvCH6YF335p57z7nHq6uhU+RJWCdBl3SSZJQIzaGWelvSH99v&#10;311S4jzTNVOgRUkPwtGr9etXq94UIocWVC0sQRDtit6UtPXeFGnqeCs65hIwQmOyAdsxj1e7TWvL&#10;ekTvVJpn2SLtwdbGAhfO4b83Y5KuI37TCO6/NY0TnqiS4mw+njaeVTjT9YoVW8tMK/lxDPYPU3RM&#10;amx6grphnpG9lX9BdZJbcND4hEOXQtNILiIHZDPJ/mDz0DIjIhcUx5mTTO7/wfKvT/eWyLqkuCjN&#10;OlzRPShBvNg5D70gOSW1cBwli5zMvlJyx/ijJFLHtYTQHbaaKS0e374ZNu/zPMkukjzLF8QmQeHe&#10;uAIbPRhs5YcPMKBTolrO3AHfOaLhumV6KzbWQt8KViPDSahMz0pHHBdAqv4L1Dgq23uIQENjuyA/&#10;CkoQHTd9OG1XDJ7w0HI2zfPllBKOuel0Mb9cxhaseK421vlPAjoSgpJadE9EZ093zodpWPH8SWim&#10;4VYqFR2kNOlLupzn81hwlumkR4Mr2aHCWfiNlgskP+o6Fnsm1RhjA6WPrAPRkbIfqiGuKEoSFKmg&#10;PqAMFkY/4/vDoAX7i5IevVxS93PPrKBEfdYo5XIymwXzx8tsfpHjxZ5nqvMM0xyhSuopGcNrHx/M&#10;SHmDkjcyqvEyyXFk9GgU6fiegmHO7/Grl1e//g0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AdTgBC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6E294339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BC59D9">
                      <w:t>2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FC30FA">
                      <w:t>7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29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9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2135"/>
    <w:rsid w:val="00003031"/>
    <w:rsid w:val="00003437"/>
    <w:rsid w:val="0000436E"/>
    <w:rsid w:val="0000515E"/>
    <w:rsid w:val="000062CD"/>
    <w:rsid w:val="0000709F"/>
    <w:rsid w:val="0000710A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17340"/>
    <w:rsid w:val="00017B0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3C8"/>
    <w:rsid w:val="00030BFC"/>
    <w:rsid w:val="00030F55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06E"/>
    <w:rsid w:val="00041F6A"/>
    <w:rsid w:val="000424EC"/>
    <w:rsid w:val="00043081"/>
    <w:rsid w:val="000435BD"/>
    <w:rsid w:val="000436D0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430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CBA"/>
    <w:rsid w:val="00065EBA"/>
    <w:rsid w:val="000662E2"/>
    <w:rsid w:val="000664AD"/>
    <w:rsid w:val="00066883"/>
    <w:rsid w:val="00070175"/>
    <w:rsid w:val="00070444"/>
    <w:rsid w:val="00070817"/>
    <w:rsid w:val="00070B58"/>
    <w:rsid w:val="00071492"/>
    <w:rsid w:val="00071902"/>
    <w:rsid w:val="00071B39"/>
    <w:rsid w:val="00072745"/>
    <w:rsid w:val="00072FA7"/>
    <w:rsid w:val="0007320C"/>
    <w:rsid w:val="00073E1C"/>
    <w:rsid w:val="0007455A"/>
    <w:rsid w:val="00074DD8"/>
    <w:rsid w:val="00075513"/>
    <w:rsid w:val="0007570F"/>
    <w:rsid w:val="00075738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6636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6098"/>
    <w:rsid w:val="00097421"/>
    <w:rsid w:val="00097840"/>
    <w:rsid w:val="000A0844"/>
    <w:rsid w:val="000A1669"/>
    <w:rsid w:val="000A17D9"/>
    <w:rsid w:val="000A2ACA"/>
    <w:rsid w:val="000A2CC7"/>
    <w:rsid w:val="000A2E70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5C7"/>
    <w:rsid w:val="000B0727"/>
    <w:rsid w:val="000B5501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5A6F"/>
    <w:rsid w:val="000C62EA"/>
    <w:rsid w:val="000C6C9B"/>
    <w:rsid w:val="000D0C10"/>
    <w:rsid w:val="000D1028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4D85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3402"/>
    <w:rsid w:val="000E3688"/>
    <w:rsid w:val="000E3BE9"/>
    <w:rsid w:val="000E4090"/>
    <w:rsid w:val="000E42D1"/>
    <w:rsid w:val="000E477C"/>
    <w:rsid w:val="000E4A08"/>
    <w:rsid w:val="000E52F7"/>
    <w:rsid w:val="000E59A5"/>
    <w:rsid w:val="000E6FFF"/>
    <w:rsid w:val="000E7150"/>
    <w:rsid w:val="000E7645"/>
    <w:rsid w:val="000E79A9"/>
    <w:rsid w:val="000E7D66"/>
    <w:rsid w:val="000F03E8"/>
    <w:rsid w:val="000F055F"/>
    <w:rsid w:val="000F0754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28C5"/>
    <w:rsid w:val="001031F2"/>
    <w:rsid w:val="00103361"/>
    <w:rsid w:val="00103677"/>
    <w:rsid w:val="001036D4"/>
    <w:rsid w:val="00103840"/>
    <w:rsid w:val="001038FE"/>
    <w:rsid w:val="0010456C"/>
    <w:rsid w:val="00104A02"/>
    <w:rsid w:val="00104C5F"/>
    <w:rsid w:val="00105D2A"/>
    <w:rsid w:val="00106010"/>
    <w:rsid w:val="00106DA3"/>
    <w:rsid w:val="00110214"/>
    <w:rsid w:val="00110D87"/>
    <w:rsid w:val="00110E78"/>
    <w:rsid w:val="001119CB"/>
    <w:rsid w:val="0011235B"/>
    <w:rsid w:val="00112399"/>
    <w:rsid w:val="001126BD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4384"/>
    <w:rsid w:val="001250AE"/>
    <w:rsid w:val="00125366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1C9B"/>
    <w:rsid w:val="00133267"/>
    <w:rsid w:val="00133802"/>
    <w:rsid w:val="00133C43"/>
    <w:rsid w:val="00134145"/>
    <w:rsid w:val="00134C2F"/>
    <w:rsid w:val="00135984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894"/>
    <w:rsid w:val="00150953"/>
    <w:rsid w:val="00150B51"/>
    <w:rsid w:val="00150D3B"/>
    <w:rsid w:val="0015194D"/>
    <w:rsid w:val="00151CC3"/>
    <w:rsid w:val="00152849"/>
    <w:rsid w:val="00153ACA"/>
    <w:rsid w:val="00154727"/>
    <w:rsid w:val="00154B64"/>
    <w:rsid w:val="00154E85"/>
    <w:rsid w:val="00155A0C"/>
    <w:rsid w:val="00155DBA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17C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672"/>
    <w:rsid w:val="00171AA1"/>
    <w:rsid w:val="00172113"/>
    <w:rsid w:val="0017264D"/>
    <w:rsid w:val="00172936"/>
    <w:rsid w:val="00172CFD"/>
    <w:rsid w:val="00172D06"/>
    <w:rsid w:val="001750DD"/>
    <w:rsid w:val="00175109"/>
    <w:rsid w:val="001752FE"/>
    <w:rsid w:val="00175343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26B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2E72"/>
    <w:rsid w:val="001930E2"/>
    <w:rsid w:val="001931EE"/>
    <w:rsid w:val="00193452"/>
    <w:rsid w:val="00194B50"/>
    <w:rsid w:val="00194D30"/>
    <w:rsid w:val="001951DA"/>
    <w:rsid w:val="0019548E"/>
    <w:rsid w:val="00196119"/>
    <w:rsid w:val="0019616E"/>
    <w:rsid w:val="00196467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290F"/>
    <w:rsid w:val="001C31B2"/>
    <w:rsid w:val="001C3269"/>
    <w:rsid w:val="001C32B6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40B"/>
    <w:rsid w:val="001D5ACA"/>
    <w:rsid w:val="001D6020"/>
    <w:rsid w:val="001D61ED"/>
    <w:rsid w:val="001D6839"/>
    <w:rsid w:val="001D7C63"/>
    <w:rsid w:val="001E0405"/>
    <w:rsid w:val="001E0F86"/>
    <w:rsid w:val="001E2820"/>
    <w:rsid w:val="001E292E"/>
    <w:rsid w:val="001E386B"/>
    <w:rsid w:val="001E4953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2FB"/>
    <w:rsid w:val="001F736C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5F21"/>
    <w:rsid w:val="0020677B"/>
    <w:rsid w:val="00206E12"/>
    <w:rsid w:val="00207BB4"/>
    <w:rsid w:val="002104BD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404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3F5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01A9"/>
    <w:rsid w:val="00261266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64A9"/>
    <w:rsid w:val="0027651D"/>
    <w:rsid w:val="00276811"/>
    <w:rsid w:val="0028018F"/>
    <w:rsid w:val="00280655"/>
    <w:rsid w:val="002807E9"/>
    <w:rsid w:val="00280E4D"/>
    <w:rsid w:val="00280EBE"/>
    <w:rsid w:val="00281591"/>
    <w:rsid w:val="002817A8"/>
    <w:rsid w:val="00282167"/>
    <w:rsid w:val="002823B9"/>
    <w:rsid w:val="00282699"/>
    <w:rsid w:val="00283CA9"/>
    <w:rsid w:val="00284B4A"/>
    <w:rsid w:val="00285F4F"/>
    <w:rsid w:val="00286106"/>
    <w:rsid w:val="0028753B"/>
    <w:rsid w:val="00287B78"/>
    <w:rsid w:val="00290188"/>
    <w:rsid w:val="002908C9"/>
    <w:rsid w:val="002926DF"/>
    <w:rsid w:val="00292757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5A66"/>
    <w:rsid w:val="002A5DEC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3FBB"/>
    <w:rsid w:val="002C41B5"/>
    <w:rsid w:val="002C4605"/>
    <w:rsid w:val="002C4E12"/>
    <w:rsid w:val="002C4F9E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45C"/>
    <w:rsid w:val="002D3F29"/>
    <w:rsid w:val="002D4DDE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1648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69F"/>
    <w:rsid w:val="002E5FAF"/>
    <w:rsid w:val="002E6140"/>
    <w:rsid w:val="002E6985"/>
    <w:rsid w:val="002E6DF0"/>
    <w:rsid w:val="002E71B6"/>
    <w:rsid w:val="002F0222"/>
    <w:rsid w:val="002F07E4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2F7B33"/>
    <w:rsid w:val="00300558"/>
    <w:rsid w:val="0030093C"/>
    <w:rsid w:val="0030106C"/>
    <w:rsid w:val="0030126D"/>
    <w:rsid w:val="003013D0"/>
    <w:rsid w:val="003015FA"/>
    <w:rsid w:val="00301988"/>
    <w:rsid w:val="00301A42"/>
    <w:rsid w:val="00301DA7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7FF"/>
    <w:rsid w:val="00310EEF"/>
    <w:rsid w:val="0031102D"/>
    <w:rsid w:val="003127EB"/>
    <w:rsid w:val="00313297"/>
    <w:rsid w:val="0031429A"/>
    <w:rsid w:val="00314F86"/>
    <w:rsid w:val="003150CC"/>
    <w:rsid w:val="00315336"/>
    <w:rsid w:val="003154A1"/>
    <w:rsid w:val="003160B2"/>
    <w:rsid w:val="00316424"/>
    <w:rsid w:val="00316811"/>
    <w:rsid w:val="00317F4D"/>
    <w:rsid w:val="00320677"/>
    <w:rsid w:val="003207BB"/>
    <w:rsid w:val="003208AA"/>
    <w:rsid w:val="00322670"/>
    <w:rsid w:val="00322EDD"/>
    <w:rsid w:val="003236A1"/>
    <w:rsid w:val="0032416D"/>
    <w:rsid w:val="003253BF"/>
    <w:rsid w:val="00327883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947"/>
    <w:rsid w:val="00336B27"/>
    <w:rsid w:val="00337A80"/>
    <w:rsid w:val="00340467"/>
    <w:rsid w:val="00340A4E"/>
    <w:rsid w:val="00340EAA"/>
    <w:rsid w:val="00341500"/>
    <w:rsid w:val="00341741"/>
    <w:rsid w:val="00342EC9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2A95"/>
    <w:rsid w:val="00353F45"/>
    <w:rsid w:val="00356020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29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3EE8"/>
    <w:rsid w:val="003741D5"/>
    <w:rsid w:val="003747A9"/>
    <w:rsid w:val="00375D17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B43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458"/>
    <w:rsid w:val="003D08DF"/>
    <w:rsid w:val="003D08F7"/>
    <w:rsid w:val="003D0B00"/>
    <w:rsid w:val="003D0B88"/>
    <w:rsid w:val="003D0FD1"/>
    <w:rsid w:val="003D16D9"/>
    <w:rsid w:val="003D2351"/>
    <w:rsid w:val="003D2656"/>
    <w:rsid w:val="003D2D3A"/>
    <w:rsid w:val="003D4298"/>
    <w:rsid w:val="003D4639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19"/>
    <w:rsid w:val="003F7FE6"/>
    <w:rsid w:val="00400193"/>
    <w:rsid w:val="004004AA"/>
    <w:rsid w:val="004017DA"/>
    <w:rsid w:val="00401DAA"/>
    <w:rsid w:val="0040249B"/>
    <w:rsid w:val="0040295A"/>
    <w:rsid w:val="00402E41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77B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01B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5A0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7D1"/>
    <w:rsid w:val="004349CB"/>
    <w:rsid w:val="00434CF1"/>
    <w:rsid w:val="00434E4C"/>
    <w:rsid w:val="00434FE4"/>
    <w:rsid w:val="004354B6"/>
    <w:rsid w:val="004358D9"/>
    <w:rsid w:val="004362C8"/>
    <w:rsid w:val="0043653B"/>
    <w:rsid w:val="00436C9F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2E65"/>
    <w:rsid w:val="004432AE"/>
    <w:rsid w:val="0044395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AF9"/>
    <w:rsid w:val="00456E49"/>
    <w:rsid w:val="00456F66"/>
    <w:rsid w:val="0046046D"/>
    <w:rsid w:val="00461A0A"/>
    <w:rsid w:val="00462D41"/>
    <w:rsid w:val="004632BF"/>
    <w:rsid w:val="00463E39"/>
    <w:rsid w:val="00465548"/>
    <w:rsid w:val="004657FC"/>
    <w:rsid w:val="00465A49"/>
    <w:rsid w:val="004662AD"/>
    <w:rsid w:val="0046788A"/>
    <w:rsid w:val="00467D7B"/>
    <w:rsid w:val="004704D8"/>
    <w:rsid w:val="004704DE"/>
    <w:rsid w:val="0047053B"/>
    <w:rsid w:val="004709A2"/>
    <w:rsid w:val="00470B79"/>
    <w:rsid w:val="00470BAD"/>
    <w:rsid w:val="004722F2"/>
    <w:rsid w:val="00472A5E"/>
    <w:rsid w:val="004733F6"/>
    <w:rsid w:val="00473B20"/>
    <w:rsid w:val="00473E19"/>
    <w:rsid w:val="004740B2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4A76"/>
    <w:rsid w:val="00485A2C"/>
    <w:rsid w:val="00485C75"/>
    <w:rsid w:val="004866D0"/>
    <w:rsid w:val="004878A5"/>
    <w:rsid w:val="00487F77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6542"/>
    <w:rsid w:val="0049761A"/>
    <w:rsid w:val="004A1D19"/>
    <w:rsid w:val="004A1D4F"/>
    <w:rsid w:val="004A240B"/>
    <w:rsid w:val="004A24BF"/>
    <w:rsid w:val="004A30E8"/>
    <w:rsid w:val="004A408D"/>
    <w:rsid w:val="004A5EFA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687F"/>
    <w:rsid w:val="004B73EA"/>
    <w:rsid w:val="004C1895"/>
    <w:rsid w:val="004C2245"/>
    <w:rsid w:val="004C24EB"/>
    <w:rsid w:val="004C2CCC"/>
    <w:rsid w:val="004C30AD"/>
    <w:rsid w:val="004C44C0"/>
    <w:rsid w:val="004C5608"/>
    <w:rsid w:val="004C5FC0"/>
    <w:rsid w:val="004C5FC8"/>
    <w:rsid w:val="004C63E2"/>
    <w:rsid w:val="004C6B1E"/>
    <w:rsid w:val="004C6D40"/>
    <w:rsid w:val="004C714F"/>
    <w:rsid w:val="004C729F"/>
    <w:rsid w:val="004C732C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1FA1"/>
    <w:rsid w:val="004E30E8"/>
    <w:rsid w:val="004E472B"/>
    <w:rsid w:val="004E47A7"/>
    <w:rsid w:val="004E4E27"/>
    <w:rsid w:val="004E514C"/>
    <w:rsid w:val="004E528C"/>
    <w:rsid w:val="004E564D"/>
    <w:rsid w:val="004E56C5"/>
    <w:rsid w:val="004E5822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7F1C"/>
    <w:rsid w:val="00500109"/>
    <w:rsid w:val="005019E7"/>
    <w:rsid w:val="00502989"/>
    <w:rsid w:val="00503353"/>
    <w:rsid w:val="0050384D"/>
    <w:rsid w:val="00504CF1"/>
    <w:rsid w:val="0050557A"/>
    <w:rsid w:val="00505A92"/>
    <w:rsid w:val="00505E5A"/>
    <w:rsid w:val="00506915"/>
    <w:rsid w:val="00506A4E"/>
    <w:rsid w:val="00506B49"/>
    <w:rsid w:val="00506B55"/>
    <w:rsid w:val="00507F05"/>
    <w:rsid w:val="00510529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36E10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3E7F"/>
    <w:rsid w:val="00554664"/>
    <w:rsid w:val="0055466D"/>
    <w:rsid w:val="00554713"/>
    <w:rsid w:val="00555CFB"/>
    <w:rsid w:val="00555FF1"/>
    <w:rsid w:val="005569B3"/>
    <w:rsid w:val="00556ADB"/>
    <w:rsid w:val="00556B90"/>
    <w:rsid w:val="00556CF1"/>
    <w:rsid w:val="00557F27"/>
    <w:rsid w:val="00560050"/>
    <w:rsid w:val="005605A5"/>
    <w:rsid w:val="00560626"/>
    <w:rsid w:val="00560C1A"/>
    <w:rsid w:val="005614C9"/>
    <w:rsid w:val="00561834"/>
    <w:rsid w:val="00561899"/>
    <w:rsid w:val="00562A93"/>
    <w:rsid w:val="0056325C"/>
    <w:rsid w:val="00563480"/>
    <w:rsid w:val="00563ABA"/>
    <w:rsid w:val="00564AAE"/>
    <w:rsid w:val="0056571A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68F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1C9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24FE"/>
    <w:rsid w:val="005A301C"/>
    <w:rsid w:val="005A3628"/>
    <w:rsid w:val="005A3873"/>
    <w:rsid w:val="005A3891"/>
    <w:rsid w:val="005A4103"/>
    <w:rsid w:val="005A44D7"/>
    <w:rsid w:val="005A4915"/>
    <w:rsid w:val="005A4B37"/>
    <w:rsid w:val="005A5A4C"/>
    <w:rsid w:val="005A5A84"/>
    <w:rsid w:val="005A61C2"/>
    <w:rsid w:val="005A698C"/>
    <w:rsid w:val="005A6A08"/>
    <w:rsid w:val="005A6EA7"/>
    <w:rsid w:val="005A708B"/>
    <w:rsid w:val="005B3491"/>
    <w:rsid w:val="005B3CC7"/>
    <w:rsid w:val="005B4E6F"/>
    <w:rsid w:val="005B6447"/>
    <w:rsid w:val="005B68E9"/>
    <w:rsid w:val="005B6CFE"/>
    <w:rsid w:val="005B7D26"/>
    <w:rsid w:val="005C065F"/>
    <w:rsid w:val="005C0795"/>
    <w:rsid w:val="005C0CAC"/>
    <w:rsid w:val="005C1D67"/>
    <w:rsid w:val="005C1F3C"/>
    <w:rsid w:val="005C2C8C"/>
    <w:rsid w:val="005C3686"/>
    <w:rsid w:val="005C3AF3"/>
    <w:rsid w:val="005C3F59"/>
    <w:rsid w:val="005C4BF9"/>
    <w:rsid w:val="005C6299"/>
    <w:rsid w:val="005C67CC"/>
    <w:rsid w:val="005C71CF"/>
    <w:rsid w:val="005C754E"/>
    <w:rsid w:val="005C7BAB"/>
    <w:rsid w:val="005C7FCE"/>
    <w:rsid w:val="005D003C"/>
    <w:rsid w:val="005D0512"/>
    <w:rsid w:val="005D062E"/>
    <w:rsid w:val="005D063B"/>
    <w:rsid w:val="005D0CA6"/>
    <w:rsid w:val="005D1166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15C4"/>
    <w:rsid w:val="00601892"/>
    <w:rsid w:val="006018D4"/>
    <w:rsid w:val="006029B2"/>
    <w:rsid w:val="00602B41"/>
    <w:rsid w:val="00603AF2"/>
    <w:rsid w:val="006044EF"/>
    <w:rsid w:val="006044FF"/>
    <w:rsid w:val="00605682"/>
    <w:rsid w:val="006060E7"/>
    <w:rsid w:val="00606B8D"/>
    <w:rsid w:val="00607B83"/>
    <w:rsid w:val="00607CC5"/>
    <w:rsid w:val="006105FD"/>
    <w:rsid w:val="0061179B"/>
    <w:rsid w:val="00611A25"/>
    <w:rsid w:val="006125F9"/>
    <w:rsid w:val="00613450"/>
    <w:rsid w:val="00613592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4FB7"/>
    <w:rsid w:val="00625B5E"/>
    <w:rsid w:val="00630C3C"/>
    <w:rsid w:val="00631EBF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77"/>
    <w:rsid w:val="006415B9"/>
    <w:rsid w:val="00642344"/>
    <w:rsid w:val="00642575"/>
    <w:rsid w:val="00642796"/>
    <w:rsid w:val="00643136"/>
    <w:rsid w:val="00643601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5E77"/>
    <w:rsid w:val="0065614F"/>
    <w:rsid w:val="0065733F"/>
    <w:rsid w:val="006579DB"/>
    <w:rsid w:val="00660A5A"/>
    <w:rsid w:val="006624CD"/>
    <w:rsid w:val="00662721"/>
    <w:rsid w:val="00662A08"/>
    <w:rsid w:val="006631D4"/>
    <w:rsid w:val="006634DF"/>
    <w:rsid w:val="00664905"/>
    <w:rsid w:val="006653FC"/>
    <w:rsid w:val="006661EC"/>
    <w:rsid w:val="006669B4"/>
    <w:rsid w:val="006673CA"/>
    <w:rsid w:val="0066743A"/>
    <w:rsid w:val="00667753"/>
    <w:rsid w:val="00667F0F"/>
    <w:rsid w:val="006701A7"/>
    <w:rsid w:val="0067077E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38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58B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386"/>
    <w:rsid w:val="006A4686"/>
    <w:rsid w:val="006A4A6F"/>
    <w:rsid w:val="006A5040"/>
    <w:rsid w:val="006A5AE9"/>
    <w:rsid w:val="006A6534"/>
    <w:rsid w:val="006A6956"/>
    <w:rsid w:val="006A69B1"/>
    <w:rsid w:val="006A6E42"/>
    <w:rsid w:val="006A7332"/>
    <w:rsid w:val="006B034C"/>
    <w:rsid w:val="006B0A47"/>
    <w:rsid w:val="006B0E9E"/>
    <w:rsid w:val="006B1377"/>
    <w:rsid w:val="006B35B7"/>
    <w:rsid w:val="006B35D3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6BEC"/>
    <w:rsid w:val="006C737D"/>
    <w:rsid w:val="006C7474"/>
    <w:rsid w:val="006C7817"/>
    <w:rsid w:val="006D0B5D"/>
    <w:rsid w:val="006D11B0"/>
    <w:rsid w:val="006D1507"/>
    <w:rsid w:val="006D16A2"/>
    <w:rsid w:val="006D2247"/>
    <w:rsid w:val="006D2527"/>
    <w:rsid w:val="006D2DD3"/>
    <w:rsid w:val="006D4054"/>
    <w:rsid w:val="006D4839"/>
    <w:rsid w:val="006D4FF4"/>
    <w:rsid w:val="006D5747"/>
    <w:rsid w:val="006D6159"/>
    <w:rsid w:val="006D78D5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228"/>
    <w:rsid w:val="006E55F1"/>
    <w:rsid w:val="006E6F1F"/>
    <w:rsid w:val="006E6F41"/>
    <w:rsid w:val="006E73E6"/>
    <w:rsid w:val="006F01FE"/>
    <w:rsid w:val="006F14A1"/>
    <w:rsid w:val="006F2706"/>
    <w:rsid w:val="006F271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6F7D90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4FB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E79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86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2E4A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46920"/>
    <w:rsid w:val="00746ED7"/>
    <w:rsid w:val="00750241"/>
    <w:rsid w:val="00750505"/>
    <w:rsid w:val="00750570"/>
    <w:rsid w:val="007507C6"/>
    <w:rsid w:val="00750AE6"/>
    <w:rsid w:val="00750C49"/>
    <w:rsid w:val="0075189D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96F"/>
    <w:rsid w:val="0076408C"/>
    <w:rsid w:val="0076420F"/>
    <w:rsid w:val="00764CC0"/>
    <w:rsid w:val="007651A2"/>
    <w:rsid w:val="0076620C"/>
    <w:rsid w:val="0076633D"/>
    <w:rsid w:val="00771BF9"/>
    <w:rsid w:val="007720FA"/>
    <w:rsid w:val="0077371E"/>
    <w:rsid w:val="00774674"/>
    <w:rsid w:val="007747DD"/>
    <w:rsid w:val="00774D6A"/>
    <w:rsid w:val="0077525D"/>
    <w:rsid w:val="007753FA"/>
    <w:rsid w:val="00775514"/>
    <w:rsid w:val="00775B00"/>
    <w:rsid w:val="00775BBE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EC9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1E1"/>
    <w:rsid w:val="00797E29"/>
    <w:rsid w:val="00797F3C"/>
    <w:rsid w:val="007A0116"/>
    <w:rsid w:val="007A05E3"/>
    <w:rsid w:val="007A0A64"/>
    <w:rsid w:val="007A1088"/>
    <w:rsid w:val="007A12A5"/>
    <w:rsid w:val="007A142F"/>
    <w:rsid w:val="007A1503"/>
    <w:rsid w:val="007A1740"/>
    <w:rsid w:val="007A1CE4"/>
    <w:rsid w:val="007A1D90"/>
    <w:rsid w:val="007A2DC1"/>
    <w:rsid w:val="007A2E02"/>
    <w:rsid w:val="007A395A"/>
    <w:rsid w:val="007A47E6"/>
    <w:rsid w:val="007A488D"/>
    <w:rsid w:val="007A493F"/>
    <w:rsid w:val="007A5017"/>
    <w:rsid w:val="007A50BC"/>
    <w:rsid w:val="007A5458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46F5"/>
    <w:rsid w:val="007B5FBC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3210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5EFD"/>
    <w:rsid w:val="007C6448"/>
    <w:rsid w:val="007C6F84"/>
    <w:rsid w:val="007C7823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0DC"/>
    <w:rsid w:val="007D26EA"/>
    <w:rsid w:val="007D3319"/>
    <w:rsid w:val="007D335D"/>
    <w:rsid w:val="007D39A2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D78B5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344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88B"/>
    <w:rsid w:val="00805AF8"/>
    <w:rsid w:val="00805B46"/>
    <w:rsid w:val="00805DB4"/>
    <w:rsid w:val="0080689B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46DA"/>
    <w:rsid w:val="00825DC2"/>
    <w:rsid w:val="0082604A"/>
    <w:rsid w:val="00826C43"/>
    <w:rsid w:val="00827B17"/>
    <w:rsid w:val="008307CB"/>
    <w:rsid w:val="008309E4"/>
    <w:rsid w:val="00830C83"/>
    <w:rsid w:val="00831D6E"/>
    <w:rsid w:val="00831FB1"/>
    <w:rsid w:val="008321E0"/>
    <w:rsid w:val="00832A8B"/>
    <w:rsid w:val="00832E53"/>
    <w:rsid w:val="00833647"/>
    <w:rsid w:val="00834048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A68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101"/>
    <w:rsid w:val="0085665C"/>
    <w:rsid w:val="00856A53"/>
    <w:rsid w:val="00856D24"/>
    <w:rsid w:val="00856E01"/>
    <w:rsid w:val="00857421"/>
    <w:rsid w:val="00857EE1"/>
    <w:rsid w:val="008603C2"/>
    <w:rsid w:val="0086055C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494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2CD3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0B91"/>
    <w:rsid w:val="00890D0B"/>
    <w:rsid w:val="008925F0"/>
    <w:rsid w:val="0089448A"/>
    <w:rsid w:val="008953D3"/>
    <w:rsid w:val="0089594F"/>
    <w:rsid w:val="008966FA"/>
    <w:rsid w:val="00896AE4"/>
    <w:rsid w:val="00896F38"/>
    <w:rsid w:val="00897452"/>
    <w:rsid w:val="00897689"/>
    <w:rsid w:val="00897877"/>
    <w:rsid w:val="008A0534"/>
    <w:rsid w:val="008A0F2E"/>
    <w:rsid w:val="008A1B68"/>
    <w:rsid w:val="008A1F9C"/>
    <w:rsid w:val="008A26D9"/>
    <w:rsid w:val="008A27FA"/>
    <w:rsid w:val="008A393E"/>
    <w:rsid w:val="008A3A40"/>
    <w:rsid w:val="008A3A56"/>
    <w:rsid w:val="008A52DC"/>
    <w:rsid w:val="008A748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1AD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0F4"/>
    <w:rsid w:val="008C43E2"/>
    <w:rsid w:val="008C4C1D"/>
    <w:rsid w:val="008C50AC"/>
    <w:rsid w:val="008C563B"/>
    <w:rsid w:val="008C6E5F"/>
    <w:rsid w:val="008C70F7"/>
    <w:rsid w:val="008D02DA"/>
    <w:rsid w:val="008D04E6"/>
    <w:rsid w:val="008D1200"/>
    <w:rsid w:val="008D1421"/>
    <w:rsid w:val="008D1889"/>
    <w:rsid w:val="008D2110"/>
    <w:rsid w:val="008D25A6"/>
    <w:rsid w:val="008D33D9"/>
    <w:rsid w:val="008D4347"/>
    <w:rsid w:val="008D597B"/>
    <w:rsid w:val="008D5E93"/>
    <w:rsid w:val="008D6915"/>
    <w:rsid w:val="008D6F8F"/>
    <w:rsid w:val="008D76BC"/>
    <w:rsid w:val="008D7889"/>
    <w:rsid w:val="008E01F3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2C14"/>
    <w:rsid w:val="008E3808"/>
    <w:rsid w:val="008E3936"/>
    <w:rsid w:val="008E3C2B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1D98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0796D"/>
    <w:rsid w:val="00910386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1C2"/>
    <w:rsid w:val="00934A92"/>
    <w:rsid w:val="00934F93"/>
    <w:rsid w:val="0093552A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4D35"/>
    <w:rsid w:val="00945B6D"/>
    <w:rsid w:val="00946CF7"/>
    <w:rsid w:val="00950446"/>
    <w:rsid w:val="00950814"/>
    <w:rsid w:val="0095083A"/>
    <w:rsid w:val="009522EA"/>
    <w:rsid w:val="0095275C"/>
    <w:rsid w:val="009528F4"/>
    <w:rsid w:val="00952B6C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698"/>
    <w:rsid w:val="009568CE"/>
    <w:rsid w:val="00956C47"/>
    <w:rsid w:val="00956F30"/>
    <w:rsid w:val="00957853"/>
    <w:rsid w:val="009579CC"/>
    <w:rsid w:val="00957CF0"/>
    <w:rsid w:val="009607EF"/>
    <w:rsid w:val="00960AF6"/>
    <w:rsid w:val="0096174F"/>
    <w:rsid w:val="009640F6"/>
    <w:rsid w:val="0096474E"/>
    <w:rsid w:val="0096486D"/>
    <w:rsid w:val="00965119"/>
    <w:rsid w:val="009654B1"/>
    <w:rsid w:val="00965793"/>
    <w:rsid w:val="00965947"/>
    <w:rsid w:val="00965949"/>
    <w:rsid w:val="00966469"/>
    <w:rsid w:val="0096648B"/>
    <w:rsid w:val="009665D4"/>
    <w:rsid w:val="00966C9A"/>
    <w:rsid w:val="00967BB7"/>
    <w:rsid w:val="00967C5C"/>
    <w:rsid w:val="00967DBA"/>
    <w:rsid w:val="009705EE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A8"/>
    <w:rsid w:val="009827BF"/>
    <w:rsid w:val="00982E43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540"/>
    <w:rsid w:val="00993681"/>
    <w:rsid w:val="00993CA9"/>
    <w:rsid w:val="00994335"/>
    <w:rsid w:val="00994786"/>
    <w:rsid w:val="00996508"/>
    <w:rsid w:val="00996A8E"/>
    <w:rsid w:val="00996EC5"/>
    <w:rsid w:val="00997053"/>
    <w:rsid w:val="0099757D"/>
    <w:rsid w:val="009A0401"/>
    <w:rsid w:val="009A0521"/>
    <w:rsid w:val="009A1840"/>
    <w:rsid w:val="009A18AF"/>
    <w:rsid w:val="009A1A14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4351"/>
    <w:rsid w:val="009B4D51"/>
    <w:rsid w:val="009B54C3"/>
    <w:rsid w:val="009B58BF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3094"/>
    <w:rsid w:val="009C34CC"/>
    <w:rsid w:val="009C4582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4176"/>
    <w:rsid w:val="009D4671"/>
    <w:rsid w:val="009D7412"/>
    <w:rsid w:val="009D75C2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9F7A27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0522"/>
    <w:rsid w:val="00A11362"/>
    <w:rsid w:val="00A1198B"/>
    <w:rsid w:val="00A11B22"/>
    <w:rsid w:val="00A11CB6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ABA"/>
    <w:rsid w:val="00A21F81"/>
    <w:rsid w:val="00A224F4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5DE1"/>
    <w:rsid w:val="00A365F4"/>
    <w:rsid w:val="00A36AD9"/>
    <w:rsid w:val="00A36D58"/>
    <w:rsid w:val="00A36E8E"/>
    <w:rsid w:val="00A373A0"/>
    <w:rsid w:val="00A408F9"/>
    <w:rsid w:val="00A40C2F"/>
    <w:rsid w:val="00A4113F"/>
    <w:rsid w:val="00A4197B"/>
    <w:rsid w:val="00A420AC"/>
    <w:rsid w:val="00A43505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096"/>
    <w:rsid w:val="00A562D6"/>
    <w:rsid w:val="00A563F2"/>
    <w:rsid w:val="00A566E8"/>
    <w:rsid w:val="00A567C6"/>
    <w:rsid w:val="00A56DB5"/>
    <w:rsid w:val="00A56F3C"/>
    <w:rsid w:val="00A571B3"/>
    <w:rsid w:val="00A57712"/>
    <w:rsid w:val="00A57EC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4D91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4BFB"/>
    <w:rsid w:val="00A95A6F"/>
    <w:rsid w:val="00A96C53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4AF5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3419"/>
    <w:rsid w:val="00AC3689"/>
    <w:rsid w:val="00AC4049"/>
    <w:rsid w:val="00AC41E5"/>
    <w:rsid w:val="00AC4FE2"/>
    <w:rsid w:val="00AC53BF"/>
    <w:rsid w:val="00AC6F92"/>
    <w:rsid w:val="00AC7802"/>
    <w:rsid w:val="00AD0745"/>
    <w:rsid w:val="00AD0A5C"/>
    <w:rsid w:val="00AD0E56"/>
    <w:rsid w:val="00AD118F"/>
    <w:rsid w:val="00AD1781"/>
    <w:rsid w:val="00AD1A2A"/>
    <w:rsid w:val="00AD1A42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ADB"/>
    <w:rsid w:val="00AE2D4B"/>
    <w:rsid w:val="00AE315F"/>
    <w:rsid w:val="00AE44B2"/>
    <w:rsid w:val="00AE4F99"/>
    <w:rsid w:val="00AE6115"/>
    <w:rsid w:val="00AE61CB"/>
    <w:rsid w:val="00AE769A"/>
    <w:rsid w:val="00AF1660"/>
    <w:rsid w:val="00AF26C5"/>
    <w:rsid w:val="00AF2C3A"/>
    <w:rsid w:val="00AF3219"/>
    <w:rsid w:val="00AF389F"/>
    <w:rsid w:val="00AF4719"/>
    <w:rsid w:val="00AF4DB9"/>
    <w:rsid w:val="00AF4E18"/>
    <w:rsid w:val="00AF51C6"/>
    <w:rsid w:val="00AF6012"/>
    <w:rsid w:val="00AF674B"/>
    <w:rsid w:val="00AF6AC3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5C29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274D4"/>
    <w:rsid w:val="00B30093"/>
    <w:rsid w:val="00B31D06"/>
    <w:rsid w:val="00B31E21"/>
    <w:rsid w:val="00B31E5A"/>
    <w:rsid w:val="00B322FF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443"/>
    <w:rsid w:val="00B44AA8"/>
    <w:rsid w:val="00B45906"/>
    <w:rsid w:val="00B46CBC"/>
    <w:rsid w:val="00B46D14"/>
    <w:rsid w:val="00B47359"/>
    <w:rsid w:val="00B47F5B"/>
    <w:rsid w:val="00B52576"/>
    <w:rsid w:val="00B53615"/>
    <w:rsid w:val="00B53C42"/>
    <w:rsid w:val="00B53CB0"/>
    <w:rsid w:val="00B551C1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4314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5BE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63D2"/>
    <w:rsid w:val="00B87114"/>
    <w:rsid w:val="00B87BC3"/>
    <w:rsid w:val="00B87D44"/>
    <w:rsid w:val="00B87EA1"/>
    <w:rsid w:val="00B900D8"/>
    <w:rsid w:val="00B90332"/>
    <w:rsid w:val="00B90442"/>
    <w:rsid w:val="00B905B7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7ED"/>
    <w:rsid w:val="00BA097C"/>
    <w:rsid w:val="00BA2301"/>
    <w:rsid w:val="00BA2BA1"/>
    <w:rsid w:val="00BA3447"/>
    <w:rsid w:val="00BA3562"/>
    <w:rsid w:val="00BA3FB2"/>
    <w:rsid w:val="00BA4A2F"/>
    <w:rsid w:val="00BA4F8F"/>
    <w:rsid w:val="00BA6CA9"/>
    <w:rsid w:val="00BA73BC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6805"/>
    <w:rsid w:val="00BB716B"/>
    <w:rsid w:val="00BC0AAC"/>
    <w:rsid w:val="00BC0C90"/>
    <w:rsid w:val="00BC10B5"/>
    <w:rsid w:val="00BC13FF"/>
    <w:rsid w:val="00BC1BD8"/>
    <w:rsid w:val="00BC22AB"/>
    <w:rsid w:val="00BC2A28"/>
    <w:rsid w:val="00BC2AB1"/>
    <w:rsid w:val="00BC2ED3"/>
    <w:rsid w:val="00BC4FC3"/>
    <w:rsid w:val="00BC59D9"/>
    <w:rsid w:val="00BC63D3"/>
    <w:rsid w:val="00BC6835"/>
    <w:rsid w:val="00BC78FB"/>
    <w:rsid w:val="00BD051E"/>
    <w:rsid w:val="00BD10B1"/>
    <w:rsid w:val="00BD1299"/>
    <w:rsid w:val="00BD19B0"/>
    <w:rsid w:val="00BD4BFB"/>
    <w:rsid w:val="00BD4E33"/>
    <w:rsid w:val="00BD6009"/>
    <w:rsid w:val="00BD64B4"/>
    <w:rsid w:val="00BD64FC"/>
    <w:rsid w:val="00BD7345"/>
    <w:rsid w:val="00BD787B"/>
    <w:rsid w:val="00BD7C32"/>
    <w:rsid w:val="00BE006D"/>
    <w:rsid w:val="00BE0163"/>
    <w:rsid w:val="00BE04F5"/>
    <w:rsid w:val="00BE09BF"/>
    <w:rsid w:val="00BE0A31"/>
    <w:rsid w:val="00BE1D93"/>
    <w:rsid w:val="00BE2274"/>
    <w:rsid w:val="00BE317B"/>
    <w:rsid w:val="00BE5075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8D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04B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02"/>
    <w:rsid w:val="00C11B76"/>
    <w:rsid w:val="00C124A6"/>
    <w:rsid w:val="00C12985"/>
    <w:rsid w:val="00C130EF"/>
    <w:rsid w:val="00C13209"/>
    <w:rsid w:val="00C1389A"/>
    <w:rsid w:val="00C15480"/>
    <w:rsid w:val="00C1612A"/>
    <w:rsid w:val="00C16676"/>
    <w:rsid w:val="00C166AC"/>
    <w:rsid w:val="00C1771B"/>
    <w:rsid w:val="00C177DA"/>
    <w:rsid w:val="00C200AA"/>
    <w:rsid w:val="00C21B90"/>
    <w:rsid w:val="00C22105"/>
    <w:rsid w:val="00C22E74"/>
    <w:rsid w:val="00C2304E"/>
    <w:rsid w:val="00C23A40"/>
    <w:rsid w:val="00C23AA5"/>
    <w:rsid w:val="00C23C38"/>
    <w:rsid w:val="00C2410A"/>
    <w:rsid w:val="00C244B6"/>
    <w:rsid w:val="00C2553A"/>
    <w:rsid w:val="00C26A5C"/>
    <w:rsid w:val="00C2783C"/>
    <w:rsid w:val="00C27BF1"/>
    <w:rsid w:val="00C27CB9"/>
    <w:rsid w:val="00C30043"/>
    <w:rsid w:val="00C3068B"/>
    <w:rsid w:val="00C30B7C"/>
    <w:rsid w:val="00C31557"/>
    <w:rsid w:val="00C317B8"/>
    <w:rsid w:val="00C318C6"/>
    <w:rsid w:val="00C31ACC"/>
    <w:rsid w:val="00C321A6"/>
    <w:rsid w:val="00C33688"/>
    <w:rsid w:val="00C33A50"/>
    <w:rsid w:val="00C34673"/>
    <w:rsid w:val="00C349F1"/>
    <w:rsid w:val="00C34CD6"/>
    <w:rsid w:val="00C35A39"/>
    <w:rsid w:val="00C361AD"/>
    <w:rsid w:val="00C36310"/>
    <w:rsid w:val="00C367F5"/>
    <w:rsid w:val="00C3702F"/>
    <w:rsid w:val="00C37994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270"/>
    <w:rsid w:val="00C478AE"/>
    <w:rsid w:val="00C47DEF"/>
    <w:rsid w:val="00C50860"/>
    <w:rsid w:val="00C5146A"/>
    <w:rsid w:val="00C516AF"/>
    <w:rsid w:val="00C522B7"/>
    <w:rsid w:val="00C52B01"/>
    <w:rsid w:val="00C53266"/>
    <w:rsid w:val="00C53534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3FE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4DE0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3F84"/>
    <w:rsid w:val="00C74427"/>
    <w:rsid w:val="00C74B11"/>
    <w:rsid w:val="00C75C7C"/>
    <w:rsid w:val="00C773C1"/>
    <w:rsid w:val="00C77631"/>
    <w:rsid w:val="00C77C0E"/>
    <w:rsid w:val="00C77DF0"/>
    <w:rsid w:val="00C77E35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175"/>
    <w:rsid w:val="00C924A8"/>
    <w:rsid w:val="00C92B8A"/>
    <w:rsid w:val="00C93129"/>
    <w:rsid w:val="00C9319C"/>
    <w:rsid w:val="00C93CB0"/>
    <w:rsid w:val="00C945FE"/>
    <w:rsid w:val="00C95B26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B84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1A27"/>
    <w:rsid w:val="00CB2F90"/>
    <w:rsid w:val="00CB3175"/>
    <w:rsid w:val="00CB3F89"/>
    <w:rsid w:val="00CB4207"/>
    <w:rsid w:val="00CB4DCE"/>
    <w:rsid w:val="00CB64B6"/>
    <w:rsid w:val="00CB68FB"/>
    <w:rsid w:val="00CB6AD4"/>
    <w:rsid w:val="00CC0328"/>
    <w:rsid w:val="00CC065D"/>
    <w:rsid w:val="00CC10A8"/>
    <w:rsid w:val="00CC15D9"/>
    <w:rsid w:val="00CC1DA6"/>
    <w:rsid w:val="00CC2ABB"/>
    <w:rsid w:val="00CC2F9B"/>
    <w:rsid w:val="00CC3109"/>
    <w:rsid w:val="00CC3507"/>
    <w:rsid w:val="00CC397D"/>
    <w:rsid w:val="00CC4A02"/>
    <w:rsid w:val="00CC4C64"/>
    <w:rsid w:val="00CC5A7B"/>
    <w:rsid w:val="00CC64F7"/>
    <w:rsid w:val="00CC6E47"/>
    <w:rsid w:val="00CC739E"/>
    <w:rsid w:val="00CD06E5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5E5F"/>
    <w:rsid w:val="00CD626F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573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590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4719"/>
    <w:rsid w:val="00D05182"/>
    <w:rsid w:val="00D06147"/>
    <w:rsid w:val="00D06543"/>
    <w:rsid w:val="00D07D74"/>
    <w:rsid w:val="00D106B4"/>
    <w:rsid w:val="00D10A5F"/>
    <w:rsid w:val="00D126B0"/>
    <w:rsid w:val="00D13048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B9"/>
    <w:rsid w:val="00D24AD6"/>
    <w:rsid w:val="00D251D0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192D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565"/>
    <w:rsid w:val="00D74AED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183B"/>
    <w:rsid w:val="00D82A68"/>
    <w:rsid w:val="00D8397C"/>
    <w:rsid w:val="00D83E1F"/>
    <w:rsid w:val="00D83F52"/>
    <w:rsid w:val="00D840E9"/>
    <w:rsid w:val="00D847AA"/>
    <w:rsid w:val="00D84B56"/>
    <w:rsid w:val="00D861D9"/>
    <w:rsid w:val="00D87386"/>
    <w:rsid w:val="00D87B5D"/>
    <w:rsid w:val="00D87C64"/>
    <w:rsid w:val="00D87CA1"/>
    <w:rsid w:val="00D9103A"/>
    <w:rsid w:val="00D91B9B"/>
    <w:rsid w:val="00D91E48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C14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981"/>
    <w:rsid w:val="00DA7C1C"/>
    <w:rsid w:val="00DA7F79"/>
    <w:rsid w:val="00DB0457"/>
    <w:rsid w:val="00DB0A14"/>
    <w:rsid w:val="00DB146B"/>
    <w:rsid w:val="00DB147A"/>
    <w:rsid w:val="00DB1B7A"/>
    <w:rsid w:val="00DB1BD3"/>
    <w:rsid w:val="00DB23B9"/>
    <w:rsid w:val="00DB2876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3FF4"/>
    <w:rsid w:val="00DC4167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571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9F3"/>
    <w:rsid w:val="00DF2BF5"/>
    <w:rsid w:val="00DF332C"/>
    <w:rsid w:val="00DF3F69"/>
    <w:rsid w:val="00DF434C"/>
    <w:rsid w:val="00DF4FA3"/>
    <w:rsid w:val="00DF59E2"/>
    <w:rsid w:val="00DF5E32"/>
    <w:rsid w:val="00DF6314"/>
    <w:rsid w:val="00DF66B4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311"/>
    <w:rsid w:val="00E06AAE"/>
    <w:rsid w:val="00E06BF6"/>
    <w:rsid w:val="00E10B2B"/>
    <w:rsid w:val="00E1178C"/>
    <w:rsid w:val="00E11B85"/>
    <w:rsid w:val="00E138C2"/>
    <w:rsid w:val="00E1471B"/>
    <w:rsid w:val="00E15485"/>
    <w:rsid w:val="00E165D5"/>
    <w:rsid w:val="00E17B77"/>
    <w:rsid w:val="00E20229"/>
    <w:rsid w:val="00E202AD"/>
    <w:rsid w:val="00E214B9"/>
    <w:rsid w:val="00E217F9"/>
    <w:rsid w:val="00E21CEB"/>
    <w:rsid w:val="00E226EE"/>
    <w:rsid w:val="00E22A0A"/>
    <w:rsid w:val="00E23106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8B9"/>
    <w:rsid w:val="00E33F48"/>
    <w:rsid w:val="00E34F1B"/>
    <w:rsid w:val="00E352B9"/>
    <w:rsid w:val="00E35B72"/>
    <w:rsid w:val="00E40549"/>
    <w:rsid w:val="00E40F4C"/>
    <w:rsid w:val="00E41A28"/>
    <w:rsid w:val="00E41A8F"/>
    <w:rsid w:val="00E428C7"/>
    <w:rsid w:val="00E42FF9"/>
    <w:rsid w:val="00E43405"/>
    <w:rsid w:val="00E43D61"/>
    <w:rsid w:val="00E43DFA"/>
    <w:rsid w:val="00E4460B"/>
    <w:rsid w:val="00E44790"/>
    <w:rsid w:val="00E44B97"/>
    <w:rsid w:val="00E4584A"/>
    <w:rsid w:val="00E46240"/>
    <w:rsid w:val="00E46594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6CF"/>
    <w:rsid w:val="00E5398A"/>
    <w:rsid w:val="00E54452"/>
    <w:rsid w:val="00E552F0"/>
    <w:rsid w:val="00E5559D"/>
    <w:rsid w:val="00E56503"/>
    <w:rsid w:val="00E5696C"/>
    <w:rsid w:val="00E57320"/>
    <w:rsid w:val="00E575C8"/>
    <w:rsid w:val="00E614CF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6775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13E0"/>
    <w:rsid w:val="00EA16F5"/>
    <w:rsid w:val="00EA192E"/>
    <w:rsid w:val="00EA2056"/>
    <w:rsid w:val="00EA23D7"/>
    <w:rsid w:val="00EA28E6"/>
    <w:rsid w:val="00EA2FEE"/>
    <w:rsid w:val="00EA3111"/>
    <w:rsid w:val="00EA4265"/>
    <w:rsid w:val="00EA4299"/>
    <w:rsid w:val="00EA49D4"/>
    <w:rsid w:val="00EA6923"/>
    <w:rsid w:val="00EA692C"/>
    <w:rsid w:val="00EA71AB"/>
    <w:rsid w:val="00EB09D2"/>
    <w:rsid w:val="00EB0BE1"/>
    <w:rsid w:val="00EB1390"/>
    <w:rsid w:val="00EB1571"/>
    <w:rsid w:val="00EB17F4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717"/>
    <w:rsid w:val="00EC0F5B"/>
    <w:rsid w:val="00EC1011"/>
    <w:rsid w:val="00EC14F2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2D"/>
    <w:rsid w:val="00ED0DF9"/>
    <w:rsid w:val="00ED10D0"/>
    <w:rsid w:val="00ED1835"/>
    <w:rsid w:val="00ED30F0"/>
    <w:rsid w:val="00ED4354"/>
    <w:rsid w:val="00ED4C66"/>
    <w:rsid w:val="00ED5051"/>
    <w:rsid w:val="00ED52A0"/>
    <w:rsid w:val="00ED5558"/>
    <w:rsid w:val="00ED55C0"/>
    <w:rsid w:val="00ED5A26"/>
    <w:rsid w:val="00ED5EF5"/>
    <w:rsid w:val="00ED5FE4"/>
    <w:rsid w:val="00ED6018"/>
    <w:rsid w:val="00ED6128"/>
    <w:rsid w:val="00ED65B7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A74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33E0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CF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3685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0C23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5F09"/>
    <w:rsid w:val="00F46269"/>
    <w:rsid w:val="00F46DD9"/>
    <w:rsid w:val="00F46FE2"/>
    <w:rsid w:val="00F4739B"/>
    <w:rsid w:val="00F50CFC"/>
    <w:rsid w:val="00F51B46"/>
    <w:rsid w:val="00F523DF"/>
    <w:rsid w:val="00F52467"/>
    <w:rsid w:val="00F52954"/>
    <w:rsid w:val="00F529FB"/>
    <w:rsid w:val="00F54568"/>
    <w:rsid w:val="00F54FF6"/>
    <w:rsid w:val="00F55330"/>
    <w:rsid w:val="00F55A48"/>
    <w:rsid w:val="00F562F1"/>
    <w:rsid w:val="00F57032"/>
    <w:rsid w:val="00F57CC9"/>
    <w:rsid w:val="00F60BA8"/>
    <w:rsid w:val="00F61286"/>
    <w:rsid w:val="00F62F72"/>
    <w:rsid w:val="00F636A3"/>
    <w:rsid w:val="00F636EA"/>
    <w:rsid w:val="00F63717"/>
    <w:rsid w:val="00F6490C"/>
    <w:rsid w:val="00F656E0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813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4D74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BB6"/>
    <w:rsid w:val="00F97C39"/>
    <w:rsid w:val="00FA0022"/>
    <w:rsid w:val="00FA1394"/>
    <w:rsid w:val="00FA13E5"/>
    <w:rsid w:val="00FA22F8"/>
    <w:rsid w:val="00FA24D1"/>
    <w:rsid w:val="00FA29F6"/>
    <w:rsid w:val="00FA3CC8"/>
    <w:rsid w:val="00FA4829"/>
    <w:rsid w:val="00FA5128"/>
    <w:rsid w:val="00FA5C5A"/>
    <w:rsid w:val="00FA5FEC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0FA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C6F69"/>
    <w:rsid w:val="00FD04BA"/>
    <w:rsid w:val="00FD052C"/>
    <w:rsid w:val="00FD08AE"/>
    <w:rsid w:val="00FD08DF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049"/>
    <w:rsid w:val="00FD42FD"/>
    <w:rsid w:val="00FD4963"/>
    <w:rsid w:val="00FD4A44"/>
    <w:rsid w:val="00FD5069"/>
    <w:rsid w:val="00FD5C7A"/>
    <w:rsid w:val="00FD5EA7"/>
    <w:rsid w:val="00FD651E"/>
    <w:rsid w:val="00FD6A59"/>
    <w:rsid w:val="00FD702B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BC8"/>
    <w:rsid w:val="00FF0F1D"/>
    <w:rsid w:val="00FF2138"/>
    <w:rsid w:val="00FF28D7"/>
    <w:rsid w:val="00FF3404"/>
    <w:rsid w:val="00FF46BF"/>
    <w:rsid w:val="00FF48DF"/>
    <w:rsid w:val="00FF4CA8"/>
    <w:rsid w:val="00FF4DFD"/>
    <w:rsid w:val="00FF50E0"/>
    <w:rsid w:val="00FF5F57"/>
    <w:rsid w:val="00FF6DB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bdm.stat.gov.pl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4685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obszary-tematyczne/ceny-handel/handel/rynek-wewnetrzny-w-2024-r-,7,3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47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340902-C052-4D07-B543-76481B0E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1143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2026-06-18T07:58:00Z</dcterms:created>
  <dcterms:modified xsi:type="dcterms:W3CDTF">2026-07-20T08:21:00Z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