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CF8407A" w:rsidR="00393761" w:rsidRPr="0061687A" w:rsidRDefault="00BD13A2" w:rsidP="0061687A">
      <w:pPr>
        <w:pStyle w:val="Nagwek1"/>
        <w:rPr>
          <w:rFonts w:ascii="Fira Sans Extra Condensed" w:hAnsi="Fira Sans Extra Condensed"/>
          <w:b/>
          <w:color w:val="auto"/>
          <w:sz w:val="40"/>
          <w:szCs w:val="40"/>
        </w:rPr>
      </w:pPr>
      <w:r w:rsidRPr="0061687A">
        <w:rPr>
          <w:rFonts w:ascii="Fira Sans Extra Condensed" w:hAnsi="Fira Sans Extra Condensed"/>
          <w:b/>
          <w:color w:val="auto"/>
          <w:sz w:val="40"/>
          <w:szCs w:val="40"/>
        </w:rPr>
        <w:t>Ochrona zdrowia</w:t>
      </w:r>
      <w:r w:rsidR="006E4A42" w:rsidRPr="0061687A">
        <w:rPr>
          <w:rFonts w:ascii="Fira Sans Extra Condensed" w:hAnsi="Fira Sans Extra Condensed"/>
          <w:b/>
          <w:color w:val="auto"/>
          <w:sz w:val="40"/>
          <w:szCs w:val="40"/>
        </w:rPr>
        <w:t xml:space="preserve"> w województwie lubelskim </w:t>
      </w:r>
      <w:r w:rsidR="00B66A31" w:rsidRPr="0061687A">
        <w:rPr>
          <w:rFonts w:ascii="Fira Sans Extra Condensed" w:hAnsi="Fira Sans Extra Condensed"/>
          <w:b/>
          <w:color w:val="auto"/>
          <w:sz w:val="40"/>
          <w:szCs w:val="40"/>
        </w:rPr>
        <w:t>w</w:t>
      </w:r>
      <w:r w:rsidR="00135F7D" w:rsidRPr="0061687A">
        <w:rPr>
          <w:rFonts w:ascii="Fira Sans Extra Condensed" w:hAnsi="Fira Sans Extra Condensed"/>
          <w:b/>
          <w:color w:val="auto"/>
          <w:sz w:val="40"/>
          <w:szCs w:val="40"/>
        </w:rPr>
        <w:t> </w:t>
      </w:r>
      <w:r w:rsidR="00B66A31" w:rsidRPr="0061687A">
        <w:rPr>
          <w:rFonts w:ascii="Fira Sans Extra Condensed" w:hAnsi="Fira Sans Extra Condensed"/>
          <w:b/>
          <w:color w:val="auto"/>
          <w:sz w:val="40"/>
          <w:szCs w:val="40"/>
        </w:rPr>
        <w:t>202</w:t>
      </w:r>
      <w:r w:rsidR="00135F7D" w:rsidRPr="0061687A">
        <w:rPr>
          <w:rFonts w:ascii="Fira Sans Extra Condensed" w:hAnsi="Fira Sans Extra Condensed"/>
          <w:b/>
          <w:color w:val="auto"/>
          <w:sz w:val="40"/>
          <w:szCs w:val="40"/>
        </w:rPr>
        <w:t>5 </w:t>
      </w:r>
      <w:r w:rsidR="00A55FBC" w:rsidRPr="0061687A">
        <w:rPr>
          <w:rFonts w:ascii="Fira Sans Extra Condensed" w:hAnsi="Fira Sans Extra Condensed"/>
          <w:b/>
          <w:color w:val="auto"/>
          <w:sz w:val="40"/>
          <w:szCs w:val="40"/>
        </w:rPr>
        <w:t>r</w:t>
      </w:r>
      <w:r w:rsidR="00766F8D" w:rsidRPr="0061687A">
        <w:rPr>
          <w:rFonts w:ascii="Fira Sans Extra Condensed" w:hAnsi="Fira Sans Extra Condensed"/>
          <w:b/>
          <w:color w:val="auto"/>
          <w:sz w:val="40"/>
          <w:szCs w:val="40"/>
        </w:rPr>
        <w:t>.</w:t>
      </w:r>
    </w:p>
    <w:p w14:paraId="1E690351" w14:textId="2A1CC4F2" w:rsidR="00DE58F1" w:rsidRPr="00220B17" w:rsidRDefault="00743003" w:rsidP="00135F7D">
      <w:pPr>
        <w:pStyle w:val="krotkiopisModu-1strona"/>
        <w:ind w:left="3686" w:right="284" w:firstLine="0"/>
        <w:jc w:val="left"/>
        <w:rPr>
          <w:rFonts w:eastAsia="Times New Roman" w:cs="Times New Roman"/>
          <w:bCs w:val="0"/>
        </w:rPr>
      </w:pPr>
      <w:r w:rsidRPr="00EA053F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A15439D">
                <wp:simplePos x="0" y="0"/>
                <wp:positionH relativeFrom="margin">
                  <wp:posOffset>0</wp:posOffset>
                </wp:positionH>
                <wp:positionV relativeFrom="paragraph">
                  <wp:posOffset>118110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 - 3,7% wzrost liczby porad ambulatoryjnych w porównaniu 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D26861C" w:rsidR="00380AB2" w:rsidRPr="006E4A42" w:rsidRDefault="00380AB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20CF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BF6080">
                              <w:rPr>
                                <w:rStyle w:val="WartowskanikaZnak"/>
                              </w:rPr>
                              <w:t>3,7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50EA3F4" w:rsidR="00380AB2" w:rsidRPr="007D605C" w:rsidRDefault="00380AB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porad ambulatoryjnych w porównaniu z 20</w:t>
                            </w:r>
                            <w:r w:rsidR="00597029">
                              <w:t>2</w:t>
                            </w:r>
                            <w:r w:rsidR="00BF6080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3,7% wzrost liczby porad ambulatoryjnych w porównaniu do 2024 r.&#10;" style="position:absolute;left:0;text-align:left;margin-left:0;margin-top:9.3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F38fQIAAIcEAAAOAAAAZHJzL2Uyb0RvYy54bWysVFFz0zAMfueO/6AzB09sSUO7dmEpNzbG&#10;cTfYjsEPcBynMXWsYLtNur/FG68c/wvZ7bYCbxx58EmW9Un6JOXk1dBqWEvrFJqCjQ5TBtIIrJRZ&#10;FOzzp4uDGQPnuam4RiMLtpGOvZo/fnTSd7nMsEFdSQsEYlzedwVrvO/yJHGikS13h9hJQ8Yabcs9&#10;qXaRVJb3hN7qJEvTo6RHW3UWhXSObs+3RjaP+HUthb+qayc96IJRbj6eNp5lOJP5Cc8XlneNErs0&#10;+D9k0XJlKOg91Dn3HFZW/QXVKmHRYe0PBbYJ1rUSMtZA1YzSP6q5aXgnYy1EjuvuaXL/D1Z8WF9b&#10;UFXBjhgY3lKLrlFL8HLpPPYSMgaVdIIou+qUg94t+c/vRi05HMCL59On0N9SQcSvErflBjq0vALe&#10;livNPdrNF7MRDfTh/se33nCjVlAhZGk2Bnv47Mlw+jL0oO9cTqncdJSMH17jQLMU+XTdJYqlA4Nn&#10;DTcLeWot9o3kFXEwCp7JnusWxwWQsn+PFRXDVx4j0FDbNjSIKAdCp1nY3PdfDh4EXWZZOk5nEwaC&#10;bKN0cjwbTWIMnt+5d9b5txJbCELBLK5M9ZGmLMbg60vnQ048v3sXQjrUqrpQWkfFLsozbWHNw0Sm&#10;o/PpdBfit2faQF+w40k2icgGg38c1lZ52hit2oLN0vAFd54HTt6YKsqeK72VKRNtdiQFXrYM+aEc&#10;6GFgrsRqQ3RZ3G4GbTIJDdpbBj1tRcHc1xW3koF+Z4jy49F4HNYoKuPJNCPF7lvKfQs3gqAK5hls&#10;xTMfVy/ka/CUWlOryNdDJrtcadojjbvNDOu0r8dXD/+P+S8AAAD//wMAUEsDBBQABgAIAAAAIQBT&#10;5QP13QAAAAcBAAAPAAAAZHJzL2Rvd25yZXYueG1sTI/BTsMwEETvSPyDtUhcIuqU0lKFOBVFCgd6&#10;IoW7G2/jiHgdxW4T/p7tiR5nZjXzNt9MrhNnHELrScF8loJAqr1pqVHwtS8f1iBC1GR05wkV/GKA&#10;TXF7k+vM+JE+8VzFRnAJhUwrsDH2mZShtuh0mPkeibOjH5yOLIdGmkGPXO46+ZimK+l0S7xgdY9v&#10;Fuuf6uQUbIfjrkoXU7Db/ccuKcvk+31MlLq/m15fQESc4v8xXPAZHQpmOvgTmSA6BfxIZHe9AsHp&#10;4ul5DuJwMZZLkEUur/mLPwAAAP//AwBQSwECLQAUAAYACAAAACEAtoM4kv4AAADhAQAAEwAAAAAA&#10;AAAAAAAAAAAAAAAAW0NvbnRlbnRfVHlwZXNdLnhtbFBLAQItABQABgAIAAAAIQA4/SH/1gAAAJQB&#10;AAALAAAAAAAAAAAAAAAAAC8BAABfcmVscy8ucmVsc1BLAQItABQABgAIAAAAIQBn1F38fQIAAIcE&#10;AAAOAAAAAAAAAAAAAAAAAC4CAABkcnMvZTJvRG9jLnhtbFBLAQItABQABgAIAAAAIQBT5QP13QAA&#10;AAcBAAAPAAAAAAAAAAAAAAAAANcEAABkcnMvZG93bnJldi54bWxQSwUGAAAAAAQABADzAAAA4QUA&#10;AAAA&#10;" fillcolor="#001d77" stroked="f">
                <v:stroke joinstyle="miter"/>
                <v:textbox>
                  <w:txbxContent>
                    <w:p w14:paraId="30951E30" w14:textId="2D26861C" w:rsidR="00380AB2" w:rsidRPr="006E4A42" w:rsidRDefault="00380AB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20CF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BF6080">
                        <w:rPr>
                          <w:rStyle w:val="WartowskanikaZnak"/>
                        </w:rPr>
                        <w:t>3,7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50EA3F4" w:rsidR="00380AB2" w:rsidRPr="007D605C" w:rsidRDefault="00380AB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liczby porad ambulatoryjnych w porównaniu z 20</w:t>
                      </w:r>
                      <w:r w:rsidR="00597029">
                        <w:t>2</w:t>
                      </w:r>
                      <w:r w:rsidR="00BF6080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13A2" w:rsidRPr="00EA053F">
        <w:t>W końcu 20</w:t>
      </w:r>
      <w:r w:rsidR="006C3AD0" w:rsidRPr="00EA053F">
        <w:t>2</w:t>
      </w:r>
      <w:r w:rsidR="00EA053F" w:rsidRPr="00EA053F">
        <w:t>5</w:t>
      </w:r>
      <w:r w:rsidR="00BD13A2" w:rsidRPr="00EA053F">
        <w:t xml:space="preserve"> r. świadczenia ambulatoryjnej opieki zdrowotnej świadczyło 1</w:t>
      </w:r>
      <w:r w:rsidR="00597029" w:rsidRPr="00EA053F">
        <w:t>,</w:t>
      </w:r>
      <w:r w:rsidR="00EA053F" w:rsidRPr="00EA053F">
        <w:t>7</w:t>
      </w:r>
      <w:r w:rsidR="00597029" w:rsidRPr="00EA053F">
        <w:t xml:space="preserve"> tys. p</w:t>
      </w:r>
      <w:r w:rsidR="00BD13A2" w:rsidRPr="00EA053F">
        <w:t xml:space="preserve">rzychodni i </w:t>
      </w:r>
      <w:r w:rsidR="00597029" w:rsidRPr="00EA053F">
        <w:t xml:space="preserve">0,3 tys. </w:t>
      </w:r>
      <w:r w:rsidR="00BD13A2" w:rsidRPr="00EA053F">
        <w:t>praktyk lekarsk</w:t>
      </w:r>
      <w:r w:rsidR="00597029" w:rsidRPr="00EA053F">
        <w:t>ich</w:t>
      </w:r>
      <w:r w:rsidR="00BD13A2" w:rsidRPr="00EA053F">
        <w:t xml:space="preserve"> i</w:t>
      </w:r>
      <w:r w:rsidR="00135F7D" w:rsidRPr="00EA053F">
        <w:t> </w:t>
      </w:r>
      <w:r w:rsidR="00BD13A2" w:rsidRPr="00220B17">
        <w:t>stomatologiczn</w:t>
      </w:r>
      <w:r w:rsidR="00597029" w:rsidRPr="00220B17">
        <w:t>ych</w:t>
      </w:r>
      <w:r w:rsidR="00BD13A2" w:rsidRPr="00220B17">
        <w:t>. Udzielono w nich w</w:t>
      </w:r>
      <w:r w:rsidR="0061687A" w:rsidRPr="00220B17">
        <w:t> </w:t>
      </w:r>
      <w:r w:rsidR="00597029" w:rsidRPr="00220B17">
        <w:t>20</w:t>
      </w:r>
      <w:r w:rsidR="00BF6080">
        <w:t>25</w:t>
      </w:r>
      <w:r w:rsidR="0061687A" w:rsidRPr="00220B17">
        <w:t> </w:t>
      </w:r>
      <w:r w:rsidR="00597029" w:rsidRPr="00220B17">
        <w:t xml:space="preserve">r. łącznie </w:t>
      </w:r>
      <w:r w:rsidR="00BD13A2" w:rsidRPr="00220B17">
        <w:t xml:space="preserve">ponad </w:t>
      </w:r>
      <w:r w:rsidR="00597029" w:rsidRPr="00220B17">
        <w:t>2</w:t>
      </w:r>
      <w:r w:rsidR="00BF6080">
        <w:t>1,3</w:t>
      </w:r>
      <w:r w:rsidR="00BD13A2" w:rsidRPr="00220B17">
        <w:t xml:space="preserve"> mln porad</w:t>
      </w:r>
      <w:r w:rsidR="00597029" w:rsidRPr="00220B17">
        <w:t xml:space="preserve"> lekarskich i</w:t>
      </w:r>
      <w:r w:rsidR="00135F7D" w:rsidRPr="00220B17">
        <w:t> </w:t>
      </w:r>
      <w:r w:rsidR="00597029" w:rsidRPr="00220B17">
        <w:t>stomatologicznych</w:t>
      </w:r>
      <w:r w:rsidR="00BD13A2" w:rsidRPr="00220B17">
        <w:t>. Zespoły ratownictwa medycznego na miejscu zdarzenia udzieliły świadczenia dla 1</w:t>
      </w:r>
      <w:r w:rsidR="00017E2F" w:rsidRPr="00220B17">
        <w:t>70</w:t>
      </w:r>
      <w:r w:rsidR="00DB5F50" w:rsidRPr="00220B17">
        <w:t>,</w:t>
      </w:r>
      <w:r w:rsidR="00BA5AC3" w:rsidRPr="00220B17">
        <w:t>0</w:t>
      </w:r>
      <w:r w:rsidR="00BD13A2" w:rsidRPr="00220B17">
        <w:t xml:space="preserve"> tys.</w:t>
      </w:r>
      <w:r w:rsidR="00393601" w:rsidRPr="00220B17">
        <w:t xml:space="preserve"> osób.</w:t>
      </w:r>
    </w:p>
    <w:p w14:paraId="3DB10F9F" w14:textId="08B09F61" w:rsidR="00E95B8E" w:rsidRPr="00966C99" w:rsidRDefault="00BD13A2" w:rsidP="0061687A">
      <w:pPr>
        <w:pStyle w:val="Nagwek1"/>
        <w:rPr>
          <w:rFonts w:ascii="Fira Sans" w:hAnsi="Fira Sans"/>
          <w:b/>
          <w:szCs w:val="19"/>
        </w:rPr>
      </w:pPr>
      <w:r w:rsidRPr="00966C99">
        <w:rPr>
          <w:rFonts w:ascii="Fira Sans" w:hAnsi="Fira Sans"/>
          <w:b/>
          <w:szCs w:val="19"/>
        </w:rPr>
        <w:t>Ambulatoryjna opieka zdrowotna</w:t>
      </w:r>
    </w:p>
    <w:p w14:paraId="6189446F" w14:textId="52A7A156" w:rsidR="00DE6B58" w:rsidRPr="00966C99" w:rsidRDefault="00BD13A2" w:rsidP="00135F7D">
      <w:pPr>
        <w:rPr>
          <w:shd w:val="clear" w:color="auto" w:fill="FFFFFF"/>
        </w:rPr>
      </w:pPr>
      <w:r w:rsidRPr="00966C99">
        <w:rPr>
          <w:shd w:val="clear" w:color="auto" w:fill="FFFFFF"/>
        </w:rPr>
        <w:t xml:space="preserve">Według stanu na 31 </w:t>
      </w:r>
      <w:r w:rsidR="0051797E" w:rsidRPr="00966C99">
        <w:rPr>
          <w:shd w:val="clear" w:color="auto" w:fill="FFFFFF"/>
        </w:rPr>
        <w:t xml:space="preserve">grudnia </w:t>
      </w:r>
      <w:r w:rsidRPr="00966C99">
        <w:rPr>
          <w:shd w:val="clear" w:color="auto" w:fill="FFFFFF"/>
        </w:rPr>
        <w:t>20</w:t>
      </w:r>
      <w:r w:rsidR="008A6FD0" w:rsidRPr="00966C99">
        <w:rPr>
          <w:shd w:val="clear" w:color="auto" w:fill="FFFFFF"/>
        </w:rPr>
        <w:t>25</w:t>
      </w:r>
      <w:r w:rsidRPr="00966C99">
        <w:rPr>
          <w:shd w:val="clear" w:color="auto" w:fill="FFFFFF"/>
        </w:rPr>
        <w:t xml:space="preserve"> r. w ambulatoryjnej opiece zdrowotnej działał</w:t>
      </w:r>
      <w:r w:rsidR="00631BFA" w:rsidRPr="00966C99">
        <w:rPr>
          <w:shd w:val="clear" w:color="auto" w:fill="FFFFFF"/>
        </w:rPr>
        <w:t>o</w:t>
      </w:r>
      <w:r w:rsidRPr="00966C99">
        <w:rPr>
          <w:shd w:val="clear" w:color="auto" w:fill="FFFFFF"/>
        </w:rPr>
        <w:t xml:space="preserve"> 1</w:t>
      </w:r>
      <w:r w:rsidR="00972EA8" w:rsidRPr="00966C99">
        <w:rPr>
          <w:shd w:val="clear" w:color="auto" w:fill="FFFFFF"/>
        </w:rPr>
        <w:t>6</w:t>
      </w:r>
      <w:r w:rsidR="00DE5B44">
        <w:rPr>
          <w:shd w:val="clear" w:color="auto" w:fill="FFFFFF"/>
        </w:rPr>
        <w:t>57</w:t>
      </w:r>
      <w:r w:rsidR="0061687A" w:rsidRPr="00966C99">
        <w:rPr>
          <w:shd w:val="clear" w:color="auto" w:fill="FFFFFF"/>
        </w:rPr>
        <w:t> </w:t>
      </w:r>
      <w:r w:rsidRPr="00966C99">
        <w:rPr>
          <w:shd w:val="clear" w:color="auto" w:fill="FFFFFF"/>
        </w:rPr>
        <w:t>placów</w:t>
      </w:r>
      <w:r w:rsidR="00972EA8" w:rsidRPr="00966C99">
        <w:rPr>
          <w:shd w:val="clear" w:color="auto" w:fill="FFFFFF"/>
        </w:rPr>
        <w:t>ek</w:t>
      </w:r>
      <w:r w:rsidRPr="00966C99">
        <w:rPr>
          <w:shd w:val="clear" w:color="auto" w:fill="FFFFFF"/>
        </w:rPr>
        <w:t xml:space="preserve">. Przychodnie stanowiły </w:t>
      </w:r>
      <w:r w:rsidR="0051797E" w:rsidRPr="00966C99">
        <w:rPr>
          <w:shd w:val="clear" w:color="auto" w:fill="FFFFFF"/>
        </w:rPr>
        <w:t>8</w:t>
      </w:r>
      <w:r w:rsidR="00972EA8" w:rsidRPr="00966C99">
        <w:rPr>
          <w:shd w:val="clear" w:color="auto" w:fill="FFFFFF"/>
        </w:rPr>
        <w:t>4,</w:t>
      </w:r>
      <w:r w:rsidR="00966C99" w:rsidRPr="00966C99">
        <w:rPr>
          <w:shd w:val="clear" w:color="auto" w:fill="FFFFFF"/>
        </w:rPr>
        <w:t>9</w:t>
      </w:r>
      <w:r w:rsidRPr="00966C99">
        <w:rPr>
          <w:shd w:val="clear" w:color="auto" w:fill="FFFFFF"/>
        </w:rPr>
        <w:t>% wszystkich placówek. W miastach województwa lubelskiego zlokalizowanych było 7</w:t>
      </w:r>
      <w:r w:rsidR="00966C99" w:rsidRPr="00966C99">
        <w:rPr>
          <w:shd w:val="clear" w:color="auto" w:fill="FFFFFF"/>
        </w:rPr>
        <w:t>5,2</w:t>
      </w:r>
      <w:r w:rsidRPr="00966C99">
        <w:rPr>
          <w:shd w:val="clear" w:color="auto" w:fill="FFFFFF"/>
        </w:rPr>
        <w:t>% wszystkich przychodni oraz 5</w:t>
      </w:r>
      <w:r w:rsidR="00966C99" w:rsidRPr="00966C99">
        <w:rPr>
          <w:shd w:val="clear" w:color="auto" w:fill="FFFFFF"/>
        </w:rPr>
        <w:t>7,4</w:t>
      </w:r>
      <w:r w:rsidRPr="00966C99">
        <w:rPr>
          <w:shd w:val="clear" w:color="auto" w:fill="FFFFFF"/>
        </w:rPr>
        <w:t>% praktyk lekarskich</w:t>
      </w:r>
      <w:r w:rsidR="00CB334C" w:rsidRPr="00966C99">
        <w:rPr>
          <w:shd w:val="clear" w:color="auto" w:fill="FFFFFF"/>
        </w:rPr>
        <w:t xml:space="preserve"> i stomatologicznych</w:t>
      </w:r>
      <w:r w:rsidRPr="00966C99">
        <w:rPr>
          <w:shd w:val="clear" w:color="auto" w:fill="FFFFFF"/>
        </w:rPr>
        <w:t>.</w:t>
      </w:r>
    </w:p>
    <w:p w14:paraId="50171DF9" w14:textId="12CA25D2" w:rsidR="00135F7D" w:rsidRPr="00CA504E" w:rsidRDefault="00E95B8E" w:rsidP="00135F7D">
      <w:pPr>
        <w:pStyle w:val="Tytutablicy"/>
        <w:spacing w:after="0"/>
        <w:ind w:left="851" w:hanging="851"/>
      </w:pPr>
      <w:r w:rsidRPr="00CA504E">
        <w:t xml:space="preserve">Tablica </w:t>
      </w:r>
      <w:r w:rsidR="00D972F6" w:rsidRPr="00CA504E">
        <w:t>1</w:t>
      </w:r>
      <w:r w:rsidRPr="00CA504E">
        <w:t>.</w:t>
      </w:r>
      <w:r w:rsidR="00D972F6" w:rsidRPr="00CA504E">
        <w:t xml:space="preserve"> </w:t>
      </w:r>
      <w:r w:rsidR="002106A0" w:rsidRPr="00CA504E">
        <w:t>Placówki ambulatoryjnej opieki zdrowotnej w 20</w:t>
      </w:r>
      <w:r w:rsidR="00CA504E" w:rsidRPr="00CA504E">
        <w:t>25</w:t>
      </w:r>
      <w:r w:rsidR="002106A0" w:rsidRPr="00CA504E">
        <w:t xml:space="preserve"> r.</w:t>
      </w:r>
    </w:p>
    <w:p w14:paraId="0D8F6CDD" w14:textId="45CEDB31" w:rsidR="002106A0" w:rsidRPr="00CA504E" w:rsidRDefault="00135F7D" w:rsidP="00135F7D">
      <w:pPr>
        <w:spacing w:before="0"/>
        <w:ind w:firstLine="851"/>
        <w:rPr>
          <w:b/>
        </w:rPr>
      </w:pPr>
      <w:r w:rsidRPr="00CA504E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5DAFF47" wp14:editId="566ED5CF">
                <wp:simplePos x="0" y="0"/>
                <wp:positionH relativeFrom="column">
                  <wp:posOffset>5306871</wp:posOffset>
                </wp:positionH>
                <wp:positionV relativeFrom="paragraph">
                  <wp:posOffset>374291</wp:posOffset>
                </wp:positionV>
                <wp:extent cx="1555916" cy="765989"/>
                <wp:effectExtent l="0" t="0" r="0" b="0"/>
                <wp:wrapNone/>
                <wp:docPr id="20" name="Schemat blokowy: opóźnienie 6" descr="W 2025 r. zwiększyła się liczba placówek ambulatoryjnej opieki zdrowotnej o 5,1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55916" cy="7659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8DFD2" w14:textId="276DEFE6" w:rsidR="00380AB2" w:rsidRPr="00B66A31" w:rsidRDefault="00380AB2" w:rsidP="00B66A31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66C99">
                              <w:t>W 20</w:t>
                            </w:r>
                            <w:r w:rsidR="00972EA8" w:rsidRPr="00966C99">
                              <w:t>2</w:t>
                            </w:r>
                            <w:r w:rsidR="00966C99" w:rsidRPr="00966C99">
                              <w:t>5</w:t>
                            </w:r>
                            <w:r w:rsidRPr="00966C99">
                              <w:t xml:space="preserve"> r. </w:t>
                            </w:r>
                            <w:r w:rsidR="006C3AD0" w:rsidRPr="00966C99">
                              <w:t>zwiększyła się</w:t>
                            </w:r>
                            <w:r w:rsidRPr="00966C99">
                              <w:t xml:space="preserve"> liczba</w:t>
                            </w:r>
                            <w:r w:rsidR="00135F7D" w:rsidRPr="00966C99">
                              <w:t> </w:t>
                            </w:r>
                            <w:r w:rsidRPr="00966C99">
                              <w:t xml:space="preserve">placówek ambulatoryjnej opieki zdrowotnej o </w:t>
                            </w:r>
                            <w:r w:rsidR="00966C99" w:rsidRPr="00966C99">
                              <w:t>5,1</w:t>
                            </w:r>
                            <w:r w:rsidRPr="00966C99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AFF47" id="Schemat blokowy: opóźnienie 6" o:spid="_x0000_s1027" alt="W 2025 r. zwiększyła się liczba placówek ambulatoryjnej opieki zdrowotnej o 5,1%" style="position:absolute;left:0;text-align:left;margin-left:417.85pt;margin-top:29.45pt;width:122.5pt;height:60.3pt;flip:x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RRfgYAAEYsAAAOAAAAZHJzL2Uyb0RvYy54bWzsWt1u2zYUvh+wdyAE7GbYYlGybMuoU2Qd&#10;ug0o2mLp0O6SlqlYjSRqFB3budxb7Dl6t9uu77VDUnKopBDlyBnSwUHhUuL5P5+OZPl78nSTpeiK&#10;8jJh+czBJ66DaB6xRZJfzJzf3jz/fuKgUpB8QVKW05mzpaXz9PTrr56siyn12JKlC8oRGMnL6bqY&#10;OUshiulgUEZLmpHyhBU0h82Y8YwIOOQXgwUna7CepQPPdUeDNeOLgrOIliWc/VFvOqfKfhzTSLyK&#10;45IKlM4ciE2oT64+5/JzcPqETC84KZZJVIVB7hFFRpIcnO5M/UgEQSue3DGVJRFnJYvFScSyAYvj&#10;JKIqB8gGu7eyOV+SgqpcoDhlsStTeTiz0cur1xwli5njQXlykkGPzlXxBZqn7JKtt1PEio8fPv2d&#10;JxT+oZGDFrSMoIZvked6AeIn6Hqd/PPXZXm9/fQnQSWsUZpE13OCipREHz+s6SUi2XyVEsH49n1O&#10;34PJhF4m6HrB2ZoJdQYF3+FvZEPWRTmFuM6L17w6KmEpq7uJeYbiNCl+BqypekMF0Ua1c7trJ90I&#10;FMFJHARBiCHeCPbGoyCchNL8QNuR9qJVKX6iLJNrcvWiFBoOC1ipZi6qikQsz8tE0HdQozhLASHf&#10;DpCL1miEPTysUXRb+vem9LJd+h02bPvuyB3bHZgqLrI58AwHOnBrBqZKFZPNi2946ZiGqVIFZvMy&#10;NLzY62RKd3QQ7OWgKW0LvomLNcKhH3rupBpGB4QRHvk+9ifQZouL+wOpMmx30RNKnVPpCSbse2N3&#10;1KFkB8CUpSlHUFlx+4WASk4oS7MfM5wwhO9j7I+GfpcZhV3sY+vdyBw53sQdB2Pf7sZU2u+GV8Vv&#10;d9ETUp1T6Tun8Hg49AN7Pj2B1aH35pzq1vvbN8A9wGXvuomRzt0wlewuGhjRF4a9EQ0l/Xxne1Aw&#10;MdI5FVOp48OOiRH8HwFLzkRL301g2ZtyBNXjBVWHZpsY7AjbJj4eGk4hfNn11DdI+Jp/wId0PwhH&#10;wyCUl0O7ix4zShu2u+g5ozqn0nNGjSfwN7KncwhMtfekCUHbPL8zotqNN8Vtxk14dG6EqWQfsQ14&#10;/M8wpUZUez8eM5yC4SjE6mGtPYcjpuDVXefLo+ecenhMdW37/eeUBy9EPDlqfZi64YO86xx7E0+V&#10;qt1Fj1mlDduzaAy4/R+nfLdjKofAVXuxes6qjl2/P6x0v4NghB/gvafvDsNgKF/i+X6riz6QUobt&#10;LnpDqmMqPSGFw2Csbh/tBesJqw5dP0LKitovBFIdmv3o4RTArwEPMqE8zw31hGp30WNCacNyQrW7&#10;6Aunrqn0nVBj+KlVYao9nUNgqt1DzxHVbrzHA3rXRhwxVf+G7+GJfofe3pMjpGwz5AipGlKPfEIB&#10;++Wi5reQZU15iTZ5xXmBFSKSvOUqfk3BSsmvMQkwQKapD4Hhogk1oKX4NO3KABJTGe+lDHcpU9nb&#10;SxluPaay+hkTKtEtbLj6TeXhXp7hXmEqB6ayjqAqPAeummSppYqlJhwEDCvuIGCpzaUOmRZEyH7V&#10;S7SeOfWNHS1njn5nrpqWsSv6hilBcYsdBS5vdtPclPL17UPFW/e1lohW8yT6gV435P1JGE6AXgX5&#10;Va8FCuVuFxVsYH/s+qpXkMCdXc0PqkvS8PFZj9WUlh6H4wDXlJnKsBFPVQxdN+3WyO5mV3ag4bZO&#10;WJuEezG4aojXAvX/puCdqqWspPoCkc1T1LNdF5XrG/pZzp4naaoCTtW1tDsBgvLMQNLiNBFOrcQ2&#10;pbLFaf4rjYHBB1epp7qvuJP0WcrRFQE8kSiiudBsuXJJFlSfDlz4qyq/01ARKoPScgwB7WxXBiQ1&#10;8K5tnWMlL1Wpol7ulPUs2blpBqaVdxrKM8vFTjlLcsY/l1kKWVWetXxdJF0aWSWxmW8Uu1FJyjNz&#10;ttgC45EzTQUti+h5wkvxgpTiNeHA7IOeA59VvIKPOGVwkcHFpFYOWjJ+/bnzUh4ombDroDVwSWdO&#10;+ceKcOqg9JccyJohHgJJEAl1MAzGkmrJzZ25uZOvsmcMGgfTEqJTSykv0noZc5a9BdrrmfQKWySP&#10;wDdMZQHzQh88E3AMW0CcjejZmVoD4RTA9yI/L6KaPVlA5m82bwkvkFzOHAHcyZes5p3ekCIBgzey&#10;skM5O1sJFieSMamQqetaHQBZVUGpItZKNqx5rKRu6L+n/wIAAP//AwBQSwMEFAAGAAgAAAAhAPaP&#10;hvjhAAAACwEAAA8AAABkcnMvZG93bnJldi54bWxMj01PwzAMhu9I/IfISFwQSxjq2pWmE0yCA5OQ&#10;GBw4pq1pqyZO1WRb+fd4J7j549Hrx8VmdlYccQq9Jw13CwUCqfZNT62Gz4/n2wxEiIYaYz2hhh8M&#10;sCkvLwqTN/5E73jcx1ZwCIXcaOhiHHMpQ92hM2HhRyTeffvJmcjt1MpmMicOd1YulVpJZ3riC50Z&#10;cdthPewPTgM9VYNtV2/Da7qTsnr5wnm7vNH6+mp+fAARcY5/MJz1WR1Kdqr8gZogrIbsPkkZ1ZBk&#10;axBnQGWKJxVX6ToBWRby/w/lLwAAAP//AwBQSwECLQAUAAYACAAAACEAtoM4kv4AAADhAQAAEwAA&#10;AAAAAAAAAAAAAAAAAAAAW0NvbnRlbnRfVHlwZXNdLnhtbFBLAQItABQABgAIAAAAIQA4/SH/1gAA&#10;AJQBAAALAAAAAAAAAAAAAAAAAC8BAABfcmVscy8ucmVsc1BLAQItABQABgAIAAAAIQBo4QRRfgYA&#10;AEYsAAAOAAAAAAAAAAAAAAAAAC4CAABkcnMvZTJvRG9jLnhtbFBLAQItABQABgAIAAAAIQD2j4b4&#10;4QAAAAsBAAAPAAAAAAAAAAAAAAAAANg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20896,0;1555916,382995;1420896,765989;0,765989;0,0" o:connectangles="0,0,0,0,0,0" textboxrect="0,0,3527018,612140"/>
                <v:textbox>
                  <w:txbxContent>
                    <w:p w14:paraId="7798DFD2" w14:textId="276DEFE6" w:rsidR="00380AB2" w:rsidRPr="00B66A31" w:rsidRDefault="00380AB2" w:rsidP="00B66A31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66C99">
                        <w:t>W 20</w:t>
                      </w:r>
                      <w:r w:rsidR="00972EA8" w:rsidRPr="00966C99">
                        <w:t>2</w:t>
                      </w:r>
                      <w:r w:rsidR="00966C99" w:rsidRPr="00966C99">
                        <w:t>5</w:t>
                      </w:r>
                      <w:r w:rsidRPr="00966C99">
                        <w:t xml:space="preserve"> r. </w:t>
                      </w:r>
                      <w:r w:rsidR="006C3AD0" w:rsidRPr="00966C99">
                        <w:t>zwiększyła się</w:t>
                      </w:r>
                      <w:r w:rsidRPr="00966C99">
                        <w:t xml:space="preserve"> liczba</w:t>
                      </w:r>
                      <w:r w:rsidR="00135F7D" w:rsidRPr="00966C99">
                        <w:t> </w:t>
                      </w:r>
                      <w:r w:rsidRPr="00966C99">
                        <w:t xml:space="preserve">placówek ambulatoryjnej opieki zdrowotnej o </w:t>
                      </w:r>
                      <w:r w:rsidR="00966C99" w:rsidRPr="00966C99">
                        <w:t>5,1</w:t>
                      </w:r>
                      <w:r w:rsidRPr="00966C99"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106A0" w:rsidRPr="00CA504E">
        <w:rPr>
          <w:shd w:val="clear" w:color="auto" w:fill="FFFFFF"/>
        </w:rPr>
        <w:t>Stan</w:t>
      </w:r>
      <w:r w:rsidR="002106A0" w:rsidRPr="00CA504E">
        <w:t xml:space="preserve"> w dniu 31 grudnia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lacówki ambulatoryjnej opieki zdrowotnej w 2025 r."/>
        <w:tblDescription w:val="Dane w podziale na miasto wieś oraz w podziale na rodzaje placówek czyli przychodnie i praktyki lekarskie. Dane w pliku Excel. "/>
      </w:tblPr>
      <w:tblGrid>
        <w:gridCol w:w="3686"/>
        <w:gridCol w:w="1417"/>
        <w:gridCol w:w="1417"/>
        <w:gridCol w:w="1418"/>
      </w:tblGrid>
      <w:tr w:rsidR="001F0405" w:rsidRPr="00966C99" w14:paraId="40369102" w14:textId="77777777" w:rsidTr="001F0405">
        <w:trPr>
          <w:trHeight w:hRule="exact" w:val="454"/>
        </w:trPr>
        <w:tc>
          <w:tcPr>
            <w:tcW w:w="3686" w:type="dxa"/>
            <w:noWrap/>
            <w:vAlign w:val="center"/>
          </w:tcPr>
          <w:p w14:paraId="0AE6CDB0" w14:textId="59F73510" w:rsidR="001F0405" w:rsidRPr="00966C99" w:rsidRDefault="001F0405" w:rsidP="00135F7D">
            <w:pPr>
              <w:pStyle w:val="Tablicagwkarodek"/>
            </w:pPr>
            <w:r w:rsidRPr="00966C99">
              <w:t>Wyszczególnienie</w:t>
            </w:r>
          </w:p>
        </w:tc>
        <w:tc>
          <w:tcPr>
            <w:tcW w:w="1417" w:type="dxa"/>
            <w:vAlign w:val="center"/>
          </w:tcPr>
          <w:p w14:paraId="536D9AF3" w14:textId="67F3199A" w:rsidR="001F0405" w:rsidRPr="00966C99" w:rsidRDefault="001F0405" w:rsidP="00135F7D">
            <w:pPr>
              <w:pStyle w:val="Tablicagwkarodek"/>
            </w:pPr>
            <w:r w:rsidRPr="00966C99">
              <w:t>Ogółem</w:t>
            </w:r>
          </w:p>
        </w:tc>
        <w:tc>
          <w:tcPr>
            <w:tcW w:w="1417" w:type="dxa"/>
            <w:vAlign w:val="center"/>
          </w:tcPr>
          <w:p w14:paraId="2EDE3718" w14:textId="58232DD1" w:rsidR="001F0405" w:rsidRPr="00966C99" w:rsidRDefault="001F0405" w:rsidP="00135F7D">
            <w:pPr>
              <w:pStyle w:val="Tablicagwkarodek"/>
            </w:pPr>
            <w:r w:rsidRPr="00966C99">
              <w:t>Miasta</w:t>
            </w:r>
          </w:p>
        </w:tc>
        <w:tc>
          <w:tcPr>
            <w:tcW w:w="1418" w:type="dxa"/>
            <w:noWrap/>
            <w:vAlign w:val="center"/>
          </w:tcPr>
          <w:p w14:paraId="1DF44CE4" w14:textId="15C90897" w:rsidR="001F0405" w:rsidRPr="00966C99" w:rsidRDefault="001F0405" w:rsidP="00135F7D">
            <w:pPr>
              <w:pStyle w:val="Tablicagwkarodek"/>
            </w:pPr>
            <w:r w:rsidRPr="00966C99">
              <w:t>Wieś</w:t>
            </w:r>
          </w:p>
        </w:tc>
      </w:tr>
      <w:tr w:rsidR="006C3AD0" w:rsidRPr="00966C99" w14:paraId="2DE75750" w14:textId="77777777" w:rsidTr="00CA504E">
        <w:trPr>
          <w:trHeight w:hRule="exact" w:val="454"/>
        </w:trPr>
        <w:tc>
          <w:tcPr>
            <w:tcW w:w="3686" w:type="dxa"/>
            <w:noWrap/>
            <w:vAlign w:val="bottom"/>
          </w:tcPr>
          <w:p w14:paraId="01B6F6A9" w14:textId="419AFFA8" w:rsidR="006C3AD0" w:rsidRPr="00966C99" w:rsidRDefault="006C3AD0" w:rsidP="00CA504E">
            <w:pPr>
              <w:pStyle w:val="Tablicaboczek"/>
              <w:spacing w:after="0"/>
            </w:pPr>
            <w:r w:rsidRPr="00966C99">
              <w:t>Ogółem</w:t>
            </w:r>
          </w:p>
        </w:tc>
        <w:tc>
          <w:tcPr>
            <w:tcW w:w="1417" w:type="dxa"/>
            <w:vAlign w:val="bottom"/>
          </w:tcPr>
          <w:p w14:paraId="63216BE9" w14:textId="23E8D700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1657</w:t>
            </w:r>
          </w:p>
        </w:tc>
        <w:tc>
          <w:tcPr>
            <w:tcW w:w="1417" w:type="dxa"/>
            <w:vAlign w:val="bottom"/>
          </w:tcPr>
          <w:p w14:paraId="1435C488" w14:textId="08D8490C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1202</w:t>
            </w:r>
          </w:p>
        </w:tc>
        <w:tc>
          <w:tcPr>
            <w:tcW w:w="1418" w:type="dxa"/>
            <w:noWrap/>
            <w:vAlign w:val="bottom"/>
          </w:tcPr>
          <w:p w14:paraId="6DC15BB0" w14:textId="61ADF301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455</w:t>
            </w:r>
          </w:p>
        </w:tc>
      </w:tr>
      <w:tr w:rsidR="006C3AD0" w:rsidRPr="00966C99" w14:paraId="0B89DD9B" w14:textId="77777777" w:rsidTr="00CA504E">
        <w:trPr>
          <w:trHeight w:hRule="exact" w:val="454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bottom"/>
            <w:hideMark/>
          </w:tcPr>
          <w:p w14:paraId="35002680" w14:textId="0EA25B2A" w:rsidR="006C3AD0" w:rsidRPr="00966C99" w:rsidRDefault="006C3AD0" w:rsidP="00CA504E">
            <w:pPr>
              <w:pStyle w:val="Tablicaboczekwcicie1"/>
              <w:spacing w:after="0"/>
            </w:pPr>
            <w:r w:rsidRPr="00966C99">
              <w:t>przychodnie</w:t>
            </w:r>
            <w:r w:rsidRPr="00966C99">
              <w:rPr>
                <w:vertAlign w:val="superscript"/>
              </w:rPr>
              <w:t>a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61D1CE52" w14:textId="520799B7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1406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48E5071D" w14:textId="28C4934F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1058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bottom"/>
          </w:tcPr>
          <w:p w14:paraId="154ECFE2" w14:textId="74739BEE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348</w:t>
            </w:r>
          </w:p>
        </w:tc>
      </w:tr>
      <w:tr w:rsidR="006C3AD0" w:rsidRPr="00135F7D" w14:paraId="5E46ECD8" w14:textId="77777777" w:rsidTr="00CA504E">
        <w:trPr>
          <w:trHeight w:hRule="exact" w:val="454"/>
        </w:trPr>
        <w:tc>
          <w:tcPr>
            <w:tcW w:w="3686" w:type="dxa"/>
            <w:tcBorders>
              <w:bottom w:val="nil"/>
            </w:tcBorders>
            <w:noWrap/>
            <w:vAlign w:val="bottom"/>
            <w:hideMark/>
          </w:tcPr>
          <w:p w14:paraId="4307483E" w14:textId="3B72E2B6" w:rsidR="006C3AD0" w:rsidRPr="00966C99" w:rsidRDefault="006C3AD0" w:rsidP="00CA504E">
            <w:pPr>
              <w:pStyle w:val="Tablicaboczekwcicie1"/>
              <w:spacing w:after="0"/>
            </w:pPr>
            <w:r w:rsidRPr="00966C99">
              <w:t>praktyki lekarskie</w:t>
            </w:r>
            <w:r w:rsidRPr="00966C99">
              <w:rPr>
                <w:vertAlign w:val="superscript"/>
              </w:rPr>
              <w:t>b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096B5090" w14:textId="2BE50B32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251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74FE5636" w14:textId="67A14ACD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144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bottom"/>
          </w:tcPr>
          <w:p w14:paraId="5C3E54C5" w14:textId="33875B2C" w:rsidR="006C3AD0" w:rsidRPr="00966C99" w:rsidRDefault="00966C99" w:rsidP="00CA504E">
            <w:pPr>
              <w:pStyle w:val="Tablicaboczek"/>
              <w:spacing w:after="0"/>
              <w:jc w:val="right"/>
            </w:pPr>
            <w:r w:rsidRPr="00966C99">
              <w:t>107</w:t>
            </w:r>
          </w:p>
        </w:tc>
      </w:tr>
    </w:tbl>
    <w:p w14:paraId="12C530BD" w14:textId="3210DB8A" w:rsidR="00E95B8E" w:rsidRPr="00966C99" w:rsidRDefault="00E95B8E" w:rsidP="00135F7D">
      <w:pPr>
        <w:pStyle w:val="Tablicanotka"/>
        <w:spacing w:before="240" w:line="240" w:lineRule="auto"/>
      </w:pPr>
      <w:r w:rsidRPr="00966C99">
        <w:t xml:space="preserve">a </w:t>
      </w:r>
      <w:r w:rsidR="00785C3B" w:rsidRPr="00966C99">
        <w:t>Przychodnie łącznie z ośrodkami zdrowia, poradniami, ambulatoriami i izbami chorych oraz zakładami badań diagnostycznych i medycznymi laboratoriami diagnostycznymi. Łącznie z danymi o placówkach podległych resortom Ministerstwa Obrony Narodowej i Ministerstwa Spraw Wewnętrznych i Administracji. b Praktyki lekarskie (indywidualne, indywidualne specjalistyczne i grupowe) realizujące świadczenia zdrowotne finansowane ze środków publicznych.</w:t>
      </w:r>
    </w:p>
    <w:p w14:paraId="592BBF3C" w14:textId="48D8E9FB" w:rsidR="00833BBD" w:rsidRPr="00452F52" w:rsidRDefault="00833BBD" w:rsidP="00135F7D">
      <w:pPr>
        <w:spacing w:before="360"/>
        <w:rPr>
          <w:rFonts w:eastAsia="Times New Roman" w:cs="Times New Roman"/>
          <w:szCs w:val="19"/>
          <w:lang w:eastAsia="pl-PL"/>
        </w:rPr>
      </w:pPr>
      <w:r w:rsidRPr="00966C99">
        <w:rPr>
          <w:rFonts w:eastAsia="Times New Roman" w:cs="Times New Roman"/>
          <w:szCs w:val="19"/>
          <w:lang w:eastAsia="pl-PL"/>
        </w:rPr>
        <w:t>Najwięcej przychodni funkcjonowało na terenie Lublina (</w:t>
      </w:r>
      <w:r w:rsidR="00966C99" w:rsidRPr="00966C99">
        <w:rPr>
          <w:rFonts w:eastAsia="Times New Roman" w:cs="Times New Roman"/>
          <w:szCs w:val="19"/>
          <w:lang w:eastAsia="pl-PL"/>
        </w:rPr>
        <w:t>401</w:t>
      </w:r>
      <w:r w:rsidRPr="00966C99">
        <w:rPr>
          <w:rFonts w:eastAsia="Times New Roman" w:cs="Times New Roman"/>
          <w:szCs w:val="19"/>
          <w:lang w:eastAsia="pl-PL"/>
        </w:rPr>
        <w:t>)</w:t>
      </w:r>
      <w:r w:rsidR="00966C99" w:rsidRPr="00966C99">
        <w:rPr>
          <w:rFonts w:eastAsia="Times New Roman" w:cs="Times New Roman"/>
          <w:szCs w:val="19"/>
          <w:lang w:eastAsia="pl-PL"/>
        </w:rPr>
        <w:t xml:space="preserve">, Zamościa (91) </w:t>
      </w:r>
      <w:r w:rsidRPr="00966C99">
        <w:rPr>
          <w:rFonts w:eastAsia="Times New Roman" w:cs="Times New Roman"/>
          <w:szCs w:val="19"/>
          <w:lang w:eastAsia="pl-PL"/>
        </w:rPr>
        <w:t xml:space="preserve">oraz </w:t>
      </w:r>
      <w:r w:rsidR="00E5408B" w:rsidRPr="00966C99">
        <w:rPr>
          <w:rFonts w:eastAsia="Times New Roman" w:cs="Times New Roman"/>
          <w:szCs w:val="19"/>
          <w:lang w:eastAsia="pl-PL"/>
        </w:rPr>
        <w:t xml:space="preserve">w </w:t>
      </w:r>
      <w:r w:rsidR="005C1351" w:rsidRPr="00966C99">
        <w:rPr>
          <w:rFonts w:eastAsia="Times New Roman" w:cs="Times New Roman"/>
          <w:szCs w:val="19"/>
          <w:lang w:eastAsia="pl-PL"/>
        </w:rPr>
        <w:t>powiecie puławskim (8</w:t>
      </w:r>
      <w:r w:rsidR="00966C99" w:rsidRPr="00966C99">
        <w:rPr>
          <w:rFonts w:eastAsia="Times New Roman" w:cs="Times New Roman"/>
          <w:szCs w:val="19"/>
          <w:lang w:eastAsia="pl-PL"/>
        </w:rPr>
        <w:t>6</w:t>
      </w:r>
      <w:r w:rsidR="00541F85" w:rsidRPr="00966C99">
        <w:rPr>
          <w:rFonts w:eastAsia="Times New Roman" w:cs="Times New Roman"/>
          <w:szCs w:val="19"/>
          <w:lang w:eastAsia="pl-PL"/>
        </w:rPr>
        <w:t>)</w:t>
      </w:r>
      <w:r w:rsidRPr="00966C99">
        <w:rPr>
          <w:rFonts w:eastAsia="Times New Roman" w:cs="Times New Roman"/>
          <w:szCs w:val="19"/>
          <w:lang w:eastAsia="pl-PL"/>
        </w:rPr>
        <w:t xml:space="preserve">, a najmniej działało w powiecie </w:t>
      </w:r>
      <w:r w:rsidR="00966C99" w:rsidRPr="00966C99">
        <w:rPr>
          <w:rFonts w:eastAsia="Times New Roman" w:cs="Times New Roman"/>
          <w:szCs w:val="19"/>
          <w:lang w:eastAsia="pl-PL"/>
        </w:rPr>
        <w:t xml:space="preserve">włodawskim </w:t>
      </w:r>
      <w:r w:rsidR="0051797E" w:rsidRPr="000856EB">
        <w:rPr>
          <w:rFonts w:eastAsia="Times New Roman" w:cs="Times New Roman"/>
          <w:szCs w:val="19"/>
          <w:lang w:eastAsia="pl-PL"/>
        </w:rPr>
        <w:t>(1</w:t>
      </w:r>
      <w:r w:rsidR="00966C99" w:rsidRPr="000856EB">
        <w:rPr>
          <w:rFonts w:eastAsia="Times New Roman" w:cs="Times New Roman"/>
          <w:szCs w:val="19"/>
          <w:lang w:eastAsia="pl-PL"/>
        </w:rPr>
        <w:t>9</w:t>
      </w:r>
      <w:r w:rsidR="0051797E" w:rsidRPr="000856EB">
        <w:rPr>
          <w:rFonts w:eastAsia="Times New Roman" w:cs="Times New Roman"/>
          <w:szCs w:val="19"/>
          <w:lang w:eastAsia="pl-PL"/>
        </w:rPr>
        <w:t>)</w:t>
      </w:r>
      <w:r w:rsidRPr="000856EB">
        <w:rPr>
          <w:rFonts w:eastAsia="Times New Roman" w:cs="Times New Roman"/>
          <w:szCs w:val="19"/>
          <w:lang w:eastAsia="pl-PL"/>
        </w:rPr>
        <w:t xml:space="preserve"> i</w:t>
      </w:r>
      <w:r w:rsidR="00135F7D" w:rsidRPr="000856EB">
        <w:rPr>
          <w:rFonts w:eastAsia="Times New Roman" w:cs="Times New Roman"/>
          <w:szCs w:val="19"/>
          <w:lang w:eastAsia="pl-PL"/>
        </w:rPr>
        <w:t> </w:t>
      </w:r>
      <w:r w:rsidRPr="000856EB">
        <w:rPr>
          <w:rFonts w:eastAsia="Times New Roman" w:cs="Times New Roman"/>
          <w:szCs w:val="19"/>
          <w:lang w:eastAsia="pl-PL"/>
        </w:rPr>
        <w:t xml:space="preserve"> </w:t>
      </w:r>
      <w:r w:rsidR="00966C99" w:rsidRPr="000856EB">
        <w:rPr>
          <w:rFonts w:eastAsia="Times New Roman" w:cs="Times New Roman"/>
          <w:szCs w:val="19"/>
          <w:lang w:eastAsia="pl-PL"/>
        </w:rPr>
        <w:t xml:space="preserve">parczewskim </w:t>
      </w:r>
      <w:r w:rsidRPr="000856EB">
        <w:rPr>
          <w:rFonts w:eastAsia="Times New Roman" w:cs="Times New Roman"/>
          <w:szCs w:val="19"/>
          <w:lang w:eastAsia="pl-PL"/>
        </w:rPr>
        <w:t>(</w:t>
      </w:r>
      <w:r w:rsidR="0051797E" w:rsidRPr="000856EB">
        <w:rPr>
          <w:rFonts w:eastAsia="Times New Roman" w:cs="Times New Roman"/>
          <w:szCs w:val="19"/>
          <w:lang w:eastAsia="pl-PL"/>
        </w:rPr>
        <w:t>1</w:t>
      </w:r>
      <w:r w:rsidR="00966C99" w:rsidRPr="000856EB">
        <w:rPr>
          <w:rFonts w:eastAsia="Times New Roman" w:cs="Times New Roman"/>
          <w:szCs w:val="19"/>
          <w:lang w:eastAsia="pl-PL"/>
        </w:rPr>
        <w:t>8</w:t>
      </w:r>
      <w:r w:rsidRPr="000856EB">
        <w:rPr>
          <w:rFonts w:eastAsia="Times New Roman" w:cs="Times New Roman"/>
          <w:szCs w:val="19"/>
          <w:lang w:eastAsia="pl-PL"/>
        </w:rPr>
        <w:t xml:space="preserve">). Najwięcej praktyk </w:t>
      </w:r>
      <w:r w:rsidR="00785C3B" w:rsidRPr="000856EB">
        <w:rPr>
          <w:rFonts w:eastAsia="Times New Roman" w:cs="Times New Roman"/>
          <w:szCs w:val="19"/>
          <w:lang w:eastAsia="pl-PL"/>
        </w:rPr>
        <w:t>l</w:t>
      </w:r>
      <w:r w:rsidR="00785C3B" w:rsidRPr="000856EB">
        <w:t xml:space="preserve">ekarskich i stomatologicznych </w:t>
      </w:r>
      <w:r w:rsidRPr="000856EB">
        <w:rPr>
          <w:rFonts w:eastAsia="Times New Roman" w:cs="Times New Roman"/>
          <w:szCs w:val="19"/>
          <w:lang w:eastAsia="pl-PL"/>
        </w:rPr>
        <w:t xml:space="preserve">realizujących świadczenia zdrowotne </w:t>
      </w:r>
      <w:r w:rsidRPr="00452F52">
        <w:rPr>
          <w:rFonts w:eastAsia="Times New Roman" w:cs="Times New Roman"/>
          <w:szCs w:val="19"/>
          <w:lang w:eastAsia="pl-PL"/>
        </w:rPr>
        <w:t>zarejestrowano w</w:t>
      </w:r>
      <w:r w:rsidR="000856EB" w:rsidRPr="00452F52">
        <w:rPr>
          <w:rFonts w:eastAsia="Times New Roman" w:cs="Times New Roman"/>
          <w:szCs w:val="19"/>
          <w:lang w:eastAsia="pl-PL"/>
        </w:rPr>
        <w:t xml:space="preserve"> Lublinie</w:t>
      </w:r>
      <w:r w:rsidRPr="00452F52">
        <w:rPr>
          <w:rFonts w:eastAsia="Times New Roman" w:cs="Times New Roman"/>
          <w:szCs w:val="19"/>
          <w:lang w:eastAsia="pl-PL"/>
        </w:rPr>
        <w:t xml:space="preserve"> (</w:t>
      </w:r>
      <w:r w:rsidR="00F2294F" w:rsidRPr="00452F52">
        <w:rPr>
          <w:rFonts w:eastAsia="Times New Roman" w:cs="Times New Roman"/>
          <w:szCs w:val="19"/>
          <w:lang w:eastAsia="pl-PL"/>
        </w:rPr>
        <w:t>2</w:t>
      </w:r>
      <w:r w:rsidR="000856EB" w:rsidRPr="00452F52">
        <w:rPr>
          <w:rFonts w:eastAsia="Times New Roman" w:cs="Times New Roman"/>
          <w:szCs w:val="19"/>
          <w:lang w:eastAsia="pl-PL"/>
        </w:rPr>
        <w:t>3</w:t>
      </w:r>
      <w:r w:rsidRPr="00452F52">
        <w:rPr>
          <w:rFonts w:eastAsia="Times New Roman" w:cs="Times New Roman"/>
          <w:szCs w:val="19"/>
          <w:lang w:eastAsia="pl-PL"/>
        </w:rPr>
        <w:t>), a najmniej w powiecie ryckim (</w:t>
      </w:r>
      <w:r w:rsidR="0051797E" w:rsidRPr="00452F52">
        <w:rPr>
          <w:rFonts w:eastAsia="Times New Roman" w:cs="Times New Roman"/>
          <w:szCs w:val="19"/>
          <w:lang w:eastAsia="pl-PL"/>
        </w:rPr>
        <w:t>2</w:t>
      </w:r>
      <w:r w:rsidRPr="00452F52">
        <w:rPr>
          <w:rFonts w:eastAsia="Times New Roman" w:cs="Times New Roman"/>
          <w:szCs w:val="19"/>
          <w:lang w:eastAsia="pl-PL"/>
        </w:rPr>
        <w:t>).</w:t>
      </w:r>
    </w:p>
    <w:p w14:paraId="7E5456F5" w14:textId="15A94403" w:rsidR="00833BBD" w:rsidRPr="00452F52" w:rsidRDefault="00833BBD" w:rsidP="00135F7D">
      <w:pPr>
        <w:rPr>
          <w:rFonts w:eastAsia="Times New Roman" w:cs="Times New Roman"/>
          <w:szCs w:val="19"/>
          <w:lang w:eastAsia="pl-PL"/>
        </w:rPr>
      </w:pPr>
      <w:r w:rsidRPr="00452F52">
        <w:rPr>
          <w:rFonts w:eastAsia="Times New Roman" w:cs="Times New Roman"/>
          <w:szCs w:val="19"/>
          <w:lang w:eastAsia="pl-PL"/>
        </w:rPr>
        <w:t xml:space="preserve">W ramach ambulatoryjnej opieki zdrowotnej w województwie lubelskim udzielono </w:t>
      </w:r>
      <w:r w:rsidR="00263956" w:rsidRPr="00452F52">
        <w:rPr>
          <w:rFonts w:eastAsia="Times New Roman" w:cs="Times New Roman"/>
          <w:szCs w:val="19"/>
          <w:lang w:eastAsia="pl-PL"/>
        </w:rPr>
        <w:t>2</w:t>
      </w:r>
      <w:r w:rsidR="00452F52" w:rsidRPr="00452F52">
        <w:rPr>
          <w:rFonts w:eastAsia="Times New Roman" w:cs="Times New Roman"/>
          <w:szCs w:val="19"/>
          <w:lang w:eastAsia="pl-PL"/>
        </w:rPr>
        <w:t>1,3</w:t>
      </w:r>
      <w:r w:rsidR="00135F7D" w:rsidRPr="00452F52">
        <w:rPr>
          <w:rFonts w:eastAsia="Times New Roman" w:cs="Times New Roman"/>
          <w:szCs w:val="19"/>
          <w:lang w:eastAsia="pl-PL"/>
        </w:rPr>
        <w:t> </w:t>
      </w:r>
      <w:r w:rsidRPr="00452F52">
        <w:rPr>
          <w:rFonts w:eastAsia="Times New Roman" w:cs="Times New Roman"/>
          <w:szCs w:val="19"/>
          <w:lang w:eastAsia="pl-PL"/>
        </w:rPr>
        <w:t>mln</w:t>
      </w:r>
      <w:r w:rsidR="00135F7D" w:rsidRPr="00452F52">
        <w:rPr>
          <w:rFonts w:eastAsia="Times New Roman" w:cs="Times New Roman"/>
          <w:szCs w:val="19"/>
          <w:lang w:eastAsia="pl-PL"/>
        </w:rPr>
        <w:t> </w:t>
      </w:r>
      <w:r w:rsidRPr="00452F52">
        <w:rPr>
          <w:rFonts w:eastAsia="Times New Roman" w:cs="Times New Roman"/>
          <w:szCs w:val="19"/>
          <w:lang w:eastAsia="pl-PL"/>
        </w:rPr>
        <w:t>porad (</w:t>
      </w:r>
      <w:r w:rsidR="00462EC2" w:rsidRPr="00452F52">
        <w:rPr>
          <w:rFonts w:eastAsia="Times New Roman" w:cs="Times New Roman"/>
          <w:szCs w:val="19"/>
          <w:lang w:eastAsia="pl-PL"/>
        </w:rPr>
        <w:t>więcej</w:t>
      </w:r>
      <w:r w:rsidR="00CC632E" w:rsidRPr="00452F52">
        <w:rPr>
          <w:rFonts w:eastAsia="Times New Roman" w:cs="Times New Roman"/>
          <w:szCs w:val="19"/>
          <w:lang w:eastAsia="pl-PL"/>
        </w:rPr>
        <w:t xml:space="preserve"> o </w:t>
      </w:r>
      <w:r w:rsidR="00452F52" w:rsidRPr="00452F52">
        <w:rPr>
          <w:rFonts w:eastAsia="Times New Roman" w:cs="Times New Roman"/>
          <w:szCs w:val="19"/>
          <w:lang w:eastAsia="pl-PL"/>
        </w:rPr>
        <w:t>3,7</w:t>
      </w:r>
      <w:r w:rsidR="00462EC2" w:rsidRPr="00452F52">
        <w:rPr>
          <w:rFonts w:eastAsia="Times New Roman" w:cs="Times New Roman"/>
          <w:szCs w:val="19"/>
          <w:lang w:eastAsia="pl-PL"/>
        </w:rPr>
        <w:t>% niż w 20</w:t>
      </w:r>
      <w:r w:rsidR="00452F52" w:rsidRPr="00452F52">
        <w:rPr>
          <w:rFonts w:eastAsia="Times New Roman" w:cs="Times New Roman"/>
          <w:szCs w:val="19"/>
          <w:lang w:eastAsia="pl-PL"/>
        </w:rPr>
        <w:t>24</w:t>
      </w:r>
      <w:r w:rsidRPr="00452F52">
        <w:rPr>
          <w:rFonts w:eastAsia="Times New Roman" w:cs="Times New Roman"/>
          <w:szCs w:val="19"/>
          <w:lang w:eastAsia="pl-PL"/>
        </w:rPr>
        <w:t xml:space="preserve"> r.). Najczęściej korzystano z porad udzielanych w</w:t>
      </w:r>
      <w:r w:rsidR="00135F7D" w:rsidRPr="00452F52">
        <w:rPr>
          <w:rFonts w:eastAsia="Times New Roman" w:cs="Times New Roman"/>
          <w:szCs w:val="19"/>
          <w:lang w:eastAsia="pl-PL"/>
        </w:rPr>
        <w:t> </w:t>
      </w:r>
      <w:r w:rsidRPr="00452F52">
        <w:rPr>
          <w:rFonts w:eastAsia="Times New Roman" w:cs="Times New Roman"/>
          <w:szCs w:val="19"/>
          <w:lang w:eastAsia="pl-PL"/>
        </w:rPr>
        <w:t>przychodniach (9</w:t>
      </w:r>
      <w:r w:rsidR="00462EC2" w:rsidRPr="00452F52">
        <w:rPr>
          <w:rFonts w:eastAsia="Times New Roman" w:cs="Times New Roman"/>
          <w:szCs w:val="19"/>
          <w:lang w:eastAsia="pl-PL"/>
        </w:rPr>
        <w:t>7,</w:t>
      </w:r>
      <w:r w:rsidR="00452F52" w:rsidRPr="00452F52">
        <w:rPr>
          <w:rFonts w:eastAsia="Times New Roman" w:cs="Times New Roman"/>
          <w:szCs w:val="19"/>
          <w:lang w:eastAsia="pl-PL"/>
        </w:rPr>
        <w:t>9</w:t>
      </w:r>
      <w:r w:rsidRPr="00452F52">
        <w:rPr>
          <w:rFonts w:eastAsia="Times New Roman" w:cs="Times New Roman"/>
          <w:szCs w:val="19"/>
          <w:lang w:eastAsia="pl-PL"/>
        </w:rPr>
        <w:t>% ogółu porad). Udzielono w nich 99,</w:t>
      </w:r>
      <w:r w:rsidR="00DB5F50" w:rsidRPr="00452F52">
        <w:rPr>
          <w:rFonts w:eastAsia="Times New Roman" w:cs="Times New Roman"/>
          <w:szCs w:val="19"/>
          <w:lang w:eastAsia="pl-PL"/>
        </w:rPr>
        <w:t>9</w:t>
      </w:r>
      <w:r w:rsidRPr="00452F52">
        <w:rPr>
          <w:rFonts w:eastAsia="Times New Roman" w:cs="Times New Roman"/>
          <w:szCs w:val="19"/>
          <w:lang w:eastAsia="pl-PL"/>
        </w:rPr>
        <w:t>% ogółu porad z zakresu pod</w:t>
      </w:r>
      <w:r w:rsidR="00462EC2" w:rsidRPr="00452F52">
        <w:rPr>
          <w:rFonts w:eastAsia="Times New Roman" w:cs="Times New Roman"/>
          <w:szCs w:val="19"/>
          <w:lang w:eastAsia="pl-PL"/>
        </w:rPr>
        <w:t>stawowej opieki zdrowotnej, 9</w:t>
      </w:r>
      <w:r w:rsidR="00CC632E" w:rsidRPr="00452F52">
        <w:rPr>
          <w:rFonts w:eastAsia="Times New Roman" w:cs="Times New Roman"/>
          <w:szCs w:val="19"/>
          <w:lang w:eastAsia="pl-PL"/>
        </w:rPr>
        <w:t>8,</w:t>
      </w:r>
      <w:r w:rsidR="00452F52" w:rsidRPr="00452F52">
        <w:rPr>
          <w:rFonts w:eastAsia="Times New Roman" w:cs="Times New Roman"/>
          <w:szCs w:val="19"/>
          <w:lang w:eastAsia="pl-PL"/>
        </w:rPr>
        <w:t>6</w:t>
      </w:r>
      <w:r w:rsidRPr="00452F52">
        <w:rPr>
          <w:rFonts w:eastAsia="Times New Roman" w:cs="Times New Roman"/>
          <w:szCs w:val="19"/>
          <w:lang w:eastAsia="pl-PL"/>
        </w:rPr>
        <w:t xml:space="preserve">% specjalistycznych porad lekarskich oraz </w:t>
      </w:r>
      <w:r w:rsidR="00CC632E" w:rsidRPr="00452F52">
        <w:rPr>
          <w:rFonts w:eastAsia="Times New Roman" w:cs="Times New Roman"/>
          <w:szCs w:val="19"/>
          <w:lang w:eastAsia="pl-PL"/>
        </w:rPr>
        <w:t>8</w:t>
      </w:r>
      <w:r w:rsidR="00597029" w:rsidRPr="00452F52">
        <w:rPr>
          <w:rFonts w:eastAsia="Times New Roman" w:cs="Times New Roman"/>
          <w:szCs w:val="19"/>
          <w:lang w:eastAsia="pl-PL"/>
        </w:rPr>
        <w:t>4</w:t>
      </w:r>
      <w:r w:rsidR="00452F52" w:rsidRPr="00452F52">
        <w:rPr>
          <w:rFonts w:eastAsia="Times New Roman" w:cs="Times New Roman"/>
          <w:szCs w:val="19"/>
          <w:lang w:eastAsia="pl-PL"/>
        </w:rPr>
        <w:t>,0</w:t>
      </w:r>
      <w:r w:rsidRPr="00452F52">
        <w:rPr>
          <w:rFonts w:eastAsia="Times New Roman" w:cs="Times New Roman"/>
          <w:szCs w:val="19"/>
          <w:lang w:eastAsia="pl-PL"/>
        </w:rPr>
        <w:t>% porad stomatologicznych.</w:t>
      </w:r>
    </w:p>
    <w:p w14:paraId="0498E001" w14:textId="02256277" w:rsidR="00833BBD" w:rsidRPr="00452F52" w:rsidRDefault="00833BBD" w:rsidP="00135F7D">
      <w:pPr>
        <w:rPr>
          <w:rFonts w:eastAsia="Times New Roman" w:cs="Times New Roman"/>
          <w:szCs w:val="19"/>
          <w:lang w:eastAsia="pl-PL"/>
        </w:rPr>
      </w:pPr>
      <w:r w:rsidRPr="00452F52">
        <w:rPr>
          <w:rFonts w:eastAsia="Times New Roman" w:cs="Times New Roman"/>
          <w:szCs w:val="19"/>
          <w:lang w:eastAsia="pl-PL"/>
        </w:rPr>
        <w:t>W 20</w:t>
      </w:r>
      <w:r w:rsidR="00452F52" w:rsidRPr="00452F52">
        <w:rPr>
          <w:rFonts w:eastAsia="Times New Roman" w:cs="Times New Roman"/>
          <w:szCs w:val="19"/>
          <w:lang w:eastAsia="pl-PL"/>
        </w:rPr>
        <w:t>25</w:t>
      </w:r>
      <w:r w:rsidR="00462EC2" w:rsidRPr="00452F52">
        <w:rPr>
          <w:rFonts w:eastAsia="Times New Roman" w:cs="Times New Roman"/>
          <w:szCs w:val="19"/>
          <w:lang w:eastAsia="pl-PL"/>
        </w:rPr>
        <w:t xml:space="preserve"> </w:t>
      </w:r>
      <w:r w:rsidRPr="00452F52">
        <w:rPr>
          <w:rFonts w:eastAsia="Times New Roman" w:cs="Times New Roman"/>
          <w:szCs w:val="19"/>
          <w:lang w:eastAsia="pl-PL"/>
        </w:rPr>
        <w:t xml:space="preserve">r. przeciętnie mieszkaniec województwa skorzystał z </w:t>
      </w:r>
      <w:r w:rsidR="00DB5F50" w:rsidRPr="00452F52">
        <w:rPr>
          <w:rFonts w:eastAsia="Times New Roman" w:cs="Times New Roman"/>
          <w:szCs w:val="19"/>
          <w:lang w:eastAsia="pl-PL"/>
        </w:rPr>
        <w:t>1</w:t>
      </w:r>
      <w:r w:rsidR="00452F52" w:rsidRPr="00452F52">
        <w:rPr>
          <w:rFonts w:eastAsia="Times New Roman" w:cs="Times New Roman"/>
          <w:szCs w:val="19"/>
          <w:lang w:eastAsia="pl-PL"/>
        </w:rPr>
        <w:t>1</w:t>
      </w:r>
      <w:r w:rsidRPr="00452F52">
        <w:rPr>
          <w:rFonts w:eastAsia="Times New Roman" w:cs="Times New Roman"/>
          <w:szCs w:val="19"/>
          <w:lang w:eastAsia="pl-PL"/>
        </w:rPr>
        <w:t xml:space="preserve"> porad w placówkach ambulatoryjnej opieki zdrowotnej, w tym: </w:t>
      </w:r>
      <w:r w:rsidR="00DB5F50" w:rsidRPr="00452F52">
        <w:rPr>
          <w:rFonts w:eastAsia="Times New Roman" w:cs="Times New Roman"/>
          <w:szCs w:val="19"/>
          <w:lang w:eastAsia="pl-PL"/>
        </w:rPr>
        <w:t>6</w:t>
      </w:r>
      <w:r w:rsidRPr="00452F52">
        <w:rPr>
          <w:rFonts w:eastAsia="Times New Roman" w:cs="Times New Roman"/>
          <w:szCs w:val="19"/>
          <w:lang w:eastAsia="pl-PL"/>
        </w:rPr>
        <w:t xml:space="preserve"> u lekarza opieki podstawowej, </w:t>
      </w:r>
      <w:r w:rsidR="00452F52" w:rsidRPr="00452F52">
        <w:rPr>
          <w:rFonts w:eastAsia="Times New Roman" w:cs="Times New Roman"/>
          <w:szCs w:val="19"/>
          <w:lang w:eastAsia="pl-PL"/>
        </w:rPr>
        <w:t>5</w:t>
      </w:r>
      <w:r w:rsidRPr="00452F52">
        <w:rPr>
          <w:rFonts w:eastAsia="Times New Roman" w:cs="Times New Roman"/>
          <w:szCs w:val="19"/>
          <w:lang w:eastAsia="pl-PL"/>
        </w:rPr>
        <w:t xml:space="preserve"> u lekarza specjalisty i 1 u stomatologa.</w:t>
      </w:r>
    </w:p>
    <w:p w14:paraId="0DC2A65B" w14:textId="1038D9D6" w:rsidR="00DA331D" w:rsidRPr="00452F52" w:rsidRDefault="00833BBD" w:rsidP="00135F7D">
      <w:pPr>
        <w:rPr>
          <w:rFonts w:eastAsia="Times New Roman" w:cs="Times New Roman"/>
          <w:szCs w:val="19"/>
          <w:lang w:eastAsia="pl-PL"/>
        </w:rPr>
      </w:pPr>
      <w:r w:rsidRPr="00452F52">
        <w:rPr>
          <w:rFonts w:eastAsia="Times New Roman" w:cs="Times New Roman"/>
          <w:szCs w:val="19"/>
          <w:lang w:eastAsia="pl-PL"/>
        </w:rPr>
        <w:t>Na 1 podmiot ambulatoryjnej opieki zdrowotnej przypadało średnio 1</w:t>
      </w:r>
      <w:r w:rsidR="00452F52" w:rsidRPr="00452F52">
        <w:rPr>
          <w:rFonts w:eastAsia="Times New Roman" w:cs="Times New Roman"/>
          <w:szCs w:val="19"/>
          <w:lang w:eastAsia="pl-PL"/>
        </w:rPr>
        <w:t>195</w:t>
      </w:r>
      <w:r w:rsidRPr="00452F52">
        <w:rPr>
          <w:rFonts w:eastAsia="Times New Roman" w:cs="Times New Roman"/>
          <w:szCs w:val="19"/>
          <w:lang w:eastAsia="pl-PL"/>
        </w:rPr>
        <w:t xml:space="preserve"> osób</w:t>
      </w:r>
      <w:r w:rsidR="00AB7DE7" w:rsidRPr="00452F52">
        <w:rPr>
          <w:rFonts w:eastAsia="Times New Roman" w:cs="Times New Roman"/>
          <w:szCs w:val="19"/>
          <w:lang w:eastAsia="pl-PL"/>
        </w:rPr>
        <w:t>.</w:t>
      </w:r>
      <w:r w:rsidRPr="00452F52">
        <w:rPr>
          <w:rFonts w:eastAsia="Times New Roman" w:cs="Times New Roman"/>
          <w:szCs w:val="19"/>
          <w:lang w:eastAsia="pl-PL"/>
        </w:rPr>
        <w:t xml:space="preserve"> Najwięcej</w:t>
      </w:r>
      <w:r w:rsidR="000265A4" w:rsidRPr="00452F52">
        <w:rPr>
          <w:rFonts w:eastAsia="Times New Roman" w:cs="Times New Roman"/>
          <w:szCs w:val="19"/>
          <w:lang w:eastAsia="pl-PL"/>
        </w:rPr>
        <w:t xml:space="preserve"> ludności na jedną przychodnię </w:t>
      </w:r>
      <w:r w:rsidR="00740A71" w:rsidRPr="00452F52">
        <w:rPr>
          <w:rFonts w:eastAsia="Times New Roman" w:cs="Times New Roman"/>
          <w:szCs w:val="19"/>
          <w:lang w:eastAsia="pl-PL"/>
        </w:rPr>
        <w:t xml:space="preserve">i </w:t>
      </w:r>
      <w:r w:rsidR="000265A4" w:rsidRPr="00452F52">
        <w:rPr>
          <w:rFonts w:eastAsia="Times New Roman" w:cs="Times New Roman"/>
          <w:szCs w:val="19"/>
          <w:lang w:eastAsia="pl-PL"/>
        </w:rPr>
        <w:t xml:space="preserve">praktykę </w:t>
      </w:r>
      <w:r w:rsidRPr="00452F52">
        <w:rPr>
          <w:rFonts w:eastAsia="Times New Roman" w:cs="Times New Roman"/>
          <w:szCs w:val="19"/>
          <w:lang w:eastAsia="pl-PL"/>
        </w:rPr>
        <w:t>odnotowano w powiecie chełmskim (</w:t>
      </w:r>
      <w:r w:rsidR="00452F52" w:rsidRPr="00452F52">
        <w:rPr>
          <w:rFonts w:eastAsia="Times New Roman" w:cs="Times New Roman"/>
          <w:szCs w:val="19"/>
          <w:lang w:eastAsia="pl-PL"/>
        </w:rPr>
        <w:t>1961</w:t>
      </w:r>
      <w:r w:rsidRPr="00452F52">
        <w:rPr>
          <w:rFonts w:eastAsia="Times New Roman" w:cs="Times New Roman"/>
          <w:szCs w:val="19"/>
          <w:lang w:eastAsia="pl-PL"/>
        </w:rPr>
        <w:t>), a</w:t>
      </w:r>
      <w:r w:rsidR="00135F7D" w:rsidRPr="00452F52">
        <w:rPr>
          <w:rFonts w:eastAsia="Times New Roman" w:cs="Times New Roman"/>
          <w:szCs w:val="19"/>
          <w:lang w:eastAsia="pl-PL"/>
        </w:rPr>
        <w:t> </w:t>
      </w:r>
      <w:r w:rsidRPr="00452F52">
        <w:rPr>
          <w:rFonts w:eastAsia="Times New Roman" w:cs="Times New Roman"/>
          <w:szCs w:val="19"/>
          <w:lang w:eastAsia="pl-PL"/>
        </w:rPr>
        <w:t>najmniej – w Zamościu (</w:t>
      </w:r>
      <w:r w:rsidR="00452F52" w:rsidRPr="00452F52">
        <w:rPr>
          <w:rFonts w:eastAsia="Times New Roman" w:cs="Times New Roman"/>
          <w:szCs w:val="19"/>
          <w:lang w:eastAsia="pl-PL"/>
        </w:rPr>
        <w:t>563</w:t>
      </w:r>
      <w:r w:rsidRPr="00452F52">
        <w:rPr>
          <w:rFonts w:eastAsia="Times New Roman" w:cs="Times New Roman"/>
          <w:szCs w:val="19"/>
          <w:lang w:eastAsia="pl-PL"/>
        </w:rPr>
        <w:t>).</w:t>
      </w:r>
    </w:p>
    <w:p w14:paraId="2E0A0F6F" w14:textId="161569FE" w:rsidR="00833BBD" w:rsidRPr="002066E2" w:rsidRDefault="00462EC2" w:rsidP="00135F7D">
      <w:pPr>
        <w:rPr>
          <w:rFonts w:eastAsia="Times New Roman" w:cs="Times New Roman"/>
          <w:szCs w:val="19"/>
          <w:lang w:eastAsia="pl-PL"/>
        </w:rPr>
      </w:pPr>
      <w:r w:rsidRPr="002066E2">
        <w:lastRenderedPageBreak/>
        <w:t>W 2</w:t>
      </w:r>
      <w:r w:rsidR="00AB7DE7" w:rsidRPr="002066E2">
        <w:t>0</w:t>
      </w:r>
      <w:r w:rsidR="00DB5F50" w:rsidRPr="002066E2">
        <w:t>2</w:t>
      </w:r>
      <w:r w:rsidR="002066E2" w:rsidRPr="002066E2">
        <w:t>5</w:t>
      </w:r>
      <w:r w:rsidRPr="002066E2">
        <w:t xml:space="preserve"> r. w formie </w:t>
      </w:r>
      <w:r w:rsidRPr="002066E2">
        <w:rPr>
          <w:rFonts w:eastAsia="Times New Roman" w:cs="Times New Roman"/>
          <w:szCs w:val="19"/>
          <w:lang w:eastAsia="pl-PL"/>
        </w:rPr>
        <w:t>teleporad</w:t>
      </w:r>
      <w:r w:rsidRPr="002066E2">
        <w:rPr>
          <w:rFonts w:eastAsia="Times New Roman" w:cs="Times New Roman"/>
          <w:szCs w:val="19"/>
          <w:vertAlign w:val="superscript"/>
          <w:lang w:eastAsia="pl-PL"/>
        </w:rPr>
        <w:footnoteReference w:id="1"/>
      </w:r>
      <w:r w:rsidRPr="002066E2">
        <w:rPr>
          <w:rFonts w:eastAsia="Times New Roman" w:cs="Times New Roman"/>
          <w:szCs w:val="19"/>
          <w:lang w:eastAsia="pl-PL"/>
        </w:rPr>
        <w:t xml:space="preserve"> z</w:t>
      </w:r>
      <w:r w:rsidRPr="002066E2">
        <w:t xml:space="preserve">realizowano </w:t>
      </w:r>
      <w:r w:rsidR="000042D4" w:rsidRPr="002066E2">
        <w:t>9</w:t>
      </w:r>
      <w:r w:rsidR="002066E2" w:rsidRPr="002066E2">
        <w:t>90,5</w:t>
      </w:r>
      <w:r w:rsidR="000042D4" w:rsidRPr="002066E2">
        <w:t xml:space="preserve"> </w:t>
      </w:r>
      <w:r w:rsidRPr="002066E2">
        <w:t>tys. porad lekarskich w podstawowej opiece</w:t>
      </w:r>
      <w:r w:rsidR="00135F7D" w:rsidRPr="002066E2">
        <w:t> </w:t>
      </w:r>
      <w:r w:rsidRPr="002066E2">
        <w:t>zdrowotnej (</w:t>
      </w:r>
      <w:r w:rsidR="002066E2" w:rsidRPr="002066E2">
        <w:t>wzrost</w:t>
      </w:r>
      <w:r w:rsidRPr="002066E2">
        <w:t xml:space="preserve"> w </w:t>
      </w:r>
      <w:r w:rsidR="000042D4" w:rsidRPr="002066E2">
        <w:t>stosunku do 20</w:t>
      </w:r>
      <w:r w:rsidR="002066E2" w:rsidRPr="002066E2">
        <w:t>24</w:t>
      </w:r>
      <w:r w:rsidR="000042D4" w:rsidRPr="002066E2">
        <w:t xml:space="preserve"> r. </w:t>
      </w:r>
      <w:r w:rsidRPr="002066E2">
        <w:t xml:space="preserve">o </w:t>
      </w:r>
      <w:r w:rsidR="002066E2" w:rsidRPr="002066E2">
        <w:t>0</w:t>
      </w:r>
      <w:r w:rsidR="000042D4" w:rsidRPr="002066E2">
        <w:t>,8</w:t>
      </w:r>
      <w:r w:rsidRPr="002066E2">
        <w:t xml:space="preserve">%) oraz </w:t>
      </w:r>
      <w:r w:rsidR="000042D4" w:rsidRPr="002066E2">
        <w:t>1</w:t>
      </w:r>
      <w:r w:rsidR="002066E2" w:rsidRPr="002066E2">
        <w:t>54,7</w:t>
      </w:r>
      <w:r w:rsidR="000042D4" w:rsidRPr="002066E2">
        <w:t xml:space="preserve"> </w:t>
      </w:r>
      <w:r w:rsidR="00F64FCE" w:rsidRPr="002066E2">
        <w:t>tys.</w:t>
      </w:r>
      <w:r w:rsidRPr="002066E2">
        <w:t xml:space="preserve"> w opiece specjalistycznej (spadek w o </w:t>
      </w:r>
      <w:r w:rsidR="000042D4" w:rsidRPr="002066E2">
        <w:t>8</w:t>
      </w:r>
      <w:r w:rsidR="002066E2" w:rsidRPr="002066E2">
        <w:t>,9</w:t>
      </w:r>
      <w:r w:rsidRPr="002066E2">
        <w:t xml:space="preserve">%). W opiece stomatologicznej </w:t>
      </w:r>
      <w:r w:rsidR="002066E2" w:rsidRPr="002066E2">
        <w:t>1,0</w:t>
      </w:r>
      <w:r w:rsidRPr="002066E2">
        <w:t xml:space="preserve"> tys. porad było świadczonych na odległość.</w:t>
      </w:r>
    </w:p>
    <w:p w14:paraId="46DBF9BE" w14:textId="74F10388" w:rsidR="00833BBD" w:rsidRPr="004E69D9" w:rsidRDefault="004E69D9" w:rsidP="00135F7D">
      <w:pPr>
        <w:pStyle w:val="Tytutablicy"/>
      </w:pPr>
      <w:r w:rsidRPr="004E69D9">
        <w:rPr>
          <w:noProof/>
        </w:rPr>
        <w:drawing>
          <wp:anchor distT="0" distB="0" distL="114300" distR="114300" simplePos="0" relativeHeight="251860992" behindDoc="0" locked="0" layoutInCell="1" allowOverlap="1" wp14:anchorId="66DD34CA" wp14:editId="0D67FE2C">
            <wp:simplePos x="0" y="0"/>
            <wp:positionH relativeFrom="column">
              <wp:posOffset>-7620</wp:posOffset>
            </wp:positionH>
            <wp:positionV relativeFrom="paragraph">
              <wp:posOffset>349885</wp:posOffset>
            </wp:positionV>
            <wp:extent cx="4673600" cy="1939925"/>
            <wp:effectExtent l="0" t="0" r="0" b="0"/>
            <wp:wrapTopAndBottom/>
            <wp:docPr id="3" name="Obraz 3" descr="Wykres 1. Specjalistyczne porady lekarskie według rodzaju poradni w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1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F7D" w:rsidRPr="004E69D9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286670F" wp14:editId="143EFB8F">
                <wp:simplePos x="0" y="0"/>
                <wp:positionH relativeFrom="column">
                  <wp:posOffset>5296323</wp:posOffset>
                </wp:positionH>
                <wp:positionV relativeFrom="paragraph">
                  <wp:posOffset>548640</wp:posOffset>
                </wp:positionV>
                <wp:extent cx="1671771" cy="935990"/>
                <wp:effectExtent l="0" t="0" r="0" b="0"/>
                <wp:wrapNone/>
                <wp:docPr id="19" name="Schemat blokowy: opóźnienie 6" descr="W 2025 r. najwięcej porad lekarskich w opiece specjalistycznej udzielono w poradniach chirurgicz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1771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DF1BA9" w14:textId="15B4BC05" w:rsidR="00380AB2" w:rsidRPr="0026070B" w:rsidRDefault="00380AB2" w:rsidP="00B66A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4E69D9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najwięcej porad lekarskich w opiece specjalistycznej udzielono w</w:t>
                            </w:r>
                            <w:r w:rsidR="00135F7D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poradniach chirurgicznych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670F" id="_x0000_s1028" alt="W 2025 r. najwięcej porad lekarskich w opiece specjalistycznej udzielono w poradniach chirurgicznych" style="position:absolute;margin-left:417.05pt;margin-top:43.2pt;width:131.65pt;height:73.7pt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vshAYAAFcsAAAOAAAAZHJzL2Uyb0RvYy54bWzsWt1u2zYUvh+wdyB0OWCxfizLMuoUWYdu&#10;A4q2WDq0u6RpKlYriRpFx3beZM+xu91ue68dkpJDJYUoR86QYg4ChxLPD885Hw8V+Xv2fJtn6Jry&#10;KmXF3PHOXAfRgrBlWlzNnV/evfx26qBK4GKJM1bQubOjlfP8/Ouvnm3KGfXZimVLyhEYKarZppw7&#10;KyHK2WhUkRXNcXXGSlrAZMJ4jgVc8qvRkuMNWM+zke+6k9GG8WXJGaFVBXe/15POubKfJJSIN0lS&#10;UYGyuQNrE+qTq8+F/BydP8OzK47LVUrqZeAHrCLHaQFO96a+xwKjNU/vmcpTwlnFEnFGWD5iSZIS&#10;qmKAaDz3TjSXK1xSFQskpyr3aaqOZ5a8vn7LUbqE2sUOKnAONbpUyRdokbFPbLObIVb+9cc/fxYp&#10;hV80cdCSVgRy+B75rh8ifgZ6Hzfp378T+hGVjOMlyugnzKtPKVmhDainlFBUlZR8xFlaiR25KUB0&#10;vbxJKcCCgYxSK1IMCmSV8jW/SkFoR1ayQpuymsFCL8u3vL6qYCjTvU14jpIsLX+EAFQBIKVoq+q7&#10;29eXbgUicNObRF4UeQ4iMBcHYRwrAIy0HWmPrCvxA2W5HOPrV5XQ+FjCSFV3WaeIsKKoUkE/AKaS&#10;PAPIfDNCLsQx8Xxv3MDqrvSvbelVt/QHWOjeduBO3MjuwFRxkc2BbzjQC7dGYKrUa7J5CQwvPcMw&#10;VeqF2byMDS/2PJnSPR2EBzloS9sW38bFBnlxEPvutO5OR4SRNwkCL5hCmS0uHg6k2rDdxUAo9Q5l&#10;IJi8wI/cSY+UHQFTlqKcQGXF7RcCKtmhLMV+ynDyYPmB5wWTcdCnR3muF3jW08hsOf7UjcIosLsx&#10;lQ478Or1210MhFTvUIb2KS8aj4PQHs9AYPWovdmn+tX+7gF4ALjsVTcx0rsappLdRQsjemPYC9FS&#10;0s93tgcFEyO9QzGVej7smBjx/iNgyZ5oqbsJLHtRTqB6uqDqUWwTgz1h28bHY8Mphv9+/bjPAWjH&#10;qtlu4B/TyTiM5XbodmEq2V202o02bHfRUjocTr1DGdijoin8TOzhHANT3TVpQ9DWz++1qG7jbXGb&#10;cRMevQthKv2/MaVaVHc9njKcwvEk9tTDWncMJ0zBq7ve22Ngn3p8TPUt+8P7lA8vRHzZagPouvoN&#10;Krz3PuJLqsCN/KmvUtXtYkCv0obtUQw9//qGcgxcdSdrYK/qWfWHw0rXOwwn3iO89wzccRyO5Uu8&#10;IOh0MQRSyrDdxWBI9QxlIKS8OIzU8dGdsIGw6lH1E6SsqP1CINWj2E8eTiF8G/AoHcr33Vh3qG4X&#10;AzqUNiw7VLeLoXDqG8rQDhXBV60KU93hHANT3R4Gtqhu4wMe0PsW4oSp5jt835vqd+jdNTlBytZD&#10;TpBqIPXEOxSwX64afgteNZQXsi1qzguMEJZsLlfxa0pWSX6NSYABMk1zCQwXYMyASdBSfJpuZQCJ&#10;qewdpAynlKnsH6QMR4+prL7G7L1s2P2m8vggz3BWmMqhqaxXUCeeA3lN0tYyRVsTDgLKFXcQ0NYW&#10;UgfPSixkvZoh2syd5mBHq7mj35mrouXsmr5jSlDcYUeBy9vZrDClAn18qPU2dW0kyHqRku/oTUs+&#10;mMbxFPhhEF9NgSqVu/2qYMILIjdQtYIA7s1qflCTkpaPz3qsu7T0OI5Cr6HM1IaN9dTJ0HnTbo3o&#10;bmdlBVpum4C1STiLwVVLvBFo/pqC97KWsYrqDSKLp3bKvorK9S39rGAv0yxTC87UXtrfAEF5ZyRp&#10;cZoIp0Zil1FZ4qz4mSZA6YNd6qvqKzIlfZFxdI0BT5gQWgjNlqtWeEn17dCFnzrzew21QmVQWk5g&#10;QXvbtQHJFbxvW8dYy0tVqriYe2XdS/Zu2gvTynsN5ZkVYq+cpwXjn4ssg6hqz1q+SZJOjcyS2C62&#10;iu6oICjvLNhyBxRIzjQ3tCrJy5RX4hWuxFvMgdkHNQeCq3gDH0nGYJPBZlIjB60Yv/ncfSkPHE2Y&#10;ddAGyKVzp/ptjTl1UPZTAezN2BsDSRAJdTEOIx8uuDmzMGeKdf6CQeGgW8Lq1FDKi6wZJpzl74EH&#10;eyG9whQuCPiGriygX+iLFwKuYQqYtIReXKgxMFABfK+Ky5I07MkSIn+3fY95ieRw7gjgTr5mDRH1&#10;lhQJGLyVlRUq2MVasCSVjEmFTJ3X+gLYqwpKNdNW0mPNayV1ywc+/xcAAP//AwBQSwMEFAAGAAgA&#10;AAAhALRtL8zhAAAACwEAAA8AAABkcnMvZG93bnJldi54bWxMj8FOg0AQhu8mvsNmTLyYdik0FJGl&#10;0SZ60MTE1oPHhR2BwM4Sdtvi2zs96e2fzJd/vim2sx3ECSffOVKwWkYgkGpnOmoUfB6eFxkIHzQZ&#10;PThCBT/oYVteXxU6N+5MH3jah0ZwCflcK2hDGHMpfd2i1X7pRiTefbvJ6sDj1Egz6TOX20HGUZRK&#10;qzviC60ecddi3e+PVgE9Vf3QpO/96+ZNyurlC+ddfKfU7c38+AAi4Bz+YLjoszqU7FS5IxkvBgVZ&#10;sl4xyiFdg7gA0f2GU6UgTpIMZFnI/z+UvwAAAP//AwBQSwECLQAUAAYACAAAACEAtoM4kv4AAADh&#10;AQAAEwAAAAAAAAAAAAAAAAAAAAAAW0NvbnRlbnRfVHlwZXNdLnhtbFBLAQItABQABgAIAAAAIQA4&#10;/SH/1gAAAJQBAAALAAAAAAAAAAAAAAAAAC8BAABfcmVscy8ucmVsc1BLAQItABQABgAIAAAAIQAG&#10;i7vshAYAAFcsAAAOAAAAAAAAAAAAAAAAAC4CAABkcnMvZTJvRG9jLnhtbFBLAQItABQABgAIAAAA&#10;IQC0bS/M4QAAAAsBAAAPAAAAAAAAAAAAAAAAAN4IAABkcnMvZG93bnJldi54bWxQSwUGAAAAAAQA&#10;BADzAAAA7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26697,0;1671771,467995;1526697,935990;0,935990;0,0" o:connectangles="0,0,0,0,0,0" textboxrect="0,0,3527018,612140"/>
                <v:textbox>
                  <w:txbxContent>
                    <w:p w14:paraId="6BDF1BA9" w14:textId="15B4BC05" w:rsidR="00380AB2" w:rsidRPr="0026070B" w:rsidRDefault="00380AB2" w:rsidP="00B66A31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4E69D9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najwięcej porad lekarskich w opiece specjalistycznej udzielono w</w:t>
                      </w:r>
                      <w:r w:rsidR="00135F7D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poradniach chirurgicznych</w:t>
                      </w:r>
                    </w:p>
                  </w:txbxContent>
                </v:textbox>
              </v:shape>
            </w:pict>
          </mc:Fallback>
        </mc:AlternateContent>
      </w:r>
      <w:r w:rsidR="00833BBD" w:rsidRPr="004E69D9">
        <w:t>Wykres 1. Specjalistyczne porady lekarskie według rodzaju poradni w 20</w:t>
      </w:r>
      <w:r w:rsidR="00CA504E" w:rsidRPr="004E69D9">
        <w:t>25</w:t>
      </w:r>
      <w:r w:rsidR="004B70D8" w:rsidRPr="004E69D9">
        <w:t xml:space="preserve"> r.</w:t>
      </w:r>
    </w:p>
    <w:p w14:paraId="08AC94B3" w14:textId="70EDB6AE" w:rsidR="009F500C" w:rsidRPr="00452F52" w:rsidRDefault="00B66A31" w:rsidP="00135F7D">
      <w:pPr>
        <w:pStyle w:val="Tytutablicy"/>
        <w:rPr>
          <w:vertAlign w:val="superscript"/>
        </w:rPr>
      </w:pPr>
      <w:r w:rsidRPr="00452F52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93DBE52" wp14:editId="7221D438">
                <wp:simplePos x="0" y="0"/>
                <wp:positionH relativeFrom="column">
                  <wp:posOffset>5314647</wp:posOffset>
                </wp:positionH>
                <wp:positionV relativeFrom="paragraph">
                  <wp:posOffset>4310078</wp:posOffset>
                </wp:positionV>
                <wp:extent cx="1707847" cy="1335314"/>
                <wp:effectExtent l="0" t="0" r="0" b="0"/>
                <wp:wrapNone/>
                <wp:docPr id="21" name="Schemat blokowy: opóźnienie 6" descr="W stosunku do 2024 r. liczba porad wzrosła w przychodniach, a spadła w ramach praktyk lekarskich i stomatologicznych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07847" cy="1335314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9D9F0" w14:textId="0EF76547" w:rsidR="00380AB2" w:rsidRPr="0026070B" w:rsidRDefault="00380AB2" w:rsidP="00B66A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stosunku do 20</w:t>
                            </w:r>
                            <w:r w:rsidR="00452F52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24</w:t>
                            </w: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liczba porad wzrosła w</w:t>
                            </w:r>
                            <w:r w:rsidR="00135F7D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przychodniach</w:t>
                            </w:r>
                            <w:r w:rsidR="00224AE7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, a spadła </w:t>
                            </w: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135F7D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ramach praktyk lekarskich</w:t>
                            </w:r>
                            <w:r w:rsidR="00CB334C" w:rsidRPr="00452F52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i stomatologicznych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DBE52" id="_x0000_s1029" alt="W stosunku do 2024 r. liczba porad wzrosła w przychodniach, a spadła w ramach praktyk lekarskich i stomatologicznych&#10;" style="position:absolute;margin-left:418.5pt;margin-top:339.4pt;width:134.5pt;height:105.15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fTlQYAAG4sAAAOAAAAZHJzL2Uyb0RvYy54bWzsWt1u2zYUvh+wdyA0YBfDFuvXsr06Rdah&#10;24CiLZYO7S5piYqFSKJG0rGdy73S7nY79L12SEoOlRSiEiVDiiUoXEk8/+fjoSF/z57vygJdEMZz&#10;Wi0d78h1EKkSmubV2dL57d3L72YO4gJXKS5oRZbOnnDn+fGXXzzb1gvi0zUtUsIQGKn4YlsvnbUQ&#10;9WIy4cmalJgf0ZpUsJhRVmIBt+xskjK8BetlMfFddzrZUpbWjCaEc3j6o150jpX9LCOJeJNlnAhU&#10;LB2ITahPpj5X8nNy/Awvzhiu13nShIHvEEWJ8wqcHkz9iAVGG5bfMFXmCaOcZuIooeWEZlmeEJUD&#10;ZOO517I5XeOaqFygOLw+lInfn9nk9cVbhvJ06fiegypcQo9OVfEFWhX0nG73C0Trf/76+HeVE/iH&#10;pg5KCU+ghu+hs5RvqvMNSinyXT9E7AgVeXK5wqimDKdoewnZfvwToy2q2eU+WdO0ynGy/hZhxGuc&#10;6iWGS3gGEvhc7M9RQc4x4+c5PMqlC2g9LegZ2K3Awtdf7U6+l33b1nwB4Z/Wb1lzx+FSNmGXsRJl&#10;RV7/DJBUbYFCo53q+v7QdbITKIGHXuzGszB2UAJrXhBEgRdK+xNtSBpMNlz8RGgpr/HFKy40bFK4&#10;Uk1Pm8oltKp4LsgHgFpWFoCkbybIheSnnu+FLdquS//elV73S3+APh1sB+7Uje0OTBUX2Rz4hgMd&#10;uDUDU6WJyeYlMLwMTMNUaQKzeQkNL/Y6mdIDHUS3ctCVtgXfxcUWefNg7ruzZmjdI4y8aRB4wQza&#10;bHFxdyA1hu0uRkJpcCojweQFfuxOB5TsHjBlacoTqKy4/UxAJSeUpdmPGU4ehB94XjANgyEzynO9&#10;wLOeRubI8WduHMWB3Y2pdLsDr4nf7mIkpAanMnZOeXEYBpE9n5HAGtB7c04N6/31A/AW4LJ33cTI&#10;4G6YSnYXHYzojWFvREdJf7+zfVEwMTI4FVNp4JcdEyPefwQsORMtfTeBZW/KE6geL6gGNNvE4EDY&#10;dvHx0HCau37kz4ccgHasmuMmiObTMJrL7dDvwlSyu+iMG23Y7qKjdHs4DU5l5IyKZ/A3tadzH5jq&#10;70kXgrZ5fmNE9RvvituMm/AY3AhT6f+NKTWi+vvxmOEUhdO5p76s9efwhCl4dTd4e4ycUw+PqaFt&#10;v/uc8uGFiC9HbQBTd/4g7zpjf+arUvW7GDGrtGF7FmPPP3dgKveBq/5ijZxVA7t+d1jpfkfR1HuA&#10;956BG86jUL7Eg9f+fS7GQEoZtrsYDamBqYyElDePYnV89BdsJKwGdP0JUlbUfiaQGtDsRw+nCH4N&#10;eJAJ5fvuXE+ofhcjJpQ2LCdUv4uxcBqaytgJFcNPrQpT/encB6b6PYwcUf3GR3xBH9qIJ0y1v+H7&#10;3ky/Q+/vyROkbDPkCVItpB75hAL2y1nLb8HrlvKS7KqG8wJXCEuSl6sINjXlkmBjEmCATdPeAsNF&#10;E2pAS/Fp+pUBJKaydytlOKVMZf9WynD0mMrqZ0yoxLCwYfebyi2JaJgynBWmcmSGrSNoCs+A0ybZ&#10;bIViswkHAROLOQjYbCupgxc1FrJf7SXaLp32YEfrpaPfmaumlfSCvKNKUFyjR4HLq9WiMqUCfXyo&#10;eNu+thLJZpUnP5DLjnwwm89nQBuD/JrXArVyd4gKFrwgdgPVK0jgxqrmB7Ul6fj4pMdmSkuPYRx5&#10;LWWmMWzE0xRD1027NbK7WpUd6LhtE9Ym4SwGVx3xVqD93xS8UbWCcqI3iGyeop4duqhcX9HPKvoy&#10;LwoVcKH20uEBCMonE8mL00w4dSX2BZEtLqpfSQZMP9ilvuq+4liSFwVDFxjwhJOEVELT5fgap0Q/&#10;jlz4ayp/0FARKoPScgYBHWw3BiSF8KZtnWMjL1WJomgelPUsObjpBqaVDxrKM63EQbnMK8o+lVkB&#10;WTWetXxbJF0aWSWxW+0UC1LtePlkRdM9MCMZ1ZRRXicvc8bFK8zFW8yA2Qc9B96reAMfWUFhk8Fm&#10;UlcOWlN2+annUh6om7DqoC1wTpcO/2ODGXFQ8UsFpM65FwJJEAl1E0axDzfMXFmZK9WmfEGhcTAt&#10;ITp1KeVF0V5mjJbvgR57Ir3CEq6AfwnTIhEwL/TNCwH3sAQE24ScnKhrIKYC+F5Vp3Uijcs615D5&#10;u917zGogaXKwJoA8+Zq2/NQrUiRg8EpWalb0ZCNolkvGpEKmrmtzA6RWBaWGgCtZs+a9krqiCR//&#10;CwAA//8DAFBLAwQUAAYACAAAACEAtqMpPOEAAAAMAQAADwAAAGRycy9kb3ducmV2LnhtbEyPwU7D&#10;MBBE70j8g7VIXBB1UqQkhDgVVIIDSJUoHDg68ZJEsddR7Lbh79me4Lgzo9l51WZxVhxxDoMnBekq&#10;AYHUejNQp+Dz4/m2ABGiJqOtJ1TwgwE29eVFpUvjT/SOx33sBJdQKLWCPsaplDK0PTodVn5CYu/b&#10;z05HPudOmlmfuNxZuU6STDo9EH/o9YTbHttxf3AK6KkZbZftxtf8Tcrm5QuX7fpGqeur5fEBRMQl&#10;/oXhPJ+nQ82bGn8gE4RVUNzlzBIVZHnBDOdEmmQsNewV9ynIupL/IepfAAAA//8DAFBLAQItABQA&#10;BgAIAAAAIQC2gziS/gAAAOEBAAATAAAAAAAAAAAAAAAAAAAAAABbQ29udGVudF9UeXBlc10ueG1s&#10;UEsBAi0AFAAGAAgAAAAhADj9If/WAAAAlAEAAAsAAAAAAAAAAAAAAAAALwEAAF9yZWxzLy5yZWxz&#10;UEsBAi0AFAAGAAgAAAAhAIjdV9OVBgAAbiwAAA4AAAAAAAAAAAAAAAAALgIAAGRycy9lMm9Eb2Mu&#10;eG1sUEsBAi0AFAAGAAgAAAAhALajKTzhAAAADAEAAA8AAAAAAAAAAAAAAAAA7wgAAGRycy9kb3du&#10;cmV2LnhtbFBLBQYAAAAABAAEAPMAAAD9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59642,0;1707847,667657;1559642,1335314;0,1335314;0,0" o:connectangles="0,0,0,0,0,0" textboxrect="0,0,3527018,612140"/>
                <v:textbox>
                  <w:txbxContent>
                    <w:p w14:paraId="2399D9F0" w14:textId="0EF76547" w:rsidR="00380AB2" w:rsidRPr="0026070B" w:rsidRDefault="00380AB2" w:rsidP="00B66A31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stosunku do 20</w:t>
                      </w:r>
                      <w:r w:rsidR="00452F52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24</w:t>
                      </w: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liczba porad wzrosła w</w:t>
                      </w:r>
                      <w:r w:rsidR="00135F7D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przychodniach</w:t>
                      </w:r>
                      <w:r w:rsidR="00224AE7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, a spadła </w:t>
                      </w: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135F7D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ramach praktyk lekarskich</w:t>
                      </w:r>
                      <w:r w:rsidR="00CB334C" w:rsidRPr="00452F52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i stomatologicznych</w:t>
                      </w:r>
                    </w:p>
                  </w:txbxContent>
                </v:textbox>
              </v:shape>
            </w:pict>
          </mc:Fallback>
        </mc:AlternateContent>
      </w:r>
      <w:r w:rsidR="009F500C" w:rsidRPr="00452F52">
        <w:t xml:space="preserve">Tablica </w:t>
      </w:r>
      <w:r w:rsidR="004C5A03" w:rsidRPr="00452F52">
        <w:t>2</w:t>
      </w:r>
      <w:r w:rsidR="009F500C" w:rsidRPr="00452F52">
        <w:t xml:space="preserve">. </w:t>
      </w:r>
      <w:r w:rsidR="00833BBD" w:rsidRPr="00452F52">
        <w:t>Porady udzielone w placówkach ambulatoryjnej opieki zdrowotnej</w:t>
      </w:r>
      <w:r w:rsidR="00833BBD" w:rsidRPr="00452F52">
        <w:rPr>
          <w:vertAlign w:val="superscript"/>
        </w:rPr>
        <w:t>a</w:t>
      </w:r>
    </w:p>
    <w:tbl>
      <w:tblPr>
        <w:tblW w:w="7797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orady udzielone w placówkach ambulatoryjnej opieki zdrowotnej (2024, 2025)."/>
        <w:tblDescription w:val="Dane w podziale na poradnie, przychodnie podstawowej i specjalistycznej opieki zdrowotnej, lekarskie, stomatologiczne oraz w ramach praktyk lekarskich. Dane w pliku Excel."/>
      </w:tblPr>
      <w:tblGrid>
        <w:gridCol w:w="3402"/>
        <w:gridCol w:w="1465"/>
        <w:gridCol w:w="23"/>
        <w:gridCol w:w="1489"/>
        <w:gridCol w:w="1418"/>
      </w:tblGrid>
      <w:tr w:rsidR="001B1372" w:rsidRPr="00452F52" w14:paraId="6B3CA62D" w14:textId="77777777" w:rsidTr="00380AB2">
        <w:trPr>
          <w:trHeight w:val="283"/>
        </w:trPr>
        <w:tc>
          <w:tcPr>
            <w:tcW w:w="3402" w:type="dxa"/>
            <w:vMerge w:val="restart"/>
            <w:noWrap/>
            <w:vAlign w:val="center"/>
            <w:hideMark/>
          </w:tcPr>
          <w:p w14:paraId="08D000D0" w14:textId="77777777" w:rsidR="001B1372" w:rsidRPr="00452F52" w:rsidRDefault="001B1372" w:rsidP="00135F7D">
            <w:pPr>
              <w:pStyle w:val="Tablicagwka"/>
              <w:spacing w:before="0" w:after="0" w:line="240" w:lineRule="auto"/>
              <w:ind w:left="0"/>
              <w:jc w:val="center"/>
            </w:pPr>
            <w:r w:rsidRPr="00452F52">
              <w:t>Wyszczególnienie</w:t>
            </w:r>
          </w:p>
        </w:tc>
        <w:tc>
          <w:tcPr>
            <w:tcW w:w="1488" w:type="dxa"/>
            <w:gridSpan w:val="2"/>
            <w:vAlign w:val="center"/>
            <w:hideMark/>
          </w:tcPr>
          <w:p w14:paraId="4254B06A" w14:textId="065EE8C3" w:rsidR="001B1372" w:rsidRPr="00452F52" w:rsidRDefault="001B1372" w:rsidP="00135F7D">
            <w:pPr>
              <w:pStyle w:val="Tablicagwkarodek"/>
              <w:spacing w:before="0" w:after="0" w:line="240" w:lineRule="auto"/>
            </w:pPr>
            <w:r w:rsidRPr="00452F52">
              <w:t>20</w:t>
            </w:r>
            <w:r w:rsidR="00CA504E" w:rsidRPr="00452F52">
              <w:t>24</w:t>
            </w:r>
          </w:p>
        </w:tc>
        <w:tc>
          <w:tcPr>
            <w:tcW w:w="2907" w:type="dxa"/>
            <w:gridSpan w:val="2"/>
            <w:vAlign w:val="center"/>
          </w:tcPr>
          <w:p w14:paraId="2AFCA839" w14:textId="71CDD5AD" w:rsidR="001B1372" w:rsidRPr="00452F52" w:rsidRDefault="00746A4D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452F52">
              <w:rPr>
                <w:rFonts w:eastAsia="Fira Sans Light" w:cs="Times New Roman"/>
              </w:rPr>
              <w:t>20</w:t>
            </w:r>
            <w:r w:rsidR="00CA504E" w:rsidRPr="00452F52">
              <w:rPr>
                <w:rFonts w:eastAsia="Fira Sans Light" w:cs="Times New Roman"/>
              </w:rPr>
              <w:t>25</w:t>
            </w:r>
          </w:p>
        </w:tc>
      </w:tr>
      <w:tr w:rsidR="006A4D83" w:rsidRPr="00135F7D" w14:paraId="50ACB168" w14:textId="77777777" w:rsidTr="0051797E">
        <w:trPr>
          <w:trHeight w:val="283"/>
        </w:trPr>
        <w:tc>
          <w:tcPr>
            <w:tcW w:w="3402" w:type="dxa"/>
            <w:vMerge/>
            <w:vAlign w:val="center"/>
            <w:hideMark/>
          </w:tcPr>
          <w:p w14:paraId="10BFEAFC" w14:textId="77777777" w:rsidR="006A4D83" w:rsidRPr="00452F52" w:rsidRDefault="006A4D83" w:rsidP="00135F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77" w:type="dxa"/>
            <w:gridSpan w:val="3"/>
            <w:vAlign w:val="center"/>
            <w:hideMark/>
          </w:tcPr>
          <w:p w14:paraId="0B47A1F5" w14:textId="77777777" w:rsidR="006A4D83" w:rsidRPr="00452F52" w:rsidRDefault="006A4D83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452F52">
              <w:rPr>
                <w:rFonts w:eastAsia="Fira Sans Light" w:cs="Times New Roman"/>
              </w:rPr>
              <w:t>w tysiącach</w:t>
            </w:r>
          </w:p>
        </w:tc>
        <w:tc>
          <w:tcPr>
            <w:tcW w:w="1418" w:type="dxa"/>
            <w:vAlign w:val="center"/>
          </w:tcPr>
          <w:p w14:paraId="2DA688E9" w14:textId="6A9D62B8" w:rsidR="006A4D83" w:rsidRPr="00452F52" w:rsidRDefault="006A4D83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452F52">
              <w:rPr>
                <w:rFonts w:eastAsia="Fira Sans Light" w:cs="Times New Roman"/>
              </w:rPr>
              <w:t>20</w:t>
            </w:r>
            <w:r w:rsidR="00CA504E" w:rsidRPr="00452F52">
              <w:rPr>
                <w:rFonts w:eastAsia="Fira Sans Light" w:cs="Times New Roman"/>
              </w:rPr>
              <w:t>24</w:t>
            </w:r>
            <w:r w:rsidRPr="00452F52">
              <w:rPr>
                <w:rFonts w:eastAsia="Fira Sans Light" w:cs="Times New Roman"/>
              </w:rPr>
              <w:t>=100</w:t>
            </w:r>
          </w:p>
        </w:tc>
      </w:tr>
      <w:tr w:rsidR="00452F52" w:rsidRPr="00135F7D" w14:paraId="19EC2899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0C1EB3B5" w14:textId="1F07F004" w:rsidR="00452F52" w:rsidRPr="00CA504E" w:rsidRDefault="00452F52" w:rsidP="00452F52">
            <w:pPr>
              <w:pStyle w:val="Tablicaboczek"/>
              <w:spacing w:after="0"/>
              <w:rPr>
                <w:b/>
              </w:rPr>
            </w:pPr>
            <w:r w:rsidRPr="00CA504E">
              <w:rPr>
                <w:rStyle w:val="boldwtablicy"/>
                <w:rFonts w:eastAsiaTheme="majorEastAsia"/>
              </w:rPr>
              <w:t>Ogółem</w:t>
            </w:r>
          </w:p>
        </w:tc>
        <w:tc>
          <w:tcPr>
            <w:tcW w:w="1465" w:type="dxa"/>
            <w:vAlign w:val="center"/>
          </w:tcPr>
          <w:p w14:paraId="10E0E0D4" w14:textId="1EE85353" w:rsidR="00452F52" w:rsidRPr="00CA504E" w:rsidRDefault="00452F52" w:rsidP="00452F52">
            <w:pPr>
              <w:pStyle w:val="Tablicadanerodek"/>
              <w:spacing w:after="0"/>
              <w:rPr>
                <w:b/>
              </w:rPr>
            </w:pPr>
            <w:r w:rsidRPr="00CA504E">
              <w:rPr>
                <w:b/>
              </w:rPr>
              <w:t>20498,7</w:t>
            </w:r>
          </w:p>
        </w:tc>
        <w:tc>
          <w:tcPr>
            <w:tcW w:w="1512" w:type="dxa"/>
            <w:gridSpan w:val="2"/>
            <w:vAlign w:val="bottom"/>
          </w:tcPr>
          <w:p w14:paraId="29295F86" w14:textId="575F73C0" w:rsidR="00452F52" w:rsidRPr="00CA504E" w:rsidRDefault="00452F52" w:rsidP="00452F52">
            <w:pPr>
              <w:pStyle w:val="Tablicadanerodek"/>
              <w:spacing w:after="0"/>
              <w:rPr>
                <w:b/>
              </w:rPr>
            </w:pPr>
            <w:r w:rsidRPr="00452F52">
              <w:rPr>
                <w:b/>
              </w:rPr>
              <w:t>21258,6</w:t>
            </w:r>
          </w:p>
        </w:tc>
        <w:tc>
          <w:tcPr>
            <w:tcW w:w="1418" w:type="dxa"/>
            <w:vAlign w:val="bottom"/>
          </w:tcPr>
          <w:p w14:paraId="1E1DCFBA" w14:textId="70E77F46" w:rsidR="00452F52" w:rsidRPr="00452F52" w:rsidRDefault="00452F52" w:rsidP="00452F52">
            <w:pPr>
              <w:pStyle w:val="Tablicadanerodek"/>
              <w:spacing w:after="0"/>
              <w:rPr>
                <w:b/>
              </w:rPr>
            </w:pPr>
            <w:r w:rsidRPr="00452F52">
              <w:rPr>
                <w:b/>
              </w:rPr>
              <w:t>103,7</w:t>
            </w:r>
          </w:p>
        </w:tc>
      </w:tr>
      <w:tr w:rsidR="00452F52" w:rsidRPr="00135F7D" w14:paraId="2707C9BE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13DE3E57" w14:textId="36393446" w:rsidR="00452F52" w:rsidRPr="00CA504E" w:rsidRDefault="00452F52" w:rsidP="00452F52">
            <w:pPr>
              <w:pStyle w:val="Tablicaboczek"/>
              <w:spacing w:after="0"/>
              <w:rPr>
                <w:b/>
              </w:rPr>
            </w:pPr>
            <w:r w:rsidRPr="00CA504E">
              <w:t>w poradniach:</w:t>
            </w:r>
          </w:p>
        </w:tc>
        <w:tc>
          <w:tcPr>
            <w:tcW w:w="1465" w:type="dxa"/>
            <w:vAlign w:val="center"/>
          </w:tcPr>
          <w:p w14:paraId="500A5164" w14:textId="53CD7410" w:rsidR="00452F52" w:rsidRPr="00CA504E" w:rsidRDefault="00452F52" w:rsidP="00452F52">
            <w:pPr>
              <w:pStyle w:val="Tablicadanerodek"/>
              <w:spacing w:after="0"/>
            </w:pPr>
          </w:p>
        </w:tc>
        <w:tc>
          <w:tcPr>
            <w:tcW w:w="1512" w:type="dxa"/>
            <w:gridSpan w:val="2"/>
            <w:vAlign w:val="bottom"/>
          </w:tcPr>
          <w:p w14:paraId="5A95F51F" w14:textId="03E86CBD" w:rsidR="00452F52" w:rsidRPr="00452F52" w:rsidRDefault="00452F52" w:rsidP="00452F52">
            <w:pPr>
              <w:pStyle w:val="Tablicadanerodek"/>
              <w:spacing w:after="0"/>
            </w:pPr>
            <w:r w:rsidRPr="00452F52">
              <w:t> </w:t>
            </w:r>
          </w:p>
        </w:tc>
        <w:tc>
          <w:tcPr>
            <w:tcW w:w="1418" w:type="dxa"/>
            <w:vAlign w:val="bottom"/>
          </w:tcPr>
          <w:p w14:paraId="36E1559A" w14:textId="7C0AA01B" w:rsidR="00452F52" w:rsidRPr="00452F52" w:rsidRDefault="00452F52" w:rsidP="00452F52">
            <w:pPr>
              <w:pStyle w:val="Tablicadanerodek"/>
              <w:spacing w:after="0"/>
            </w:pPr>
            <w:r w:rsidRPr="00452F52">
              <w:t> </w:t>
            </w:r>
          </w:p>
        </w:tc>
      </w:tr>
      <w:tr w:rsidR="00452F52" w:rsidRPr="00135F7D" w14:paraId="5AE5AB09" w14:textId="77777777" w:rsidTr="00A71CF9">
        <w:trPr>
          <w:trHeight w:hRule="exact" w:val="510"/>
        </w:trPr>
        <w:tc>
          <w:tcPr>
            <w:tcW w:w="3402" w:type="dxa"/>
            <w:noWrap/>
            <w:vAlign w:val="bottom"/>
          </w:tcPr>
          <w:p w14:paraId="70D33565" w14:textId="225F8C39" w:rsidR="00452F52" w:rsidRPr="00CA504E" w:rsidRDefault="00452F52" w:rsidP="00452F52">
            <w:pPr>
              <w:pStyle w:val="Tablicaboczekwcicie1"/>
              <w:spacing w:before="0" w:after="0" w:line="240" w:lineRule="auto"/>
              <w:ind w:left="176" w:firstLine="0"/>
            </w:pPr>
            <w:r w:rsidRPr="00CA504E">
              <w:t>podstawowej opieki zdrowotnej (lekarskie)</w:t>
            </w:r>
          </w:p>
        </w:tc>
        <w:tc>
          <w:tcPr>
            <w:tcW w:w="1465" w:type="dxa"/>
            <w:vAlign w:val="bottom"/>
          </w:tcPr>
          <w:p w14:paraId="71B44672" w14:textId="6A0E1BC6" w:rsidR="00452F52" w:rsidRPr="00CA504E" w:rsidRDefault="00452F52" w:rsidP="00452F52">
            <w:pPr>
              <w:pStyle w:val="Tablicadanerodek"/>
              <w:spacing w:before="0" w:after="0" w:line="240" w:lineRule="auto"/>
            </w:pPr>
            <w:r w:rsidRPr="00CA504E">
              <w:t>11711,3</w:t>
            </w:r>
          </w:p>
        </w:tc>
        <w:tc>
          <w:tcPr>
            <w:tcW w:w="1512" w:type="dxa"/>
            <w:gridSpan w:val="2"/>
            <w:vAlign w:val="bottom"/>
          </w:tcPr>
          <w:p w14:paraId="2DEA1558" w14:textId="06A035ED" w:rsidR="00452F52" w:rsidRPr="00452F52" w:rsidRDefault="00452F52" w:rsidP="00E01C1D">
            <w:pPr>
              <w:pStyle w:val="Tablicadanerodek"/>
              <w:spacing w:before="0" w:after="0" w:line="240" w:lineRule="auto"/>
            </w:pPr>
            <w:r w:rsidRPr="00452F52">
              <w:t>12081,1</w:t>
            </w:r>
          </w:p>
        </w:tc>
        <w:tc>
          <w:tcPr>
            <w:tcW w:w="1418" w:type="dxa"/>
            <w:vAlign w:val="bottom"/>
          </w:tcPr>
          <w:p w14:paraId="2BFF6CD7" w14:textId="11B560EA" w:rsidR="00452F52" w:rsidRPr="00452F52" w:rsidRDefault="00452F52" w:rsidP="00E01C1D">
            <w:pPr>
              <w:pStyle w:val="Tablicadanerodek"/>
              <w:spacing w:before="0" w:after="0" w:line="240" w:lineRule="auto"/>
            </w:pPr>
            <w:r w:rsidRPr="00452F52">
              <w:t>103,2</w:t>
            </w:r>
          </w:p>
        </w:tc>
      </w:tr>
      <w:tr w:rsidR="00452F52" w:rsidRPr="00135F7D" w14:paraId="3D9711EC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37DF69F0" w14:textId="77E432D3" w:rsidR="00452F52" w:rsidRPr="00CA504E" w:rsidRDefault="00452F52" w:rsidP="00452F52">
            <w:pPr>
              <w:pStyle w:val="Tablicaboczekwcicie1"/>
              <w:spacing w:after="0"/>
            </w:pPr>
            <w:r w:rsidRPr="00CA504E">
              <w:t>specjalistycznej opieki zdrowotnej</w:t>
            </w:r>
          </w:p>
        </w:tc>
        <w:tc>
          <w:tcPr>
            <w:tcW w:w="1465" w:type="dxa"/>
            <w:vAlign w:val="center"/>
          </w:tcPr>
          <w:p w14:paraId="10EFF02F" w14:textId="1E3D1127" w:rsidR="00452F52" w:rsidRPr="00CA504E" w:rsidRDefault="00452F52" w:rsidP="00452F52">
            <w:pPr>
              <w:pStyle w:val="Tablicadanerodek"/>
              <w:spacing w:after="0"/>
            </w:pPr>
            <w:r w:rsidRPr="00CA504E">
              <w:t>8787,4</w:t>
            </w:r>
          </w:p>
        </w:tc>
        <w:tc>
          <w:tcPr>
            <w:tcW w:w="1512" w:type="dxa"/>
            <w:gridSpan w:val="2"/>
            <w:vAlign w:val="bottom"/>
          </w:tcPr>
          <w:p w14:paraId="27B9CDB4" w14:textId="4B417F77" w:rsidR="00452F52" w:rsidRPr="00452F52" w:rsidRDefault="00452F52" w:rsidP="00452F52">
            <w:pPr>
              <w:pStyle w:val="Tablicadanerodek"/>
              <w:spacing w:after="0"/>
            </w:pPr>
            <w:r w:rsidRPr="00452F52">
              <w:t>9177,5</w:t>
            </w:r>
          </w:p>
        </w:tc>
        <w:tc>
          <w:tcPr>
            <w:tcW w:w="1418" w:type="dxa"/>
            <w:vAlign w:val="bottom"/>
          </w:tcPr>
          <w:p w14:paraId="5FDE064D" w14:textId="00C32744" w:rsidR="00452F52" w:rsidRPr="00452F52" w:rsidRDefault="00452F52" w:rsidP="00452F52">
            <w:pPr>
              <w:pStyle w:val="Tablicadanerodek"/>
              <w:spacing w:after="0"/>
            </w:pPr>
            <w:r w:rsidRPr="00452F52">
              <w:t>104,4</w:t>
            </w:r>
          </w:p>
        </w:tc>
      </w:tr>
      <w:tr w:rsidR="00452F52" w:rsidRPr="00135F7D" w14:paraId="01AB629A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67975CA1" w14:textId="7F42D973" w:rsidR="00452F52" w:rsidRPr="00CA504E" w:rsidRDefault="00452F52" w:rsidP="00452F52">
            <w:pPr>
              <w:pStyle w:val="Tablicaboczekwcicie1"/>
              <w:spacing w:after="0"/>
              <w:ind w:firstLine="340"/>
            </w:pPr>
            <w:r w:rsidRPr="00CA504E">
              <w:t>lekarskie</w:t>
            </w:r>
          </w:p>
        </w:tc>
        <w:tc>
          <w:tcPr>
            <w:tcW w:w="1465" w:type="dxa"/>
            <w:vAlign w:val="center"/>
          </w:tcPr>
          <w:p w14:paraId="34C97AC9" w14:textId="37843B44" w:rsidR="00452F52" w:rsidRPr="00CA504E" w:rsidRDefault="00452F52" w:rsidP="00452F52">
            <w:pPr>
              <w:pStyle w:val="Tablicadanerodek"/>
              <w:spacing w:after="0"/>
            </w:pPr>
            <w:r w:rsidRPr="00CA504E">
              <w:t>6806,6</w:t>
            </w:r>
          </w:p>
        </w:tc>
        <w:tc>
          <w:tcPr>
            <w:tcW w:w="1512" w:type="dxa"/>
            <w:gridSpan w:val="2"/>
            <w:vAlign w:val="bottom"/>
          </w:tcPr>
          <w:p w14:paraId="29E09D85" w14:textId="2AC3E52E" w:rsidR="00452F52" w:rsidRPr="00452F52" w:rsidRDefault="00452F52" w:rsidP="00452F52">
            <w:pPr>
              <w:pStyle w:val="Tablicadanerodek"/>
              <w:spacing w:after="0"/>
            </w:pPr>
            <w:r w:rsidRPr="00452F52">
              <w:t>7092,0</w:t>
            </w:r>
          </w:p>
        </w:tc>
        <w:tc>
          <w:tcPr>
            <w:tcW w:w="1418" w:type="dxa"/>
            <w:vAlign w:val="bottom"/>
          </w:tcPr>
          <w:p w14:paraId="307832E2" w14:textId="209CCE3A" w:rsidR="00452F52" w:rsidRPr="00452F52" w:rsidRDefault="00452F52" w:rsidP="00452F52">
            <w:pPr>
              <w:pStyle w:val="Tablicadanerodek"/>
              <w:spacing w:after="0"/>
            </w:pPr>
            <w:r w:rsidRPr="00452F52">
              <w:t>104,2</w:t>
            </w:r>
          </w:p>
        </w:tc>
      </w:tr>
      <w:tr w:rsidR="00452F52" w:rsidRPr="00135F7D" w14:paraId="07C10A7F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26F25103" w14:textId="1F6795EF" w:rsidR="00452F52" w:rsidRPr="00CA504E" w:rsidRDefault="00452F52" w:rsidP="00452F52">
            <w:pPr>
              <w:pStyle w:val="Tablicaboczekwcicie1"/>
              <w:spacing w:after="0"/>
              <w:ind w:firstLine="340"/>
            </w:pPr>
            <w:r w:rsidRPr="00CA504E">
              <w:t>stomatologiczne</w:t>
            </w:r>
          </w:p>
        </w:tc>
        <w:tc>
          <w:tcPr>
            <w:tcW w:w="1465" w:type="dxa"/>
            <w:vAlign w:val="center"/>
          </w:tcPr>
          <w:p w14:paraId="391ABA3B" w14:textId="16557E17" w:rsidR="00452F52" w:rsidRPr="00CA504E" w:rsidRDefault="00452F52" w:rsidP="00452F52">
            <w:pPr>
              <w:pStyle w:val="Tablicadanerodek"/>
              <w:spacing w:after="0"/>
            </w:pPr>
            <w:r w:rsidRPr="00CA504E">
              <w:t>1980,8</w:t>
            </w:r>
          </w:p>
        </w:tc>
        <w:tc>
          <w:tcPr>
            <w:tcW w:w="1512" w:type="dxa"/>
            <w:gridSpan w:val="2"/>
            <w:vAlign w:val="bottom"/>
          </w:tcPr>
          <w:p w14:paraId="57406861" w14:textId="383BCD3C" w:rsidR="00452F52" w:rsidRPr="00452F52" w:rsidRDefault="00452F52" w:rsidP="00452F52">
            <w:pPr>
              <w:pStyle w:val="Tablicadanerodek"/>
              <w:spacing w:after="0"/>
            </w:pPr>
            <w:r w:rsidRPr="00452F52">
              <w:t>2085,5</w:t>
            </w:r>
          </w:p>
        </w:tc>
        <w:tc>
          <w:tcPr>
            <w:tcW w:w="1418" w:type="dxa"/>
            <w:vAlign w:val="bottom"/>
          </w:tcPr>
          <w:p w14:paraId="5167479E" w14:textId="34230E4B" w:rsidR="00452F52" w:rsidRPr="00452F52" w:rsidRDefault="00452F52" w:rsidP="00452F52">
            <w:pPr>
              <w:pStyle w:val="Tablicadanerodek"/>
              <w:spacing w:after="0"/>
            </w:pPr>
            <w:r w:rsidRPr="00452F52">
              <w:t>105,3</w:t>
            </w:r>
          </w:p>
        </w:tc>
      </w:tr>
      <w:tr w:rsidR="00452F52" w:rsidRPr="00135F7D" w14:paraId="719A7B36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13BC67BC" w14:textId="7EF5467D" w:rsidR="00452F52" w:rsidRPr="00CA504E" w:rsidRDefault="00452F52" w:rsidP="00452F52">
            <w:pPr>
              <w:pStyle w:val="Tablicaboczek"/>
              <w:spacing w:after="0"/>
            </w:pPr>
            <w:r w:rsidRPr="00CA504E">
              <w:rPr>
                <w:rStyle w:val="boldwtablicy"/>
                <w:rFonts w:eastAsiaTheme="majorEastAsia"/>
              </w:rPr>
              <w:t>W przychodniach</w:t>
            </w:r>
            <w:r w:rsidRPr="00CA504E">
              <w:rPr>
                <w:rStyle w:val="boldwtablicy"/>
                <w:rFonts w:eastAsiaTheme="majorEastAsia"/>
                <w:vertAlign w:val="superscript"/>
              </w:rPr>
              <w:t>b</w:t>
            </w:r>
          </w:p>
        </w:tc>
        <w:tc>
          <w:tcPr>
            <w:tcW w:w="1465" w:type="dxa"/>
            <w:vAlign w:val="center"/>
          </w:tcPr>
          <w:p w14:paraId="3DE4473E" w14:textId="7EA29C91" w:rsidR="00452F52" w:rsidRPr="00CA504E" w:rsidRDefault="00452F52" w:rsidP="00452F52">
            <w:pPr>
              <w:pStyle w:val="Tablicadanerodek"/>
              <w:spacing w:after="0"/>
              <w:rPr>
                <w:b/>
              </w:rPr>
            </w:pPr>
            <w:r w:rsidRPr="00CA504E">
              <w:rPr>
                <w:b/>
              </w:rPr>
              <w:t>20032,1</w:t>
            </w:r>
          </w:p>
        </w:tc>
        <w:tc>
          <w:tcPr>
            <w:tcW w:w="1512" w:type="dxa"/>
            <w:gridSpan w:val="2"/>
            <w:vAlign w:val="bottom"/>
          </w:tcPr>
          <w:p w14:paraId="6FE14D10" w14:textId="693D4120" w:rsidR="00452F52" w:rsidRPr="00CA504E" w:rsidRDefault="00452F52" w:rsidP="00452F52">
            <w:pPr>
              <w:pStyle w:val="Tablicadanerodek"/>
              <w:spacing w:after="0"/>
              <w:rPr>
                <w:b/>
              </w:rPr>
            </w:pPr>
            <w:r w:rsidRPr="00452F52">
              <w:rPr>
                <w:b/>
              </w:rPr>
              <w:t>20812,8</w:t>
            </w:r>
          </w:p>
        </w:tc>
        <w:tc>
          <w:tcPr>
            <w:tcW w:w="1418" w:type="dxa"/>
            <w:vAlign w:val="bottom"/>
          </w:tcPr>
          <w:p w14:paraId="798DE9B4" w14:textId="48A09BF7" w:rsidR="00452F52" w:rsidRPr="00452F52" w:rsidRDefault="00452F52" w:rsidP="00452F52">
            <w:pPr>
              <w:pStyle w:val="Tablicadanerodek"/>
              <w:spacing w:after="0"/>
              <w:rPr>
                <w:b/>
              </w:rPr>
            </w:pPr>
            <w:r w:rsidRPr="00452F52">
              <w:rPr>
                <w:b/>
              </w:rPr>
              <w:t>103,9</w:t>
            </w:r>
          </w:p>
        </w:tc>
      </w:tr>
      <w:tr w:rsidR="00452F52" w:rsidRPr="00135F7D" w14:paraId="18E143AC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4E75B429" w14:textId="2A6709EC" w:rsidR="00452F52" w:rsidRPr="00CA504E" w:rsidRDefault="00452F52" w:rsidP="00452F52">
            <w:pPr>
              <w:pStyle w:val="Tablicaboczek"/>
              <w:spacing w:after="0"/>
            </w:pPr>
            <w:r w:rsidRPr="00CA504E">
              <w:t>w poradniach:</w:t>
            </w:r>
          </w:p>
        </w:tc>
        <w:tc>
          <w:tcPr>
            <w:tcW w:w="1465" w:type="dxa"/>
            <w:vAlign w:val="center"/>
          </w:tcPr>
          <w:p w14:paraId="148D7851" w14:textId="6E019467" w:rsidR="00452F52" w:rsidRPr="00CA504E" w:rsidRDefault="00452F52" w:rsidP="00452F52">
            <w:pPr>
              <w:pStyle w:val="Tablicadanerodek"/>
              <w:spacing w:after="0"/>
            </w:pPr>
          </w:p>
        </w:tc>
        <w:tc>
          <w:tcPr>
            <w:tcW w:w="1512" w:type="dxa"/>
            <w:gridSpan w:val="2"/>
            <w:vAlign w:val="bottom"/>
          </w:tcPr>
          <w:p w14:paraId="1A837CFE" w14:textId="6DF849A8" w:rsidR="00452F52" w:rsidRPr="00452F52" w:rsidRDefault="00452F52" w:rsidP="00452F52">
            <w:pPr>
              <w:pStyle w:val="Tablicadanerodek"/>
              <w:spacing w:after="0"/>
            </w:pPr>
            <w:r w:rsidRPr="00452F52">
              <w:t> </w:t>
            </w:r>
          </w:p>
        </w:tc>
        <w:tc>
          <w:tcPr>
            <w:tcW w:w="1418" w:type="dxa"/>
            <w:vAlign w:val="bottom"/>
          </w:tcPr>
          <w:p w14:paraId="124D72BA" w14:textId="548C3BA1" w:rsidR="00452F52" w:rsidRPr="00452F52" w:rsidRDefault="00452F52" w:rsidP="00452F52">
            <w:pPr>
              <w:pStyle w:val="Tablicadanerodek"/>
              <w:spacing w:after="0"/>
            </w:pPr>
            <w:r w:rsidRPr="00452F52">
              <w:t> </w:t>
            </w:r>
          </w:p>
        </w:tc>
      </w:tr>
      <w:tr w:rsidR="00452F52" w:rsidRPr="00135F7D" w14:paraId="6B46E2DC" w14:textId="77777777" w:rsidTr="00A71CF9">
        <w:trPr>
          <w:trHeight w:hRule="exact" w:val="510"/>
        </w:trPr>
        <w:tc>
          <w:tcPr>
            <w:tcW w:w="3402" w:type="dxa"/>
            <w:noWrap/>
            <w:vAlign w:val="bottom"/>
          </w:tcPr>
          <w:p w14:paraId="56BFB7FD" w14:textId="4693371B" w:rsidR="00452F52" w:rsidRPr="00CA504E" w:rsidRDefault="00452F52" w:rsidP="00452F52">
            <w:pPr>
              <w:pStyle w:val="Tablicaboczekwcicie1"/>
              <w:spacing w:before="0" w:after="0" w:line="240" w:lineRule="auto"/>
              <w:ind w:left="176" w:firstLine="0"/>
            </w:pPr>
            <w:r w:rsidRPr="00CA504E">
              <w:t>podstawowej opieki zdrowotnej (lekarskie)</w:t>
            </w:r>
          </w:p>
        </w:tc>
        <w:tc>
          <w:tcPr>
            <w:tcW w:w="1465" w:type="dxa"/>
            <w:vAlign w:val="bottom"/>
          </w:tcPr>
          <w:p w14:paraId="14025289" w14:textId="79E7FE05" w:rsidR="00452F52" w:rsidRPr="00CA504E" w:rsidRDefault="00452F52" w:rsidP="00452F52">
            <w:pPr>
              <w:pStyle w:val="Tablicadanerodek"/>
              <w:spacing w:before="0" w:after="0" w:line="240" w:lineRule="auto"/>
            </w:pPr>
            <w:r w:rsidRPr="00CA504E">
              <w:t>11695,2</w:t>
            </w:r>
          </w:p>
        </w:tc>
        <w:tc>
          <w:tcPr>
            <w:tcW w:w="1512" w:type="dxa"/>
            <w:gridSpan w:val="2"/>
            <w:vAlign w:val="bottom"/>
          </w:tcPr>
          <w:p w14:paraId="3824FB48" w14:textId="692E947C" w:rsidR="00452F52" w:rsidRPr="00452F52" w:rsidRDefault="00452F52" w:rsidP="00E01C1D">
            <w:pPr>
              <w:pStyle w:val="Tablicadanerodek"/>
              <w:spacing w:before="0" w:after="0" w:line="240" w:lineRule="auto"/>
            </w:pPr>
            <w:r w:rsidRPr="00452F52">
              <w:t>12065,5</w:t>
            </w:r>
          </w:p>
        </w:tc>
        <w:tc>
          <w:tcPr>
            <w:tcW w:w="1418" w:type="dxa"/>
            <w:vAlign w:val="bottom"/>
          </w:tcPr>
          <w:p w14:paraId="7DC8C4C1" w14:textId="65027987" w:rsidR="00452F52" w:rsidRPr="00452F52" w:rsidRDefault="00452F52" w:rsidP="00E01C1D">
            <w:pPr>
              <w:pStyle w:val="Tablicadanerodek"/>
              <w:spacing w:before="0" w:after="0" w:line="240" w:lineRule="auto"/>
            </w:pPr>
            <w:r w:rsidRPr="00452F52">
              <w:t>103,2</w:t>
            </w:r>
          </w:p>
        </w:tc>
      </w:tr>
      <w:tr w:rsidR="00452F52" w:rsidRPr="00135F7D" w14:paraId="594D6913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0BE193E1" w14:textId="1CA32F1C" w:rsidR="00452F52" w:rsidRPr="00CA504E" w:rsidRDefault="00452F52" w:rsidP="00452F52">
            <w:pPr>
              <w:pStyle w:val="Tablicaboczekwcicie1"/>
              <w:spacing w:after="0"/>
              <w:ind w:left="176" w:firstLine="0"/>
            </w:pPr>
            <w:r w:rsidRPr="00CA504E">
              <w:t>specjalistycznej opieki zdrowotnej</w:t>
            </w:r>
          </w:p>
        </w:tc>
        <w:tc>
          <w:tcPr>
            <w:tcW w:w="1465" w:type="dxa"/>
            <w:vAlign w:val="center"/>
          </w:tcPr>
          <w:p w14:paraId="67F2E6D1" w14:textId="7A441375" w:rsidR="00452F52" w:rsidRPr="00CA504E" w:rsidRDefault="00452F52" w:rsidP="00452F52">
            <w:pPr>
              <w:pStyle w:val="Tablicadanerodek"/>
              <w:spacing w:after="0"/>
            </w:pPr>
            <w:r w:rsidRPr="00CA504E">
              <w:t>8336,9</w:t>
            </w:r>
          </w:p>
        </w:tc>
        <w:tc>
          <w:tcPr>
            <w:tcW w:w="1512" w:type="dxa"/>
            <w:gridSpan w:val="2"/>
            <w:vAlign w:val="bottom"/>
          </w:tcPr>
          <w:p w14:paraId="6C8DD616" w14:textId="3B034CF6" w:rsidR="00452F52" w:rsidRPr="00452F52" w:rsidRDefault="00452F52" w:rsidP="00452F52">
            <w:pPr>
              <w:pStyle w:val="Tablicadanerodek"/>
              <w:spacing w:after="0"/>
            </w:pPr>
            <w:r w:rsidRPr="00452F52">
              <w:t>8747,3</w:t>
            </w:r>
          </w:p>
        </w:tc>
        <w:tc>
          <w:tcPr>
            <w:tcW w:w="1418" w:type="dxa"/>
            <w:vAlign w:val="bottom"/>
          </w:tcPr>
          <w:p w14:paraId="185AF4FE" w14:textId="4C3C8910" w:rsidR="00452F52" w:rsidRPr="00452F52" w:rsidRDefault="00452F52" w:rsidP="00452F52">
            <w:pPr>
              <w:pStyle w:val="Tablicadanerodek"/>
              <w:spacing w:after="0"/>
            </w:pPr>
            <w:r w:rsidRPr="00452F52">
              <w:t>104,9</w:t>
            </w:r>
          </w:p>
        </w:tc>
      </w:tr>
      <w:tr w:rsidR="00452F52" w:rsidRPr="00135F7D" w14:paraId="3B8E0192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4B62DAE6" w14:textId="7B8F4DA7" w:rsidR="00452F52" w:rsidRPr="00CA504E" w:rsidRDefault="00452F52" w:rsidP="00452F52">
            <w:pPr>
              <w:pStyle w:val="Tablicaboczekwcicie1"/>
              <w:spacing w:after="0"/>
              <w:ind w:firstLine="340"/>
            </w:pPr>
            <w:r w:rsidRPr="00CA504E">
              <w:t>lekarskie</w:t>
            </w:r>
          </w:p>
        </w:tc>
        <w:tc>
          <w:tcPr>
            <w:tcW w:w="1465" w:type="dxa"/>
            <w:vAlign w:val="center"/>
          </w:tcPr>
          <w:p w14:paraId="2A7474DC" w14:textId="6BE664B4" w:rsidR="00452F52" w:rsidRPr="00CA504E" w:rsidRDefault="00452F52" w:rsidP="00452F52">
            <w:pPr>
              <w:pStyle w:val="Tablicadanerodek"/>
              <w:spacing w:after="0"/>
            </w:pPr>
            <w:r w:rsidRPr="00CA504E">
              <w:t>6703,9</w:t>
            </w:r>
          </w:p>
        </w:tc>
        <w:tc>
          <w:tcPr>
            <w:tcW w:w="1512" w:type="dxa"/>
            <w:gridSpan w:val="2"/>
            <w:vAlign w:val="bottom"/>
          </w:tcPr>
          <w:p w14:paraId="50B3E474" w14:textId="08AC5323" w:rsidR="00452F52" w:rsidRPr="00452F52" w:rsidRDefault="00452F52" w:rsidP="00452F52">
            <w:pPr>
              <w:pStyle w:val="Tablicadanerodek"/>
              <w:spacing w:after="0"/>
            </w:pPr>
            <w:r w:rsidRPr="00452F52">
              <w:t>6995,9</w:t>
            </w:r>
          </w:p>
        </w:tc>
        <w:tc>
          <w:tcPr>
            <w:tcW w:w="1418" w:type="dxa"/>
            <w:vAlign w:val="bottom"/>
          </w:tcPr>
          <w:p w14:paraId="20500963" w14:textId="74DEE18C" w:rsidR="00452F52" w:rsidRPr="00452F52" w:rsidRDefault="00452F52" w:rsidP="00452F52">
            <w:pPr>
              <w:pStyle w:val="Tablicadanerodek"/>
              <w:spacing w:after="0"/>
            </w:pPr>
            <w:r w:rsidRPr="00452F52">
              <w:t>104,4</w:t>
            </w:r>
          </w:p>
        </w:tc>
      </w:tr>
      <w:tr w:rsidR="00452F52" w:rsidRPr="00135F7D" w14:paraId="19E02776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3DC16EDA" w14:textId="5C28633F" w:rsidR="00452F52" w:rsidRPr="00CA504E" w:rsidRDefault="00452F52" w:rsidP="00452F52">
            <w:pPr>
              <w:pStyle w:val="Tablicaboczekwcicie1"/>
              <w:spacing w:after="0"/>
              <w:ind w:firstLine="340"/>
            </w:pPr>
            <w:r w:rsidRPr="00CA504E">
              <w:t>stomatologiczne</w:t>
            </w:r>
          </w:p>
        </w:tc>
        <w:tc>
          <w:tcPr>
            <w:tcW w:w="1465" w:type="dxa"/>
            <w:vAlign w:val="center"/>
          </w:tcPr>
          <w:p w14:paraId="40C680CE" w14:textId="503B55DD" w:rsidR="00452F52" w:rsidRPr="00A71CF9" w:rsidRDefault="00452F52" w:rsidP="00452F52">
            <w:pPr>
              <w:pStyle w:val="Tablicadanerodek"/>
              <w:spacing w:after="0"/>
              <w:rPr>
                <w:rFonts w:eastAsiaTheme="minorHAnsi" w:cstheme="minorBidi"/>
                <w:lang w:eastAsia="en-US"/>
              </w:rPr>
            </w:pPr>
            <w:r w:rsidRPr="00A71CF9">
              <w:rPr>
                <w:rFonts w:eastAsiaTheme="minorHAnsi" w:cstheme="minorBidi"/>
                <w:lang w:eastAsia="en-US"/>
              </w:rPr>
              <w:t>1633,0</w:t>
            </w:r>
          </w:p>
        </w:tc>
        <w:tc>
          <w:tcPr>
            <w:tcW w:w="1512" w:type="dxa"/>
            <w:gridSpan w:val="2"/>
            <w:vAlign w:val="bottom"/>
          </w:tcPr>
          <w:p w14:paraId="1A482FFC" w14:textId="55FE0A0E" w:rsidR="00452F52" w:rsidRPr="00452F52" w:rsidRDefault="00452F52" w:rsidP="00452F52">
            <w:pPr>
              <w:pStyle w:val="Tablicadanerodek"/>
              <w:spacing w:after="0"/>
            </w:pPr>
            <w:r w:rsidRPr="00452F52">
              <w:t>1751,4</w:t>
            </w:r>
          </w:p>
        </w:tc>
        <w:tc>
          <w:tcPr>
            <w:tcW w:w="1418" w:type="dxa"/>
            <w:vAlign w:val="bottom"/>
          </w:tcPr>
          <w:p w14:paraId="5E65A585" w14:textId="2D8069AF" w:rsidR="00452F52" w:rsidRPr="00452F52" w:rsidRDefault="00452F52" w:rsidP="00452F52">
            <w:pPr>
              <w:pStyle w:val="Tablicadanerodek"/>
              <w:spacing w:after="0"/>
            </w:pPr>
            <w:r w:rsidRPr="00452F52">
              <w:t>107,3</w:t>
            </w:r>
          </w:p>
        </w:tc>
      </w:tr>
      <w:tr w:rsidR="00452F52" w:rsidRPr="00135F7D" w14:paraId="1CF40B11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1B9F1201" w14:textId="65AB3652" w:rsidR="00452F52" w:rsidRPr="00CA504E" w:rsidRDefault="00452F52" w:rsidP="00452F52">
            <w:pPr>
              <w:pStyle w:val="Tablicaboczek"/>
              <w:spacing w:after="0"/>
            </w:pPr>
            <w:r w:rsidRPr="00CA504E">
              <w:rPr>
                <w:rStyle w:val="boldwtablicy"/>
                <w:rFonts w:eastAsiaTheme="majorEastAsia"/>
              </w:rPr>
              <w:t>W ramach praktyk lekarskich</w:t>
            </w:r>
            <w:r w:rsidRPr="00CA504E">
              <w:rPr>
                <w:rStyle w:val="boldwtablicy"/>
                <w:rFonts w:eastAsiaTheme="majorEastAsia"/>
                <w:vertAlign w:val="superscript"/>
              </w:rPr>
              <w:t>c</w:t>
            </w:r>
          </w:p>
        </w:tc>
        <w:tc>
          <w:tcPr>
            <w:tcW w:w="1465" w:type="dxa"/>
            <w:vAlign w:val="center"/>
          </w:tcPr>
          <w:p w14:paraId="40826C15" w14:textId="058996A7" w:rsidR="00452F52" w:rsidRPr="00CA504E" w:rsidRDefault="00452F52" w:rsidP="00452F52">
            <w:pPr>
              <w:pStyle w:val="Tablicadanerodek"/>
              <w:spacing w:after="0"/>
              <w:rPr>
                <w:b/>
              </w:rPr>
            </w:pPr>
            <w:r w:rsidRPr="00CA504E">
              <w:rPr>
                <w:b/>
              </w:rPr>
              <w:t>466,7</w:t>
            </w:r>
          </w:p>
        </w:tc>
        <w:tc>
          <w:tcPr>
            <w:tcW w:w="1512" w:type="dxa"/>
            <w:gridSpan w:val="2"/>
            <w:vAlign w:val="bottom"/>
          </w:tcPr>
          <w:p w14:paraId="6679498D" w14:textId="0DD4989A" w:rsidR="00452F52" w:rsidRPr="00CA504E" w:rsidRDefault="00452F52" w:rsidP="00452F52">
            <w:pPr>
              <w:pStyle w:val="Tablicadanerodek"/>
              <w:spacing w:after="0"/>
              <w:rPr>
                <w:b/>
              </w:rPr>
            </w:pPr>
            <w:r w:rsidRPr="00452F52">
              <w:rPr>
                <w:b/>
              </w:rPr>
              <w:t>445,8</w:t>
            </w:r>
          </w:p>
        </w:tc>
        <w:tc>
          <w:tcPr>
            <w:tcW w:w="1418" w:type="dxa"/>
            <w:vAlign w:val="bottom"/>
          </w:tcPr>
          <w:p w14:paraId="5607A3F4" w14:textId="22B774D9" w:rsidR="00452F52" w:rsidRPr="00452F52" w:rsidRDefault="00452F52" w:rsidP="00452F52">
            <w:pPr>
              <w:pStyle w:val="Tablicadanerodek"/>
              <w:spacing w:after="0"/>
              <w:rPr>
                <w:b/>
              </w:rPr>
            </w:pPr>
            <w:r w:rsidRPr="00452F52">
              <w:rPr>
                <w:b/>
              </w:rPr>
              <w:t>95,5</w:t>
            </w:r>
          </w:p>
        </w:tc>
      </w:tr>
      <w:tr w:rsidR="00452F52" w:rsidRPr="00135F7D" w14:paraId="33614383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6831C7A5" w14:textId="35731041" w:rsidR="00452F52" w:rsidRPr="00CA504E" w:rsidRDefault="00452F52" w:rsidP="00452F52">
            <w:pPr>
              <w:pStyle w:val="Tablicaboczekwcicie1"/>
              <w:spacing w:after="0"/>
            </w:pPr>
            <w:r w:rsidRPr="00CA504E">
              <w:t>w poradniach:</w:t>
            </w:r>
          </w:p>
        </w:tc>
        <w:tc>
          <w:tcPr>
            <w:tcW w:w="1465" w:type="dxa"/>
            <w:vAlign w:val="center"/>
          </w:tcPr>
          <w:p w14:paraId="58C4F435" w14:textId="1EEC06DB" w:rsidR="00452F52" w:rsidRPr="00CA504E" w:rsidRDefault="00452F52" w:rsidP="00452F52">
            <w:pPr>
              <w:pStyle w:val="Tablicadanerodek"/>
              <w:spacing w:after="0"/>
            </w:pPr>
          </w:p>
        </w:tc>
        <w:tc>
          <w:tcPr>
            <w:tcW w:w="1512" w:type="dxa"/>
            <w:gridSpan w:val="2"/>
            <w:vAlign w:val="bottom"/>
          </w:tcPr>
          <w:p w14:paraId="16D98B58" w14:textId="2FEEF36F" w:rsidR="00452F52" w:rsidRPr="00452F52" w:rsidRDefault="00452F52" w:rsidP="00452F52">
            <w:pPr>
              <w:pStyle w:val="Tablicadanerodek"/>
              <w:spacing w:after="0"/>
            </w:pPr>
            <w:r w:rsidRPr="00452F52">
              <w:t> </w:t>
            </w:r>
          </w:p>
        </w:tc>
        <w:tc>
          <w:tcPr>
            <w:tcW w:w="1418" w:type="dxa"/>
            <w:vAlign w:val="bottom"/>
          </w:tcPr>
          <w:p w14:paraId="32C36CA3" w14:textId="730A636C" w:rsidR="00452F52" w:rsidRPr="00452F52" w:rsidRDefault="00452F52" w:rsidP="00452F52">
            <w:pPr>
              <w:pStyle w:val="Tablicadanerodek"/>
              <w:spacing w:after="0"/>
            </w:pPr>
            <w:r w:rsidRPr="00452F52">
              <w:t> </w:t>
            </w:r>
          </w:p>
        </w:tc>
      </w:tr>
      <w:tr w:rsidR="00452F52" w:rsidRPr="00135F7D" w14:paraId="2623026F" w14:textId="77777777" w:rsidTr="00A71CF9">
        <w:trPr>
          <w:trHeight w:hRule="exact" w:val="510"/>
        </w:trPr>
        <w:tc>
          <w:tcPr>
            <w:tcW w:w="3402" w:type="dxa"/>
            <w:noWrap/>
            <w:vAlign w:val="bottom"/>
          </w:tcPr>
          <w:p w14:paraId="14EDD875" w14:textId="18B5DCD4" w:rsidR="00452F52" w:rsidRPr="00CA504E" w:rsidRDefault="00452F52" w:rsidP="00452F52">
            <w:pPr>
              <w:pStyle w:val="Tablicaboczekwcicie1"/>
              <w:spacing w:before="0" w:after="0" w:line="240" w:lineRule="auto"/>
              <w:ind w:left="176" w:firstLine="0"/>
            </w:pPr>
            <w:r w:rsidRPr="00CA504E">
              <w:t>podstawowej opieki zdrowotnej (lekarskie)</w:t>
            </w:r>
          </w:p>
        </w:tc>
        <w:tc>
          <w:tcPr>
            <w:tcW w:w="1465" w:type="dxa"/>
            <w:vAlign w:val="bottom"/>
          </w:tcPr>
          <w:p w14:paraId="0395B21C" w14:textId="6769FDA6" w:rsidR="00452F52" w:rsidRPr="00CA504E" w:rsidRDefault="00452F52" w:rsidP="00452F52">
            <w:pPr>
              <w:pStyle w:val="Tablicadanerodek"/>
              <w:spacing w:before="0" w:after="0" w:line="240" w:lineRule="auto"/>
            </w:pPr>
            <w:r w:rsidRPr="00CA504E">
              <w:t>16,2</w:t>
            </w:r>
          </w:p>
        </w:tc>
        <w:tc>
          <w:tcPr>
            <w:tcW w:w="1512" w:type="dxa"/>
            <w:gridSpan w:val="2"/>
            <w:vAlign w:val="bottom"/>
          </w:tcPr>
          <w:p w14:paraId="6B5F5F33" w14:textId="7CFDB898" w:rsidR="00452F52" w:rsidRPr="00452F52" w:rsidRDefault="00452F52" w:rsidP="00E01C1D">
            <w:pPr>
              <w:pStyle w:val="Tablicadanerodek"/>
              <w:spacing w:before="0" w:after="0" w:line="240" w:lineRule="auto"/>
            </w:pPr>
            <w:r w:rsidRPr="00452F52">
              <w:t>15,6</w:t>
            </w:r>
          </w:p>
        </w:tc>
        <w:tc>
          <w:tcPr>
            <w:tcW w:w="1418" w:type="dxa"/>
            <w:vAlign w:val="bottom"/>
          </w:tcPr>
          <w:p w14:paraId="20DE9917" w14:textId="252FA597" w:rsidR="00452F52" w:rsidRPr="00452F52" w:rsidRDefault="00452F52" w:rsidP="00E01C1D">
            <w:pPr>
              <w:pStyle w:val="Tablicadanerodek"/>
              <w:spacing w:before="0" w:after="0" w:line="240" w:lineRule="auto"/>
            </w:pPr>
            <w:r w:rsidRPr="00452F52">
              <w:t>96,7</w:t>
            </w:r>
          </w:p>
        </w:tc>
      </w:tr>
      <w:tr w:rsidR="00452F52" w:rsidRPr="00135F7D" w14:paraId="11AE80B7" w14:textId="77777777" w:rsidTr="00420C6F">
        <w:trPr>
          <w:trHeight w:hRule="exact" w:val="369"/>
        </w:trPr>
        <w:tc>
          <w:tcPr>
            <w:tcW w:w="3402" w:type="dxa"/>
            <w:noWrap/>
            <w:vAlign w:val="center"/>
          </w:tcPr>
          <w:p w14:paraId="47C4119A" w14:textId="4D158C34" w:rsidR="00452F52" w:rsidRPr="00CA504E" w:rsidRDefault="00452F52" w:rsidP="00452F52">
            <w:pPr>
              <w:pStyle w:val="Tablicaboczekwcicie1"/>
              <w:spacing w:after="0"/>
              <w:ind w:left="176" w:firstLine="0"/>
            </w:pPr>
            <w:r w:rsidRPr="00CA504E">
              <w:t>specjalistycznej opieki zdrowotnej</w:t>
            </w:r>
          </w:p>
        </w:tc>
        <w:tc>
          <w:tcPr>
            <w:tcW w:w="1465" w:type="dxa"/>
            <w:vAlign w:val="center"/>
          </w:tcPr>
          <w:p w14:paraId="47E4091A" w14:textId="46D68EF1" w:rsidR="00452F52" w:rsidRPr="00CA504E" w:rsidRDefault="00452F52" w:rsidP="00452F52">
            <w:pPr>
              <w:pStyle w:val="Tablicadanerodek"/>
              <w:spacing w:after="0"/>
            </w:pPr>
            <w:r w:rsidRPr="00CA504E">
              <w:t>450,5</w:t>
            </w:r>
          </w:p>
        </w:tc>
        <w:tc>
          <w:tcPr>
            <w:tcW w:w="1512" w:type="dxa"/>
            <w:gridSpan w:val="2"/>
            <w:vAlign w:val="bottom"/>
          </w:tcPr>
          <w:p w14:paraId="123E0137" w14:textId="2C9FA62B" w:rsidR="00452F52" w:rsidRPr="00452F52" w:rsidRDefault="00452F52" w:rsidP="00452F52">
            <w:pPr>
              <w:pStyle w:val="Tablicadanerodek"/>
              <w:spacing w:after="0"/>
            </w:pPr>
            <w:r w:rsidRPr="00452F52">
              <w:t>430,2</w:t>
            </w:r>
          </w:p>
        </w:tc>
        <w:tc>
          <w:tcPr>
            <w:tcW w:w="1418" w:type="dxa"/>
            <w:vAlign w:val="bottom"/>
          </w:tcPr>
          <w:p w14:paraId="6FC15B7E" w14:textId="3446AA03" w:rsidR="00452F52" w:rsidRPr="00452F52" w:rsidRDefault="00452F52" w:rsidP="00452F52">
            <w:pPr>
              <w:pStyle w:val="Tablicadanerodek"/>
              <w:spacing w:after="0"/>
            </w:pPr>
            <w:r w:rsidRPr="00452F52">
              <w:t>95,5</w:t>
            </w:r>
          </w:p>
        </w:tc>
      </w:tr>
      <w:tr w:rsidR="00452F52" w:rsidRPr="00135F7D" w14:paraId="7AB2EF5E" w14:textId="77777777" w:rsidTr="00420C6F">
        <w:trPr>
          <w:trHeight w:hRule="exact" w:val="369"/>
        </w:trPr>
        <w:tc>
          <w:tcPr>
            <w:tcW w:w="3402" w:type="dxa"/>
            <w:tcBorders>
              <w:bottom w:val="single" w:sz="4" w:space="0" w:color="001D77"/>
            </w:tcBorders>
            <w:noWrap/>
            <w:vAlign w:val="center"/>
          </w:tcPr>
          <w:p w14:paraId="54ED5508" w14:textId="648C5480" w:rsidR="00452F52" w:rsidRPr="00CA504E" w:rsidRDefault="00452F52" w:rsidP="00452F52">
            <w:pPr>
              <w:pStyle w:val="Tablicaboczekwcicie1"/>
              <w:spacing w:after="0"/>
              <w:ind w:firstLine="340"/>
            </w:pPr>
            <w:r w:rsidRPr="00CA504E">
              <w:t>lekarskie</w:t>
            </w:r>
          </w:p>
        </w:tc>
        <w:tc>
          <w:tcPr>
            <w:tcW w:w="1465" w:type="dxa"/>
            <w:tcBorders>
              <w:bottom w:val="single" w:sz="4" w:space="0" w:color="001D77"/>
            </w:tcBorders>
            <w:vAlign w:val="center"/>
          </w:tcPr>
          <w:p w14:paraId="2FE3EDE5" w14:textId="3614DB6F" w:rsidR="00452F52" w:rsidRPr="00CA504E" w:rsidRDefault="00452F52" w:rsidP="00452F52">
            <w:pPr>
              <w:pStyle w:val="Tablicadanerodek"/>
              <w:spacing w:after="0"/>
            </w:pPr>
            <w:r w:rsidRPr="00CA504E">
              <w:t>102,7</w:t>
            </w:r>
          </w:p>
        </w:tc>
        <w:tc>
          <w:tcPr>
            <w:tcW w:w="1512" w:type="dxa"/>
            <w:gridSpan w:val="2"/>
            <w:tcBorders>
              <w:bottom w:val="single" w:sz="4" w:space="0" w:color="001D77"/>
            </w:tcBorders>
            <w:vAlign w:val="bottom"/>
          </w:tcPr>
          <w:p w14:paraId="562A49CD" w14:textId="03B67859" w:rsidR="00452F52" w:rsidRPr="00452F52" w:rsidRDefault="00452F52" w:rsidP="00452F52">
            <w:pPr>
              <w:pStyle w:val="Tablicadanerodek"/>
              <w:spacing w:after="0"/>
            </w:pPr>
            <w:r w:rsidRPr="00452F52">
              <w:t>96,0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vAlign w:val="bottom"/>
          </w:tcPr>
          <w:p w14:paraId="2F5E0E9F" w14:textId="7281B234" w:rsidR="00452F52" w:rsidRPr="00452F52" w:rsidRDefault="00452F52" w:rsidP="00452F52">
            <w:pPr>
              <w:pStyle w:val="Tablicadanerodek"/>
              <w:spacing w:after="0"/>
            </w:pPr>
            <w:r w:rsidRPr="00452F52">
              <w:t>93,5</w:t>
            </w:r>
          </w:p>
        </w:tc>
      </w:tr>
      <w:tr w:rsidR="00452F52" w:rsidRPr="00135F7D" w14:paraId="2955E675" w14:textId="77777777" w:rsidTr="00420C6F">
        <w:trPr>
          <w:trHeight w:hRule="exact" w:val="369"/>
        </w:trPr>
        <w:tc>
          <w:tcPr>
            <w:tcW w:w="3402" w:type="dxa"/>
            <w:tcBorders>
              <w:bottom w:val="nil"/>
            </w:tcBorders>
            <w:noWrap/>
            <w:vAlign w:val="center"/>
          </w:tcPr>
          <w:p w14:paraId="5C9ACD30" w14:textId="717A5C1E" w:rsidR="00452F52" w:rsidRPr="00CA504E" w:rsidRDefault="00452F52" w:rsidP="00452F52">
            <w:pPr>
              <w:pStyle w:val="Tablicaboczekwcicie1"/>
              <w:spacing w:after="0"/>
              <w:ind w:firstLine="340"/>
            </w:pPr>
            <w:r w:rsidRPr="00CA504E">
              <w:t>stomatologiczne</w:t>
            </w:r>
          </w:p>
        </w:tc>
        <w:tc>
          <w:tcPr>
            <w:tcW w:w="1465" w:type="dxa"/>
            <w:tcBorders>
              <w:bottom w:val="nil"/>
            </w:tcBorders>
            <w:vAlign w:val="center"/>
          </w:tcPr>
          <w:p w14:paraId="39BE8F97" w14:textId="16069E85" w:rsidR="00452F52" w:rsidRPr="00CA504E" w:rsidRDefault="00452F52" w:rsidP="00452F52">
            <w:pPr>
              <w:pStyle w:val="Tablicadanerodek"/>
              <w:spacing w:after="0"/>
            </w:pPr>
            <w:r w:rsidRPr="00CA504E">
              <w:t>347,8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bottom"/>
          </w:tcPr>
          <w:p w14:paraId="5E9775EF" w14:textId="0A338EB4" w:rsidR="00452F52" w:rsidRPr="00452F52" w:rsidRDefault="00452F52" w:rsidP="00452F52">
            <w:pPr>
              <w:pStyle w:val="Tablicadanerodek"/>
              <w:spacing w:after="0"/>
            </w:pPr>
            <w:r w:rsidRPr="00452F52">
              <w:t>334,1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14:paraId="7394491B" w14:textId="7BDCC409" w:rsidR="00452F52" w:rsidRPr="00452F52" w:rsidRDefault="00452F52" w:rsidP="00452F52">
            <w:pPr>
              <w:pStyle w:val="Tablicadanerodek"/>
              <w:spacing w:after="0"/>
            </w:pPr>
            <w:r w:rsidRPr="00452F52">
              <w:t>96,1</w:t>
            </w:r>
          </w:p>
        </w:tc>
      </w:tr>
    </w:tbl>
    <w:p w14:paraId="5971DC63" w14:textId="04A3CC44" w:rsidR="007E7C7A" w:rsidRPr="00CA504E" w:rsidRDefault="006A4D83" w:rsidP="00A71CF9">
      <w:pPr>
        <w:pStyle w:val="Tablicanotka"/>
        <w:spacing w:before="240" w:line="240" w:lineRule="auto"/>
      </w:pPr>
      <w:r w:rsidRPr="00CA504E">
        <w:t xml:space="preserve">a Bez porad udzielonych </w:t>
      </w:r>
      <w:r w:rsidR="0002501A" w:rsidRPr="00CA504E">
        <w:t xml:space="preserve">w izbach przyjęć pacjentom niehospitalizowanym. </w:t>
      </w:r>
      <w:r w:rsidRPr="00CA504E">
        <w:t xml:space="preserve">b </w:t>
      </w:r>
      <w:r w:rsidR="0002501A" w:rsidRPr="00CA504E">
        <w:t>Łącznie z poradami opłaconymi w</w:t>
      </w:r>
      <w:r w:rsidR="0061687A" w:rsidRPr="00CA504E">
        <w:t> </w:t>
      </w:r>
      <w:r w:rsidR="0002501A" w:rsidRPr="00CA504E">
        <w:t>przychodniach</w:t>
      </w:r>
      <w:r w:rsidR="0061687A" w:rsidRPr="00CA504E">
        <w:t xml:space="preserve"> </w:t>
      </w:r>
      <w:r w:rsidR="0002501A" w:rsidRPr="00CA504E">
        <w:t>przez</w:t>
      </w:r>
      <w:r w:rsidR="0061687A" w:rsidRPr="00CA504E">
        <w:t xml:space="preserve"> </w:t>
      </w:r>
      <w:r w:rsidR="0002501A" w:rsidRPr="00CA504E">
        <w:t>pacjentów oraz łącznie</w:t>
      </w:r>
      <w:r w:rsidR="0061687A" w:rsidRPr="00CA504E">
        <w:t xml:space="preserve"> </w:t>
      </w:r>
      <w:r w:rsidR="0002501A" w:rsidRPr="00CA504E">
        <w:t>z</w:t>
      </w:r>
      <w:r w:rsidR="0061687A" w:rsidRPr="00CA504E">
        <w:t xml:space="preserve"> </w:t>
      </w:r>
      <w:r w:rsidR="0002501A" w:rsidRPr="00CA504E">
        <w:t>poradami</w:t>
      </w:r>
      <w:r w:rsidR="0061687A" w:rsidRPr="00CA504E">
        <w:t xml:space="preserve"> </w:t>
      </w:r>
      <w:r w:rsidR="0002501A" w:rsidRPr="00CA504E">
        <w:t>udzielonymi</w:t>
      </w:r>
      <w:r w:rsidR="0061687A" w:rsidRPr="00CA504E">
        <w:t xml:space="preserve"> </w:t>
      </w:r>
      <w:r w:rsidR="0002501A" w:rsidRPr="00CA504E">
        <w:t>w</w:t>
      </w:r>
      <w:r w:rsidR="0061687A" w:rsidRPr="00CA504E">
        <w:t xml:space="preserve"> </w:t>
      </w:r>
      <w:r w:rsidR="0002501A" w:rsidRPr="00CA504E">
        <w:t>ramach</w:t>
      </w:r>
      <w:r w:rsidR="0061687A" w:rsidRPr="00CA504E">
        <w:t xml:space="preserve"> </w:t>
      </w:r>
      <w:r w:rsidR="0002501A" w:rsidRPr="00CA504E">
        <w:t>nocnej</w:t>
      </w:r>
      <w:r w:rsidR="0061687A" w:rsidRPr="00CA504E">
        <w:t xml:space="preserve"> </w:t>
      </w:r>
      <w:r w:rsidR="0002501A" w:rsidRPr="00CA504E">
        <w:t>i</w:t>
      </w:r>
      <w:r w:rsidR="0061687A" w:rsidRPr="00CA504E">
        <w:t xml:space="preserve"> </w:t>
      </w:r>
      <w:r w:rsidR="0002501A" w:rsidRPr="00CA504E">
        <w:t>świątecznej</w:t>
      </w:r>
      <w:r w:rsidR="0061687A" w:rsidRPr="00CA504E">
        <w:t xml:space="preserve"> </w:t>
      </w:r>
      <w:r w:rsidR="0002501A" w:rsidRPr="00CA504E">
        <w:t>opieki</w:t>
      </w:r>
      <w:r w:rsidR="0061687A" w:rsidRPr="00CA504E">
        <w:t xml:space="preserve"> </w:t>
      </w:r>
      <w:r w:rsidR="0002501A" w:rsidRPr="00CA504E">
        <w:t>zdrowotnej.</w:t>
      </w:r>
      <w:r w:rsidR="00CB334C" w:rsidRPr="00CA504E">
        <w:t xml:space="preserve"> </w:t>
      </w:r>
      <w:r w:rsidRPr="00CA504E">
        <w:t xml:space="preserve">c </w:t>
      </w:r>
      <w:r w:rsidR="00CB334C" w:rsidRPr="00CA504E">
        <w:t>Praktyki lekarskie (indywidualne, indywidualne specjalistyczne i grupowe) realizujące świadczenia zdrowotne finansowane ze środków publicznych.</w:t>
      </w:r>
    </w:p>
    <w:p w14:paraId="436247CE" w14:textId="3958CC36" w:rsidR="006A4D83" w:rsidRPr="007724C0" w:rsidRDefault="002106A0" w:rsidP="00135F7D">
      <w:pPr>
        <w:pStyle w:val="Nagwek1"/>
        <w:rPr>
          <w:rFonts w:ascii="Fira Sans" w:hAnsi="Fira Sans"/>
          <w:b/>
          <w:szCs w:val="19"/>
        </w:rPr>
      </w:pPr>
      <w:r w:rsidRPr="007724C0">
        <w:rPr>
          <w:rFonts w:ascii="Fira Sans" w:hAnsi="Fira Sans"/>
          <w:b/>
          <w:szCs w:val="19"/>
        </w:rPr>
        <w:lastRenderedPageBreak/>
        <w:t>Lecznictwo uzdrowiskowe</w:t>
      </w:r>
    </w:p>
    <w:p w14:paraId="312977DA" w14:textId="5694765A" w:rsidR="00740A71" w:rsidRPr="00756D08" w:rsidRDefault="00452F52" w:rsidP="00135F7D">
      <w:pPr>
        <w:rPr>
          <w:rFonts w:eastAsia="Times New Roman" w:cs="Times New Roman"/>
          <w:szCs w:val="19"/>
          <w:lang w:eastAsia="pl-PL"/>
        </w:rPr>
      </w:pPr>
      <w:r w:rsidRPr="007724C0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2751FB2" wp14:editId="693D4B15">
                <wp:simplePos x="0" y="0"/>
                <wp:positionH relativeFrom="column">
                  <wp:posOffset>5313045</wp:posOffset>
                </wp:positionH>
                <wp:positionV relativeFrom="paragraph">
                  <wp:posOffset>214364</wp:posOffset>
                </wp:positionV>
                <wp:extent cx="1716016" cy="936000"/>
                <wp:effectExtent l="0" t="0" r="0" b="0"/>
                <wp:wrapNone/>
                <wp:docPr id="22" name="Schemat blokowy: opóźnienie 6" descr="W 2025 r. pobyt w zakładach lecznictwa uzdrowiskowego najczęściej finansowany był ze środków NFZ (63,6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6016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90D4B" w14:textId="3E6B5672" w:rsidR="00380AB2" w:rsidRPr="0026070B" w:rsidRDefault="00380AB2" w:rsidP="00B66A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7724C0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7724C0" w:rsidRPr="007724C0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7724C0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pobyt w zakładach lecznictwa uzdrowiskowego najczęściej finansowany był ze środków NFZ (6</w:t>
                            </w:r>
                            <w:r w:rsidR="007724C0" w:rsidRPr="007724C0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3,6</w:t>
                            </w:r>
                            <w:r w:rsidRPr="007724C0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1FB2" id="_x0000_s1030" alt="W 2025 r. pobyt w zakładach lecznictwa uzdrowiskowego najczęściej finansowany był ze środków NFZ (63,6%)" style="position:absolute;margin-left:418.35pt;margin-top:16.9pt;width:135.1pt;height:73.7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1ElwYAAGAsAAAOAAAAZHJzL2Uyb0RvYy54bWzsWt1u2zYUvh+wdyAEDNiGLdaPJVtGnSLr&#10;kG1A0RZLh3a7o2UqViuJGsVEti/7FkMfo3e77fJeOyQlh0oKUY6SIcUSBA4l8vx/PFTk79HjdZai&#10;c8LKhOZzyzmwLUTyiC6T/HRu/fby+PuphUqO8yVOaU7m1oaU1uPDL794VBUz4tIVTZeEIVCSl7Oq&#10;mFsrzovZaFRGK5Lh8oAWJIfJmLIMc7hkp6MlwxVoz9KRa9vBqKJsWTAakbKEuz+qSetQ6o9jEvHn&#10;cVwSjtK5Bb5x+cnk50J8jg4f4dkpw8UqiWo38A28yHCSg9Gdqh8xx+iMJddUZUnEaEljfhDRbETj&#10;OImIjAGicewr0ZyscEFkLJCcstilqbw9tdGz8xcMJcu55boWynEGNTqRyedokdK3tNrMEC0+frj4&#10;O08I/KLAQktSRpDDV8i1XR+xA1TQxYajCm3x24t3eImjFUpJtM2TiFeQh+2S0SopQRk5pWDkTbT9&#10;56+L91FC3qA4yXFe0grnG7TYXLxDW4Iu3jO6fPvxQ4WeHf+Bvg6874KvvhGlqopyBh6fFC9YfVXC&#10;UOR9HbMMxWlS/AwolJWA3KK1LPRmV2iy5iiCm87ECWwHIolgLvQC25ZIGCk9Ql90VvKfCM3EGJ8/&#10;LbkCyhJGsszLOlcRzfMy4eQ1gCvOUsDOtyNkQyoCx3XGDb6urv69vXrVvfq1o+n27MCemA3oIjYy&#10;GYDS75xXjhsj0EVqn0xWPM1KzzB0kdoxk5WxZsWcJ311TwP+Xgbaq03Ot3FRISf0Qtee1m3qFmHk&#10;BJ7neFMos8HEzYFUKzabGAil3qEMBJPjuRM76JGyW8CUoSgPoDLi9jMBlehQhmLfZzg54L7nOF4w&#10;9vr0KMd2PMd4Guktx53aE3/imc3oQvsdeLX/ZhMDIdU7lKF9ypmMx55vjmcgsHrUXu9T/Wp/9QDc&#10;A1zmqusY6V0NXchsooURtTHMhWgJqec704OCjpHeoehCPR92dIw4/xGwRE801F0HlrkoD6C6v6Dq&#10;UWwdgz1h28bHXcMphH+D3bDPAWjGqt5uPD8Mxn4otkO3CV3IbKLVbpRis4mW0P5w6h3KwB41mcJP&#10;YA7nNjDVXZM2BE39/FqL6lbeXm5SrsOjdyF0of83pmSL6q7HfYaTPw5CRz6sdcfwgCl4ddd7ewzs&#10;U3ePqb5lv3mfcuGFiCtarQddN7yTd50Td+rKVHWbGNCrlGJzFEPPP7tnKLeBq+5kDexVPat+c1ip&#10;evt+4NzBe0/PHof+WLzE87xOE0MgJRWbTQyGVM9QBkLKCf2JPD66EzYQVj2q/gApI2o/E0j1KPa9&#10;h5MP3wbcSYdyXTtUHarbxIAOpRSLDtVtYiic+oYytENN4KtWianucG4DU90WBraobuUDHtD7FuIB&#10;U813+K4zVe/Qu2vyAClTD3mAVAOpe96hgP1y2vBb8KqhvETrvOa8wAhhQeuyJb+moKXg1+gEGCDT&#10;NJfAcAHGDKgEKcmn6RYGkOjCzl7CcErpwu5ewnD06MLya8zebsPu14XHe1mGs0IX9nVh5UGdeAYs&#10;NsFfSyV/jVsIuFfMQsBfWwgZPCswF/VqhqiaW83BjlZzS70zl0XL6Dl5SeVCfoUdBSYvZ9NcX+Wp&#10;40P629S1WRGdLZLoB7JtrfemYTgFehXEV78WKKS5nVcw4XgT25O1ggCuzSp+UJOSlo1PWqy7tLA4&#10;nvhOQ5mpFWv+1MlQeVNmteguZ0UFWmabgJVKOIvBVGt5s6D5qy+8lrWUlkRtEFE8uVN2VZSmL+ln&#10;OT1O0lQ6nMq9tLsBC8WdkaDFKSKcHPFNSkSJ0/xXEgO3D3apK6svWZXkScrQOQY84SgiOVdsuXKF&#10;l0Td9oEN1/i7k5AeSoVCcwwO7XTXCgRp8LpuFWO9XogSScrcCatesjPTdkwJ7ySkZZrznXCW5JR9&#10;KrIUoqotq/VNklRqRJb4erGWvEe5acWdBV1ugAvJqCKJlkV0nLCSP8Ulf4EZMPug5sB05c/hI04p&#10;bDLYTHJkoRVl20/dF+uBrAmzFqqAZTq3yj/PMCMWSn/JgcYZOmMgCSIuL8b+xIULps8s9Jn8LHtC&#10;oXDQLcE7ORTredoMY0azV0CIPRJWYQrnEdiGrsyhX6iLJxyuYQootRE5OpJjoKIC+J7mJ0XUsCcL&#10;iPzl+hVmBRLDucWBO/mMNozUS1IkYPByrahQTo/OOI0TwZiUyFR5rS+AxiqhVFNuBU9Wv5arLonB&#10;h/8CAAD//wMAUEsDBBQABgAIAAAAIQDjV69l4QAAAAsBAAAPAAAAZHJzL2Rvd25yZXYueG1sTI9N&#10;S8NAEIbvgv9hGaEXsZsPSGPMptiCHhQEqwePm+yYhGRnQ3bbxn/v9KS3Gebhnectt4sdxQln3ztS&#10;EK8jEEiNMz21Cj4/nu5yED5oMnp0hAp+0MO2ur4qdWHcmd7xdAit4BDyhVbQhTAVUvqmQ6v92k1I&#10;fPt2s9WB17mVZtZnDrejTKIok1b3xB86PeG+w2Y4HK0C2tXD2GZvw8vmVcr6+QuXfXKr1OpmeXwA&#10;EXAJfzBc9FkdKnaq3ZGMF6OCPM02jCpIU65wAeIouwdR85THCciqlP87VL8AAAD//wMAUEsBAi0A&#10;FAAGAAgAAAAhALaDOJL+AAAA4QEAABMAAAAAAAAAAAAAAAAAAAAAAFtDb250ZW50X1R5cGVzXS54&#10;bWxQSwECLQAUAAYACAAAACEAOP0h/9YAAACUAQAACwAAAAAAAAAAAAAAAAAvAQAAX3JlbHMvLnJl&#10;bHNQSwECLQAUAAYACAAAACEARwPdRJcGAABgLAAADgAAAAAAAAAAAAAAAAAuAgAAZHJzL2Uyb0Rv&#10;Yy54bWxQSwECLQAUAAYACAAAACEA41evZeEAAAALAQAADwAAAAAAAAAAAAAAAADx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67102,0;1716016,468000;1567102,936000;0,936000;0,0" o:connectangles="0,0,0,0,0,0" textboxrect="0,0,3527018,612140"/>
                <v:textbox>
                  <w:txbxContent>
                    <w:p w14:paraId="57D90D4B" w14:textId="3E6B5672" w:rsidR="00380AB2" w:rsidRPr="0026070B" w:rsidRDefault="00380AB2" w:rsidP="00B66A31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7724C0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7724C0" w:rsidRPr="007724C0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7724C0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pobyt w zakładach lecznictwa uzdrowiskowego najczęściej finansowany był ze środków NFZ (6</w:t>
                      </w:r>
                      <w:r w:rsidR="007724C0" w:rsidRPr="007724C0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3,6</w:t>
                      </w:r>
                      <w:r w:rsidRPr="007724C0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A4D83" w:rsidRPr="007724C0">
        <w:rPr>
          <w:rFonts w:eastAsia="Times New Roman" w:cs="Times New Roman"/>
          <w:szCs w:val="19"/>
          <w:lang w:eastAsia="pl-PL"/>
        </w:rPr>
        <w:t>Na koniec 20</w:t>
      </w:r>
      <w:r w:rsidR="007724C0" w:rsidRPr="007724C0">
        <w:rPr>
          <w:rFonts w:eastAsia="Times New Roman" w:cs="Times New Roman"/>
          <w:szCs w:val="19"/>
          <w:lang w:eastAsia="pl-PL"/>
        </w:rPr>
        <w:t>25</w:t>
      </w:r>
      <w:r w:rsidR="006A4D83" w:rsidRPr="007724C0">
        <w:rPr>
          <w:rFonts w:eastAsia="Times New Roman" w:cs="Times New Roman"/>
          <w:szCs w:val="19"/>
          <w:lang w:eastAsia="pl-PL"/>
        </w:rPr>
        <w:t xml:space="preserve"> r. opiekę uzdrowiskową zapewniało 6 sanatoriów uzdrowiskowych, 2 szpitale uzdrowiskowe oraz 3 zakłady przyrodolecznicze. Placówki te dysponowały łącznie</w:t>
      </w:r>
      <w:r w:rsidR="008E374F" w:rsidRPr="007724C0">
        <w:rPr>
          <w:rFonts w:eastAsia="Times New Roman" w:cs="Times New Roman"/>
          <w:szCs w:val="19"/>
          <w:lang w:eastAsia="pl-PL"/>
        </w:rPr>
        <w:t xml:space="preserve"> 1,</w:t>
      </w:r>
      <w:r w:rsidR="00E77675" w:rsidRPr="007724C0">
        <w:rPr>
          <w:rFonts w:eastAsia="Times New Roman" w:cs="Times New Roman"/>
          <w:szCs w:val="19"/>
          <w:lang w:eastAsia="pl-PL"/>
        </w:rPr>
        <w:t>4</w:t>
      </w:r>
      <w:r w:rsidR="006A4D83" w:rsidRPr="007724C0">
        <w:rPr>
          <w:rFonts w:eastAsia="Times New Roman" w:cs="Times New Roman"/>
          <w:szCs w:val="19"/>
          <w:lang w:eastAsia="pl-PL"/>
        </w:rPr>
        <w:t xml:space="preserve"> tys. łóżek. Populacja pacjentów przebywających w ciągu roku na leczeniu w trybie stacjonarnym wyni</w:t>
      </w:r>
      <w:r w:rsidR="008E374F" w:rsidRPr="007724C0">
        <w:rPr>
          <w:rFonts w:eastAsia="Times New Roman" w:cs="Times New Roman"/>
          <w:szCs w:val="19"/>
          <w:lang w:eastAsia="pl-PL"/>
        </w:rPr>
        <w:t>osła 2</w:t>
      </w:r>
      <w:r w:rsidR="007724C0" w:rsidRPr="007724C0">
        <w:rPr>
          <w:rFonts w:eastAsia="Times New Roman" w:cs="Times New Roman"/>
          <w:szCs w:val="19"/>
          <w:lang w:eastAsia="pl-PL"/>
        </w:rPr>
        <w:t>2,4</w:t>
      </w:r>
      <w:r w:rsidR="006A4D83" w:rsidRPr="007724C0">
        <w:rPr>
          <w:rFonts w:eastAsia="Times New Roman" w:cs="Times New Roman"/>
          <w:szCs w:val="19"/>
          <w:lang w:eastAsia="pl-PL"/>
        </w:rPr>
        <w:t xml:space="preserve"> tys. osób (</w:t>
      </w:r>
      <w:r w:rsidR="007724C0" w:rsidRPr="007724C0">
        <w:rPr>
          <w:rFonts w:eastAsia="Times New Roman" w:cs="Times New Roman"/>
          <w:szCs w:val="19"/>
          <w:lang w:eastAsia="pl-PL"/>
        </w:rPr>
        <w:t>mniej</w:t>
      </w:r>
      <w:r w:rsidR="006A4D83" w:rsidRPr="007724C0">
        <w:rPr>
          <w:rFonts w:eastAsia="Times New Roman" w:cs="Times New Roman"/>
          <w:szCs w:val="19"/>
          <w:lang w:eastAsia="pl-PL"/>
        </w:rPr>
        <w:t xml:space="preserve"> o </w:t>
      </w:r>
      <w:r w:rsidR="007724C0" w:rsidRPr="007724C0">
        <w:rPr>
          <w:rFonts w:eastAsia="Times New Roman" w:cs="Times New Roman"/>
          <w:szCs w:val="19"/>
          <w:lang w:eastAsia="pl-PL"/>
        </w:rPr>
        <w:t>4,9</w:t>
      </w:r>
      <w:r w:rsidR="006A4D83" w:rsidRPr="007724C0">
        <w:rPr>
          <w:rFonts w:eastAsia="Times New Roman" w:cs="Times New Roman"/>
          <w:szCs w:val="19"/>
          <w:lang w:eastAsia="pl-PL"/>
        </w:rPr>
        <w:t xml:space="preserve">% niż w </w:t>
      </w:r>
      <w:r w:rsidR="00017E2F" w:rsidRPr="007724C0">
        <w:rPr>
          <w:rFonts w:eastAsia="Times New Roman" w:cs="Times New Roman"/>
          <w:szCs w:val="19"/>
          <w:lang w:eastAsia="pl-PL"/>
        </w:rPr>
        <w:t>20</w:t>
      </w:r>
      <w:r w:rsidR="007724C0" w:rsidRPr="007724C0">
        <w:rPr>
          <w:rFonts w:eastAsia="Times New Roman" w:cs="Times New Roman"/>
          <w:szCs w:val="19"/>
          <w:lang w:eastAsia="pl-PL"/>
        </w:rPr>
        <w:t>24</w:t>
      </w:r>
      <w:r w:rsidR="00017E2F" w:rsidRPr="007724C0">
        <w:rPr>
          <w:rFonts w:eastAsia="Times New Roman" w:cs="Times New Roman"/>
          <w:szCs w:val="19"/>
          <w:lang w:eastAsia="pl-PL"/>
        </w:rPr>
        <w:t xml:space="preserve"> r.</w:t>
      </w:r>
      <w:r w:rsidR="006A4D83" w:rsidRPr="007724C0">
        <w:rPr>
          <w:rFonts w:eastAsia="Times New Roman" w:cs="Times New Roman"/>
          <w:szCs w:val="19"/>
          <w:lang w:eastAsia="pl-PL"/>
        </w:rPr>
        <w:t>). Kobiety stanowiły 5</w:t>
      </w:r>
      <w:r w:rsidR="007724C0" w:rsidRPr="007724C0">
        <w:rPr>
          <w:rFonts w:eastAsia="Times New Roman" w:cs="Times New Roman"/>
          <w:szCs w:val="19"/>
          <w:lang w:eastAsia="pl-PL"/>
        </w:rPr>
        <w:t>7,3</w:t>
      </w:r>
      <w:r w:rsidR="006A4D83" w:rsidRPr="007724C0">
        <w:rPr>
          <w:rFonts w:eastAsia="Times New Roman" w:cs="Times New Roman"/>
          <w:szCs w:val="19"/>
          <w:lang w:eastAsia="pl-PL"/>
        </w:rPr>
        <w:t xml:space="preserve">% pacjentów leczonych stacjonarnie, natomiast osoby w wieku 65 lat i więcej – </w:t>
      </w:r>
      <w:r w:rsidR="008E374F" w:rsidRPr="007724C0">
        <w:rPr>
          <w:rFonts w:eastAsia="Times New Roman" w:cs="Times New Roman"/>
          <w:szCs w:val="19"/>
          <w:lang w:eastAsia="pl-PL"/>
        </w:rPr>
        <w:t>7</w:t>
      </w:r>
      <w:r w:rsidR="007724C0" w:rsidRPr="007724C0">
        <w:rPr>
          <w:rFonts w:eastAsia="Times New Roman" w:cs="Times New Roman"/>
          <w:szCs w:val="19"/>
          <w:lang w:eastAsia="pl-PL"/>
        </w:rPr>
        <w:t>5,7</w:t>
      </w:r>
      <w:r w:rsidR="006A4D83" w:rsidRPr="007724C0">
        <w:rPr>
          <w:rFonts w:eastAsia="Times New Roman" w:cs="Times New Roman"/>
          <w:szCs w:val="19"/>
          <w:lang w:eastAsia="pl-PL"/>
        </w:rPr>
        <w:t>%</w:t>
      </w:r>
      <w:r w:rsidR="00740A71" w:rsidRPr="007724C0">
        <w:rPr>
          <w:rFonts w:eastAsia="Times New Roman" w:cs="Times New Roman"/>
          <w:szCs w:val="19"/>
          <w:lang w:eastAsia="pl-PL"/>
        </w:rPr>
        <w:t xml:space="preserve">. </w:t>
      </w:r>
      <w:r w:rsidR="00740A71" w:rsidRPr="007724C0">
        <w:t xml:space="preserve">Średnia liczba dni pobytu pacjentów stacjonarnych </w:t>
      </w:r>
      <w:r w:rsidR="00740A71" w:rsidRPr="00756D08">
        <w:t>wyniosła 17,</w:t>
      </w:r>
      <w:r w:rsidR="007724C0" w:rsidRPr="00756D08">
        <w:t>6</w:t>
      </w:r>
      <w:r w:rsidR="00740A71" w:rsidRPr="00756D08">
        <w:t xml:space="preserve"> dnia</w:t>
      </w:r>
      <w:r w:rsidR="00866221" w:rsidRPr="00756D08">
        <w:t>.</w:t>
      </w:r>
    </w:p>
    <w:p w14:paraId="56CC0B89" w14:textId="534EC7D9" w:rsidR="006A4D83" w:rsidRPr="00756D08" w:rsidRDefault="006A4D83" w:rsidP="00135F7D">
      <w:pPr>
        <w:rPr>
          <w:rFonts w:eastAsia="Times New Roman" w:cs="Times New Roman"/>
          <w:szCs w:val="19"/>
          <w:lang w:eastAsia="pl-PL"/>
        </w:rPr>
      </w:pPr>
      <w:r w:rsidRPr="00756D08">
        <w:rPr>
          <w:rFonts w:eastAsia="Times New Roman" w:cs="Times New Roman"/>
          <w:szCs w:val="19"/>
          <w:lang w:eastAsia="pl-PL"/>
        </w:rPr>
        <w:t>Finansowanie lub dofinansowanie pobytów pacjentów w szpitalu lub sanatorium uzdrowiskowym pokrywano w największym stopniu ze środków Narodowego Funduszu Zdrowia. Znaczny udział mieli również pacjenci pełnopłatni.</w:t>
      </w:r>
    </w:p>
    <w:p w14:paraId="6CE36B8C" w14:textId="1E954877" w:rsidR="006A4D83" w:rsidRPr="00756D08" w:rsidRDefault="006A4D83" w:rsidP="00135F7D">
      <w:pPr>
        <w:rPr>
          <w:rFonts w:eastAsia="Times New Roman" w:cs="Times New Roman"/>
          <w:szCs w:val="19"/>
          <w:lang w:eastAsia="pl-PL"/>
        </w:rPr>
      </w:pPr>
      <w:r w:rsidRPr="00756D08">
        <w:rPr>
          <w:rFonts w:eastAsia="Times New Roman" w:cs="Times New Roman"/>
          <w:szCs w:val="19"/>
          <w:lang w:eastAsia="pl-PL"/>
        </w:rPr>
        <w:t>W 2</w:t>
      </w:r>
      <w:r w:rsidR="007724C0" w:rsidRPr="00756D08">
        <w:rPr>
          <w:rFonts w:eastAsia="Times New Roman" w:cs="Times New Roman"/>
          <w:szCs w:val="19"/>
          <w:lang w:eastAsia="pl-PL"/>
        </w:rPr>
        <w:t>025</w:t>
      </w:r>
      <w:r w:rsidRPr="00756D08">
        <w:rPr>
          <w:rFonts w:eastAsia="Times New Roman" w:cs="Times New Roman"/>
          <w:szCs w:val="19"/>
          <w:lang w:eastAsia="pl-PL"/>
        </w:rPr>
        <w:t xml:space="preserve"> r. w zakładach lecznictwa uzdrowiskowego wykonano </w:t>
      </w:r>
      <w:r w:rsidR="008E374F" w:rsidRPr="00756D08">
        <w:rPr>
          <w:rFonts w:eastAsia="Times New Roman" w:cs="Times New Roman"/>
          <w:szCs w:val="19"/>
          <w:lang w:eastAsia="pl-PL"/>
        </w:rPr>
        <w:t>1,3</w:t>
      </w:r>
      <w:r w:rsidRPr="00756D08">
        <w:rPr>
          <w:rFonts w:eastAsia="Times New Roman" w:cs="Times New Roman"/>
          <w:szCs w:val="19"/>
          <w:lang w:eastAsia="pl-PL"/>
        </w:rPr>
        <w:t xml:space="preserve"> </w:t>
      </w:r>
      <w:r w:rsidR="008E374F" w:rsidRPr="00756D08">
        <w:rPr>
          <w:rFonts w:eastAsia="Times New Roman" w:cs="Times New Roman"/>
          <w:szCs w:val="19"/>
          <w:lang w:eastAsia="pl-PL"/>
        </w:rPr>
        <w:t>mln</w:t>
      </w:r>
      <w:r w:rsidRPr="00756D08">
        <w:rPr>
          <w:rFonts w:eastAsia="Times New Roman" w:cs="Times New Roman"/>
          <w:szCs w:val="19"/>
          <w:lang w:eastAsia="pl-PL"/>
        </w:rPr>
        <w:t xml:space="preserve"> różnorodnych zabiegów leczniczych. Najczęściej udzielano zabiegów przyrodoleczniczych (</w:t>
      </w:r>
      <w:r w:rsidR="0097443C" w:rsidRPr="00756D08">
        <w:rPr>
          <w:rFonts w:eastAsia="Times New Roman" w:cs="Times New Roman"/>
          <w:szCs w:val="19"/>
          <w:lang w:eastAsia="pl-PL"/>
        </w:rPr>
        <w:t>2</w:t>
      </w:r>
      <w:r w:rsidR="007724C0" w:rsidRPr="00756D08">
        <w:rPr>
          <w:rFonts w:eastAsia="Times New Roman" w:cs="Times New Roman"/>
          <w:szCs w:val="19"/>
          <w:lang w:eastAsia="pl-PL"/>
        </w:rPr>
        <w:t>6,1</w:t>
      </w:r>
      <w:r w:rsidRPr="00756D08">
        <w:rPr>
          <w:rFonts w:eastAsia="Times New Roman" w:cs="Times New Roman"/>
          <w:szCs w:val="19"/>
          <w:lang w:eastAsia="pl-PL"/>
        </w:rPr>
        <w:t xml:space="preserve">%), wśród których dominowały </w:t>
      </w:r>
      <w:r w:rsidR="008E374F" w:rsidRPr="00756D08">
        <w:rPr>
          <w:rFonts w:cs="Fira Sans"/>
          <w:color w:val="000000"/>
          <w:szCs w:val="19"/>
        </w:rPr>
        <w:t>zabiegi borowinowe (</w:t>
      </w:r>
      <w:r w:rsidR="00017E2F" w:rsidRPr="00756D08">
        <w:rPr>
          <w:rFonts w:cs="Fira Sans"/>
          <w:color w:val="000000"/>
          <w:szCs w:val="19"/>
        </w:rPr>
        <w:t>1</w:t>
      </w:r>
      <w:r w:rsidR="007724C0" w:rsidRPr="00756D08">
        <w:rPr>
          <w:rFonts w:cs="Fira Sans"/>
          <w:color w:val="000000"/>
          <w:szCs w:val="19"/>
        </w:rPr>
        <w:t>0,6</w:t>
      </w:r>
      <w:r w:rsidR="00D87002" w:rsidRPr="00756D08">
        <w:rPr>
          <w:rFonts w:cs="Fira Sans"/>
          <w:color w:val="000000"/>
          <w:szCs w:val="19"/>
        </w:rPr>
        <w:t xml:space="preserve">%), </w:t>
      </w:r>
      <w:r w:rsidR="00D87002" w:rsidRPr="00756D08">
        <w:rPr>
          <w:rFonts w:eastAsia="Times New Roman" w:cs="Times New Roman"/>
          <w:szCs w:val="19"/>
          <w:lang w:eastAsia="pl-PL"/>
        </w:rPr>
        <w:t>kąpiele CO2 (</w:t>
      </w:r>
      <w:r w:rsidR="00866221" w:rsidRPr="00756D08">
        <w:rPr>
          <w:rFonts w:eastAsia="Times New Roman" w:cs="Times New Roman"/>
          <w:szCs w:val="19"/>
          <w:lang w:eastAsia="pl-PL"/>
        </w:rPr>
        <w:t>7,</w:t>
      </w:r>
      <w:r w:rsidR="007724C0" w:rsidRPr="00756D08">
        <w:rPr>
          <w:rFonts w:eastAsia="Times New Roman" w:cs="Times New Roman"/>
          <w:szCs w:val="19"/>
          <w:lang w:eastAsia="pl-PL"/>
        </w:rPr>
        <w:t>5</w:t>
      </w:r>
      <w:r w:rsidR="00D87002" w:rsidRPr="00756D08">
        <w:rPr>
          <w:rFonts w:eastAsia="Times New Roman" w:cs="Times New Roman"/>
          <w:szCs w:val="19"/>
          <w:lang w:eastAsia="pl-PL"/>
        </w:rPr>
        <w:t>%) oraz kąpiele mineralne (</w:t>
      </w:r>
      <w:r w:rsidR="008E374F" w:rsidRPr="00756D08">
        <w:rPr>
          <w:rFonts w:eastAsia="Times New Roman" w:cs="Times New Roman"/>
          <w:szCs w:val="19"/>
          <w:lang w:eastAsia="pl-PL"/>
        </w:rPr>
        <w:t>4,</w:t>
      </w:r>
      <w:r w:rsidR="007724C0" w:rsidRPr="00756D08">
        <w:rPr>
          <w:rFonts w:eastAsia="Times New Roman" w:cs="Times New Roman"/>
          <w:szCs w:val="19"/>
          <w:lang w:eastAsia="pl-PL"/>
        </w:rPr>
        <w:t>8</w:t>
      </w:r>
      <w:r w:rsidR="00D87002" w:rsidRPr="00756D08">
        <w:rPr>
          <w:rFonts w:eastAsia="Times New Roman" w:cs="Times New Roman"/>
          <w:szCs w:val="19"/>
          <w:lang w:eastAsia="pl-PL"/>
        </w:rPr>
        <w:t xml:space="preserve">%). </w:t>
      </w:r>
      <w:r w:rsidR="001B1372" w:rsidRPr="00756D08">
        <w:rPr>
          <w:rFonts w:eastAsia="Times New Roman" w:cs="Times New Roman"/>
          <w:szCs w:val="19"/>
          <w:lang w:eastAsia="pl-PL"/>
        </w:rPr>
        <w:t xml:space="preserve">Popularne były </w:t>
      </w:r>
      <w:r w:rsidR="00D87002" w:rsidRPr="00756D08">
        <w:rPr>
          <w:rFonts w:eastAsia="Times New Roman" w:cs="Times New Roman"/>
          <w:szCs w:val="19"/>
          <w:lang w:eastAsia="pl-PL"/>
        </w:rPr>
        <w:t xml:space="preserve">również </w:t>
      </w:r>
      <w:r w:rsidR="0097443C" w:rsidRPr="00756D08">
        <w:rPr>
          <w:rFonts w:cs="Fira Sans"/>
          <w:color w:val="000000"/>
          <w:szCs w:val="19"/>
        </w:rPr>
        <w:t>ki</w:t>
      </w:r>
      <w:r w:rsidR="008E374F" w:rsidRPr="00756D08">
        <w:rPr>
          <w:rFonts w:cs="Fira Sans"/>
          <w:color w:val="000000"/>
          <w:szCs w:val="19"/>
        </w:rPr>
        <w:t>nezyterapia</w:t>
      </w:r>
      <w:r w:rsidR="0097443C" w:rsidRPr="00756D08">
        <w:rPr>
          <w:rFonts w:cs="Fira Sans"/>
          <w:color w:val="000000"/>
          <w:szCs w:val="19"/>
        </w:rPr>
        <w:t xml:space="preserve"> (</w:t>
      </w:r>
      <w:r w:rsidR="008E374F" w:rsidRPr="00756D08">
        <w:rPr>
          <w:rFonts w:cs="Fira Sans"/>
          <w:color w:val="000000"/>
          <w:szCs w:val="19"/>
        </w:rPr>
        <w:t>2</w:t>
      </w:r>
      <w:r w:rsidR="00866221" w:rsidRPr="00756D08">
        <w:rPr>
          <w:rFonts w:cs="Fira Sans"/>
          <w:color w:val="000000"/>
          <w:szCs w:val="19"/>
        </w:rPr>
        <w:t>5,</w:t>
      </w:r>
      <w:r w:rsidR="00756D08" w:rsidRPr="00756D08">
        <w:rPr>
          <w:rFonts w:cs="Fira Sans"/>
          <w:color w:val="000000"/>
          <w:szCs w:val="19"/>
        </w:rPr>
        <w:t>4</w:t>
      </w:r>
      <w:r w:rsidR="0097443C" w:rsidRPr="00756D08">
        <w:rPr>
          <w:rFonts w:cs="Fira Sans"/>
          <w:color w:val="000000"/>
          <w:szCs w:val="19"/>
        </w:rPr>
        <w:t>%), wodolecznictwo (</w:t>
      </w:r>
      <w:r w:rsidR="00866221" w:rsidRPr="00756D08">
        <w:rPr>
          <w:rFonts w:cs="Fira Sans"/>
          <w:color w:val="000000"/>
          <w:szCs w:val="19"/>
        </w:rPr>
        <w:t>1</w:t>
      </w:r>
      <w:r w:rsidR="00756D08" w:rsidRPr="00756D08">
        <w:rPr>
          <w:rFonts w:cs="Fira Sans"/>
          <w:color w:val="000000"/>
          <w:szCs w:val="19"/>
        </w:rPr>
        <w:t>3,5</w:t>
      </w:r>
      <w:r w:rsidR="0097443C" w:rsidRPr="00756D08">
        <w:rPr>
          <w:rFonts w:cs="Fira Sans"/>
          <w:color w:val="000000"/>
          <w:szCs w:val="19"/>
        </w:rPr>
        <w:t>%), światłolecznictwo (</w:t>
      </w:r>
      <w:r w:rsidR="00756D08" w:rsidRPr="00756D08">
        <w:rPr>
          <w:rFonts w:cs="Fira Sans"/>
          <w:color w:val="000000"/>
          <w:szCs w:val="19"/>
        </w:rPr>
        <w:t>10,5</w:t>
      </w:r>
      <w:r w:rsidR="0097443C" w:rsidRPr="00756D08">
        <w:rPr>
          <w:rFonts w:cs="Fira Sans"/>
          <w:color w:val="000000"/>
          <w:szCs w:val="19"/>
        </w:rPr>
        <w:t>%)</w:t>
      </w:r>
      <w:r w:rsidR="00D87002" w:rsidRPr="00756D08">
        <w:rPr>
          <w:rFonts w:cs="Fira Sans"/>
          <w:color w:val="000000"/>
          <w:szCs w:val="19"/>
        </w:rPr>
        <w:t xml:space="preserve">, </w:t>
      </w:r>
      <w:r w:rsidR="0097443C" w:rsidRPr="00756D08">
        <w:rPr>
          <w:rFonts w:cs="Fira Sans"/>
          <w:color w:val="000000"/>
          <w:szCs w:val="19"/>
        </w:rPr>
        <w:t>elektrolecznictwo</w:t>
      </w:r>
      <w:r w:rsidR="008E374F" w:rsidRPr="00756D08">
        <w:rPr>
          <w:rFonts w:cs="Fira Sans"/>
          <w:color w:val="000000"/>
          <w:szCs w:val="19"/>
        </w:rPr>
        <w:t xml:space="preserve"> (</w:t>
      </w:r>
      <w:r w:rsidR="005C1351" w:rsidRPr="00756D08">
        <w:rPr>
          <w:rFonts w:cs="Fira Sans"/>
          <w:color w:val="000000"/>
          <w:szCs w:val="19"/>
        </w:rPr>
        <w:t>7,5</w:t>
      </w:r>
      <w:r w:rsidR="00D87002" w:rsidRPr="00756D08">
        <w:rPr>
          <w:rFonts w:cs="Fira Sans"/>
          <w:color w:val="000000"/>
          <w:szCs w:val="19"/>
        </w:rPr>
        <w:t>%) oraz</w:t>
      </w:r>
      <w:r w:rsidR="0097443C" w:rsidRPr="00756D08">
        <w:rPr>
          <w:rFonts w:cs="Fira Sans"/>
          <w:color w:val="000000"/>
          <w:szCs w:val="19"/>
        </w:rPr>
        <w:t xml:space="preserve"> </w:t>
      </w:r>
      <w:r w:rsidR="008E374F" w:rsidRPr="00756D08">
        <w:rPr>
          <w:rFonts w:eastAsia="Times New Roman" w:cs="Times New Roman"/>
          <w:szCs w:val="19"/>
          <w:lang w:eastAsia="pl-PL"/>
        </w:rPr>
        <w:t>masaże (</w:t>
      </w:r>
      <w:r w:rsidR="00756D08" w:rsidRPr="00756D08">
        <w:rPr>
          <w:rFonts w:eastAsia="Times New Roman" w:cs="Times New Roman"/>
          <w:szCs w:val="19"/>
          <w:lang w:eastAsia="pl-PL"/>
        </w:rPr>
        <w:t>6,0</w:t>
      </w:r>
      <w:r w:rsidR="00D87002" w:rsidRPr="00756D08">
        <w:rPr>
          <w:rFonts w:eastAsia="Times New Roman" w:cs="Times New Roman"/>
          <w:szCs w:val="19"/>
          <w:lang w:eastAsia="pl-PL"/>
        </w:rPr>
        <w:t>%).</w:t>
      </w:r>
    </w:p>
    <w:p w14:paraId="07E3849E" w14:textId="77777777" w:rsidR="009341E3" w:rsidRPr="001E56CC" w:rsidRDefault="009341E3" w:rsidP="00135F7D">
      <w:pPr>
        <w:pStyle w:val="Nagwek1"/>
        <w:rPr>
          <w:rFonts w:ascii="Fira Sans" w:hAnsi="Fira Sans"/>
          <w:b/>
          <w:szCs w:val="19"/>
        </w:rPr>
      </w:pPr>
      <w:r w:rsidRPr="001E56CC">
        <w:rPr>
          <w:rFonts w:ascii="Fira Sans" w:hAnsi="Fira Sans"/>
          <w:b/>
          <w:szCs w:val="19"/>
        </w:rPr>
        <w:t>Apteki</w:t>
      </w:r>
    </w:p>
    <w:p w14:paraId="3E635AF2" w14:textId="200D2884" w:rsidR="009341E3" w:rsidRPr="001E56CC" w:rsidRDefault="009341E3" w:rsidP="00135F7D">
      <w:pPr>
        <w:rPr>
          <w:rFonts w:eastAsia="Times New Roman" w:cs="Times New Roman"/>
          <w:szCs w:val="19"/>
          <w:lang w:eastAsia="pl-PL"/>
        </w:rPr>
      </w:pPr>
      <w:r w:rsidRPr="001E56CC">
        <w:rPr>
          <w:rFonts w:eastAsia="Times New Roman" w:cs="Times New Roman"/>
          <w:szCs w:val="19"/>
          <w:lang w:eastAsia="pl-PL"/>
        </w:rPr>
        <w:t>Sprzedaż leków i środków medycznych w 20</w:t>
      </w:r>
      <w:r w:rsidR="001D6372" w:rsidRPr="001E56CC">
        <w:rPr>
          <w:rFonts w:eastAsia="Times New Roman" w:cs="Times New Roman"/>
          <w:szCs w:val="19"/>
          <w:lang w:eastAsia="pl-PL"/>
        </w:rPr>
        <w:t>25</w:t>
      </w:r>
      <w:r w:rsidRPr="001E56CC">
        <w:rPr>
          <w:rFonts w:eastAsia="Times New Roman" w:cs="Times New Roman"/>
          <w:szCs w:val="19"/>
          <w:lang w:eastAsia="pl-PL"/>
        </w:rPr>
        <w:t xml:space="preserve"> r. prowadziło </w:t>
      </w:r>
      <w:r w:rsidR="001E56CC" w:rsidRPr="001E56CC">
        <w:rPr>
          <w:rFonts w:eastAsia="Times New Roman" w:cs="Times New Roman"/>
          <w:szCs w:val="19"/>
          <w:lang w:eastAsia="pl-PL"/>
        </w:rPr>
        <w:t>683</w:t>
      </w:r>
      <w:r w:rsidRPr="001E56CC">
        <w:rPr>
          <w:rFonts w:eastAsia="Times New Roman" w:cs="Times New Roman"/>
          <w:szCs w:val="19"/>
          <w:lang w:eastAsia="pl-PL"/>
        </w:rPr>
        <w:t xml:space="preserve"> aptek</w:t>
      </w:r>
      <w:r w:rsidR="00592B25">
        <w:rPr>
          <w:rFonts w:eastAsia="Times New Roman" w:cs="Times New Roman"/>
          <w:szCs w:val="19"/>
          <w:lang w:eastAsia="pl-PL"/>
        </w:rPr>
        <w:t>i</w:t>
      </w:r>
      <w:r w:rsidRPr="001E56CC">
        <w:rPr>
          <w:rFonts w:eastAsia="Times New Roman" w:cs="Times New Roman"/>
          <w:szCs w:val="19"/>
          <w:lang w:eastAsia="pl-PL"/>
        </w:rPr>
        <w:t xml:space="preserve"> oraz 53 punkty apteczne.</w:t>
      </w:r>
    </w:p>
    <w:p w14:paraId="04A4BC93" w14:textId="16AB3DB9" w:rsidR="009341E3" w:rsidRPr="00367798" w:rsidRDefault="00766B57" w:rsidP="00135F7D">
      <w:pPr>
        <w:pStyle w:val="Tytutablicy"/>
        <w:ind w:left="851" w:hanging="851"/>
      </w:pPr>
      <w:r w:rsidRPr="00367798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65FA815" wp14:editId="5E20A81E">
                <wp:simplePos x="0" y="0"/>
                <wp:positionH relativeFrom="column">
                  <wp:posOffset>5367860</wp:posOffset>
                </wp:positionH>
                <wp:positionV relativeFrom="paragraph">
                  <wp:posOffset>717386</wp:posOffset>
                </wp:positionV>
                <wp:extent cx="1637358" cy="936000"/>
                <wp:effectExtent l="0" t="0" r="0" b="0"/>
                <wp:wrapNone/>
                <wp:docPr id="23" name="Schemat blokowy: opóźnienie 6" descr="W końcu 2025 r. na 1 aptekę ogólnodostępną i punkt apteczny przypadało 2691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7358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DBD56" w14:textId="1651CAE4" w:rsidR="009341E3" w:rsidRPr="0026070B" w:rsidRDefault="009341E3" w:rsidP="009341E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1E56CC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końcu 20</w:t>
                            </w:r>
                            <w:r w:rsidR="001E56CC" w:rsidRPr="001E56CC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Pr="001E56CC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na 1 aptekę ogólnodostępną i punkt apteczny przypadało 26</w:t>
                            </w:r>
                            <w:r w:rsidR="001E56CC" w:rsidRPr="001E56CC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91</w:t>
                            </w:r>
                            <w:r w:rsidRPr="001E56CC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 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FA815" id="_x0000_s1031" alt="W końcu 2025 r. na 1 aptekę ogólnodostępną i punkt apteczny przypadało 2691 osób" style="position:absolute;left:0;text-align:left;margin-left:422.65pt;margin-top:56.5pt;width:128.95pt;height:73.7pt;flip:x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BxggYAAEksAAAOAAAAZHJzL2Uyb0RvYy54bWzsWt1u2zYUvh+wdyB0OWCxfizbMuoUWYdu&#10;A4q2WDq0u2RkKhYikRpJx04uh+0h+hy9223b99ohKTlUUohylAwplqJwJfH8n4+Hrvw9ebotC3RO&#10;uMgZXXjBge8hQlO2zOnpwvvtzfPvZx4SEtMlLhglC++CCO/p4bffPNlUcxKyFSuWhCMwQsV8Uy28&#10;lZTVfDQS6YqUWBywilBYzBgvsYRbfjpacrwB62UxCn1/Mtowvqw4S4kQ8PRHs+gdavtZRlL5KssE&#10;kahYeBCb1J9cf56oz9HhEzw/5bha5WkdBr5FFCXOKTjdmfoRS4zWPL9hqsxTzgTL5EHKyhHLsjwl&#10;OgfIJvCvZXO8whXRuUBxRLUrk7g7s+nL89cc5cuFF0YeoriEHh3r4kt0UrAztrmYI1Z9/PD5H5oT&#10;+IsmHloSkUIN36Iz9vmvdI1CP4wRPwB1FCBcSXL26T1ipx8/FJQtmZCf3lf0098oR9WankktkV7S&#10;C1Txy4sKL/HnPxkKJ0mAmPj44UT1ZFOJOYR2XL3m9Z2AS1XgbcZLlBV59TPATZccioi2uqMXu46S&#10;rUQpPAwm0TSKAYMprCXRxPd1y0fGjrKXroX8ibBSXePzF0IaRCzhSvdzWRclZZSKXJJ3gKKsLAAk&#10;342QjzZoEoTBuAHSdenf29Krbul3gWU78if+1O3AVvGRy0FoOTCBOzOwVeqYXF4ASbsS9UzDVqkD&#10;c3kZW17cdbKlezqI93LQlnYF38bFBgVJlIT+rJ5Hdwgj2AFREM2gzQ4XtwdSbdjtYiCUeqcyEExB&#10;FE79SY+S3QGmHE15BJUTt18JqNSEcjT7IcMpgPCjIIgm46jPjAr8IAqcp5E9csKZP42nkduNrbTf&#10;gVfH73YxEFK9Uxk6p4LpeBzF7nwGAqtH7+051a/31w/APcDl7rqNkd7dsJXcLloYMRvD3YiWkvl+&#10;5/qiYGOkdyq2Us8vOzZGgv8IWGomOvpuA8vdlEdQPVxQ9Wi2jcGesG3j477hlMB/dMOkzwHoxqo9&#10;bqI4mYzjRG2Hbhe2kttFa9wYw24XLaX94dQ7lYEzajqDPxN3OneBqe6etCHomuc3RlS38ba4y7gN&#10;j96NsJX+35jSI6q7Hw8ZTvEY3qHpL2vdOTxiCl7d9d4eA+fU/WOqb9tvP6dCeCESqlEbwdRN7uVd&#10;5zSchbpU3S4GzCpj2J3F0PPP75nKXeCqu1gDZ1XPrt8eVqbfcTwJ7uG9Z+SPk3isXuJFUaeLIZDS&#10;ht0uBkOqZyoDIRUk8VQfH90FGwirHl1/hJQTtV8JpHo0+8HDKYZfA+5lQoWhn5gJ1e1iwIQyhtWE&#10;6nYxFE59Uxk6oabwU6vGVHc6d4Gpbg8DR1S38QFf0Ps24hFTzW/4YTAz79C7e/IIKdcMeYRUA6kH&#10;PqGA/XLa8FvwqqG8pFtac17gCmHF3/I1v6ZiQvFrbAIMkGmaW2C4AGMGTIKW5tN0KwNIbOVgL2U4&#10;pWzlcC9lOHpsZf0zZu+wYffbyuO9PMNZYSvHtrKJoC48B7qaIqoVmqgmPQQkK+4hIKppUhSeV1iq&#10;fqk6q0u0WXjNwY5WC8+8M9dNK9k5ecO0oLzGjgKXV6sFtaUic3zoeJu+NhLp+iRPfyCXLfloliQz&#10;YIRBfvVrgUq720UFC0E09SPdK4j6xqrhBzUlafn4osd6SiuP42kcNJSZ2rAVT10MTeeqV63srlZV&#10;B1pum4SNEpzF4Kol3gg0/9qCN6pWMEHMBlEd0ztl10Xt+op+RtnzvCh0wIXeS7sHIKiejBQtzhDh&#10;9JW8KIhqcUF/JRmQ+GCXhrr7mj5JnhUcnWPAE05TQqVhy4kVXhLzOAY2XBPvTkNHqA0qyxkEtLNd&#10;G1DswJu2TY61vFIlmn25UzazZOemHZhR3mloz4zKnXKZU8a/lFkBWdWejXxTJFMaVSW5PdlqgqPe&#10;d+rJCVteAOmRM8MGFVX6POdCvsBCvsYcmH3Qc6C0ylfwkRUMNhlsJn3loRXjl196ruSBlQmrHtoA&#10;nXThiT/WmBMPFb9Q4GsmwRhIgkjqm3E8DeGG2ysn9gpdl88YNA6mJUSnL5W8LJrLjLPyLTBfj5RX&#10;WMI0Bd8wlSXMC3PzTMI9LAF3NiVHR/oaOKcAvhf0uEob9mQFmb/ZvsW8AjqmAGsSuJMvWUM9vSJF&#10;AgavZFWHKDtaS5blijGpkWnqWt8AX1VDqebWKkKsfa+lrhjAh/8CAAD//wMAUEsDBBQABgAIAAAA&#10;IQC5Te6O4gAAAAwBAAAPAAAAZHJzL2Rvd25yZXYueG1sTI/BTsMwEETvSPyDtUhcELWTlFCFOBVU&#10;ggOVkGh74OjESxLFXkex24a/xz3BcTVPs2/K9WwNO+Hke0cSkoUAhtQ43VMr4bB/vV8B80GRVsYR&#10;SvhBD+vq+qpUhXZn+sTTLrQslpAvlIQuhLHg3DcdWuUXbkSK2bebrArxnFquJ3WO5dbwVIicW9VT&#10;/NCpETcdNsPuaCXQSz2YNv8Y3h+3nNdvXzhv0jspb2/m5ydgAefwB8NFP6pDFZ1qdyTtmZGwWj5k&#10;EY1BksVRFyIRWQqslpDmYgm8Kvn/EdUvAAAA//8DAFBLAQItABQABgAIAAAAIQC2gziS/gAAAOEB&#10;AAATAAAAAAAAAAAAAAAAAAAAAABbQ29udGVudF9UeXBlc10ueG1sUEsBAi0AFAAGAAgAAAAhADj9&#10;If/WAAAAlAEAAAsAAAAAAAAAAAAAAAAALwEAAF9yZWxzLy5yZWxzUEsBAi0AFAAGAAgAAAAhALgV&#10;YHGCBgAASSwAAA4AAAAAAAAAAAAAAAAALgIAAGRycy9lMm9Eb2MueG1sUEsBAi0AFAAGAAgAAAAh&#10;ALlN7o7iAAAADAEAAA8AAAAAAAAAAAAAAAAA3AgAAGRycy9kb3ducmV2LnhtbFBLBQYAAAAABAAE&#10;APMAAADr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95270,0;1637358,468000;1495270,936000;0,936000;0,0" o:connectangles="0,0,0,0,0,0" textboxrect="0,0,3527018,612140"/>
                <v:textbox>
                  <w:txbxContent>
                    <w:p w14:paraId="056DBD56" w14:textId="1651CAE4" w:rsidR="009341E3" w:rsidRPr="0026070B" w:rsidRDefault="009341E3" w:rsidP="009341E3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1E56CC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końcu 20</w:t>
                      </w:r>
                      <w:r w:rsidR="001E56CC" w:rsidRPr="001E56CC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Pr="001E56CC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na 1 aptekę ogólnodostępną i punkt apteczny przypadało 26</w:t>
                      </w:r>
                      <w:r w:rsidR="001E56CC" w:rsidRPr="001E56CC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91</w:t>
                      </w:r>
                      <w:r w:rsidRPr="001E56CC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 osób</w:t>
                      </w:r>
                    </w:p>
                  </w:txbxContent>
                </v:textbox>
              </v:shape>
            </w:pict>
          </mc:Fallback>
        </mc:AlternateContent>
      </w:r>
      <w:r w:rsidR="009341E3" w:rsidRPr="00367798">
        <w:t>Tablica 3. Apteki i punkty apteczne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Apteki i punkty apteczne (2024, 2025)."/>
        <w:tblDescription w:val="Przedstawiono dane dla aptek i punktów aptecznych, pracujący w tych placówkach oraz liczba ludności na 1 placówkę. Dane w pliku Excel."/>
      </w:tblPr>
      <w:tblGrid>
        <w:gridCol w:w="2977"/>
        <w:gridCol w:w="1653"/>
        <w:gridCol w:w="1654"/>
        <w:gridCol w:w="1654"/>
      </w:tblGrid>
      <w:tr w:rsidR="009341E3" w:rsidRPr="00135F7D" w14:paraId="026D1EA3" w14:textId="77777777" w:rsidTr="009D0D7A">
        <w:trPr>
          <w:trHeight w:val="397"/>
        </w:trPr>
        <w:tc>
          <w:tcPr>
            <w:tcW w:w="2977" w:type="dxa"/>
            <w:noWrap/>
            <w:vAlign w:val="center"/>
            <w:hideMark/>
          </w:tcPr>
          <w:p w14:paraId="3EE311E5" w14:textId="77777777" w:rsidR="009341E3" w:rsidRPr="00367798" w:rsidRDefault="009341E3" w:rsidP="00135F7D">
            <w:pPr>
              <w:pStyle w:val="Tablicagwka"/>
              <w:spacing w:before="0" w:after="0" w:line="240" w:lineRule="auto"/>
            </w:pPr>
            <w:r w:rsidRPr="00367798">
              <w:t>Wyszczególnienie</w:t>
            </w:r>
          </w:p>
        </w:tc>
        <w:tc>
          <w:tcPr>
            <w:tcW w:w="1653" w:type="dxa"/>
            <w:vAlign w:val="center"/>
            <w:hideMark/>
          </w:tcPr>
          <w:p w14:paraId="28324467" w14:textId="6F237720" w:rsidR="009341E3" w:rsidRPr="00367798" w:rsidRDefault="009341E3" w:rsidP="00135F7D">
            <w:pPr>
              <w:pStyle w:val="Tablicagwkarodek"/>
              <w:spacing w:before="0" w:after="0" w:line="240" w:lineRule="auto"/>
            </w:pPr>
            <w:r w:rsidRPr="00367798">
              <w:t>202</w:t>
            </w:r>
            <w:r w:rsidR="001D6372" w:rsidRPr="00367798">
              <w:t>4</w:t>
            </w:r>
          </w:p>
        </w:tc>
        <w:tc>
          <w:tcPr>
            <w:tcW w:w="1654" w:type="dxa"/>
            <w:vAlign w:val="center"/>
            <w:hideMark/>
          </w:tcPr>
          <w:p w14:paraId="2B76DE77" w14:textId="0FB529E7" w:rsidR="009341E3" w:rsidRPr="00367798" w:rsidRDefault="009341E3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367798">
              <w:rPr>
                <w:rFonts w:eastAsia="Fira Sans Light" w:cs="Times New Roman"/>
              </w:rPr>
              <w:t>202</w:t>
            </w:r>
            <w:r w:rsidR="001D6372" w:rsidRPr="00367798">
              <w:rPr>
                <w:rFonts w:eastAsia="Fira Sans Light" w:cs="Times New Roman"/>
              </w:rPr>
              <w:t>5</w:t>
            </w:r>
            <w:r w:rsidR="001E56CC" w:rsidRPr="00367798">
              <w:rPr>
                <w:rFonts w:eastAsia="Fira Sans Light" w:cs="Times New Roman"/>
                <w:vertAlign w:val="superscript"/>
              </w:rPr>
              <w:t>a</w:t>
            </w:r>
          </w:p>
        </w:tc>
        <w:tc>
          <w:tcPr>
            <w:tcW w:w="1654" w:type="dxa"/>
            <w:vAlign w:val="center"/>
          </w:tcPr>
          <w:p w14:paraId="0A4133CE" w14:textId="5728D544" w:rsidR="009341E3" w:rsidRPr="00367798" w:rsidRDefault="009341E3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367798">
              <w:rPr>
                <w:rFonts w:eastAsia="Fira Sans Light" w:cs="Times New Roman"/>
              </w:rPr>
              <w:t>20</w:t>
            </w:r>
            <w:r w:rsidR="001D6372" w:rsidRPr="00367798">
              <w:rPr>
                <w:rFonts w:eastAsia="Fira Sans Light" w:cs="Times New Roman"/>
              </w:rPr>
              <w:t>24</w:t>
            </w:r>
            <w:r w:rsidRPr="00367798">
              <w:rPr>
                <w:rFonts w:eastAsia="Fira Sans Light" w:cs="Times New Roman"/>
              </w:rPr>
              <w:t>=100</w:t>
            </w:r>
          </w:p>
        </w:tc>
      </w:tr>
      <w:tr w:rsidR="009341E3" w:rsidRPr="00135F7D" w14:paraId="1220AEDC" w14:textId="77777777" w:rsidTr="0061687A">
        <w:trPr>
          <w:trHeight w:val="340"/>
        </w:trPr>
        <w:tc>
          <w:tcPr>
            <w:tcW w:w="2977" w:type="dxa"/>
            <w:noWrap/>
            <w:vAlign w:val="bottom"/>
          </w:tcPr>
          <w:p w14:paraId="2F3CFA8E" w14:textId="77777777" w:rsidR="009341E3" w:rsidRPr="001D6372" w:rsidRDefault="009341E3" w:rsidP="00CA504E">
            <w:pPr>
              <w:pStyle w:val="Tablicaboczek"/>
              <w:spacing w:after="0"/>
              <w:rPr>
                <w:b/>
              </w:rPr>
            </w:pPr>
            <w:r w:rsidRPr="001D6372">
              <w:rPr>
                <w:rStyle w:val="boldwtablicy"/>
                <w:rFonts w:eastAsiaTheme="majorEastAsia"/>
              </w:rPr>
              <w:t>Apteki</w:t>
            </w:r>
          </w:p>
        </w:tc>
        <w:tc>
          <w:tcPr>
            <w:tcW w:w="1653" w:type="dxa"/>
            <w:vAlign w:val="bottom"/>
          </w:tcPr>
          <w:p w14:paraId="5164DAED" w14:textId="0788BF22" w:rsidR="009341E3" w:rsidRPr="00367798" w:rsidRDefault="001D6372" w:rsidP="00CA504E">
            <w:pPr>
              <w:pStyle w:val="Tablicadanerodek"/>
              <w:spacing w:after="0"/>
              <w:rPr>
                <w:b/>
              </w:rPr>
            </w:pPr>
            <w:r w:rsidRPr="00367798">
              <w:rPr>
                <w:b/>
                <w:bCs/>
              </w:rPr>
              <w:t>699</w:t>
            </w:r>
          </w:p>
        </w:tc>
        <w:tc>
          <w:tcPr>
            <w:tcW w:w="1654" w:type="dxa"/>
            <w:vAlign w:val="bottom"/>
          </w:tcPr>
          <w:p w14:paraId="252F8F90" w14:textId="34D32476" w:rsidR="009341E3" w:rsidRPr="00367798" w:rsidRDefault="001E56CC" w:rsidP="00CA504E">
            <w:pPr>
              <w:pStyle w:val="Tablicadanerodek"/>
              <w:spacing w:after="0"/>
              <w:rPr>
                <w:b/>
                <w:bCs/>
              </w:rPr>
            </w:pPr>
            <w:r w:rsidRPr="00367798">
              <w:rPr>
                <w:b/>
                <w:bCs/>
              </w:rPr>
              <w:t>683</w:t>
            </w:r>
          </w:p>
        </w:tc>
        <w:tc>
          <w:tcPr>
            <w:tcW w:w="1654" w:type="dxa"/>
            <w:vAlign w:val="bottom"/>
          </w:tcPr>
          <w:p w14:paraId="2CA35C82" w14:textId="556F01AE" w:rsidR="009341E3" w:rsidRPr="00367798" w:rsidRDefault="001E56CC" w:rsidP="00CA504E">
            <w:pPr>
              <w:pStyle w:val="Tablicadanerodek"/>
              <w:spacing w:after="0"/>
              <w:rPr>
                <w:b/>
                <w:bCs/>
              </w:rPr>
            </w:pPr>
            <w:r w:rsidRPr="00367798">
              <w:rPr>
                <w:b/>
                <w:bCs/>
              </w:rPr>
              <w:t>97,7</w:t>
            </w:r>
          </w:p>
        </w:tc>
      </w:tr>
      <w:tr w:rsidR="009341E3" w:rsidRPr="00135F7D" w14:paraId="04F68B5A" w14:textId="77777777" w:rsidTr="0061687A">
        <w:trPr>
          <w:trHeight w:val="340"/>
        </w:trPr>
        <w:tc>
          <w:tcPr>
            <w:tcW w:w="2977" w:type="dxa"/>
            <w:noWrap/>
            <w:vAlign w:val="bottom"/>
          </w:tcPr>
          <w:p w14:paraId="0AE0FA47" w14:textId="36853C15" w:rsidR="009341E3" w:rsidRPr="001D6372" w:rsidRDefault="009341E3" w:rsidP="001D6372">
            <w:pPr>
              <w:pStyle w:val="Tablicaboczekwcicie1"/>
              <w:spacing w:after="0"/>
              <w:ind w:left="227" w:firstLine="0"/>
            </w:pPr>
            <w:r w:rsidRPr="001D6372">
              <w:t xml:space="preserve">w tym </w:t>
            </w:r>
            <w:r w:rsidR="001D6372" w:rsidRPr="001D6372">
              <w:t>na wsi</w:t>
            </w:r>
          </w:p>
        </w:tc>
        <w:tc>
          <w:tcPr>
            <w:tcW w:w="1653" w:type="dxa"/>
            <w:vAlign w:val="bottom"/>
          </w:tcPr>
          <w:p w14:paraId="73EE2CCA" w14:textId="395619EB" w:rsidR="009341E3" w:rsidRPr="00367798" w:rsidRDefault="001D6372" w:rsidP="00CA504E">
            <w:pPr>
              <w:pStyle w:val="Tablicadanerodek"/>
              <w:spacing w:after="0"/>
            </w:pPr>
            <w:r w:rsidRPr="00367798">
              <w:t>195</w:t>
            </w:r>
          </w:p>
        </w:tc>
        <w:tc>
          <w:tcPr>
            <w:tcW w:w="1654" w:type="dxa"/>
            <w:vAlign w:val="bottom"/>
          </w:tcPr>
          <w:p w14:paraId="133927AA" w14:textId="4221FF25" w:rsidR="009341E3" w:rsidRPr="00367798" w:rsidRDefault="00367798" w:rsidP="00CA504E">
            <w:pPr>
              <w:pStyle w:val="Tablicadanerodek"/>
              <w:spacing w:after="0"/>
              <w:rPr>
                <w:bCs/>
              </w:rPr>
            </w:pPr>
            <w:r w:rsidRPr="00367798">
              <w:rPr>
                <w:bCs/>
              </w:rPr>
              <w:t>179</w:t>
            </w:r>
          </w:p>
        </w:tc>
        <w:tc>
          <w:tcPr>
            <w:tcW w:w="1654" w:type="dxa"/>
            <w:vAlign w:val="bottom"/>
          </w:tcPr>
          <w:p w14:paraId="12B355FD" w14:textId="72C399C3" w:rsidR="009341E3" w:rsidRPr="00367798" w:rsidRDefault="00367798" w:rsidP="00CA504E">
            <w:pPr>
              <w:pStyle w:val="Tablicadanerodek"/>
              <w:spacing w:after="0"/>
              <w:rPr>
                <w:bCs/>
              </w:rPr>
            </w:pPr>
            <w:r w:rsidRPr="00367798">
              <w:rPr>
                <w:bCs/>
              </w:rPr>
              <w:t>91,8</w:t>
            </w:r>
          </w:p>
        </w:tc>
      </w:tr>
      <w:tr w:rsidR="009341E3" w:rsidRPr="00135F7D" w14:paraId="30254955" w14:textId="77777777" w:rsidTr="0061687A">
        <w:trPr>
          <w:trHeight w:val="340"/>
        </w:trPr>
        <w:tc>
          <w:tcPr>
            <w:tcW w:w="2977" w:type="dxa"/>
            <w:noWrap/>
            <w:vAlign w:val="bottom"/>
          </w:tcPr>
          <w:p w14:paraId="2B924F33" w14:textId="40156449" w:rsidR="009341E3" w:rsidRPr="001D6372" w:rsidRDefault="009341E3" w:rsidP="00CA504E">
            <w:pPr>
              <w:pStyle w:val="Tablicaboczek"/>
              <w:spacing w:after="0"/>
              <w:rPr>
                <w:b/>
              </w:rPr>
            </w:pPr>
            <w:r w:rsidRPr="001D6372">
              <w:rPr>
                <w:rStyle w:val="boldwtablicy"/>
                <w:rFonts w:eastAsiaTheme="majorEastAsia"/>
              </w:rPr>
              <w:t>Punkty apteczne</w:t>
            </w:r>
          </w:p>
        </w:tc>
        <w:tc>
          <w:tcPr>
            <w:tcW w:w="1653" w:type="dxa"/>
            <w:vAlign w:val="bottom"/>
          </w:tcPr>
          <w:p w14:paraId="26F533EA" w14:textId="77777777" w:rsidR="009341E3" w:rsidRPr="00367798" w:rsidRDefault="009341E3" w:rsidP="00CA504E">
            <w:pPr>
              <w:pStyle w:val="Tablicadanerodek"/>
              <w:spacing w:after="0"/>
              <w:rPr>
                <w:b/>
              </w:rPr>
            </w:pPr>
            <w:r w:rsidRPr="00367798">
              <w:rPr>
                <w:b/>
                <w:bCs/>
              </w:rPr>
              <w:t>53</w:t>
            </w:r>
          </w:p>
        </w:tc>
        <w:tc>
          <w:tcPr>
            <w:tcW w:w="1654" w:type="dxa"/>
            <w:vAlign w:val="bottom"/>
          </w:tcPr>
          <w:p w14:paraId="27D5706D" w14:textId="0500D503" w:rsidR="009341E3" w:rsidRPr="00367798" w:rsidRDefault="001E56CC" w:rsidP="00CA504E">
            <w:pPr>
              <w:pStyle w:val="Tablicadanerodek"/>
              <w:spacing w:after="0"/>
              <w:rPr>
                <w:b/>
                <w:bCs/>
              </w:rPr>
            </w:pPr>
            <w:r w:rsidRPr="00367798">
              <w:rPr>
                <w:b/>
                <w:bCs/>
              </w:rPr>
              <w:t>53</w:t>
            </w:r>
          </w:p>
        </w:tc>
        <w:tc>
          <w:tcPr>
            <w:tcW w:w="1654" w:type="dxa"/>
            <w:vAlign w:val="bottom"/>
          </w:tcPr>
          <w:p w14:paraId="4246C5F6" w14:textId="663D020F" w:rsidR="009341E3" w:rsidRPr="00367798" w:rsidRDefault="001E56CC" w:rsidP="00CA504E">
            <w:pPr>
              <w:pStyle w:val="Tablicadanerodek"/>
              <w:spacing w:after="0"/>
              <w:rPr>
                <w:b/>
                <w:bCs/>
              </w:rPr>
            </w:pPr>
            <w:r w:rsidRPr="00367798">
              <w:rPr>
                <w:b/>
                <w:bCs/>
              </w:rPr>
              <w:t>100,0</w:t>
            </w:r>
          </w:p>
        </w:tc>
      </w:tr>
      <w:tr w:rsidR="009341E3" w:rsidRPr="00135F7D" w14:paraId="17EAA5AC" w14:textId="77777777" w:rsidTr="009D0D7A">
        <w:trPr>
          <w:trHeight w:val="397"/>
        </w:trPr>
        <w:tc>
          <w:tcPr>
            <w:tcW w:w="2977" w:type="dxa"/>
            <w:noWrap/>
            <w:vAlign w:val="bottom"/>
          </w:tcPr>
          <w:p w14:paraId="217B08FD" w14:textId="4429F1EA" w:rsidR="009341E3" w:rsidRPr="001D6372" w:rsidRDefault="009341E3" w:rsidP="00CA504E">
            <w:pPr>
              <w:pStyle w:val="Tablicaboczek"/>
              <w:spacing w:after="0" w:line="240" w:lineRule="auto"/>
              <w:rPr>
                <w:b/>
              </w:rPr>
            </w:pPr>
            <w:r w:rsidRPr="001D6372">
              <w:rPr>
                <w:rStyle w:val="boldwtablicy"/>
                <w:rFonts w:eastAsiaTheme="majorEastAsia"/>
              </w:rPr>
              <w:t xml:space="preserve">Pracujący </w:t>
            </w:r>
            <w:r w:rsidR="001D6372" w:rsidRPr="001D6372">
              <w:rPr>
                <w:rStyle w:val="boldwtablicy"/>
                <w:rFonts w:eastAsiaTheme="majorEastAsia"/>
              </w:rPr>
              <w:t>według głównego miejsca pracy:</w:t>
            </w:r>
          </w:p>
        </w:tc>
        <w:tc>
          <w:tcPr>
            <w:tcW w:w="1653" w:type="dxa"/>
            <w:vAlign w:val="bottom"/>
          </w:tcPr>
          <w:p w14:paraId="081493DA" w14:textId="540D2493" w:rsidR="009341E3" w:rsidRPr="00367798" w:rsidRDefault="00367798" w:rsidP="00CA504E">
            <w:pPr>
              <w:pStyle w:val="Tablicadanerodek"/>
              <w:spacing w:after="0" w:line="240" w:lineRule="auto"/>
              <w:rPr>
                <w:b/>
              </w:rPr>
            </w:pPr>
            <w:r w:rsidRPr="00367798">
              <w:rPr>
                <w:b/>
              </w:rPr>
              <w:t>3027</w:t>
            </w:r>
          </w:p>
        </w:tc>
        <w:tc>
          <w:tcPr>
            <w:tcW w:w="1654" w:type="dxa"/>
            <w:vAlign w:val="bottom"/>
          </w:tcPr>
          <w:p w14:paraId="1878BFAE" w14:textId="7494FC42" w:rsidR="009341E3" w:rsidRPr="00367798" w:rsidRDefault="00367798" w:rsidP="00CA504E">
            <w:pPr>
              <w:pStyle w:val="Tablicadanerodek"/>
              <w:spacing w:after="0" w:line="240" w:lineRule="auto"/>
              <w:rPr>
                <w:b/>
                <w:bCs/>
              </w:rPr>
            </w:pPr>
            <w:r w:rsidRPr="00367798">
              <w:rPr>
                <w:b/>
                <w:bCs/>
              </w:rPr>
              <w:t>2869</w:t>
            </w:r>
          </w:p>
        </w:tc>
        <w:tc>
          <w:tcPr>
            <w:tcW w:w="1654" w:type="dxa"/>
            <w:vAlign w:val="bottom"/>
          </w:tcPr>
          <w:p w14:paraId="6B5E3380" w14:textId="5E1A5B7A" w:rsidR="009341E3" w:rsidRPr="00367798" w:rsidRDefault="00367798" w:rsidP="00CA504E">
            <w:pPr>
              <w:pStyle w:val="Tablicadanerodek"/>
              <w:spacing w:after="0" w:line="240" w:lineRule="auto"/>
              <w:rPr>
                <w:b/>
                <w:bCs/>
              </w:rPr>
            </w:pPr>
            <w:r w:rsidRPr="00367798">
              <w:rPr>
                <w:b/>
                <w:bCs/>
              </w:rPr>
              <w:t>94,8</w:t>
            </w:r>
          </w:p>
        </w:tc>
      </w:tr>
      <w:tr w:rsidR="001D6372" w:rsidRPr="00135F7D" w14:paraId="1493460A" w14:textId="77777777" w:rsidTr="0061687A">
        <w:trPr>
          <w:trHeight w:val="340"/>
        </w:trPr>
        <w:tc>
          <w:tcPr>
            <w:tcW w:w="2977" w:type="dxa"/>
            <w:noWrap/>
            <w:vAlign w:val="bottom"/>
          </w:tcPr>
          <w:p w14:paraId="1FE267D1" w14:textId="1B542D00" w:rsidR="001D6372" w:rsidRPr="001D6372" w:rsidRDefault="001D6372" w:rsidP="001D6372">
            <w:pPr>
              <w:pStyle w:val="Tablicaboczekwcicie1"/>
              <w:spacing w:after="0"/>
              <w:ind w:left="227" w:firstLine="0"/>
            </w:pPr>
            <w:r w:rsidRPr="001D6372">
              <w:t>farmaceuci</w:t>
            </w:r>
          </w:p>
        </w:tc>
        <w:tc>
          <w:tcPr>
            <w:tcW w:w="1653" w:type="dxa"/>
            <w:vAlign w:val="bottom"/>
          </w:tcPr>
          <w:p w14:paraId="4BB57678" w14:textId="7E3C5541" w:rsidR="001D6372" w:rsidRPr="00367798" w:rsidRDefault="001D6372" w:rsidP="001D6372">
            <w:pPr>
              <w:pStyle w:val="Tablicadanerodek"/>
              <w:spacing w:after="0"/>
            </w:pPr>
            <w:r w:rsidRPr="00367798">
              <w:rPr>
                <w:bCs/>
              </w:rPr>
              <w:t>1588</w:t>
            </w:r>
          </w:p>
        </w:tc>
        <w:tc>
          <w:tcPr>
            <w:tcW w:w="1654" w:type="dxa"/>
            <w:vAlign w:val="bottom"/>
          </w:tcPr>
          <w:p w14:paraId="0B8EC69E" w14:textId="07B9B78E" w:rsidR="001D6372" w:rsidRPr="00367798" w:rsidRDefault="001E56CC" w:rsidP="001D6372">
            <w:pPr>
              <w:pStyle w:val="Tablicadanerodek"/>
              <w:spacing w:after="0"/>
              <w:rPr>
                <w:bCs/>
              </w:rPr>
            </w:pPr>
            <w:r w:rsidRPr="00367798">
              <w:rPr>
                <w:bCs/>
              </w:rPr>
              <w:t>1494</w:t>
            </w:r>
          </w:p>
        </w:tc>
        <w:tc>
          <w:tcPr>
            <w:tcW w:w="1654" w:type="dxa"/>
            <w:vAlign w:val="bottom"/>
          </w:tcPr>
          <w:p w14:paraId="7F6659E3" w14:textId="4B74571C" w:rsidR="001D6372" w:rsidRPr="00367798" w:rsidRDefault="001E56CC" w:rsidP="001D6372">
            <w:pPr>
              <w:pStyle w:val="Tablicadanerodek"/>
              <w:spacing w:after="0"/>
              <w:rPr>
                <w:bCs/>
              </w:rPr>
            </w:pPr>
            <w:r w:rsidRPr="00367798">
              <w:rPr>
                <w:bCs/>
              </w:rPr>
              <w:t>94,1</w:t>
            </w:r>
          </w:p>
        </w:tc>
      </w:tr>
      <w:tr w:rsidR="001D6372" w:rsidRPr="00135F7D" w14:paraId="22D7965E" w14:textId="77777777" w:rsidTr="0061687A">
        <w:trPr>
          <w:trHeight w:val="340"/>
        </w:trPr>
        <w:tc>
          <w:tcPr>
            <w:tcW w:w="2977" w:type="dxa"/>
            <w:tcBorders>
              <w:bottom w:val="single" w:sz="4" w:space="0" w:color="001D77"/>
            </w:tcBorders>
            <w:noWrap/>
            <w:vAlign w:val="bottom"/>
          </w:tcPr>
          <w:p w14:paraId="12125464" w14:textId="77777777" w:rsidR="001D6372" w:rsidRPr="001D6372" w:rsidRDefault="001D6372" w:rsidP="001D6372">
            <w:pPr>
              <w:pStyle w:val="Tablicaboczekwcicie1"/>
              <w:spacing w:after="0"/>
              <w:ind w:left="227" w:firstLine="0"/>
            </w:pPr>
            <w:r w:rsidRPr="001D6372">
              <w:t>technicy farmaceutyczni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vAlign w:val="bottom"/>
          </w:tcPr>
          <w:p w14:paraId="643C2AD0" w14:textId="4EB1DEFE" w:rsidR="001D6372" w:rsidRPr="00367798" w:rsidRDefault="001D6372" w:rsidP="001D6372">
            <w:pPr>
              <w:pStyle w:val="Tablicadanerodek"/>
              <w:spacing w:after="0"/>
            </w:pPr>
            <w:r w:rsidRPr="00367798">
              <w:rPr>
                <w:bCs/>
              </w:rPr>
              <w:t>1439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bottom"/>
          </w:tcPr>
          <w:p w14:paraId="73434706" w14:textId="7A558DC5" w:rsidR="001D6372" w:rsidRPr="00367798" w:rsidRDefault="001E56CC" w:rsidP="001D6372">
            <w:pPr>
              <w:pStyle w:val="Tablicadanerodek"/>
              <w:spacing w:after="0"/>
              <w:rPr>
                <w:bCs/>
              </w:rPr>
            </w:pPr>
            <w:r w:rsidRPr="00367798">
              <w:rPr>
                <w:bCs/>
              </w:rPr>
              <w:t>1375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bottom"/>
          </w:tcPr>
          <w:p w14:paraId="7708ACBC" w14:textId="095F38C8" w:rsidR="001D6372" w:rsidRPr="00367798" w:rsidRDefault="001E56CC" w:rsidP="001D6372">
            <w:pPr>
              <w:pStyle w:val="Tablicadanerodek"/>
              <w:spacing w:after="0"/>
              <w:rPr>
                <w:bCs/>
              </w:rPr>
            </w:pPr>
            <w:r w:rsidRPr="00367798">
              <w:rPr>
                <w:bCs/>
              </w:rPr>
              <w:t>95,6</w:t>
            </w:r>
          </w:p>
        </w:tc>
      </w:tr>
      <w:tr w:rsidR="001D6372" w:rsidRPr="00135F7D" w14:paraId="1BB68B84" w14:textId="77777777" w:rsidTr="009D0D7A">
        <w:trPr>
          <w:trHeight w:val="397"/>
        </w:trPr>
        <w:tc>
          <w:tcPr>
            <w:tcW w:w="2977" w:type="dxa"/>
            <w:tcBorders>
              <w:bottom w:val="nil"/>
            </w:tcBorders>
            <w:noWrap/>
            <w:vAlign w:val="bottom"/>
          </w:tcPr>
          <w:p w14:paraId="43B0678B" w14:textId="77777777" w:rsidR="001D6372" w:rsidRPr="001D6372" w:rsidRDefault="001D6372" w:rsidP="001D6372">
            <w:pPr>
              <w:pStyle w:val="Tablicaboczek"/>
              <w:spacing w:after="0" w:line="240" w:lineRule="auto"/>
              <w:rPr>
                <w:b/>
              </w:rPr>
            </w:pPr>
            <w:r w:rsidRPr="001D6372">
              <w:rPr>
                <w:rStyle w:val="boldwtablicy"/>
                <w:rFonts w:eastAsiaTheme="majorEastAsia"/>
              </w:rPr>
              <w:t>Liczba ludności na 1 aptekę i punkt apteczny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61811FB4" w14:textId="7DFEA98D" w:rsidR="001D6372" w:rsidRPr="00367798" w:rsidRDefault="001D6372" w:rsidP="001D6372">
            <w:pPr>
              <w:pStyle w:val="Tablicadanerodek"/>
              <w:spacing w:after="0" w:line="240" w:lineRule="auto"/>
              <w:rPr>
                <w:b/>
              </w:rPr>
            </w:pPr>
            <w:r w:rsidRPr="00367798">
              <w:rPr>
                <w:b/>
                <w:bCs/>
              </w:rPr>
              <w:t>2655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1AA1EEC" w14:textId="7953761B" w:rsidR="001D6372" w:rsidRPr="00367798" w:rsidRDefault="001E56CC" w:rsidP="001D6372">
            <w:pPr>
              <w:pStyle w:val="Tablicadanerodek"/>
              <w:spacing w:after="0" w:line="240" w:lineRule="auto"/>
              <w:rPr>
                <w:b/>
                <w:bCs/>
              </w:rPr>
            </w:pPr>
            <w:r w:rsidRPr="00367798">
              <w:rPr>
                <w:b/>
                <w:bCs/>
              </w:rPr>
              <w:t>2691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671181A" w14:textId="77777777" w:rsidR="001D6372" w:rsidRPr="00367798" w:rsidRDefault="001D6372" w:rsidP="001D6372">
            <w:pPr>
              <w:pStyle w:val="Tablicadanerodek"/>
              <w:spacing w:after="0" w:line="240" w:lineRule="auto"/>
              <w:rPr>
                <w:b/>
                <w:bCs/>
              </w:rPr>
            </w:pPr>
            <w:r w:rsidRPr="00367798">
              <w:rPr>
                <w:b/>
                <w:bCs/>
              </w:rPr>
              <w:t>.</w:t>
            </w:r>
          </w:p>
        </w:tc>
      </w:tr>
    </w:tbl>
    <w:p w14:paraId="45131A46" w14:textId="6E9B9ED1" w:rsidR="009341E3" w:rsidRPr="001E56CC" w:rsidRDefault="009341E3" w:rsidP="00135F7D">
      <w:pPr>
        <w:pStyle w:val="Tablicanotka"/>
        <w:spacing w:before="240" w:line="240" w:lineRule="auto"/>
      </w:pPr>
      <w:r w:rsidRPr="001E56CC">
        <w:t xml:space="preserve">a </w:t>
      </w:r>
      <w:r w:rsidR="001E56CC">
        <w:t>W 2025 r. dane o aptekach ogólnodostępnych i punktach aptecznych oraz pracujących w nich farmaceutach i</w:t>
      </w:r>
      <w:r w:rsidR="008E5360">
        <w:t> </w:t>
      </w:r>
      <w:r w:rsidR="001E56CC">
        <w:t>technikach farmaceutycznych według stanu w dniu 31 grudnia opracowano na podstawie źródeł administracyjnych Głównego Inspektoratu Farmaceutycznego i Narodowego Funduszu Zdrowia, wykorzystując informacje o liczbie zrealizowanych pozycji recept w miesiącu grudniu. Z uwagi na zmianę sposobu obliczeń dane mogą być nieporównywalne do 2024 r.</w:t>
      </w:r>
    </w:p>
    <w:p w14:paraId="08E3C8AC" w14:textId="2923BB6C" w:rsidR="009341E3" w:rsidRPr="001E56CC" w:rsidRDefault="009341E3" w:rsidP="00135F7D">
      <w:pPr>
        <w:spacing w:before="360"/>
        <w:rPr>
          <w:rFonts w:eastAsia="Times New Roman" w:cs="Times New Roman"/>
          <w:szCs w:val="19"/>
          <w:lang w:eastAsia="pl-PL"/>
        </w:rPr>
      </w:pPr>
      <w:r w:rsidRPr="001E56CC">
        <w:rPr>
          <w:rFonts w:eastAsia="Times New Roman" w:cs="Times New Roman"/>
          <w:szCs w:val="19"/>
          <w:lang w:eastAsia="pl-PL"/>
        </w:rPr>
        <w:t>W porównaniu z 20</w:t>
      </w:r>
      <w:r w:rsidR="001D6372" w:rsidRPr="001E56CC">
        <w:rPr>
          <w:rFonts w:eastAsia="Times New Roman" w:cs="Times New Roman"/>
          <w:szCs w:val="19"/>
          <w:lang w:eastAsia="pl-PL"/>
        </w:rPr>
        <w:t>24</w:t>
      </w:r>
      <w:r w:rsidRPr="001E56CC">
        <w:rPr>
          <w:rFonts w:eastAsia="Times New Roman" w:cs="Times New Roman"/>
          <w:szCs w:val="19"/>
          <w:lang w:eastAsia="pl-PL"/>
        </w:rPr>
        <w:t xml:space="preserve"> r. nastąpił spadek liczby aptek (o </w:t>
      </w:r>
      <w:r w:rsidR="001E56CC" w:rsidRPr="001E56CC">
        <w:rPr>
          <w:rFonts w:eastAsia="Times New Roman" w:cs="Times New Roman"/>
          <w:szCs w:val="19"/>
          <w:lang w:eastAsia="pl-PL"/>
        </w:rPr>
        <w:t>2,3</w:t>
      </w:r>
      <w:r w:rsidRPr="001E56CC">
        <w:rPr>
          <w:rFonts w:eastAsia="Times New Roman" w:cs="Times New Roman"/>
          <w:szCs w:val="19"/>
          <w:lang w:eastAsia="pl-PL"/>
        </w:rPr>
        <w:t>%), a punktów aptecznych pozostał</w:t>
      </w:r>
      <w:r w:rsidR="008E5360">
        <w:rPr>
          <w:rFonts w:eastAsia="Times New Roman" w:cs="Times New Roman"/>
          <w:szCs w:val="19"/>
          <w:lang w:eastAsia="pl-PL"/>
        </w:rPr>
        <w:t> </w:t>
      </w:r>
      <w:r w:rsidRPr="001E56CC">
        <w:rPr>
          <w:rFonts w:eastAsia="Times New Roman" w:cs="Times New Roman"/>
          <w:szCs w:val="19"/>
          <w:lang w:eastAsia="pl-PL"/>
        </w:rPr>
        <w:t>na niezmienionym poziomie. W efekcie tych zmian zwiększyła się liczba ludności obsługiwanej przez 1 placówkę.</w:t>
      </w:r>
      <w:r w:rsidR="00360A7D">
        <w:rPr>
          <w:rFonts w:eastAsia="Times New Roman" w:cs="Times New Roman"/>
          <w:szCs w:val="19"/>
          <w:lang w:eastAsia="pl-PL"/>
        </w:rPr>
        <w:t xml:space="preserve"> </w:t>
      </w:r>
      <w:r w:rsidR="00360A7D">
        <w:t xml:space="preserve">Na jedną aptekę ogólnodostępną i punkt apteczny przypadało średnio </w:t>
      </w:r>
      <w:r w:rsidR="00CB2436">
        <w:t xml:space="preserve">2691 </w:t>
      </w:r>
      <w:r w:rsidR="00360A7D">
        <w:t>osób (</w:t>
      </w:r>
      <w:r w:rsidR="00CB2436">
        <w:t>w 2024 r. – 2655 osób</w:t>
      </w:r>
      <w:r w:rsidR="00360A7D">
        <w:t>).</w:t>
      </w:r>
      <w:r w:rsidR="008E5360">
        <w:t xml:space="preserve"> </w:t>
      </w:r>
      <w:r w:rsidR="008E5360">
        <w:rPr>
          <w:szCs w:val="19"/>
        </w:rPr>
        <w:t>Najwyższą wartość wskaźnika odnotowano w powiecie chełmskim (4031 osób), a najniższą – w powiecie janowskim (1904 os</w:t>
      </w:r>
      <w:r w:rsidR="00DE5B44">
        <w:rPr>
          <w:szCs w:val="19"/>
        </w:rPr>
        <w:t>oby</w:t>
      </w:r>
      <w:r w:rsidR="008E5360">
        <w:rPr>
          <w:szCs w:val="19"/>
        </w:rPr>
        <w:t>).</w:t>
      </w:r>
    </w:p>
    <w:p w14:paraId="0D8D35ED" w14:textId="0CFDA8B1" w:rsidR="009341E3" w:rsidRPr="001A65D8" w:rsidRDefault="00CB2436" w:rsidP="00135F7D">
      <w:pPr>
        <w:rPr>
          <w:rFonts w:eastAsia="Times New Roman" w:cs="Times New Roman"/>
          <w:szCs w:val="19"/>
          <w:lang w:eastAsia="pl-PL"/>
        </w:rPr>
      </w:pPr>
      <w:r>
        <w:t xml:space="preserve">W końcu </w:t>
      </w:r>
      <w:r w:rsidRPr="00CB2436">
        <w:t>2025 r. w aptekach ogólnodostępnych i punktach aptecznych pracowało 1,5 tys. farmaceutów i 1,4 tys. techników farmaceutycznych (odpowiednio o 5,9% i 4,4% mniej niż w</w:t>
      </w:r>
      <w:r w:rsidR="008E5360">
        <w:t> </w:t>
      </w:r>
      <w:r w:rsidRPr="00CB2436">
        <w:t xml:space="preserve">2024 r.). </w:t>
      </w:r>
      <w:r w:rsidR="009341E3" w:rsidRPr="00CB2436">
        <w:rPr>
          <w:rFonts w:eastAsia="Times New Roman" w:cs="Times New Roman"/>
          <w:szCs w:val="19"/>
          <w:lang w:eastAsia="pl-PL"/>
        </w:rPr>
        <w:t xml:space="preserve">Podobnie jak w ubiegłym roku, zdecydowaną większość pracujących </w:t>
      </w:r>
      <w:r w:rsidRPr="00CB2436">
        <w:rPr>
          <w:rFonts w:eastAsia="Times New Roman" w:cs="Times New Roman"/>
          <w:szCs w:val="19"/>
          <w:lang w:eastAsia="pl-PL"/>
        </w:rPr>
        <w:t xml:space="preserve">farmaceutów </w:t>
      </w:r>
      <w:r w:rsidR="009341E3" w:rsidRPr="001A65D8">
        <w:rPr>
          <w:rFonts w:eastAsia="Times New Roman" w:cs="Times New Roman"/>
          <w:szCs w:val="19"/>
          <w:lang w:eastAsia="pl-PL"/>
        </w:rPr>
        <w:t>stanowiły kobiety – 8</w:t>
      </w:r>
      <w:r w:rsidRPr="001A65D8">
        <w:rPr>
          <w:rFonts w:eastAsia="Times New Roman" w:cs="Times New Roman"/>
          <w:szCs w:val="19"/>
          <w:lang w:eastAsia="pl-PL"/>
        </w:rPr>
        <w:t>7,9</w:t>
      </w:r>
      <w:r w:rsidR="009341E3" w:rsidRPr="001A65D8">
        <w:rPr>
          <w:rFonts w:eastAsia="Times New Roman" w:cs="Times New Roman"/>
          <w:szCs w:val="19"/>
          <w:lang w:eastAsia="pl-PL"/>
        </w:rPr>
        <w:t>%.</w:t>
      </w:r>
    </w:p>
    <w:p w14:paraId="7D5A9052" w14:textId="5FC2B1FA" w:rsidR="009341E3" w:rsidRPr="001A65D8" w:rsidRDefault="009341E3" w:rsidP="00135F7D">
      <w:pPr>
        <w:rPr>
          <w:rFonts w:eastAsia="Times New Roman" w:cs="Times New Roman"/>
          <w:szCs w:val="19"/>
          <w:lang w:eastAsia="pl-PL"/>
        </w:rPr>
      </w:pPr>
      <w:r w:rsidRPr="001A65D8">
        <w:rPr>
          <w:rFonts w:eastAsia="Times New Roman" w:cs="Times New Roman"/>
          <w:szCs w:val="19"/>
          <w:lang w:eastAsia="pl-PL"/>
        </w:rPr>
        <w:lastRenderedPageBreak/>
        <w:t>W 20</w:t>
      </w:r>
      <w:r w:rsidR="001A65D8" w:rsidRPr="001A65D8">
        <w:rPr>
          <w:rFonts w:eastAsia="Times New Roman" w:cs="Times New Roman"/>
          <w:szCs w:val="19"/>
          <w:lang w:eastAsia="pl-PL"/>
        </w:rPr>
        <w:t>25</w:t>
      </w:r>
      <w:r w:rsidRPr="001A65D8">
        <w:rPr>
          <w:rFonts w:eastAsia="Times New Roman" w:cs="Times New Roman"/>
          <w:szCs w:val="19"/>
          <w:lang w:eastAsia="pl-PL"/>
        </w:rPr>
        <w:t xml:space="preserve"> r. sprzedaż wysyłkową produktów leczniczych z wykorzystaniem strony internetowej prowadziło 2,</w:t>
      </w:r>
      <w:r w:rsidR="001A65D8" w:rsidRPr="001A65D8">
        <w:rPr>
          <w:rFonts w:eastAsia="Times New Roman" w:cs="Times New Roman"/>
          <w:szCs w:val="19"/>
          <w:lang w:eastAsia="pl-PL"/>
        </w:rPr>
        <w:t>5</w:t>
      </w:r>
      <w:r w:rsidRPr="001A65D8">
        <w:rPr>
          <w:rFonts w:eastAsia="Times New Roman" w:cs="Times New Roman"/>
          <w:szCs w:val="19"/>
          <w:lang w:eastAsia="pl-PL"/>
        </w:rPr>
        <w:t>% aptek ogólnodostępnych. W województwie lubelskim punkty apteczne nie prowadziły tego rodzaju handlu.</w:t>
      </w:r>
      <w:r w:rsidRPr="001A65D8">
        <w:rPr>
          <w:noProof/>
        </w:rPr>
        <w:t xml:space="preserve"> </w:t>
      </w:r>
    </w:p>
    <w:p w14:paraId="318A62D0" w14:textId="022A240E" w:rsidR="00D509BB" w:rsidRPr="00220B17" w:rsidRDefault="002106A0" w:rsidP="00135F7D">
      <w:pPr>
        <w:pStyle w:val="Nagwek1"/>
        <w:rPr>
          <w:rFonts w:ascii="Fira Sans" w:hAnsi="Fira Sans"/>
          <w:b/>
          <w:szCs w:val="19"/>
        </w:rPr>
      </w:pPr>
      <w:r w:rsidRPr="00220B17">
        <w:rPr>
          <w:rFonts w:ascii="Fira Sans" w:hAnsi="Fira Sans"/>
          <w:b/>
          <w:szCs w:val="19"/>
        </w:rPr>
        <w:t>Ratownictwo medyczne</w:t>
      </w:r>
    </w:p>
    <w:p w14:paraId="24FDA3E6" w14:textId="6E79235A" w:rsidR="00D509BB" w:rsidRPr="00220B17" w:rsidRDefault="00D509BB" w:rsidP="00135F7D">
      <w:pPr>
        <w:rPr>
          <w:rFonts w:eastAsia="Times New Roman" w:cs="Times New Roman"/>
          <w:szCs w:val="19"/>
          <w:lang w:eastAsia="pl-PL"/>
        </w:rPr>
      </w:pPr>
      <w:r w:rsidRPr="00220B17">
        <w:rPr>
          <w:rFonts w:eastAsia="Times New Roman" w:cs="Times New Roman"/>
          <w:szCs w:val="19"/>
          <w:lang w:eastAsia="pl-PL"/>
        </w:rPr>
        <w:t>Szybką pomoc medyczną w nagłych przypadkach w 20</w:t>
      </w:r>
      <w:r w:rsidR="00220B17" w:rsidRPr="00220B17">
        <w:rPr>
          <w:rFonts w:eastAsia="Times New Roman" w:cs="Times New Roman"/>
          <w:szCs w:val="19"/>
          <w:lang w:eastAsia="pl-PL"/>
        </w:rPr>
        <w:t>25</w:t>
      </w:r>
      <w:r w:rsidR="00BD2759" w:rsidRPr="00220B17">
        <w:rPr>
          <w:rFonts w:eastAsia="Times New Roman" w:cs="Times New Roman"/>
          <w:szCs w:val="19"/>
          <w:lang w:eastAsia="pl-PL"/>
        </w:rPr>
        <w:t xml:space="preserve"> r. świadczyło 11</w:t>
      </w:r>
      <w:r w:rsidR="00220B17" w:rsidRPr="00220B17">
        <w:rPr>
          <w:rFonts w:eastAsia="Times New Roman" w:cs="Times New Roman"/>
          <w:szCs w:val="19"/>
          <w:lang w:eastAsia="pl-PL"/>
        </w:rPr>
        <w:t>9</w:t>
      </w:r>
      <w:r w:rsidRPr="00220B17">
        <w:rPr>
          <w:rFonts w:eastAsia="Times New Roman" w:cs="Times New Roman"/>
          <w:szCs w:val="19"/>
          <w:lang w:eastAsia="pl-PL"/>
        </w:rPr>
        <w:t xml:space="preserve"> jednostek systemu ratownictwa medycznego. Na jedną jedno</w:t>
      </w:r>
      <w:r w:rsidR="00C4575E" w:rsidRPr="00220B17">
        <w:rPr>
          <w:rFonts w:eastAsia="Times New Roman" w:cs="Times New Roman"/>
          <w:szCs w:val="19"/>
          <w:lang w:eastAsia="pl-PL"/>
        </w:rPr>
        <w:t xml:space="preserve">stkę przypadało przeciętnie </w:t>
      </w:r>
      <w:r w:rsidR="00220B17" w:rsidRPr="00220B17">
        <w:rPr>
          <w:rFonts w:eastAsia="Times New Roman" w:cs="Times New Roman"/>
          <w:szCs w:val="19"/>
          <w:lang w:eastAsia="pl-PL"/>
        </w:rPr>
        <w:t>16,7</w:t>
      </w:r>
      <w:r w:rsidRPr="00220B17">
        <w:rPr>
          <w:rFonts w:eastAsia="Times New Roman" w:cs="Times New Roman"/>
          <w:szCs w:val="19"/>
          <w:lang w:eastAsia="pl-PL"/>
        </w:rPr>
        <w:t xml:space="preserve"> tys. mieszkańców.</w:t>
      </w:r>
    </w:p>
    <w:p w14:paraId="31857C55" w14:textId="2E7B0492" w:rsidR="00D509BB" w:rsidRPr="00220B17" w:rsidRDefault="00220B17" w:rsidP="00135F7D">
      <w:pPr>
        <w:rPr>
          <w:rFonts w:eastAsia="Times New Roman" w:cs="Times New Roman"/>
          <w:szCs w:val="19"/>
          <w:lang w:eastAsia="pl-PL"/>
        </w:rPr>
      </w:pPr>
      <w:r w:rsidRPr="00220B17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FB45256" wp14:editId="1547CB64">
                <wp:simplePos x="0" y="0"/>
                <wp:positionH relativeFrom="column">
                  <wp:posOffset>5362575</wp:posOffset>
                </wp:positionH>
                <wp:positionV relativeFrom="paragraph">
                  <wp:posOffset>208280</wp:posOffset>
                </wp:positionV>
                <wp:extent cx="1558700" cy="936000"/>
                <wp:effectExtent l="0" t="0" r="0" b="0"/>
                <wp:wrapNone/>
                <wp:docPr id="24" name="Schemat blokowy: opóźnienie 6" descr="W 2025 r. odnotowano 170,0 tys. wyjazdów zespołów ratownictwa medycznego na miejsce zdarze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587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32E9B" w14:textId="6BFD3169" w:rsidR="00380AB2" w:rsidRPr="0026070B" w:rsidRDefault="00380AB2" w:rsidP="00B66A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220B17"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BD2759"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odnotowano</w:t>
                            </w:r>
                            <w:r w:rsidR="005C1351"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E87F14"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70</w:t>
                            </w:r>
                            <w:r w:rsidR="00DE2F87"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220B17"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220B1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 wyjazdów zespołów ratownictwa medycznego na miejsce zdarzenia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45256" id="_x0000_s1032" alt="W 2025 r. odnotowano 170,0 tys. wyjazdów zespołów ratownictwa medycznego na miejsce zdarzenia" style="position:absolute;margin-left:422.25pt;margin-top:16.4pt;width:122.75pt;height:73.7pt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HnfQYAAFIsAAAOAAAAZHJzL2Uyb0RvYy54bWzsWt1u2zYUvh+wdyB0OWyxfizLMuoUWYtu&#10;BYq2WDq0u6QlKlYniRrFRLYv90q9223R99ohKTlUUohylAwp5qJwKfH8n0+Hrvw9ebrJM3RFWJXS&#10;Ymk5J7aFSBHROC0ultbv7178NLdQxXER44wWZGltSWU9Pf3+uyd1uSAuXdMsJgyBkaJa1OXSWnNe&#10;LiaTKlqTHFcntCQFbCaU5ZjDJbuYxAzXYD3PJq5tzyY1ZXHJaESqCu4+V5vWqbSfJCTib5KkIhxl&#10;Swti4/KTyc+V+JycPsGLC4bLdRo1YeA7RJHjtACne1PPMcfokqW3TOVpxGhFE34S0XxCkySNiMwB&#10;snHsG9mcr3FJZC5QnKrcl6m6P7PR66u3DKXx0nKnFipwDj06l8XnaJXRP2m9XSBafv705Z8iJfAX&#10;zSwUkyqCGr5Hru36iJ0gGheU0xoXFDmB/aON+LY6QfX2I97Fnz/VaEeqkn75WywZBsEijXiNUU7i&#10;bbQryAUFzyhPyccqImgXY7YDV1g0py6rBcR4Xr5lzVUFS1HpTcJylGRp+SvgTtYeqok2srXbfWvJ&#10;hqMIbjq+Pw9sQEAEe6E3s2ENBifKjrAXXVb8F0JzscZXryquoBHDSjY2bqoT0aKoUk4+gLEkzwAt&#10;P0yQjWo0c1xn2iLqpvQfXel1v/QHR7Pt2TM7MDvQVWxkcuBqDlTgxgx0lSYmkxdP8zIwDV2lCczk&#10;BYB7QCN06YEO/IMcdKVNwXdxUSMn9ELXnjeD6R5h5Mw8z/Hm0GaDi7sDqTFsdjESSoNTGQkmx3MD&#10;ezagZPeAKUNTjqAy4vYbAZWY5IZmP2Y4ORC+5zjebOoNmVGO7XiO8TTSR447twM/8MxudKXDDrwm&#10;frOLkZAanMrYOeUE06nnm/MZCawBvdfn1LDe3zwADwCXues6RgZ3Q1cyu+hgRD0Y5kZ0lNT3O9MX&#10;BR0jg1PRlQZ+2dEx4vxHwBIz0dB3HVjmphxB9XhBNaDZOgYHwraLj4eGUwj/8XXDIQegGav6uPH8&#10;cDb1Q/E49LvQlcwuOuNGGTa76CgdDqfBqYycUcEc/szM6dwHpvp70oWgaZ7fGlH9xrviJuM6PAY3&#10;Qlf6f2NKjqj+fjxmOPnTWejIL2v9ORwxBa/uBj8eI+fUw2NqaNvvPqdceCHiilHrwdQNH+RdZ+DO&#10;XVmqfhcjZpUybM5i7PlnD0zlPnDVX6yRs2pg1+8OK9Vv3585D/De07OnoT8VL/E8r9fFGEhJw2YX&#10;oyE1MJWRkHJCP5DHR3/BRsJqQNePkDKi9huB1IBmP3o4+fBrwINMKNe1QzWh+l2MmFDKsJhQ/S7G&#10;wmloKmMnVAA/tUpM9adzH5jq9zByRPUbH/EFfWgjjphqf8N3nbl6h97fkyOkTDPkCKkWUo98QgH7&#10;5aLlt+B1S3mJNkXDeYEVwoLIZUt+TUkrwa/RCTBApmkvgeGiCDWgJfk0/coAEl3ZOUgZTild2T1I&#10;GY4eXVn+jAmVGBY2PP268vQgz3BW6Mq+rqwiaArPgLcmGGuZZKxxCwHbilkIGGsroYMXJeaiX+0S&#10;1UurPdjRemmpd+ayaTm9Iu+oFOQ32FHg8no3K3QpTx0fMt62r61EdLlKo5/JriPvzcNwDtQwyK95&#10;LVBKd/uoYMPxAtuTvYIEbu0qflBbko6Pr3psprTwOA18p6XMNIa1eJpiqLopt1p217uiAx23bcLK&#10;JJzF4Koj3gq0/+qCt6qW0YqoB0Q0T1LP9l2Urq/pZwV9kWaZDDiTz9L+BgiKOxNBi1NEOLni24yI&#10;FmfFbyQBNh88pa7svuRRkmcZQ1cY8ISjiBRcseWqNY6Juu0DG66Nd68hI5QGheUEAtrbbgwImuBt&#10;2yrHRl6oEknD3CurWbJ30w1MKe81pGda8L1ynhaUfS2zDLJqPCv5tkiqNKJKfLPaSKbjTEiKOysa&#10;b4H9yKiihVZl9CJlFX+FK/4WM2D2Qc+B28rfwEeSUXjI4GGSKwutKdt97b6QB3om7FqoBl7p0qr+&#10;usSMWCh7WQBxM3SmQBJEXF5M/cCFC6bvrPSd4jJ/RqFxMC0hOrkU8jxrlwmj+XugwJ4Jr7CFiwh8&#10;w1TmMC/UxTMO17AFJNqInJ3JNZBPAXyvivMyatmTJWT+bvMesxKJ5dLiwJ18TVsO6jUpEjB4LSs6&#10;VNCzS06TVDAmJTJVXZsLIK5KKDUkW8GM1a+l1DUV+PRfAAAA//8DAFBLAwQUAAYACAAAACEAQBC/&#10;ROAAAAALAQAADwAAAGRycy9kb3ducmV2LnhtbEyPwU7DMAyG70i8Q2QkLogllDFKaTrBJDiAhMTg&#10;wDFtTFs1caom28rb453gZsuffn9/uZ69E3ucYh9Iw9VCgUBqgu2p1fD58XSZg4jJkDUuEGr4wQjr&#10;6vSkNIUNB3rH/Ta1gkMoFkZDl9JYSBmbDr2JizAi8e07TN4kXqdW2skcONw7mSm1kt70xB86M+Km&#10;w2bY7rwGeqwH167ehpfbVynr5y+cN9mF1udn88M9iIRz+oPhqM/qULFTHXZko3Aa8uXyhlEN1xlX&#10;OALqTnG7mqdcZSCrUv7vUP0CAAD//wMAUEsBAi0AFAAGAAgAAAAhALaDOJL+AAAA4QEAABMAAAAA&#10;AAAAAAAAAAAAAAAAAFtDb250ZW50X1R5cGVzXS54bWxQSwECLQAUAAYACAAAACEAOP0h/9YAAACU&#10;AQAACwAAAAAAAAAAAAAAAAAvAQAAX3JlbHMvLnJlbHNQSwECLQAUAAYACAAAACEAYP7x530GAABS&#10;LAAADgAAAAAAAAAAAAAAAAAuAgAAZHJzL2Uyb0RvYy54bWxQSwECLQAUAAYACAAAACEAQBC/ROAA&#10;AAALAQAADwAAAAAAAAAAAAAAAADXCAAAZHJzL2Rvd25yZXYueG1sUEsFBgAAAAAEAAQA8wAAAOQJ&#10;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23438,0;1558700,468000;1423438,936000;0,936000;0,0" o:connectangles="0,0,0,0,0,0" textboxrect="0,0,3527018,612140"/>
                <v:textbox>
                  <w:txbxContent>
                    <w:p w14:paraId="52F32E9B" w14:textId="6BFD3169" w:rsidR="00380AB2" w:rsidRPr="0026070B" w:rsidRDefault="00380AB2" w:rsidP="00B66A31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220B17"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BD2759"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odnotowano</w:t>
                      </w:r>
                      <w:r w:rsidR="005C1351"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E87F14"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70</w:t>
                      </w:r>
                      <w:r w:rsidR="00DE2F87"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220B17"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220B1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tys. wyjazdów zespołów ratownictwa medycznego na miejsce zdarzenia</w:t>
                      </w:r>
                    </w:p>
                  </w:txbxContent>
                </v:textbox>
              </v:shape>
            </w:pict>
          </mc:Fallback>
        </mc:AlternateContent>
      </w:r>
      <w:r w:rsidR="00C4575E" w:rsidRPr="00220B17">
        <w:rPr>
          <w:rFonts w:eastAsia="Times New Roman" w:cs="Times New Roman"/>
          <w:szCs w:val="19"/>
          <w:lang w:eastAsia="pl-PL"/>
        </w:rPr>
        <w:t xml:space="preserve">W </w:t>
      </w:r>
      <w:r w:rsidR="00BD2759" w:rsidRPr="00220B17">
        <w:rPr>
          <w:rFonts w:eastAsia="Times New Roman" w:cs="Times New Roman"/>
          <w:szCs w:val="19"/>
          <w:lang w:eastAsia="pl-PL"/>
        </w:rPr>
        <w:t>20</w:t>
      </w:r>
      <w:r w:rsidR="00E87F14" w:rsidRPr="00220B17">
        <w:rPr>
          <w:rFonts w:eastAsia="Times New Roman" w:cs="Times New Roman"/>
          <w:szCs w:val="19"/>
          <w:lang w:eastAsia="pl-PL"/>
        </w:rPr>
        <w:t>2</w:t>
      </w:r>
      <w:r w:rsidRPr="00220B17">
        <w:rPr>
          <w:rFonts w:eastAsia="Times New Roman" w:cs="Times New Roman"/>
          <w:szCs w:val="19"/>
          <w:lang w:eastAsia="pl-PL"/>
        </w:rPr>
        <w:t>5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r. zespoły wyjazdowe ratownictwa medycznego dokonały 1</w:t>
      </w:r>
      <w:r w:rsidR="00E87F14" w:rsidRPr="00220B17">
        <w:rPr>
          <w:rFonts w:eastAsia="Times New Roman" w:cs="Times New Roman"/>
          <w:szCs w:val="19"/>
          <w:lang w:eastAsia="pl-PL"/>
        </w:rPr>
        <w:t>70</w:t>
      </w:r>
      <w:r w:rsidR="00DE2F87" w:rsidRPr="00220B17">
        <w:rPr>
          <w:rFonts w:eastAsia="Times New Roman" w:cs="Times New Roman"/>
          <w:szCs w:val="19"/>
          <w:lang w:eastAsia="pl-PL"/>
        </w:rPr>
        <w:t>,</w:t>
      </w:r>
      <w:r w:rsidRPr="00220B17">
        <w:rPr>
          <w:rFonts w:eastAsia="Times New Roman" w:cs="Times New Roman"/>
          <w:szCs w:val="19"/>
          <w:lang w:eastAsia="pl-PL"/>
        </w:rPr>
        <w:t>0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tys. wyjazdów na miejsce zdarzenia (</w:t>
      </w:r>
      <w:r w:rsidRPr="00220B17">
        <w:rPr>
          <w:rFonts w:eastAsia="Times New Roman" w:cs="Times New Roman"/>
          <w:szCs w:val="19"/>
          <w:lang w:eastAsia="pl-PL"/>
        </w:rPr>
        <w:t>mniej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o </w:t>
      </w:r>
      <w:r w:rsidRPr="00220B17">
        <w:rPr>
          <w:rFonts w:eastAsia="Times New Roman" w:cs="Times New Roman"/>
          <w:szCs w:val="19"/>
          <w:lang w:eastAsia="pl-PL"/>
        </w:rPr>
        <w:t>0,2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% niż w </w:t>
      </w:r>
      <w:r w:rsidR="00E87F14" w:rsidRPr="00220B17">
        <w:rPr>
          <w:rFonts w:eastAsia="Times New Roman" w:cs="Times New Roman"/>
          <w:szCs w:val="19"/>
          <w:lang w:eastAsia="pl-PL"/>
        </w:rPr>
        <w:t>20</w:t>
      </w:r>
      <w:r w:rsidRPr="00220B17">
        <w:rPr>
          <w:rFonts w:eastAsia="Times New Roman" w:cs="Times New Roman"/>
          <w:szCs w:val="19"/>
          <w:lang w:eastAsia="pl-PL"/>
        </w:rPr>
        <w:t>24</w:t>
      </w:r>
      <w:r w:rsidR="00E87F14" w:rsidRPr="00220B17">
        <w:rPr>
          <w:rFonts w:eastAsia="Times New Roman" w:cs="Times New Roman"/>
          <w:szCs w:val="19"/>
          <w:lang w:eastAsia="pl-PL"/>
        </w:rPr>
        <w:t xml:space="preserve"> r.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), z tego </w:t>
      </w:r>
      <w:r w:rsidRPr="00220B17">
        <w:rPr>
          <w:rFonts w:eastAsia="Times New Roman" w:cs="Times New Roman"/>
          <w:szCs w:val="19"/>
          <w:lang w:eastAsia="pl-PL"/>
        </w:rPr>
        <w:t>77,8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% to wyjazdy do domu, a </w:t>
      </w:r>
      <w:r w:rsidRPr="00220B17">
        <w:rPr>
          <w:rFonts w:eastAsia="Times New Roman" w:cs="Times New Roman"/>
          <w:szCs w:val="19"/>
          <w:lang w:eastAsia="pl-PL"/>
        </w:rPr>
        <w:t>3,5</w:t>
      </w:r>
      <w:r w:rsidR="00D509BB" w:rsidRPr="00220B17">
        <w:rPr>
          <w:rFonts w:eastAsia="Times New Roman" w:cs="Times New Roman"/>
          <w:szCs w:val="19"/>
          <w:lang w:eastAsia="pl-PL"/>
        </w:rPr>
        <w:t>% do zdarze</w:t>
      </w:r>
      <w:r w:rsidR="00785877" w:rsidRPr="00220B17">
        <w:rPr>
          <w:rFonts w:eastAsia="Times New Roman" w:cs="Times New Roman"/>
          <w:szCs w:val="19"/>
          <w:lang w:eastAsia="pl-PL"/>
        </w:rPr>
        <w:t>nia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w ruchu uliczno-drogowym. Z ich pomocy skorzystało 1</w:t>
      </w:r>
      <w:r w:rsidR="00E87F14" w:rsidRPr="00220B17">
        <w:rPr>
          <w:rFonts w:eastAsia="Times New Roman" w:cs="Times New Roman"/>
          <w:szCs w:val="19"/>
          <w:lang w:eastAsia="pl-PL"/>
        </w:rPr>
        <w:t>70,</w:t>
      </w:r>
      <w:r w:rsidRPr="00220B17">
        <w:rPr>
          <w:rFonts w:eastAsia="Times New Roman" w:cs="Times New Roman"/>
          <w:szCs w:val="19"/>
          <w:lang w:eastAsia="pl-PL"/>
        </w:rPr>
        <w:t>6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tys. osób (</w:t>
      </w:r>
      <w:r w:rsidRPr="00220B17">
        <w:rPr>
          <w:rFonts w:eastAsia="Times New Roman" w:cs="Times New Roman"/>
          <w:szCs w:val="19"/>
          <w:lang w:eastAsia="pl-PL"/>
        </w:rPr>
        <w:t>mniej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o</w:t>
      </w:r>
      <w:r w:rsidR="0061687A" w:rsidRPr="00220B17">
        <w:rPr>
          <w:rFonts w:eastAsia="Times New Roman" w:cs="Times New Roman"/>
          <w:szCs w:val="19"/>
          <w:lang w:eastAsia="pl-PL"/>
        </w:rPr>
        <w:t> </w:t>
      </w:r>
      <w:r w:rsidRPr="00220B17">
        <w:rPr>
          <w:rFonts w:eastAsia="Times New Roman" w:cs="Times New Roman"/>
          <w:szCs w:val="19"/>
          <w:lang w:eastAsia="pl-PL"/>
        </w:rPr>
        <w:t>0,1</w:t>
      </w:r>
      <w:r w:rsidR="00D509BB" w:rsidRPr="00220B17">
        <w:rPr>
          <w:rFonts w:eastAsia="Times New Roman" w:cs="Times New Roman"/>
          <w:szCs w:val="19"/>
          <w:lang w:eastAsia="pl-PL"/>
        </w:rPr>
        <w:t>% niż w 20</w:t>
      </w:r>
      <w:r w:rsidRPr="00220B17">
        <w:rPr>
          <w:rFonts w:eastAsia="Times New Roman" w:cs="Times New Roman"/>
          <w:szCs w:val="19"/>
          <w:lang w:eastAsia="pl-PL"/>
        </w:rPr>
        <w:t>24</w:t>
      </w:r>
      <w:r w:rsidR="00D509BB" w:rsidRPr="00220B17">
        <w:rPr>
          <w:rFonts w:eastAsia="Times New Roman" w:cs="Times New Roman"/>
          <w:szCs w:val="19"/>
          <w:lang w:eastAsia="pl-PL"/>
        </w:rPr>
        <w:t xml:space="preserve"> r.).</w:t>
      </w:r>
    </w:p>
    <w:p w14:paraId="68FF912F" w14:textId="2582D4B8" w:rsidR="00D509BB" w:rsidRPr="004D5857" w:rsidRDefault="00D509BB" w:rsidP="00135F7D">
      <w:pPr>
        <w:rPr>
          <w:rFonts w:eastAsia="Times New Roman" w:cs="Times New Roman"/>
          <w:szCs w:val="19"/>
          <w:lang w:eastAsia="pl-PL"/>
        </w:rPr>
      </w:pPr>
      <w:r w:rsidRPr="00220B17">
        <w:rPr>
          <w:rFonts w:eastAsia="Times New Roman" w:cs="Times New Roman"/>
          <w:szCs w:val="19"/>
          <w:lang w:eastAsia="pl-PL"/>
        </w:rPr>
        <w:t>W trybie ambulatoryjnym świadczeń w nagłych wypadkach udzielały 2</w:t>
      </w:r>
      <w:r w:rsidR="001D51A5" w:rsidRPr="00220B17">
        <w:rPr>
          <w:rFonts w:eastAsia="Times New Roman" w:cs="Times New Roman"/>
          <w:szCs w:val="19"/>
          <w:lang w:eastAsia="pl-PL"/>
        </w:rPr>
        <w:t>3</w:t>
      </w:r>
      <w:r w:rsidRPr="00220B17">
        <w:rPr>
          <w:rFonts w:eastAsia="Times New Roman" w:cs="Times New Roman"/>
          <w:szCs w:val="19"/>
          <w:lang w:eastAsia="pl-PL"/>
        </w:rPr>
        <w:t xml:space="preserve"> izby przyjęć i</w:t>
      </w:r>
      <w:r w:rsidR="0061687A" w:rsidRPr="00220B17">
        <w:rPr>
          <w:rFonts w:eastAsia="Times New Roman" w:cs="Times New Roman"/>
          <w:szCs w:val="19"/>
          <w:lang w:eastAsia="pl-PL"/>
        </w:rPr>
        <w:t> </w:t>
      </w:r>
      <w:r w:rsidRPr="00220B17">
        <w:rPr>
          <w:rFonts w:eastAsia="Times New Roman" w:cs="Times New Roman"/>
          <w:szCs w:val="19"/>
          <w:lang w:eastAsia="pl-PL"/>
        </w:rPr>
        <w:t>1</w:t>
      </w:r>
      <w:r w:rsidR="001D51A5" w:rsidRPr="00220B17">
        <w:rPr>
          <w:rFonts w:eastAsia="Times New Roman" w:cs="Times New Roman"/>
          <w:szCs w:val="19"/>
          <w:lang w:eastAsia="pl-PL"/>
        </w:rPr>
        <w:t>7</w:t>
      </w:r>
      <w:r w:rsidR="0061687A" w:rsidRPr="00220B17">
        <w:rPr>
          <w:rFonts w:eastAsia="Times New Roman" w:cs="Times New Roman"/>
          <w:szCs w:val="19"/>
          <w:lang w:eastAsia="pl-PL"/>
        </w:rPr>
        <w:t> </w:t>
      </w:r>
      <w:r w:rsidRPr="00220B17">
        <w:rPr>
          <w:rFonts w:eastAsia="Times New Roman" w:cs="Times New Roman"/>
          <w:szCs w:val="19"/>
          <w:lang w:eastAsia="pl-PL"/>
        </w:rPr>
        <w:t>szpitalnych oddziałów ratunkowych. Z ich usług skorzystało 2</w:t>
      </w:r>
      <w:r w:rsidR="00220B17" w:rsidRPr="00220B17">
        <w:rPr>
          <w:rFonts w:eastAsia="Times New Roman" w:cs="Times New Roman"/>
          <w:szCs w:val="19"/>
          <w:lang w:eastAsia="pl-PL"/>
        </w:rPr>
        <w:t>80,6</w:t>
      </w:r>
      <w:r w:rsidRPr="00220B17">
        <w:rPr>
          <w:rFonts w:eastAsia="Times New Roman" w:cs="Times New Roman"/>
          <w:szCs w:val="19"/>
          <w:lang w:eastAsia="pl-PL"/>
        </w:rPr>
        <w:t xml:space="preserve"> tys. osób, </w:t>
      </w:r>
      <w:r w:rsidR="00C4575E" w:rsidRPr="00220B17">
        <w:rPr>
          <w:rFonts w:eastAsia="Times New Roman" w:cs="Times New Roman"/>
          <w:szCs w:val="19"/>
          <w:lang w:eastAsia="pl-PL"/>
        </w:rPr>
        <w:t>więcej</w:t>
      </w:r>
      <w:r w:rsidRPr="00220B17">
        <w:rPr>
          <w:rFonts w:eastAsia="Times New Roman" w:cs="Times New Roman"/>
          <w:szCs w:val="19"/>
          <w:lang w:eastAsia="pl-PL"/>
        </w:rPr>
        <w:t xml:space="preserve"> o</w:t>
      </w:r>
      <w:r w:rsidR="0061687A" w:rsidRPr="00220B17">
        <w:rPr>
          <w:rFonts w:eastAsia="Times New Roman" w:cs="Times New Roman"/>
          <w:szCs w:val="19"/>
          <w:lang w:eastAsia="pl-PL"/>
        </w:rPr>
        <w:t> </w:t>
      </w:r>
      <w:r w:rsidR="00220B17" w:rsidRPr="00220B17">
        <w:rPr>
          <w:rFonts w:eastAsia="Times New Roman" w:cs="Times New Roman"/>
          <w:szCs w:val="19"/>
          <w:lang w:eastAsia="pl-PL"/>
        </w:rPr>
        <w:t>9,9</w:t>
      </w:r>
      <w:r w:rsidRPr="00220B17">
        <w:rPr>
          <w:rFonts w:eastAsia="Times New Roman" w:cs="Times New Roman"/>
          <w:szCs w:val="19"/>
          <w:lang w:eastAsia="pl-PL"/>
        </w:rPr>
        <w:t>%</w:t>
      </w:r>
      <w:r w:rsidR="0061687A" w:rsidRPr="00220B17">
        <w:rPr>
          <w:rFonts w:eastAsia="Times New Roman" w:cs="Times New Roman"/>
          <w:szCs w:val="19"/>
          <w:lang w:eastAsia="pl-PL"/>
        </w:rPr>
        <w:t> </w:t>
      </w:r>
      <w:r w:rsidRPr="00220B17">
        <w:rPr>
          <w:rFonts w:eastAsia="Times New Roman" w:cs="Times New Roman"/>
          <w:szCs w:val="19"/>
          <w:lang w:eastAsia="pl-PL"/>
        </w:rPr>
        <w:t xml:space="preserve">niż w </w:t>
      </w:r>
      <w:r w:rsidR="00DE2F87" w:rsidRPr="00220B17">
        <w:rPr>
          <w:rFonts w:eastAsia="Times New Roman" w:cs="Times New Roman"/>
          <w:szCs w:val="19"/>
          <w:lang w:eastAsia="pl-PL"/>
        </w:rPr>
        <w:t>20</w:t>
      </w:r>
      <w:r w:rsidR="00220B17" w:rsidRPr="00220B17">
        <w:rPr>
          <w:rFonts w:eastAsia="Times New Roman" w:cs="Times New Roman"/>
          <w:szCs w:val="19"/>
          <w:lang w:eastAsia="pl-PL"/>
        </w:rPr>
        <w:t>24</w:t>
      </w:r>
      <w:r w:rsidR="00DE2F87" w:rsidRPr="00220B17">
        <w:rPr>
          <w:rFonts w:eastAsia="Times New Roman" w:cs="Times New Roman"/>
          <w:szCs w:val="19"/>
          <w:lang w:eastAsia="pl-PL"/>
        </w:rPr>
        <w:t xml:space="preserve"> r</w:t>
      </w:r>
      <w:r w:rsidRPr="00220B17">
        <w:rPr>
          <w:rFonts w:eastAsia="Times New Roman" w:cs="Times New Roman"/>
          <w:szCs w:val="19"/>
          <w:lang w:eastAsia="pl-PL"/>
        </w:rPr>
        <w:t>. Najczęściej udzielano pomocy o charakterze chirurgicznym (</w:t>
      </w:r>
      <w:r w:rsidR="00220B17" w:rsidRPr="00220B17">
        <w:rPr>
          <w:rFonts w:eastAsia="Times New Roman" w:cs="Times New Roman"/>
          <w:szCs w:val="19"/>
          <w:lang w:eastAsia="pl-PL"/>
        </w:rPr>
        <w:t>37</w:t>
      </w:r>
      <w:r w:rsidR="00DE2F87" w:rsidRPr="00220B17">
        <w:rPr>
          <w:rFonts w:eastAsia="Times New Roman" w:cs="Times New Roman"/>
          <w:szCs w:val="19"/>
          <w:lang w:eastAsia="pl-PL"/>
        </w:rPr>
        <w:t>,</w:t>
      </w:r>
      <w:r w:rsidR="001D51A5" w:rsidRPr="00220B17">
        <w:rPr>
          <w:rFonts w:eastAsia="Times New Roman" w:cs="Times New Roman"/>
          <w:szCs w:val="19"/>
          <w:lang w:eastAsia="pl-PL"/>
        </w:rPr>
        <w:t>3</w:t>
      </w:r>
      <w:r w:rsidRPr="00220B17">
        <w:rPr>
          <w:rFonts w:eastAsia="Times New Roman" w:cs="Times New Roman"/>
          <w:szCs w:val="19"/>
          <w:lang w:eastAsia="pl-PL"/>
        </w:rPr>
        <w:t xml:space="preserve">% ogółu świadczeń), następnie z zakresu </w:t>
      </w:r>
      <w:r w:rsidR="00220B17" w:rsidRPr="00220B17">
        <w:rPr>
          <w:rFonts w:eastAsia="Times New Roman" w:cs="Times New Roman"/>
          <w:szCs w:val="19"/>
          <w:lang w:eastAsia="pl-PL"/>
        </w:rPr>
        <w:t xml:space="preserve">ogólnym </w:t>
      </w:r>
      <w:r w:rsidRPr="00220B17">
        <w:rPr>
          <w:rFonts w:eastAsia="Times New Roman" w:cs="Times New Roman"/>
          <w:szCs w:val="19"/>
          <w:lang w:eastAsia="pl-PL"/>
        </w:rPr>
        <w:t>(</w:t>
      </w:r>
      <w:r w:rsidR="00220B17" w:rsidRPr="00220B17">
        <w:rPr>
          <w:rFonts w:eastAsia="Times New Roman" w:cs="Times New Roman"/>
          <w:szCs w:val="19"/>
          <w:lang w:eastAsia="pl-PL"/>
        </w:rPr>
        <w:t>21,0</w:t>
      </w:r>
      <w:r w:rsidRPr="00220B17">
        <w:rPr>
          <w:rFonts w:eastAsia="Times New Roman" w:cs="Times New Roman"/>
          <w:szCs w:val="19"/>
          <w:lang w:eastAsia="pl-PL"/>
        </w:rPr>
        <w:t>%)</w:t>
      </w:r>
      <w:r w:rsidR="00C4575E" w:rsidRPr="00220B17">
        <w:rPr>
          <w:rFonts w:eastAsia="Times New Roman" w:cs="Times New Roman"/>
          <w:szCs w:val="19"/>
          <w:lang w:eastAsia="pl-PL"/>
        </w:rPr>
        <w:t xml:space="preserve"> i </w:t>
      </w:r>
      <w:r w:rsidR="00220B17" w:rsidRPr="00220B17">
        <w:rPr>
          <w:rFonts w:eastAsia="Times New Roman" w:cs="Times New Roman"/>
          <w:szCs w:val="19"/>
          <w:lang w:eastAsia="pl-PL"/>
        </w:rPr>
        <w:t xml:space="preserve">chorób wewnętrznych </w:t>
      </w:r>
      <w:r w:rsidR="00C4575E" w:rsidRPr="00220B17">
        <w:rPr>
          <w:rFonts w:eastAsia="Times New Roman" w:cs="Times New Roman"/>
          <w:szCs w:val="19"/>
          <w:lang w:eastAsia="pl-PL"/>
        </w:rPr>
        <w:t>(</w:t>
      </w:r>
      <w:r w:rsidR="00220B17" w:rsidRPr="00220B17">
        <w:rPr>
          <w:rFonts w:eastAsia="Times New Roman" w:cs="Times New Roman"/>
          <w:szCs w:val="19"/>
          <w:lang w:eastAsia="pl-PL"/>
        </w:rPr>
        <w:t>13,9</w:t>
      </w:r>
      <w:r w:rsidR="00C4575E" w:rsidRPr="00220B17">
        <w:rPr>
          <w:rFonts w:eastAsia="Times New Roman" w:cs="Times New Roman"/>
          <w:szCs w:val="19"/>
          <w:lang w:eastAsia="pl-PL"/>
        </w:rPr>
        <w:t>%)</w:t>
      </w:r>
      <w:r w:rsidRPr="00220B17">
        <w:rPr>
          <w:rFonts w:eastAsia="Times New Roman" w:cs="Times New Roman"/>
          <w:szCs w:val="19"/>
          <w:lang w:eastAsia="pl-PL"/>
        </w:rPr>
        <w:t xml:space="preserve">. Najmniej </w:t>
      </w:r>
      <w:r w:rsidRPr="004D5857">
        <w:rPr>
          <w:rFonts w:eastAsia="Times New Roman" w:cs="Times New Roman"/>
          <w:szCs w:val="19"/>
          <w:lang w:eastAsia="pl-PL"/>
        </w:rPr>
        <w:t>natomiast udzielano porad w zakresie ginekologii i położnictwa (</w:t>
      </w:r>
      <w:r w:rsidR="001D51A5" w:rsidRPr="004D5857">
        <w:rPr>
          <w:rFonts w:eastAsia="Times New Roman" w:cs="Times New Roman"/>
          <w:szCs w:val="19"/>
          <w:lang w:eastAsia="pl-PL"/>
        </w:rPr>
        <w:t>1,6</w:t>
      </w:r>
      <w:r w:rsidRPr="004D5857">
        <w:rPr>
          <w:rFonts w:eastAsia="Times New Roman" w:cs="Times New Roman"/>
          <w:szCs w:val="19"/>
          <w:lang w:eastAsia="pl-PL"/>
        </w:rPr>
        <w:t>%).</w:t>
      </w:r>
    </w:p>
    <w:p w14:paraId="2F719CC7" w14:textId="23793412" w:rsidR="00D509BB" w:rsidRPr="004D5857" w:rsidRDefault="00B66A31" w:rsidP="0061687A">
      <w:pPr>
        <w:pStyle w:val="Tytutablicy"/>
        <w:ind w:left="851" w:hanging="851"/>
      </w:pPr>
      <w:r w:rsidRPr="004D5857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1DDDAB4" wp14:editId="730DF936">
                <wp:simplePos x="0" y="0"/>
                <wp:positionH relativeFrom="column">
                  <wp:posOffset>5443803</wp:posOffset>
                </wp:positionH>
                <wp:positionV relativeFrom="paragraph">
                  <wp:posOffset>1434630</wp:posOffset>
                </wp:positionV>
                <wp:extent cx="1421048" cy="1084785"/>
                <wp:effectExtent l="0" t="0" r="0" b="1270"/>
                <wp:wrapNone/>
                <wp:docPr id="25" name="Schemat blokowy: opóźnienie 6" descr="Dzieciom i młodzieży do 18 roku życia udzielono 5,7% wszystkich świadczeń zdrowotnych poprzez wyjaz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1048" cy="108478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CB72F" w14:textId="4CEDACCD" w:rsidR="00380AB2" w:rsidRPr="0026070B" w:rsidRDefault="00380AB2" w:rsidP="00B66A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4D585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Dzieciom i młodzieży do 18 roku życia udzielono </w:t>
                            </w:r>
                            <w:r w:rsidR="00E960B0" w:rsidRPr="004D585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5,</w:t>
                            </w:r>
                            <w:r w:rsidR="004D5857" w:rsidRPr="004D585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4D585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% wszystkich świadczeń zdrowotnych poprzez wyjazd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DAB4" id="_x0000_s1033" alt="Dzieciom i młodzieży do 18 roku życia udzielono 5,7% wszystkich świadczeń zdrowotnych poprzez wyjazd" style="position:absolute;left:0;text-align:left;margin-left:428.65pt;margin-top:112.95pt;width:111.9pt;height:85.4pt;flip:x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PZkwYAAFwsAAAOAAAAZHJzL2Uyb0RvYy54bWzsWt1u2zYUvh+wdyAE7GbYalE/lmXUKbIW&#10;3QYUbbF0aHcpS1SsVRI1io5/Loe9xR5jd8PuhrzXDknJoZJClKNkyLAEhUuK54fnnI+Hhvw9fbYt&#10;cnRBWJ3RcmHhJ7aFSBnTJCvPF9aP715+PbNQzaMyiXJakoW1I7X17OTzz55uqjlx6IrmCWEIjJT1&#10;fFMtrBXn1XwyqeMVKaL6Ca1ICYspZUXEYcrOJwmLNmC9yCeObU8nG8qSitGY1DU8faEWrRNpP01J&#10;zN+kaU04yhcW7I3LTyY/l+JzcvI0mp+zqFplcbON6Ba7KKKsBKcHUy8iHqE1y26YKrKY0Zqm/ElM&#10;iwlN0ywmMgaIBtvXojlbRRWRsUBy6uqQpvruzMavL94ylCULy/EtVEYF1OhMJp+jZU4/0s1ujmj1&#10;9x+Xf5YZgX9oaqGE1DHk8MU+I3FGC5Sh4vJXmsD08q8dSijCM8ToxzWCaZxBIsQS1J8i/6vgC7Sp&#10;97uaf8ziFbr8fZNFSbwnl7+hfcLohvJyB88rWrE92aPN7udon4gqbap6Dps9q96yZlbDUKR8m7IC&#10;pXlWfQcAlEWAtKKtrPHuUGOy5SiGh9hzsO0BKmNYw/bMC2a+sD9RhoTBeF3zbwktxDi6eFVzBZIE&#10;RrLESZOnmJZlnXHyAYCVFjng5ssJstEGTbGDvRZb16V/6kqv+qU/YM22a0/twOxAV7GRyYGjOVAb&#10;N0agqzR7MnlxNS8Dw9BVmo2ZvHiaF3OedOmBDuCMHFHprrRp811cbBAO3dCxZ02LukMY4anrYncG&#10;ZTa4uD2QGsNmFyOhNDiUkWDCrhPY0wEpuwNMGYryCCojbv8joBIdylDshwwnDNt3MXannjukR2Eb&#10;u9h4G+ktx5nZgR+4Zje60nEXXrN/s4uRkBocytg+hQPPc31zPCOBNaD2ep8aVvvrF+AR4DJXXcfI&#10;4GroSmYXHYyog2EuREdJfb8zfVHQMTI4FF1p4JcdHSP4XwKW6ImGuuvAMhflEVQPF1QDiq1jcCBs&#10;u/i4bziFtuM74ZAL0IxVvd24fjj1/FAch34XupLZRafdKMNmFx2l4+E0OJSRPSqYwd/UHM5dYKq/&#10;Jl0Imvr5jRbVb7wrbjKuw2NwIXSl/zemZIvqr8dDhpPvTUMsv6z1x/CIKXh1N/h4jOxT94+poWW/&#10;fZ9y4IWII1qtC103vJd3nYEzc2Sq+l2M6FXKsDmKsfefPTCUu8BVf7JG9qqBVb89rFS9fX+K7+G9&#10;p2t7oe+Jl3iu2+tiDKSkYbOL0ZAaGMpISOHQD+T10Z+wkbAaUPVHSBlR+x+B1IBiP3g4+fBrwL10&#10;KMexQ9Wh+l2M6FDKsOhQ/S7GwmloKGM7VAA/tUpM9YdzF5jq9zCyRfUbH/EFfWghHjHV/obv4Jl6&#10;h95fk0dImXrII6RaSD3wDgXsl/OW3xKtWspLvC0bzguMUCQoXbYk2FS0FgQbnQADbJp2CgwXRagB&#10;Lcmn6VcGkOjK+ChluKV0ZecoZbh6dGX5MyZkYti24fTryt5RnuGu0JVbBpL0rHbQJJ4Bg01w13LJ&#10;XeMWAt4VsxBw15bCYTSvIi7q1Q7RZmG1FztaLSz1zlwWraAX5B2VgvwaPQpcXq3mpS7lqutD7ret&#10;aysRr5dZ/A3Zd+TdWRjOgCQG8TWvBSrp7rArWMBuYLuyVhDAjVXFD2rz2fHxSY9NlxYevcAHTleT&#10;GWVY20+TDJU3tapFd7UqKtBx2was9gp3MbjqiLcC7f+64I2s5bQm6oCI4knq2aGK0vUV/aykL7M8&#10;lxvO5Vk6PABB8WQieHGKCSdHfJcTUeK8/IGkwOuDU+rI6ktGJXmeM3QRAZ6iOCYlV3S5ehUlRD32&#10;bfhrMn/QkDuUBoXlFDZ0sN0YEITBm7ZVjI28UCWSkHlQVr3k4Ka7MaV80JCeackPykVWUvapyHKI&#10;qvGs5NskqdSILPHtcis5j4GQFE+WNNkBD5JRRRCtq/hlxmr+Kqr524gBsw9qDixX/gY+0pzCIYPD&#10;JEcWWlG2/9RzIQ9ETVi10AYYpgur/mUdMWKh/PsSKJwh9oAkiLiceH7gwITpK0t9pVwXzykUDrol&#10;7E4OhTzP22HKaPEeyLCnwissRWUMvqErc+gXavKcwxyWgE4bk9NTOQYaKoDvVXlWxcK4yHMFkb/b&#10;vo9YhcRwYXEgT76mLRv1ihQJGLySFZolPV1zmmaCMSmRqfLaTIDCKqHU0G0FR1afS6krUvDJPwAA&#10;AP//AwBQSwMEFAAGAAgAAAAhANY3hnvjAAAADAEAAA8AAABkcnMvZG93bnJldi54bWxMj8FOwzAQ&#10;RO9I/IO1SFwQdZKqSRriVFAJDlRCou2BoxMvSRR7HcVuG/4e9wTH1TzNvC03s9HsjJPrLQmIFxEw&#10;pMaqnloBx8PrYw7MeUlKakso4AcdbKrbm1IWyl7oE89737JQQq6QAjrvx4Jz13RopFvYESlk33Yy&#10;0odzarma5CWUG82TKEq5kT2FhU6OuO2wGfYnI4Be6kG36cfwnu04r9++cN4mD0Lc383PT8A8zv4P&#10;hqt+UIcqONX2RMoxLSBfZcuACkiS1RrYlYjyOAZWC1iu0wx4VfL/T1S/AAAA//8DAFBLAQItABQA&#10;BgAIAAAAIQC2gziS/gAAAOEBAAATAAAAAAAAAAAAAAAAAAAAAABbQ29udGVudF9UeXBlc10ueG1s&#10;UEsBAi0AFAAGAAgAAAAhADj9If/WAAAAlAEAAAsAAAAAAAAAAAAAAAAALwEAAF9yZWxzLy5yZWxz&#10;UEsBAi0AFAAGAAgAAAAhAAYJ49mTBgAAXCwAAA4AAAAAAAAAAAAAAAAALgIAAGRycy9lMm9Eb2Mu&#10;eG1sUEsBAi0AFAAGAAgAAAAhANY3hnvjAAAADAEAAA8AAAAAAAAAAAAAAAAA7QgAAGRycy9kb3du&#10;cmV2LnhtbFBLBQYAAAAABAAEAPMAAAD9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297731,0;1421048,542393;1297731,1084785;0,1084785;0,0" o:connectangles="0,0,0,0,0,0" textboxrect="0,0,3527018,612140"/>
                <v:textbox>
                  <w:txbxContent>
                    <w:p w14:paraId="322CB72F" w14:textId="4CEDACCD" w:rsidR="00380AB2" w:rsidRPr="0026070B" w:rsidRDefault="00380AB2" w:rsidP="00B66A31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4D585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Dzieciom i młodzieży do 18 roku życia udzielono </w:t>
                      </w:r>
                      <w:r w:rsidR="00E960B0" w:rsidRPr="004D585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5,</w:t>
                      </w:r>
                      <w:r w:rsidR="004D5857" w:rsidRPr="004D585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4D585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% wszystkich świadczeń zdrowotnych poprzez wyjazd</w:t>
                      </w:r>
                    </w:p>
                  </w:txbxContent>
                </v:textbox>
              </v:shape>
            </w:pict>
          </mc:Fallback>
        </mc:AlternateContent>
      </w:r>
      <w:r w:rsidR="00D509BB" w:rsidRPr="004D5857">
        <w:t xml:space="preserve">Tablica </w:t>
      </w:r>
      <w:r w:rsidR="0061687A" w:rsidRPr="004D5857">
        <w:t>4</w:t>
      </w:r>
      <w:r w:rsidR="00D509BB" w:rsidRPr="004D5857">
        <w:t>. Ratownictwo medyczne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Ratownictwo medyczne (2024, 2025)"/>
        <w:tblDescription w:val="Dane przedstawiają system ratownictwa medycznego w województwie lubelskim w latach 2024 i 2025, przedstawiono ile razy zespoły ratownictwa medycznego wyjeżdzały na miejsce zdarzenia według lokalizacji, ilu osobom udzielono świadczenia, w tym kobietom i młodzieży a także ilu osobom udzielono świadczenia w izbie przyjęć lub szpitalnym oddziale ratunkowym w trybie ambulatoryjnym. Dane w pliku Excel."/>
      </w:tblPr>
      <w:tblGrid>
        <w:gridCol w:w="3544"/>
        <w:gridCol w:w="1464"/>
        <w:gridCol w:w="1465"/>
        <w:gridCol w:w="1465"/>
      </w:tblGrid>
      <w:tr w:rsidR="000F2695" w:rsidRPr="00135F7D" w14:paraId="0B325827" w14:textId="77777777" w:rsidTr="000F2695">
        <w:trPr>
          <w:trHeight w:val="397"/>
        </w:trPr>
        <w:tc>
          <w:tcPr>
            <w:tcW w:w="3544" w:type="dxa"/>
            <w:noWrap/>
            <w:vAlign w:val="center"/>
            <w:hideMark/>
          </w:tcPr>
          <w:p w14:paraId="32926DDC" w14:textId="77777777" w:rsidR="000F2695" w:rsidRPr="004D5857" w:rsidRDefault="000F2695" w:rsidP="00135F7D">
            <w:pPr>
              <w:pStyle w:val="Tablicagwka"/>
              <w:spacing w:before="0" w:after="0" w:line="240" w:lineRule="auto"/>
              <w:jc w:val="center"/>
            </w:pPr>
            <w:r w:rsidRPr="004D5857">
              <w:t>Wyszczególnienie</w:t>
            </w:r>
          </w:p>
        </w:tc>
        <w:tc>
          <w:tcPr>
            <w:tcW w:w="1464" w:type="dxa"/>
            <w:vAlign w:val="center"/>
            <w:hideMark/>
          </w:tcPr>
          <w:p w14:paraId="761C4D23" w14:textId="009E4AA8" w:rsidR="000F2695" w:rsidRPr="004D5857" w:rsidRDefault="000F2695" w:rsidP="00135F7D">
            <w:pPr>
              <w:pStyle w:val="Tablicagwkarodek"/>
              <w:spacing w:before="0" w:after="0" w:line="240" w:lineRule="auto"/>
            </w:pPr>
            <w:r w:rsidRPr="004D5857">
              <w:t>202</w:t>
            </w:r>
            <w:r w:rsidR="00CA504E" w:rsidRPr="004D5857">
              <w:t>4</w:t>
            </w:r>
          </w:p>
        </w:tc>
        <w:tc>
          <w:tcPr>
            <w:tcW w:w="1465" w:type="dxa"/>
            <w:vAlign w:val="center"/>
          </w:tcPr>
          <w:p w14:paraId="76DF87D1" w14:textId="244C5B14" w:rsidR="000F2695" w:rsidRPr="004D5857" w:rsidRDefault="00912ABE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4D5857">
              <w:rPr>
                <w:rFonts w:eastAsia="Fira Sans Light" w:cs="Times New Roman"/>
              </w:rPr>
              <w:t>202</w:t>
            </w:r>
            <w:r w:rsidR="00CA504E" w:rsidRPr="004D5857">
              <w:rPr>
                <w:rFonts w:eastAsia="Fira Sans Light" w:cs="Times New Roman"/>
              </w:rPr>
              <w:t>5</w:t>
            </w:r>
          </w:p>
        </w:tc>
        <w:tc>
          <w:tcPr>
            <w:tcW w:w="1465" w:type="dxa"/>
            <w:vAlign w:val="center"/>
          </w:tcPr>
          <w:p w14:paraId="69F23043" w14:textId="7292B075" w:rsidR="000F2695" w:rsidRPr="004D5857" w:rsidRDefault="00912ABE" w:rsidP="00135F7D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 w:rsidRPr="004D5857">
              <w:rPr>
                <w:rFonts w:eastAsia="Fira Sans Light" w:cs="Times New Roman"/>
              </w:rPr>
              <w:t>20</w:t>
            </w:r>
            <w:r w:rsidR="00CA504E" w:rsidRPr="004D5857">
              <w:rPr>
                <w:rFonts w:eastAsia="Fira Sans Light" w:cs="Times New Roman"/>
              </w:rPr>
              <w:t>24</w:t>
            </w:r>
            <w:r w:rsidRPr="004D5857">
              <w:rPr>
                <w:rFonts w:eastAsia="Fira Sans Light" w:cs="Times New Roman"/>
              </w:rPr>
              <w:t>=100</w:t>
            </w:r>
          </w:p>
        </w:tc>
      </w:tr>
      <w:tr w:rsidR="00CA504E" w:rsidRPr="00135F7D" w14:paraId="72A81455" w14:textId="77777777" w:rsidTr="000F2695">
        <w:trPr>
          <w:trHeight w:hRule="exact" w:val="510"/>
        </w:trPr>
        <w:tc>
          <w:tcPr>
            <w:tcW w:w="3544" w:type="dxa"/>
            <w:noWrap/>
            <w:vAlign w:val="bottom"/>
          </w:tcPr>
          <w:p w14:paraId="133585A3" w14:textId="620FD82D" w:rsidR="00CA504E" w:rsidRPr="004D5857" w:rsidRDefault="00CA504E" w:rsidP="00CA504E">
            <w:pPr>
              <w:pStyle w:val="Tablicaboczek"/>
              <w:spacing w:before="0" w:after="0" w:line="240" w:lineRule="auto"/>
              <w:rPr>
                <w:b/>
              </w:rPr>
            </w:pPr>
            <w:r w:rsidRPr="004D5857">
              <w:rPr>
                <w:rStyle w:val="boldwtablicy"/>
                <w:rFonts w:eastAsiaTheme="majorEastAsia"/>
              </w:rPr>
              <w:t>Jednostki systemu ratownictwa medycznego</w:t>
            </w:r>
          </w:p>
        </w:tc>
        <w:tc>
          <w:tcPr>
            <w:tcW w:w="1464" w:type="dxa"/>
            <w:vAlign w:val="bottom"/>
          </w:tcPr>
          <w:p w14:paraId="075468EE" w14:textId="3AF70C3D" w:rsidR="00CA504E" w:rsidRPr="004D5857" w:rsidRDefault="00CA504E" w:rsidP="00CA504E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116</w:t>
            </w:r>
          </w:p>
        </w:tc>
        <w:tc>
          <w:tcPr>
            <w:tcW w:w="1465" w:type="dxa"/>
            <w:vAlign w:val="bottom"/>
          </w:tcPr>
          <w:p w14:paraId="4C4A141A" w14:textId="776153D9" w:rsidR="00CA504E" w:rsidRPr="004D5857" w:rsidRDefault="004D5857" w:rsidP="00CA504E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119</w:t>
            </w:r>
          </w:p>
        </w:tc>
        <w:tc>
          <w:tcPr>
            <w:tcW w:w="1465" w:type="dxa"/>
            <w:vAlign w:val="bottom"/>
          </w:tcPr>
          <w:p w14:paraId="50F218A3" w14:textId="357465E4" w:rsidR="00CA504E" w:rsidRPr="004D5857" w:rsidRDefault="00CA504E" w:rsidP="00CA504E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</w:t>
            </w:r>
            <w:r w:rsidR="004D5857" w:rsidRPr="004D5857">
              <w:rPr>
                <w:b/>
              </w:rPr>
              <w:t>02,6</w:t>
            </w:r>
          </w:p>
        </w:tc>
      </w:tr>
      <w:tr w:rsidR="004D5857" w:rsidRPr="00135F7D" w14:paraId="23C036CD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3520E908" w14:textId="1F16FF34" w:rsidR="004D5857" w:rsidRPr="004D5857" w:rsidRDefault="004D5857" w:rsidP="004D5857">
            <w:pPr>
              <w:pStyle w:val="Tablicaboczek"/>
              <w:spacing w:before="0" w:after="0"/>
            </w:pPr>
            <w:r w:rsidRPr="004D5857">
              <w:rPr>
                <w:rStyle w:val="boldwtablicy"/>
                <w:rFonts w:eastAsiaTheme="majorEastAsia"/>
              </w:rPr>
              <w:t xml:space="preserve">Izby przyjęć </w:t>
            </w:r>
          </w:p>
        </w:tc>
        <w:tc>
          <w:tcPr>
            <w:tcW w:w="1464" w:type="dxa"/>
            <w:vAlign w:val="bottom"/>
          </w:tcPr>
          <w:p w14:paraId="4A989DF7" w14:textId="57287F7A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23</w:t>
            </w:r>
          </w:p>
        </w:tc>
        <w:tc>
          <w:tcPr>
            <w:tcW w:w="1465" w:type="dxa"/>
            <w:vAlign w:val="bottom"/>
          </w:tcPr>
          <w:p w14:paraId="5BF0E033" w14:textId="4C64275F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23</w:t>
            </w:r>
          </w:p>
        </w:tc>
        <w:tc>
          <w:tcPr>
            <w:tcW w:w="1465" w:type="dxa"/>
            <w:vAlign w:val="bottom"/>
          </w:tcPr>
          <w:p w14:paraId="42D5EBB4" w14:textId="7D440FA2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100,0</w:t>
            </w:r>
          </w:p>
        </w:tc>
      </w:tr>
      <w:tr w:rsidR="004D5857" w:rsidRPr="00135F7D" w14:paraId="7AA5BAEA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20032B38" w14:textId="25716CB2" w:rsidR="004D5857" w:rsidRPr="004D5857" w:rsidRDefault="004D5857" w:rsidP="004D5857">
            <w:pPr>
              <w:pStyle w:val="Tablicaboczek"/>
              <w:spacing w:before="0" w:after="0"/>
            </w:pPr>
            <w:r w:rsidRPr="004D5857">
              <w:rPr>
                <w:rStyle w:val="boldwtablicy"/>
                <w:rFonts w:eastAsiaTheme="majorEastAsia"/>
              </w:rPr>
              <w:t>Zespoły transportu medycznego</w:t>
            </w:r>
          </w:p>
        </w:tc>
        <w:tc>
          <w:tcPr>
            <w:tcW w:w="1464" w:type="dxa"/>
            <w:vAlign w:val="bottom"/>
          </w:tcPr>
          <w:p w14:paraId="349DC788" w14:textId="2A78A202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20</w:t>
            </w:r>
          </w:p>
        </w:tc>
        <w:tc>
          <w:tcPr>
            <w:tcW w:w="1465" w:type="dxa"/>
            <w:vAlign w:val="bottom"/>
          </w:tcPr>
          <w:p w14:paraId="23FC6B20" w14:textId="3718A826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22</w:t>
            </w:r>
          </w:p>
        </w:tc>
        <w:tc>
          <w:tcPr>
            <w:tcW w:w="1465" w:type="dxa"/>
            <w:vAlign w:val="bottom"/>
          </w:tcPr>
          <w:p w14:paraId="25A65F60" w14:textId="7C501BFF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110,0</w:t>
            </w:r>
          </w:p>
        </w:tc>
      </w:tr>
      <w:tr w:rsidR="004D5857" w:rsidRPr="00135F7D" w14:paraId="5402BBE4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4300A96E" w14:textId="76D1441B" w:rsidR="004D5857" w:rsidRPr="004D5857" w:rsidRDefault="004D5857" w:rsidP="004D5857">
            <w:pPr>
              <w:pStyle w:val="Tablicaboczek"/>
              <w:spacing w:before="0" w:after="0"/>
            </w:pPr>
            <w:r w:rsidRPr="004D5857">
              <w:rPr>
                <w:rStyle w:val="boldwtablicy"/>
                <w:rFonts w:eastAsiaTheme="majorEastAsia"/>
              </w:rPr>
              <w:t>Wyjazdy</w:t>
            </w:r>
            <w:r w:rsidRPr="004D5857">
              <w:t xml:space="preserve"> </w:t>
            </w:r>
            <w:r w:rsidRPr="004D5857">
              <w:rPr>
                <w:b/>
              </w:rPr>
              <w:t>na miejsce zdarzenia w tys.</w:t>
            </w:r>
          </w:p>
        </w:tc>
        <w:tc>
          <w:tcPr>
            <w:tcW w:w="1464" w:type="dxa"/>
            <w:vAlign w:val="bottom"/>
          </w:tcPr>
          <w:p w14:paraId="0B70B5B5" w14:textId="253E161F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170,4</w:t>
            </w:r>
          </w:p>
        </w:tc>
        <w:tc>
          <w:tcPr>
            <w:tcW w:w="1465" w:type="dxa"/>
            <w:vAlign w:val="bottom"/>
          </w:tcPr>
          <w:p w14:paraId="7DF7A4EF" w14:textId="0C32FDB4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170,0</w:t>
            </w:r>
          </w:p>
        </w:tc>
        <w:tc>
          <w:tcPr>
            <w:tcW w:w="1465" w:type="dxa"/>
            <w:vAlign w:val="bottom"/>
          </w:tcPr>
          <w:p w14:paraId="207F7045" w14:textId="73F0E532" w:rsidR="004D5857" w:rsidRPr="004D5857" w:rsidRDefault="004D5857" w:rsidP="004D5857">
            <w:pPr>
              <w:pStyle w:val="Tablicadanerodek"/>
              <w:spacing w:before="0" w:after="0"/>
              <w:rPr>
                <w:b/>
              </w:rPr>
            </w:pPr>
            <w:r w:rsidRPr="004D5857">
              <w:rPr>
                <w:b/>
              </w:rPr>
              <w:t>99,8</w:t>
            </w:r>
          </w:p>
        </w:tc>
      </w:tr>
      <w:tr w:rsidR="00CA504E" w:rsidRPr="00135F7D" w14:paraId="51912FBF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07EEF5D8" w14:textId="2ED24E6D" w:rsidR="00CA504E" w:rsidRPr="004D5857" w:rsidRDefault="00CA504E" w:rsidP="00CA504E">
            <w:pPr>
              <w:pStyle w:val="Tablicaboczek"/>
              <w:spacing w:before="0" w:after="0"/>
              <w:ind w:firstLine="113"/>
              <w:rPr>
                <w:b/>
              </w:rPr>
            </w:pPr>
            <w:r w:rsidRPr="004D5857">
              <w:t>w tym w:</w:t>
            </w:r>
          </w:p>
        </w:tc>
        <w:tc>
          <w:tcPr>
            <w:tcW w:w="1464" w:type="dxa"/>
            <w:vAlign w:val="bottom"/>
          </w:tcPr>
          <w:p w14:paraId="755A150A" w14:textId="31B4D63A" w:rsidR="00CA504E" w:rsidRPr="004D5857" w:rsidRDefault="00CA504E" w:rsidP="00CA504E">
            <w:pPr>
              <w:pStyle w:val="Tablicadanerodek"/>
              <w:spacing w:before="0" w:after="0"/>
            </w:pPr>
          </w:p>
        </w:tc>
        <w:tc>
          <w:tcPr>
            <w:tcW w:w="1465" w:type="dxa"/>
            <w:vAlign w:val="bottom"/>
          </w:tcPr>
          <w:p w14:paraId="1BE61BF8" w14:textId="3475393A" w:rsidR="00CA504E" w:rsidRPr="004D5857" w:rsidRDefault="00CA504E" w:rsidP="00CA504E">
            <w:pPr>
              <w:pStyle w:val="Tablicadanerodek"/>
              <w:spacing w:before="0" w:after="0"/>
            </w:pPr>
          </w:p>
        </w:tc>
        <w:tc>
          <w:tcPr>
            <w:tcW w:w="1465" w:type="dxa"/>
            <w:vAlign w:val="bottom"/>
          </w:tcPr>
          <w:p w14:paraId="65CBABF8" w14:textId="20D8B3C4" w:rsidR="00CA504E" w:rsidRPr="004D5857" w:rsidRDefault="00CA504E" w:rsidP="00CA504E">
            <w:pPr>
              <w:pStyle w:val="Tablicadanerodek"/>
              <w:spacing w:before="0" w:after="0"/>
            </w:pPr>
          </w:p>
        </w:tc>
      </w:tr>
      <w:tr w:rsidR="004D5857" w:rsidRPr="00135F7D" w14:paraId="40246124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49E18662" w14:textId="7ECF14BD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 xml:space="preserve">ruchu uliczno-drogowym </w:t>
            </w:r>
          </w:p>
        </w:tc>
        <w:tc>
          <w:tcPr>
            <w:tcW w:w="1464" w:type="dxa"/>
            <w:vAlign w:val="bottom"/>
          </w:tcPr>
          <w:p w14:paraId="6BED28D4" w14:textId="057734D0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6,1</w:t>
            </w:r>
          </w:p>
        </w:tc>
        <w:tc>
          <w:tcPr>
            <w:tcW w:w="1465" w:type="dxa"/>
            <w:vAlign w:val="bottom"/>
          </w:tcPr>
          <w:p w14:paraId="044434F2" w14:textId="46CD92F3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6,0</w:t>
            </w:r>
          </w:p>
        </w:tc>
        <w:tc>
          <w:tcPr>
            <w:tcW w:w="1465" w:type="dxa"/>
            <w:vAlign w:val="bottom"/>
          </w:tcPr>
          <w:p w14:paraId="47AFD8FE" w14:textId="2C11F3C5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98,5</w:t>
            </w:r>
          </w:p>
        </w:tc>
      </w:tr>
      <w:tr w:rsidR="004D5857" w:rsidRPr="00135F7D" w14:paraId="569CB011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4EAF65E3" w14:textId="7BCE15F9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>pracy</w:t>
            </w:r>
          </w:p>
        </w:tc>
        <w:tc>
          <w:tcPr>
            <w:tcW w:w="1464" w:type="dxa"/>
            <w:vAlign w:val="bottom"/>
          </w:tcPr>
          <w:p w14:paraId="39E49E11" w14:textId="1616DCAB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2,7</w:t>
            </w:r>
          </w:p>
        </w:tc>
        <w:tc>
          <w:tcPr>
            <w:tcW w:w="1465" w:type="dxa"/>
            <w:vAlign w:val="bottom"/>
          </w:tcPr>
          <w:p w14:paraId="1290BB89" w14:textId="18141601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2,6</w:t>
            </w:r>
          </w:p>
        </w:tc>
        <w:tc>
          <w:tcPr>
            <w:tcW w:w="1465" w:type="dxa"/>
            <w:vAlign w:val="bottom"/>
          </w:tcPr>
          <w:p w14:paraId="55772393" w14:textId="75C02793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94,2</w:t>
            </w:r>
          </w:p>
        </w:tc>
      </w:tr>
      <w:tr w:rsidR="004D5857" w:rsidRPr="00135F7D" w14:paraId="334D8AA7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541B6B12" w14:textId="7AB38585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>szkole</w:t>
            </w:r>
          </w:p>
        </w:tc>
        <w:tc>
          <w:tcPr>
            <w:tcW w:w="1464" w:type="dxa"/>
            <w:vAlign w:val="bottom"/>
          </w:tcPr>
          <w:p w14:paraId="3AE764C9" w14:textId="06980D0C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1,5</w:t>
            </w:r>
          </w:p>
        </w:tc>
        <w:tc>
          <w:tcPr>
            <w:tcW w:w="1465" w:type="dxa"/>
            <w:vAlign w:val="bottom"/>
          </w:tcPr>
          <w:p w14:paraId="5A12454A" w14:textId="491E4392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1,7</w:t>
            </w:r>
          </w:p>
        </w:tc>
        <w:tc>
          <w:tcPr>
            <w:tcW w:w="1465" w:type="dxa"/>
            <w:vAlign w:val="bottom"/>
          </w:tcPr>
          <w:p w14:paraId="09F912A9" w14:textId="275351A2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108,5</w:t>
            </w:r>
          </w:p>
        </w:tc>
      </w:tr>
      <w:tr w:rsidR="004D5857" w:rsidRPr="00135F7D" w14:paraId="6FF92637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40CCF76B" w14:textId="72145FB7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>domu</w:t>
            </w:r>
          </w:p>
        </w:tc>
        <w:tc>
          <w:tcPr>
            <w:tcW w:w="1464" w:type="dxa"/>
            <w:vAlign w:val="bottom"/>
          </w:tcPr>
          <w:p w14:paraId="123C9A0B" w14:textId="3A6862D8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131,1</w:t>
            </w:r>
          </w:p>
        </w:tc>
        <w:tc>
          <w:tcPr>
            <w:tcW w:w="1465" w:type="dxa"/>
            <w:vAlign w:val="bottom"/>
          </w:tcPr>
          <w:p w14:paraId="39EE4720" w14:textId="2CDC52B7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132,3</w:t>
            </w:r>
          </w:p>
        </w:tc>
        <w:tc>
          <w:tcPr>
            <w:tcW w:w="1465" w:type="dxa"/>
            <w:vAlign w:val="bottom"/>
          </w:tcPr>
          <w:p w14:paraId="052B7A22" w14:textId="7DD13FBD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100,9</w:t>
            </w:r>
          </w:p>
        </w:tc>
      </w:tr>
      <w:tr w:rsidR="004D5857" w:rsidRPr="00135F7D" w14:paraId="46522832" w14:textId="77777777" w:rsidTr="000F2695">
        <w:trPr>
          <w:trHeight w:hRule="exact" w:val="567"/>
        </w:trPr>
        <w:tc>
          <w:tcPr>
            <w:tcW w:w="3544" w:type="dxa"/>
            <w:noWrap/>
            <w:vAlign w:val="bottom"/>
          </w:tcPr>
          <w:p w14:paraId="443C1134" w14:textId="134F4CC1" w:rsidR="004D5857" w:rsidRPr="004D5857" w:rsidRDefault="004D5857" w:rsidP="004D5857">
            <w:pPr>
              <w:pStyle w:val="Tablicaboczek"/>
              <w:spacing w:before="0" w:after="0" w:line="240" w:lineRule="auto"/>
              <w:rPr>
                <w:b/>
              </w:rPr>
            </w:pPr>
            <w:r w:rsidRPr="004D5857">
              <w:rPr>
                <w:rStyle w:val="boldwtablicy"/>
                <w:rFonts w:eastAsiaTheme="majorEastAsia"/>
              </w:rPr>
              <w:t>Osoby, którym udzielono świadczenia zdrowotnego poprzez wyjazd w tys.</w:t>
            </w:r>
          </w:p>
        </w:tc>
        <w:tc>
          <w:tcPr>
            <w:tcW w:w="1464" w:type="dxa"/>
            <w:vAlign w:val="bottom"/>
          </w:tcPr>
          <w:p w14:paraId="4F6CD03B" w14:textId="38B80E4E" w:rsidR="004D5857" w:rsidRPr="004D5857" w:rsidRDefault="004D5857" w:rsidP="004D5857">
            <w:pPr>
              <w:pStyle w:val="Tablicadanerodek"/>
              <w:spacing w:before="0" w:after="0" w:line="240" w:lineRule="auto"/>
              <w:rPr>
                <w:b/>
              </w:rPr>
            </w:pPr>
            <w:r w:rsidRPr="004D5857">
              <w:rPr>
                <w:b/>
              </w:rPr>
              <w:t>170,9</w:t>
            </w:r>
          </w:p>
        </w:tc>
        <w:tc>
          <w:tcPr>
            <w:tcW w:w="1465" w:type="dxa"/>
            <w:vAlign w:val="bottom"/>
          </w:tcPr>
          <w:p w14:paraId="1C7D4732" w14:textId="3EE7F6C2" w:rsidR="004D5857" w:rsidRPr="004D5857" w:rsidRDefault="004D5857" w:rsidP="004D5857">
            <w:pPr>
              <w:pStyle w:val="Tablicadanerodek"/>
              <w:spacing w:before="0" w:after="0" w:line="240" w:lineRule="auto"/>
              <w:rPr>
                <w:b/>
              </w:rPr>
            </w:pPr>
            <w:r w:rsidRPr="004D5857">
              <w:rPr>
                <w:b/>
              </w:rPr>
              <w:t>170,6</w:t>
            </w:r>
          </w:p>
        </w:tc>
        <w:tc>
          <w:tcPr>
            <w:tcW w:w="1465" w:type="dxa"/>
            <w:vAlign w:val="bottom"/>
          </w:tcPr>
          <w:p w14:paraId="0D2101E3" w14:textId="5E2ED89C" w:rsidR="004D5857" w:rsidRPr="004D5857" w:rsidRDefault="004D5857" w:rsidP="004D5857">
            <w:pPr>
              <w:pStyle w:val="Tablicadanerodek"/>
              <w:spacing w:before="0" w:after="0" w:line="240" w:lineRule="auto"/>
              <w:rPr>
                <w:b/>
              </w:rPr>
            </w:pPr>
            <w:r w:rsidRPr="004D5857">
              <w:rPr>
                <w:b/>
              </w:rPr>
              <w:t>99,9</w:t>
            </w:r>
          </w:p>
        </w:tc>
      </w:tr>
      <w:tr w:rsidR="00CA504E" w:rsidRPr="00135F7D" w14:paraId="0464EC89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5A317F12" w14:textId="32F120E1" w:rsidR="00CA504E" w:rsidRPr="004D5857" w:rsidRDefault="00CA504E" w:rsidP="00CA504E">
            <w:pPr>
              <w:pStyle w:val="Tablicaboczek"/>
              <w:spacing w:before="0" w:after="0"/>
              <w:ind w:firstLine="113"/>
              <w:rPr>
                <w:rStyle w:val="boldwtablicy"/>
                <w:rFonts w:eastAsiaTheme="majorEastAsia"/>
              </w:rPr>
            </w:pPr>
            <w:r w:rsidRPr="004D5857">
              <w:t>w tym:</w:t>
            </w:r>
          </w:p>
        </w:tc>
        <w:tc>
          <w:tcPr>
            <w:tcW w:w="1464" w:type="dxa"/>
            <w:vAlign w:val="bottom"/>
          </w:tcPr>
          <w:p w14:paraId="37E4CB7A" w14:textId="77777777" w:rsidR="00CA504E" w:rsidRPr="004D5857" w:rsidRDefault="00CA504E" w:rsidP="00CA504E">
            <w:pPr>
              <w:pStyle w:val="Tablicadanerodek"/>
              <w:spacing w:before="0" w:after="0"/>
              <w:rPr>
                <w:bCs/>
              </w:rPr>
            </w:pPr>
          </w:p>
        </w:tc>
        <w:tc>
          <w:tcPr>
            <w:tcW w:w="1465" w:type="dxa"/>
            <w:vAlign w:val="bottom"/>
          </w:tcPr>
          <w:p w14:paraId="5F5EDD69" w14:textId="77777777" w:rsidR="00CA504E" w:rsidRPr="004D5857" w:rsidRDefault="00CA504E" w:rsidP="004D5857">
            <w:pPr>
              <w:pStyle w:val="Tablicadanerodek"/>
              <w:spacing w:before="0" w:after="0"/>
              <w:rPr>
                <w:bCs/>
              </w:rPr>
            </w:pPr>
          </w:p>
        </w:tc>
        <w:tc>
          <w:tcPr>
            <w:tcW w:w="1465" w:type="dxa"/>
            <w:vAlign w:val="bottom"/>
          </w:tcPr>
          <w:p w14:paraId="5560FA08" w14:textId="77777777" w:rsidR="00CA504E" w:rsidRPr="004D5857" w:rsidRDefault="00CA504E" w:rsidP="004D5857">
            <w:pPr>
              <w:pStyle w:val="Tablicadanerodek"/>
              <w:spacing w:before="0" w:after="0"/>
              <w:rPr>
                <w:bCs/>
              </w:rPr>
            </w:pPr>
          </w:p>
        </w:tc>
      </w:tr>
      <w:tr w:rsidR="004D5857" w:rsidRPr="00135F7D" w14:paraId="1459C12D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70A4869C" w14:textId="67872F7A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 xml:space="preserve">kobiety </w:t>
            </w:r>
          </w:p>
        </w:tc>
        <w:tc>
          <w:tcPr>
            <w:tcW w:w="1464" w:type="dxa"/>
            <w:vAlign w:val="bottom"/>
          </w:tcPr>
          <w:p w14:paraId="72CD1551" w14:textId="756C6358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84,9</w:t>
            </w:r>
          </w:p>
        </w:tc>
        <w:tc>
          <w:tcPr>
            <w:tcW w:w="1465" w:type="dxa"/>
            <w:vAlign w:val="bottom"/>
          </w:tcPr>
          <w:p w14:paraId="40B7AE00" w14:textId="3456C1CF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85,7</w:t>
            </w:r>
          </w:p>
        </w:tc>
        <w:tc>
          <w:tcPr>
            <w:tcW w:w="1465" w:type="dxa"/>
            <w:vAlign w:val="bottom"/>
          </w:tcPr>
          <w:p w14:paraId="619B0D4A" w14:textId="35211CE5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100,9</w:t>
            </w:r>
          </w:p>
        </w:tc>
      </w:tr>
      <w:tr w:rsidR="004D5857" w:rsidRPr="00135F7D" w14:paraId="791C0CCF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66C7BEFD" w14:textId="4835500F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>dzieci i młodzież do 18 roku życia</w:t>
            </w:r>
          </w:p>
        </w:tc>
        <w:tc>
          <w:tcPr>
            <w:tcW w:w="1464" w:type="dxa"/>
            <w:vAlign w:val="bottom"/>
          </w:tcPr>
          <w:p w14:paraId="17F6DBA9" w14:textId="67CE386C" w:rsidR="004D5857" w:rsidRPr="004D5857" w:rsidRDefault="004D5857" w:rsidP="004D5857">
            <w:pPr>
              <w:pStyle w:val="Tablicadanerodek"/>
              <w:spacing w:before="0" w:after="0"/>
            </w:pPr>
            <w:r w:rsidRPr="004D5857">
              <w:t>10,1</w:t>
            </w:r>
          </w:p>
        </w:tc>
        <w:tc>
          <w:tcPr>
            <w:tcW w:w="1465" w:type="dxa"/>
            <w:vAlign w:val="bottom"/>
          </w:tcPr>
          <w:p w14:paraId="74559D83" w14:textId="7F55F7B0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9,7</w:t>
            </w:r>
          </w:p>
        </w:tc>
        <w:tc>
          <w:tcPr>
            <w:tcW w:w="1465" w:type="dxa"/>
            <w:vAlign w:val="bottom"/>
          </w:tcPr>
          <w:p w14:paraId="1388907F" w14:textId="091535E2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95,6</w:t>
            </w:r>
          </w:p>
        </w:tc>
      </w:tr>
      <w:tr w:rsidR="004D5857" w:rsidRPr="00135F7D" w14:paraId="761059C9" w14:textId="77777777" w:rsidTr="000F2695">
        <w:trPr>
          <w:trHeight w:hRule="exact" w:val="964"/>
        </w:trPr>
        <w:tc>
          <w:tcPr>
            <w:tcW w:w="3544" w:type="dxa"/>
            <w:noWrap/>
            <w:vAlign w:val="bottom"/>
          </w:tcPr>
          <w:p w14:paraId="638CD042" w14:textId="596E3051" w:rsidR="004D5857" w:rsidRPr="004D5857" w:rsidRDefault="004D5857" w:rsidP="004D5857">
            <w:pPr>
              <w:pStyle w:val="Tablicaboczek"/>
              <w:spacing w:before="0" w:after="0" w:line="240" w:lineRule="auto"/>
              <w:rPr>
                <w:rStyle w:val="boldwtablicy"/>
                <w:rFonts w:eastAsiaTheme="majorEastAsia"/>
              </w:rPr>
            </w:pPr>
            <w:r w:rsidRPr="004D5857">
              <w:rPr>
                <w:rStyle w:val="boldwtablicy"/>
                <w:rFonts w:eastAsiaTheme="majorEastAsia"/>
              </w:rPr>
              <w:t>Osoby, którym udzielono świadczenia w izbie przyjęć lub szpitalnym oddziale ratunkowym w trybie ambulatoryjnym w tys.</w:t>
            </w:r>
          </w:p>
        </w:tc>
        <w:tc>
          <w:tcPr>
            <w:tcW w:w="1464" w:type="dxa"/>
            <w:vAlign w:val="bottom"/>
          </w:tcPr>
          <w:p w14:paraId="2C1E6BCA" w14:textId="50E85163" w:rsidR="004D5857" w:rsidRPr="004D5857" w:rsidRDefault="004D5857" w:rsidP="004D5857">
            <w:pPr>
              <w:pStyle w:val="Tablicadanerodek"/>
              <w:spacing w:before="0" w:after="0" w:line="240" w:lineRule="auto"/>
              <w:rPr>
                <w:bCs/>
              </w:rPr>
            </w:pPr>
            <w:r w:rsidRPr="004D5857">
              <w:rPr>
                <w:b/>
              </w:rPr>
              <w:t>255,3</w:t>
            </w:r>
          </w:p>
        </w:tc>
        <w:tc>
          <w:tcPr>
            <w:tcW w:w="1465" w:type="dxa"/>
            <w:vAlign w:val="bottom"/>
          </w:tcPr>
          <w:p w14:paraId="2619E8DF" w14:textId="200C24CF" w:rsidR="004D5857" w:rsidRPr="004D5857" w:rsidRDefault="004D5857" w:rsidP="004D5857">
            <w:pPr>
              <w:pStyle w:val="Tablicadanerodek"/>
              <w:spacing w:before="0" w:after="0" w:line="240" w:lineRule="auto"/>
              <w:rPr>
                <w:b/>
              </w:rPr>
            </w:pPr>
            <w:r w:rsidRPr="004D5857">
              <w:rPr>
                <w:b/>
              </w:rPr>
              <w:t>280,6</w:t>
            </w:r>
          </w:p>
        </w:tc>
        <w:tc>
          <w:tcPr>
            <w:tcW w:w="1465" w:type="dxa"/>
            <w:vAlign w:val="bottom"/>
          </w:tcPr>
          <w:p w14:paraId="4B07673D" w14:textId="38F6ADF7" w:rsidR="004D5857" w:rsidRPr="004D5857" w:rsidRDefault="004D5857" w:rsidP="004D5857">
            <w:pPr>
              <w:pStyle w:val="Tablicadanerodek"/>
              <w:spacing w:before="0" w:after="0" w:line="240" w:lineRule="auto"/>
              <w:rPr>
                <w:b/>
              </w:rPr>
            </w:pPr>
            <w:r w:rsidRPr="004D5857">
              <w:rPr>
                <w:b/>
              </w:rPr>
              <w:t>109,9</w:t>
            </w:r>
          </w:p>
        </w:tc>
      </w:tr>
      <w:tr w:rsidR="004D5857" w:rsidRPr="00135F7D" w14:paraId="2C52E23F" w14:textId="77777777" w:rsidTr="0061687A">
        <w:trPr>
          <w:trHeight w:hRule="exact" w:val="340"/>
        </w:trPr>
        <w:tc>
          <w:tcPr>
            <w:tcW w:w="3544" w:type="dxa"/>
            <w:noWrap/>
            <w:vAlign w:val="bottom"/>
          </w:tcPr>
          <w:p w14:paraId="1E24D618" w14:textId="6B300DD0" w:rsidR="004D5857" w:rsidRPr="004D5857" w:rsidRDefault="004D5857" w:rsidP="004D5857">
            <w:pPr>
              <w:pStyle w:val="Tablicaboczek"/>
              <w:spacing w:before="0" w:after="0"/>
              <w:ind w:firstLine="113"/>
              <w:rPr>
                <w:rStyle w:val="boldwtablicy"/>
                <w:rFonts w:eastAsiaTheme="majorEastAsia"/>
              </w:rPr>
            </w:pPr>
            <w:r w:rsidRPr="004D5857">
              <w:t>w tym:</w:t>
            </w:r>
          </w:p>
        </w:tc>
        <w:tc>
          <w:tcPr>
            <w:tcW w:w="1464" w:type="dxa"/>
            <w:vAlign w:val="bottom"/>
          </w:tcPr>
          <w:p w14:paraId="06361177" w14:textId="77777777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</w:p>
        </w:tc>
        <w:tc>
          <w:tcPr>
            <w:tcW w:w="1465" w:type="dxa"/>
            <w:vAlign w:val="bottom"/>
          </w:tcPr>
          <w:p w14:paraId="6348C54A" w14:textId="5EDB1FE0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</w:p>
        </w:tc>
        <w:tc>
          <w:tcPr>
            <w:tcW w:w="1465" w:type="dxa"/>
            <w:vAlign w:val="bottom"/>
          </w:tcPr>
          <w:p w14:paraId="79C59786" w14:textId="0E3D405E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</w:p>
        </w:tc>
      </w:tr>
      <w:tr w:rsidR="004D5857" w:rsidRPr="00135F7D" w14:paraId="07FD6995" w14:textId="77777777" w:rsidTr="0061687A">
        <w:trPr>
          <w:trHeight w:hRule="exact" w:val="340"/>
        </w:trPr>
        <w:tc>
          <w:tcPr>
            <w:tcW w:w="3544" w:type="dxa"/>
            <w:tcBorders>
              <w:bottom w:val="single" w:sz="4" w:space="0" w:color="001D77"/>
            </w:tcBorders>
            <w:noWrap/>
            <w:vAlign w:val="bottom"/>
          </w:tcPr>
          <w:p w14:paraId="4D49BFED" w14:textId="2D8EC632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 xml:space="preserve">kobiety </w:t>
            </w:r>
          </w:p>
        </w:tc>
        <w:tc>
          <w:tcPr>
            <w:tcW w:w="1464" w:type="dxa"/>
            <w:tcBorders>
              <w:bottom w:val="single" w:sz="4" w:space="0" w:color="001D77"/>
            </w:tcBorders>
            <w:vAlign w:val="bottom"/>
          </w:tcPr>
          <w:p w14:paraId="2154B88C" w14:textId="094C1DCE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t>123,1</w:t>
            </w:r>
          </w:p>
        </w:tc>
        <w:tc>
          <w:tcPr>
            <w:tcW w:w="1465" w:type="dxa"/>
            <w:tcBorders>
              <w:bottom w:val="single" w:sz="4" w:space="0" w:color="001D77"/>
            </w:tcBorders>
            <w:vAlign w:val="bottom"/>
          </w:tcPr>
          <w:p w14:paraId="4A389758" w14:textId="0CECD512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137,5</w:t>
            </w:r>
          </w:p>
        </w:tc>
        <w:tc>
          <w:tcPr>
            <w:tcW w:w="1465" w:type="dxa"/>
            <w:tcBorders>
              <w:bottom w:val="single" w:sz="4" w:space="0" w:color="001D77"/>
            </w:tcBorders>
            <w:vAlign w:val="bottom"/>
          </w:tcPr>
          <w:p w14:paraId="7812E58E" w14:textId="4C020165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111,8</w:t>
            </w:r>
          </w:p>
        </w:tc>
      </w:tr>
      <w:tr w:rsidR="004D5857" w:rsidRPr="00135F7D" w14:paraId="677D1ACC" w14:textId="77777777" w:rsidTr="0061687A">
        <w:trPr>
          <w:trHeight w:hRule="exact" w:val="340"/>
        </w:trPr>
        <w:tc>
          <w:tcPr>
            <w:tcW w:w="3544" w:type="dxa"/>
            <w:tcBorders>
              <w:bottom w:val="nil"/>
            </w:tcBorders>
            <w:noWrap/>
            <w:vAlign w:val="bottom"/>
          </w:tcPr>
          <w:p w14:paraId="61EE1201" w14:textId="595639B7" w:rsidR="004D5857" w:rsidRPr="004D5857" w:rsidRDefault="004D5857" w:rsidP="004D5857">
            <w:pPr>
              <w:pStyle w:val="Tablicaboczekwcicie1"/>
              <w:spacing w:before="0" w:after="0"/>
              <w:ind w:firstLine="227"/>
            </w:pPr>
            <w:r w:rsidRPr="004D5857">
              <w:t>dzieci i młodzież do 18 roku życia</w:t>
            </w:r>
          </w:p>
        </w:tc>
        <w:tc>
          <w:tcPr>
            <w:tcW w:w="1464" w:type="dxa"/>
            <w:tcBorders>
              <w:bottom w:val="nil"/>
            </w:tcBorders>
            <w:vAlign w:val="bottom"/>
          </w:tcPr>
          <w:p w14:paraId="0535949F" w14:textId="13209999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t>53,8</w:t>
            </w:r>
          </w:p>
        </w:tc>
        <w:tc>
          <w:tcPr>
            <w:tcW w:w="1465" w:type="dxa"/>
            <w:tcBorders>
              <w:bottom w:val="nil"/>
            </w:tcBorders>
            <w:vAlign w:val="bottom"/>
          </w:tcPr>
          <w:p w14:paraId="73934C95" w14:textId="74B6CC08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52,3</w:t>
            </w:r>
          </w:p>
        </w:tc>
        <w:tc>
          <w:tcPr>
            <w:tcW w:w="1465" w:type="dxa"/>
            <w:tcBorders>
              <w:bottom w:val="nil"/>
            </w:tcBorders>
            <w:vAlign w:val="bottom"/>
          </w:tcPr>
          <w:p w14:paraId="74EDF280" w14:textId="0220724D" w:rsidR="004D5857" w:rsidRPr="004D5857" w:rsidRDefault="004D5857" w:rsidP="004D5857">
            <w:pPr>
              <w:pStyle w:val="Tablicadanerodek"/>
              <w:spacing w:before="0" w:after="0"/>
              <w:rPr>
                <w:bCs/>
              </w:rPr>
            </w:pPr>
            <w:r w:rsidRPr="004D5857">
              <w:rPr>
                <w:bCs/>
              </w:rPr>
              <w:t>97,1</w:t>
            </w:r>
          </w:p>
        </w:tc>
      </w:tr>
    </w:tbl>
    <w:p w14:paraId="0194029C" w14:textId="265EF211" w:rsidR="00D509BB" w:rsidRPr="00452F52" w:rsidRDefault="0061687A" w:rsidP="00135F7D">
      <w:pPr>
        <w:pStyle w:val="Tytuwykresu0"/>
        <w:ind w:left="851" w:hanging="851"/>
        <w:rPr>
          <w:rFonts w:ascii="Fira Sans" w:hAnsi="Fira Sans"/>
        </w:rPr>
      </w:pPr>
      <w:r w:rsidRPr="00452F52">
        <w:rPr>
          <w:rFonts w:ascii="Fira Sans" w:hAnsi="Fira Sans"/>
        </w:rPr>
        <w:lastRenderedPageBreak/>
        <w:drawing>
          <wp:anchor distT="0" distB="0" distL="114300" distR="114300" simplePos="0" relativeHeight="251865088" behindDoc="0" locked="0" layoutInCell="1" allowOverlap="1" wp14:anchorId="0A9385A1" wp14:editId="2F96BE9A">
            <wp:simplePos x="0" y="0"/>
            <wp:positionH relativeFrom="column">
              <wp:posOffset>19050</wp:posOffset>
            </wp:positionH>
            <wp:positionV relativeFrom="paragraph">
              <wp:posOffset>412545</wp:posOffset>
            </wp:positionV>
            <wp:extent cx="5102225" cy="2117090"/>
            <wp:effectExtent l="0" t="0" r="0" b="0"/>
            <wp:wrapTopAndBottom/>
            <wp:docPr id="13" name="Obraz 13" descr="Wykres 2. Świadczenia zdrowotne udzielone w trybie ambulatoryjnym w ramach pomocy doraźnej w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3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2759" w:rsidRPr="00452F52">
        <w:rPr>
          <w:rFonts w:ascii="Fira Sans" w:hAnsi="Fira Sans"/>
        </w:rPr>
        <w:t>Wykres 2</w:t>
      </w:r>
      <w:r w:rsidR="00D509BB" w:rsidRPr="00452F52">
        <w:rPr>
          <w:rFonts w:ascii="Fira Sans" w:hAnsi="Fira Sans"/>
        </w:rPr>
        <w:t xml:space="preserve">. Świadczenia zdrowotne udzielone w trybie ambulatoryjnym w ramach pomocy doraźnej w </w:t>
      </w:r>
      <w:r w:rsidR="00CA504E" w:rsidRPr="00452F52">
        <w:rPr>
          <w:rFonts w:ascii="Fira Sans" w:hAnsi="Fira Sans"/>
        </w:rPr>
        <w:t>2025</w:t>
      </w:r>
      <w:r w:rsidR="00D509BB" w:rsidRPr="00452F52">
        <w:rPr>
          <w:rFonts w:ascii="Fira Sans" w:hAnsi="Fira Sans"/>
        </w:rPr>
        <w:t xml:space="preserve"> r.</w:t>
      </w:r>
    </w:p>
    <w:p w14:paraId="14C869D9" w14:textId="5F3A5556" w:rsidR="00D509BB" w:rsidRPr="004D5857" w:rsidRDefault="00D509BB" w:rsidP="0061687A">
      <w:pPr>
        <w:spacing w:before="360"/>
        <w:rPr>
          <w:rFonts w:cs="Fira Sans"/>
          <w:color w:val="000000"/>
          <w:szCs w:val="19"/>
        </w:rPr>
      </w:pPr>
      <w:r w:rsidRPr="004D5857">
        <w:rPr>
          <w:rFonts w:cs="Fira Sans"/>
          <w:color w:val="000000"/>
          <w:szCs w:val="19"/>
        </w:rPr>
        <w:t xml:space="preserve">W porównaniu z </w:t>
      </w:r>
      <w:r w:rsidR="008605BF" w:rsidRPr="004D5857">
        <w:rPr>
          <w:rFonts w:cs="Fira Sans"/>
          <w:color w:val="000000"/>
          <w:szCs w:val="19"/>
        </w:rPr>
        <w:t>20</w:t>
      </w:r>
      <w:r w:rsidR="004D5857" w:rsidRPr="004D5857">
        <w:rPr>
          <w:rFonts w:cs="Fira Sans"/>
          <w:color w:val="000000"/>
          <w:szCs w:val="19"/>
        </w:rPr>
        <w:t>24</w:t>
      </w:r>
      <w:r w:rsidR="008605BF" w:rsidRPr="004D5857">
        <w:rPr>
          <w:rFonts w:cs="Fira Sans"/>
          <w:color w:val="000000"/>
          <w:szCs w:val="19"/>
        </w:rPr>
        <w:t xml:space="preserve"> r. </w:t>
      </w:r>
      <w:r w:rsidR="004D5857" w:rsidRPr="004D5857">
        <w:rPr>
          <w:rFonts w:cs="Fira Sans"/>
          <w:color w:val="000000"/>
          <w:szCs w:val="19"/>
        </w:rPr>
        <w:t>zmniejszyła</w:t>
      </w:r>
      <w:r w:rsidRPr="004D5857">
        <w:rPr>
          <w:rFonts w:cs="Fira Sans"/>
          <w:color w:val="000000"/>
          <w:szCs w:val="19"/>
        </w:rPr>
        <w:t xml:space="preserve"> się o </w:t>
      </w:r>
      <w:r w:rsidR="004D5857" w:rsidRPr="004D5857">
        <w:rPr>
          <w:rFonts w:cs="Fira Sans"/>
          <w:color w:val="000000"/>
          <w:szCs w:val="19"/>
        </w:rPr>
        <w:t>4</w:t>
      </w:r>
      <w:r w:rsidR="001D51A5" w:rsidRPr="004D5857">
        <w:rPr>
          <w:rFonts w:cs="Fira Sans"/>
          <w:color w:val="000000"/>
          <w:szCs w:val="19"/>
        </w:rPr>
        <w:t>,4</w:t>
      </w:r>
      <w:r w:rsidRPr="004D5857">
        <w:rPr>
          <w:rFonts w:cs="Fira Sans"/>
          <w:color w:val="000000"/>
          <w:szCs w:val="19"/>
        </w:rPr>
        <w:t xml:space="preserve">% liczba dzieci i młodzieży do 18 roku życia korzystających ze świadczeń </w:t>
      </w:r>
      <w:r w:rsidRPr="004D5857">
        <w:rPr>
          <w:rFonts w:eastAsia="Times New Roman" w:cs="Times New Roman"/>
          <w:szCs w:val="19"/>
          <w:lang w:eastAsia="pl-PL"/>
        </w:rPr>
        <w:t>zespołów</w:t>
      </w:r>
      <w:r w:rsidRPr="004D5857">
        <w:rPr>
          <w:rFonts w:cs="Fira Sans"/>
          <w:color w:val="000000"/>
          <w:szCs w:val="19"/>
        </w:rPr>
        <w:t xml:space="preserve"> wyjazdowych</w:t>
      </w:r>
      <w:r w:rsidR="001D51A5" w:rsidRPr="004D5857">
        <w:rPr>
          <w:rFonts w:cs="Fira Sans"/>
          <w:color w:val="000000"/>
          <w:szCs w:val="19"/>
        </w:rPr>
        <w:t xml:space="preserve"> i </w:t>
      </w:r>
      <w:r w:rsidRPr="004D5857">
        <w:rPr>
          <w:rFonts w:cs="Fira Sans"/>
          <w:color w:val="000000"/>
          <w:szCs w:val="19"/>
        </w:rPr>
        <w:t xml:space="preserve">o </w:t>
      </w:r>
      <w:r w:rsidR="004D5857" w:rsidRPr="004D5857">
        <w:rPr>
          <w:rFonts w:cs="Fira Sans"/>
          <w:color w:val="000000"/>
          <w:szCs w:val="19"/>
        </w:rPr>
        <w:t>2</w:t>
      </w:r>
      <w:r w:rsidR="00DE2F87" w:rsidRPr="004D5857">
        <w:rPr>
          <w:rFonts w:cs="Fira Sans"/>
          <w:color w:val="000000"/>
          <w:szCs w:val="19"/>
        </w:rPr>
        <w:t>,</w:t>
      </w:r>
      <w:r w:rsidR="001D51A5" w:rsidRPr="004D5857">
        <w:rPr>
          <w:rFonts w:cs="Fira Sans"/>
          <w:color w:val="000000"/>
          <w:szCs w:val="19"/>
        </w:rPr>
        <w:t>9</w:t>
      </w:r>
      <w:r w:rsidRPr="004D5857">
        <w:rPr>
          <w:rFonts w:cs="Fira Sans"/>
          <w:color w:val="000000"/>
          <w:szCs w:val="19"/>
        </w:rPr>
        <w:t>% liczba takich świadczeń udzielonych w trybie ambulatoryjnym.</w:t>
      </w:r>
    </w:p>
    <w:p w14:paraId="6791773B" w14:textId="41492752" w:rsidR="00D509BB" w:rsidRPr="00841F08" w:rsidRDefault="002106A0" w:rsidP="00135F7D">
      <w:pPr>
        <w:pStyle w:val="Nagwek1"/>
        <w:rPr>
          <w:rFonts w:cs="Fira Sans"/>
          <w:szCs w:val="19"/>
        </w:rPr>
      </w:pPr>
      <w:r w:rsidRPr="00841F08">
        <w:rPr>
          <w:rFonts w:ascii="Fira Sans" w:hAnsi="Fira Sans"/>
          <w:b/>
          <w:szCs w:val="19"/>
        </w:rPr>
        <w:t>Krwiodawstwo</w:t>
      </w:r>
      <w:r w:rsidR="00D509BB" w:rsidRPr="00841F08">
        <w:rPr>
          <w:rFonts w:cs="Fira Sans"/>
          <w:b/>
          <w:szCs w:val="19"/>
          <w:vertAlign w:val="superscript"/>
        </w:rPr>
        <w:footnoteReference w:id="2"/>
      </w:r>
    </w:p>
    <w:p w14:paraId="529804A0" w14:textId="65D108F3" w:rsidR="00D509BB" w:rsidRPr="00135F7D" w:rsidRDefault="00B66A31" w:rsidP="00135F7D">
      <w:pPr>
        <w:rPr>
          <w:rFonts w:eastAsia="Times New Roman" w:cs="Times New Roman"/>
          <w:szCs w:val="19"/>
          <w:highlight w:val="yellow"/>
          <w:lang w:eastAsia="pl-PL"/>
        </w:rPr>
      </w:pPr>
      <w:r w:rsidRPr="00841F08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2E836F4" wp14:editId="3CE63178">
                <wp:simplePos x="0" y="0"/>
                <wp:positionH relativeFrom="column">
                  <wp:posOffset>5314212</wp:posOffset>
                </wp:positionH>
                <wp:positionV relativeFrom="paragraph">
                  <wp:posOffset>230444</wp:posOffset>
                </wp:positionV>
                <wp:extent cx="1691435" cy="936000"/>
                <wp:effectExtent l="0" t="0" r="0" b="0"/>
                <wp:wrapNone/>
                <wp:docPr id="26" name="Schemat blokowy: opóźnienie 6" descr="W województwie lubelskim w 2025 r. było 32,6 tys. krwiodawc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1435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E4772" w14:textId="7E652093" w:rsidR="00380AB2" w:rsidRPr="0026070B" w:rsidRDefault="00380AB2" w:rsidP="00B66A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tLeast"/>
                              <w:textAlignment w:val="center"/>
                              <w:rPr>
                                <w:bCs/>
                                <w:color w:val="001D77"/>
                              </w:rPr>
                            </w:pPr>
                            <w:r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województwie lubelskim w 2</w:t>
                            </w:r>
                            <w:r w:rsidR="00CF3BD6"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841F08"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było </w:t>
                            </w:r>
                            <w:r w:rsidR="00F35986"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CF3BD6"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2,</w:t>
                            </w:r>
                            <w:r w:rsidR="00841F08"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841F08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 krwiodawców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836F4" id="_x0000_s1034" alt="W województwie lubelskim w 2025 r. było 32,6 tys. krwiodawców" style="position:absolute;margin-left:418.45pt;margin-top:18.15pt;width:133.2pt;height:73.7pt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RGawYAADIsAAAOAAAAZHJzL2Uyb0RvYy54bWzsWt1u2zYUvh+wdyB0OWyxfizbMuoUWYtu&#10;BYK2WDq0u6RlKtYqiRpJR3Yv90q9223R99ohKTlUUohylAwp5qJwKfH8n0+Hrvw9ebrNM3RFGE9p&#10;sXC8E9dBpIjpKi0uF87vb1/8NHMQF7hY4YwWZOHsCHeenn7/3ZOqnBOfrmm2IgyBkYLPq3LhrIUo&#10;56MRj9ckx/yElqSAzYSyHAu4ZJejFcMVWM+zke+6k1FF2apkNCacw93netM5VfaThMTidZJwIlC2&#10;cCA2oT6Z+lzKz9HpEzy/ZLhcp3EdBr5DFDlOC3C6N/UcC4w2LL1lKk9jRjlNxElM8xFNkjQmKgfI&#10;xnNvZHOxxiVRuUBxeLkvE78/s/GrqzcMpauF408cVOAcenShii/QMqMfaLWbI1p+/vTlnyIl8BeB&#10;2IrwGGr4DlX0T1J9/rT6KCrYyTZLkvEPaY4q5Lt+iNgJWu6+/E1R4P84QWLHT9AHVqV0hav486dK&#10;Fr8q+RxiuCjfsPqKw1JWcpuwHCVZWv4KuFK1hWqhrWrdbt86shUohpveJPLGQeigGPaiYOK6qrcj&#10;bUfaizdc/EJoLtf46pwL3foVrFTjVnX2MS0KngryHuCS5Bmg4YcRciGlied74wYxN6X/aEuvu6Xf&#10;e4btwJ24U7sDU8VFNge+4UAHbs3AVKljsnkJDC890zBV6sBsXsaGF3udTOmeDgA2B3S6LW0Lvo2L&#10;CnlREPnurB489wgjbxIEXjCDNltc3B1ItWG7i4FQ6p3KQDB5gT91Jz1Kdg+YsjTlCCorbr8RUMkJ&#10;ZWn2Y4aTB+EHnhdMxkGfGeW5XuBZTyNz5PgzdxpOA7sbU+mwA6+O3+5iIKR6pzJ0TnnTMXy5secz&#10;EFg9em/OqX69v3kAHgAue9dNjPTuhqlkd9HCiH4w7I1oKenvd7YvCiZGeqdiKvX8smNixPuPgCVn&#10;oqXvJrDsTTmC6vGCqkezTQz2hG0bHw8Npwj+++pHfQ5AO1bNcROE0WQcRvJx6HZhKtldtMaNNmx3&#10;0VI6HE69Uxk4o6Yz+DOxp3MfmOruSRuCtnl+a0R1G2+L24yb8OjdCFPp/40pNaK6+/GY4RSO4W2X&#10;+rLWncMRU/DqrvfjMXBOPTym+rb97nPKhxcivhy1AUzd6EHedU79ma9K1e1iwKzShu1ZDD3/3J6p&#10;3Aeuuos1cFb17PrdYaX7HYYT7wHeewbuOArH8iVeEHS6GAIpZdjuYjCkeqYyEFJeFE7V8dFdsIGw&#10;6tH1I6SsqP1GINWj2Y8eTiH8GvAgE8r33UhPqG4XAyaUNiwnVLeLoXDqm8rQCTWFn1oVprrTuQ9M&#10;dXsYOKK6jQ/4gt63EUdMNb/h+95Mv0Pv7skRUrYZcoRUA6lHPqGA/XLZ8FvwuqG8xNui5rzACmFJ&#10;1HIVv6akXPJrTAIMkGmaS2C4AGMGTIKW4tN0KwNITGXvIGU4pUxl/yBlOHpMZfUzZu+w4ek3lccH&#10;eYazwlQOTWUdQV14Brw0yUjLFCNNOAjYVMxBwEhbSh08L7GQ/WqWqFo4zcGO1gtHvzNXTcvpFXlL&#10;laC4wY4Cl9e7WWFKBfr4UPE2fW0k4s0yjX8mH1vywSyKZkD9gvzq1wKlcrePCja8YOoGqleQwK1d&#10;zQ9qStLy8VWP9ZSWHsfT0GsoM7VhI566GLpu2q2R3fWu7EDLbZOwNglnMbhqiTcCzb+m4K2qZZQT&#10;/YDI5qknZd9F5fqaflbQF2mWqYAz9Sztb4CgvDOStDhNhFMrscuIbHFW/EYSYOvBU+qr7iueJHmW&#10;MXSFAU84jkkhNFuOr/GK6NshsOGaePcaKkJlUFpOIKC97dqApAHetq1zrOWlKlE0y72yniV7N+3A&#10;tPJeQ3mmhdgr52lB2dcyyyCr2rOWb4qkSyOrJLbLrWIyqpcM8s6SrnbAbmRU0z55Gb9IGRfnmIs3&#10;mAGzD3oO3FXxGj6SjMJDBg+TWjloTdnHr92X8kC/hF0HVcAbXTj8rw1mxEHZywKImUBDBJIgEupi&#10;HE59uGDmztLcKTb5MwqNg2kJ0amllBdZs0wYzd8BxfVMeoUtXMTgG6aygHmhL54JuIYtIMnG5OxM&#10;rYFcCuA7Ly7KuGFPlpD52+07zEoklwtHAHfyFW04ptekSMDgtazsUEHPNoImqWRMKmTqutYXQExV&#10;UKpJtJL5al4rqWuq7+m/AAAA//8DAFBLAwQUAAYACAAAACEAflN5beAAAAALAQAADwAAAGRycy9k&#10;b3ducmV2LnhtbEyPwUrDQBCG74LvsIzQi9hNu5DGmE2xBT0oCFYPHjfZMQnJzobsto1v7/Skt3+Y&#10;j3++KbazG8QJp9B50rBaJiCQam87ajR8fjzdZSBCNGTN4Ak1/GCAbXl9VZjc+jO94+kQG8ElFHKj&#10;oY1xzKUMdYvOhKUfkXj37SdnIo9TI+1kzlzuBrlOklQ60xFfaM2I+xbr/nB0GmhX9UOTvvUvm1cp&#10;q+cvnPfrW60XN/PjA4iIc/yD4aLP6lCyU+WPZIMYNGQqvWdUg0oViAuwShSnilOmNiDLQv7/ofwF&#10;AAD//wMAUEsBAi0AFAAGAAgAAAAhALaDOJL+AAAA4QEAABMAAAAAAAAAAAAAAAAAAAAAAFtDb250&#10;ZW50X1R5cGVzXS54bWxQSwECLQAUAAYACAAAACEAOP0h/9YAAACUAQAACwAAAAAAAAAAAAAAAAAv&#10;AQAAX3JlbHMvLnJlbHNQSwECLQAUAAYACAAAACEAaM5ERmsGAAAyLAAADgAAAAAAAAAAAAAAAAAu&#10;AgAAZHJzL2Uyb0RvYy54bWxQSwECLQAUAAYACAAAACEAflN5beAAAAALAQAADwAAAAAAAAAAAAAA&#10;AADFCAAAZHJzL2Rvd25yZXYueG1sUEsFBgAAAAAEAAQA8wAAANI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44654,0;1691435,468000;1544654,936000;0,936000;0,0" o:connectangles="0,0,0,0,0,0" textboxrect="0,0,3527018,612140"/>
                <v:textbox>
                  <w:txbxContent>
                    <w:p w14:paraId="1E8E4772" w14:textId="7E652093" w:rsidR="00380AB2" w:rsidRPr="0026070B" w:rsidRDefault="00380AB2" w:rsidP="00B66A31">
                      <w:pPr>
                        <w:autoSpaceDE w:val="0"/>
                        <w:autoSpaceDN w:val="0"/>
                        <w:adjustRightInd w:val="0"/>
                        <w:spacing w:before="0" w:after="0" w:line="240" w:lineRule="atLeast"/>
                        <w:textAlignment w:val="center"/>
                        <w:rPr>
                          <w:bCs/>
                          <w:color w:val="001D77"/>
                        </w:rPr>
                      </w:pPr>
                      <w:r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województwie lubelskim w 2</w:t>
                      </w:r>
                      <w:r w:rsidR="00CF3BD6"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841F08"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było </w:t>
                      </w:r>
                      <w:r w:rsidR="00F35986"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CF3BD6"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2,</w:t>
                      </w:r>
                      <w:r w:rsidR="00841F08"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841F08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tys. krwiodawców</w:t>
                      </w:r>
                    </w:p>
                  </w:txbxContent>
                </v:textbox>
              </v:shape>
            </w:pict>
          </mc:Fallback>
        </mc:AlternateContent>
      </w:r>
      <w:r w:rsidR="00D509BB" w:rsidRPr="00841F08">
        <w:rPr>
          <w:rFonts w:eastAsia="Times New Roman" w:cs="Times New Roman"/>
          <w:szCs w:val="19"/>
          <w:lang w:eastAsia="pl-PL"/>
        </w:rPr>
        <w:t xml:space="preserve">Na rzecz zakładów świadczących opiekę zdrowotną pracowały punkty krwiodawstwa. Według stanu w dniu 31 </w:t>
      </w:r>
      <w:r w:rsidR="001B3321" w:rsidRPr="00841F08">
        <w:rPr>
          <w:rFonts w:eastAsia="Times New Roman" w:cs="Times New Roman"/>
          <w:szCs w:val="19"/>
          <w:lang w:eastAsia="pl-PL"/>
        </w:rPr>
        <w:t>grudnia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20</w:t>
      </w:r>
      <w:r w:rsidR="00841F08" w:rsidRPr="00841F08">
        <w:rPr>
          <w:rFonts w:eastAsia="Times New Roman" w:cs="Times New Roman"/>
          <w:szCs w:val="19"/>
          <w:lang w:eastAsia="pl-PL"/>
        </w:rPr>
        <w:t>25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r., na terenie województwa lubelskiego działalność prowadziło jedno Regionalne Centrum Krwiodawstwa i Krwiolecznictwa posiadające 9 oddziałów terenowych. Do placówek tych w ciągu roku zgłosiło się </w:t>
      </w:r>
      <w:r w:rsidR="00F35986" w:rsidRPr="00841F08">
        <w:rPr>
          <w:rFonts w:eastAsia="Times New Roman" w:cs="Times New Roman"/>
          <w:szCs w:val="19"/>
          <w:lang w:eastAsia="pl-PL"/>
        </w:rPr>
        <w:t>3</w:t>
      </w:r>
      <w:r w:rsidR="00CF3BD6" w:rsidRPr="00841F08">
        <w:rPr>
          <w:rFonts w:eastAsia="Times New Roman" w:cs="Times New Roman"/>
          <w:szCs w:val="19"/>
          <w:lang w:eastAsia="pl-PL"/>
        </w:rPr>
        <w:t>2,</w:t>
      </w:r>
      <w:r w:rsidR="00841F08" w:rsidRPr="00841F08">
        <w:rPr>
          <w:rFonts w:eastAsia="Times New Roman" w:cs="Times New Roman"/>
          <w:szCs w:val="19"/>
          <w:lang w:eastAsia="pl-PL"/>
        </w:rPr>
        <w:t>6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tys. krwiodawców. W ciągu roku krwiodawcy przekazali łącznie </w:t>
      </w:r>
      <w:r w:rsidR="001B3321" w:rsidRPr="00841F08">
        <w:rPr>
          <w:rFonts w:eastAsia="Times New Roman" w:cs="Times New Roman"/>
          <w:szCs w:val="19"/>
          <w:lang w:eastAsia="pl-PL"/>
        </w:rPr>
        <w:t>6</w:t>
      </w:r>
      <w:r w:rsidR="00841F08" w:rsidRPr="00841F08">
        <w:rPr>
          <w:rFonts w:eastAsia="Times New Roman" w:cs="Times New Roman"/>
          <w:szCs w:val="19"/>
          <w:lang w:eastAsia="pl-PL"/>
        </w:rPr>
        <w:t>9,7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tys. donacji krwi pełnej</w:t>
      </w:r>
      <w:r w:rsidR="004240C2" w:rsidRPr="00841F08">
        <w:rPr>
          <w:rFonts w:eastAsia="Times New Roman" w:cs="Times New Roman"/>
          <w:szCs w:val="19"/>
          <w:lang w:eastAsia="pl-PL"/>
        </w:rPr>
        <w:t xml:space="preserve"> (po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brana krew w jednostkach krwi pełnej, równa 450 ml). W </w:t>
      </w:r>
      <w:r w:rsidR="00CF3BD6" w:rsidRPr="00841F08">
        <w:rPr>
          <w:rFonts w:eastAsia="Times New Roman" w:cs="Times New Roman"/>
          <w:szCs w:val="19"/>
          <w:lang w:eastAsia="pl-PL"/>
        </w:rPr>
        <w:t>202</w:t>
      </w:r>
      <w:r w:rsidR="00841F08" w:rsidRPr="00841F08">
        <w:rPr>
          <w:rFonts w:eastAsia="Times New Roman" w:cs="Times New Roman"/>
          <w:szCs w:val="19"/>
          <w:lang w:eastAsia="pl-PL"/>
        </w:rPr>
        <w:t>5</w:t>
      </w:r>
      <w:r w:rsidR="00CF3BD6" w:rsidRPr="00841F08">
        <w:rPr>
          <w:rFonts w:eastAsia="Times New Roman" w:cs="Times New Roman"/>
          <w:szCs w:val="19"/>
          <w:lang w:eastAsia="pl-PL"/>
        </w:rPr>
        <w:t xml:space="preserve"> r.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w województwie wyprodukowano </w:t>
      </w:r>
      <w:r w:rsidR="00FB7CE7" w:rsidRPr="00841F08">
        <w:rPr>
          <w:rFonts w:eastAsia="Times New Roman" w:cs="Times New Roman"/>
          <w:szCs w:val="19"/>
          <w:lang w:eastAsia="pl-PL"/>
        </w:rPr>
        <w:t>6</w:t>
      </w:r>
      <w:r w:rsidR="00841F08" w:rsidRPr="00841F08">
        <w:rPr>
          <w:rFonts w:eastAsia="Times New Roman" w:cs="Times New Roman"/>
          <w:szCs w:val="19"/>
          <w:lang w:eastAsia="pl-PL"/>
        </w:rPr>
        <w:t>2,3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tys. jednostek koncentratu krwin</w:t>
      </w:r>
      <w:r w:rsidR="001B3321" w:rsidRPr="00841F08">
        <w:rPr>
          <w:rFonts w:eastAsia="Times New Roman" w:cs="Times New Roman"/>
          <w:szCs w:val="19"/>
          <w:lang w:eastAsia="pl-PL"/>
        </w:rPr>
        <w:t xml:space="preserve">ek płytkowych z krwi pełnej, </w:t>
      </w:r>
      <w:r w:rsidR="00841F08" w:rsidRPr="00841F08">
        <w:rPr>
          <w:rFonts w:eastAsia="Times New Roman" w:cs="Times New Roman"/>
          <w:szCs w:val="19"/>
          <w:lang w:eastAsia="pl-PL"/>
        </w:rPr>
        <w:t>3,8</w:t>
      </w:r>
      <w:r w:rsidR="00F35986" w:rsidRPr="00841F08">
        <w:rPr>
          <w:rFonts w:eastAsia="Times New Roman" w:cs="Times New Roman"/>
          <w:szCs w:val="19"/>
          <w:lang w:eastAsia="pl-PL"/>
        </w:rPr>
        <w:t xml:space="preserve"> 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tys. jednostek koncentratu krwinek płytkowych z aferezy, </w:t>
      </w:r>
      <w:r w:rsidR="001B3321" w:rsidRPr="00841F08">
        <w:rPr>
          <w:rFonts w:eastAsia="Times New Roman" w:cs="Times New Roman"/>
          <w:szCs w:val="19"/>
          <w:lang w:eastAsia="pl-PL"/>
        </w:rPr>
        <w:t>6</w:t>
      </w:r>
      <w:r w:rsidR="00841F08" w:rsidRPr="00841F08">
        <w:rPr>
          <w:rFonts w:eastAsia="Times New Roman" w:cs="Times New Roman"/>
          <w:szCs w:val="19"/>
          <w:lang w:eastAsia="pl-PL"/>
        </w:rPr>
        <w:t>8,8</w:t>
      </w:r>
      <w:r w:rsidR="00D509BB" w:rsidRPr="00841F08">
        <w:rPr>
          <w:rFonts w:eastAsia="Times New Roman" w:cs="Times New Roman"/>
          <w:szCs w:val="19"/>
          <w:lang w:eastAsia="pl-PL"/>
        </w:rPr>
        <w:t xml:space="preserve"> tys. jednostek koncentratu krwinek czerwonych (1 jednostka równa się około 250 ml) oraz </w:t>
      </w:r>
      <w:r w:rsidR="00841F08" w:rsidRPr="00841F08">
        <w:rPr>
          <w:rFonts w:eastAsia="Times New Roman" w:cs="Times New Roman"/>
          <w:szCs w:val="19"/>
          <w:lang w:eastAsia="pl-PL"/>
        </w:rPr>
        <w:t>98,6</w:t>
      </w:r>
      <w:r w:rsidR="00D81D22" w:rsidRPr="00841F08">
        <w:rPr>
          <w:rFonts w:eastAsia="Times New Roman" w:cs="Times New Roman"/>
          <w:szCs w:val="19"/>
          <w:lang w:eastAsia="pl-PL"/>
        </w:rPr>
        <w:t xml:space="preserve"> </w:t>
      </w:r>
      <w:r w:rsidR="00D509BB" w:rsidRPr="00841F08">
        <w:rPr>
          <w:rFonts w:eastAsia="Times New Roman" w:cs="Times New Roman"/>
          <w:szCs w:val="19"/>
          <w:lang w:eastAsia="pl-PL"/>
        </w:rPr>
        <w:t>tys. jednostek osocza (1 jednostka świeżo mrożonego osocza odpowiada w przybliżeniu 200 ml).</w:t>
      </w:r>
    </w:p>
    <w:p w14:paraId="4809D44B" w14:textId="455D9779" w:rsidR="00694AF0" w:rsidRPr="00452F52" w:rsidRDefault="00D627B2" w:rsidP="001A32A8">
      <w:pPr>
        <w:spacing w:before="4680"/>
        <w:rPr>
          <w:sz w:val="18"/>
        </w:rPr>
      </w:pPr>
      <w:r w:rsidRPr="00452F52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135F7D" w:rsidRDefault="00DA331D" w:rsidP="00135F7D">
      <w:pPr>
        <w:spacing w:before="360"/>
        <w:rPr>
          <w:sz w:val="18"/>
          <w:highlight w:val="yellow"/>
        </w:rPr>
        <w:sectPr w:rsidR="00DA331D" w:rsidRPr="00135F7D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4CBCD7C" w14:textId="77777777" w:rsidR="00135F7D" w:rsidRPr="00CA504E" w:rsidRDefault="00135F7D" w:rsidP="00135F7D">
      <w:pPr>
        <w:spacing w:before="0" w:after="0" w:line="276" w:lineRule="auto"/>
        <w:rPr>
          <w:rFonts w:cs="Arial"/>
          <w:sz w:val="20"/>
        </w:rPr>
      </w:pPr>
      <w:r w:rsidRPr="00CA504E">
        <w:rPr>
          <w:rFonts w:cs="Arial"/>
          <w:sz w:val="20"/>
        </w:rPr>
        <w:lastRenderedPageBreak/>
        <w:t>Opracowanie merytoryczne:</w:t>
      </w:r>
    </w:p>
    <w:p w14:paraId="1996CAF7" w14:textId="77777777" w:rsidR="00135F7D" w:rsidRPr="00CA504E" w:rsidRDefault="00135F7D" w:rsidP="00135F7D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CA504E">
        <w:rPr>
          <w:rFonts w:cs="Arial"/>
          <w:b/>
          <w:color w:val="000000" w:themeColor="text1"/>
          <w:sz w:val="20"/>
        </w:rPr>
        <w:t>Urząd Statystyczny w Lublinie</w:t>
      </w:r>
    </w:p>
    <w:p w14:paraId="48F5330E" w14:textId="77777777" w:rsidR="00135F7D" w:rsidRPr="00CA504E" w:rsidRDefault="00135F7D" w:rsidP="00135F7D">
      <w:pPr>
        <w:spacing w:before="0" w:after="0" w:line="276" w:lineRule="auto"/>
        <w:rPr>
          <w:b/>
          <w:lang w:val="fi-FI"/>
        </w:rPr>
      </w:pPr>
      <w:r w:rsidRPr="00CA504E">
        <w:rPr>
          <w:b/>
          <w:lang w:val="fi-FI"/>
        </w:rPr>
        <w:t>Dyrektor Krzysztof Markowski</w:t>
      </w:r>
    </w:p>
    <w:p w14:paraId="01B48B50" w14:textId="77777777" w:rsidR="00135F7D" w:rsidRPr="00CA504E" w:rsidRDefault="00135F7D" w:rsidP="00135F7D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CA504E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732F3797" w14:textId="1E795A3E" w:rsidR="00135F7D" w:rsidRPr="00CA504E" w:rsidRDefault="00135F7D" w:rsidP="00303B0A">
      <w:pPr>
        <w:spacing w:before="360" w:line="240" w:lineRule="auto"/>
        <w:rPr>
          <w:b/>
          <w:color w:val="000000" w:themeColor="text1"/>
          <w:sz w:val="20"/>
        </w:rPr>
      </w:pPr>
      <w:r w:rsidRPr="00CA504E">
        <w:rPr>
          <w:b/>
          <w:color w:val="000000" w:themeColor="text1"/>
          <w:sz w:val="20"/>
        </w:rPr>
        <w:t>Osoba do kontaktu z mediami w Urzędzie Statystycznym w Lublinie</w:t>
      </w:r>
    </w:p>
    <w:p w14:paraId="75748B43" w14:textId="77777777" w:rsidR="00135F7D" w:rsidRPr="00CA504E" w:rsidRDefault="00135F7D" w:rsidP="00135F7D">
      <w:pPr>
        <w:spacing w:after="0"/>
        <w:rPr>
          <w:color w:val="000000" w:themeColor="text1"/>
        </w:rPr>
      </w:pPr>
      <w:r w:rsidRPr="00CA504E">
        <w:rPr>
          <w:color w:val="000000" w:themeColor="text1"/>
        </w:rPr>
        <w:t>Elżbieta Łoś</w:t>
      </w:r>
    </w:p>
    <w:p w14:paraId="130F7E28" w14:textId="77777777" w:rsidR="00135F7D" w:rsidRPr="00CA504E" w:rsidRDefault="00135F7D" w:rsidP="00135F7D">
      <w:pPr>
        <w:spacing w:before="0"/>
        <w:rPr>
          <w:b/>
          <w:color w:val="000000" w:themeColor="text1"/>
          <w:sz w:val="20"/>
        </w:rPr>
      </w:pPr>
      <w:r w:rsidRPr="00CA504E">
        <w:rPr>
          <w:color w:val="000000" w:themeColor="text1"/>
        </w:rPr>
        <w:t>Lubelski Ośrodek Badań Regionalnych</w:t>
      </w:r>
    </w:p>
    <w:p w14:paraId="54677EE6" w14:textId="77777777" w:rsidR="00135F7D" w:rsidRPr="00CA504E" w:rsidRDefault="00135F7D" w:rsidP="00135F7D">
      <w:pPr>
        <w:spacing w:after="0" w:line="240" w:lineRule="auto"/>
        <w:rPr>
          <w:color w:val="000000" w:themeColor="text1"/>
          <w:sz w:val="20"/>
          <w:lang w:val="en-GB"/>
        </w:rPr>
      </w:pPr>
      <w:r w:rsidRPr="00CA504E">
        <w:rPr>
          <w:color w:val="000000" w:themeColor="text1"/>
          <w:sz w:val="20"/>
          <w:lang w:val="en-GB"/>
        </w:rPr>
        <w:t>Tel: 81</w:t>
      </w:r>
      <w:r w:rsidRPr="00CA504E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CA504E">
        <w:rPr>
          <w:color w:val="000000" w:themeColor="text1"/>
          <w:sz w:val="20"/>
          <w:lang w:val="en-GB"/>
        </w:rPr>
        <w:t>465 20 28</w:t>
      </w:r>
    </w:p>
    <w:p w14:paraId="217C2A81" w14:textId="509A098F" w:rsidR="00135F7D" w:rsidRPr="00CA504E" w:rsidRDefault="00CA504E" w:rsidP="00CA504E">
      <w:pPr>
        <w:spacing w:before="0" w:after="360" w:line="276" w:lineRule="auto"/>
        <w:rPr>
          <w:color w:val="000000" w:themeColor="text1"/>
          <w:lang w:val="en-GB"/>
        </w:rPr>
      </w:pPr>
      <w:r w:rsidRPr="00CA504E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596D2103">
                <wp:simplePos x="0" y="0"/>
                <wp:positionH relativeFrom="margin">
                  <wp:posOffset>-19685</wp:posOffset>
                </wp:positionH>
                <wp:positionV relativeFrom="margin">
                  <wp:posOffset>2534551</wp:posOffset>
                </wp:positionV>
                <wp:extent cx="6256655" cy="6724650"/>
                <wp:effectExtent l="0" t="0" r="0" b="0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6724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380AB2" w:rsidRPr="00876479" w:rsidRDefault="00380AB2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B065BCA" w14:textId="70C9BB6A" w:rsidR="009341E3" w:rsidRPr="002376E8" w:rsidRDefault="009341E3" w:rsidP="009341E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9912D0">
                              <w:rPr>
                                <w:rStyle w:val="Hipercze"/>
                              </w:rPr>
                              <w:instrText>HYPERLINK "https://publikacje.new.stat.gov.pl/portal-publikacje/zdrowie-i-ochrona-zdrowia-w-2024-r" \o "Link do publikacji Zdrowie i ochrona zdrowia w 2024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2376E8">
                              <w:rPr>
                                <w:rStyle w:val="Hipercze"/>
                              </w:rPr>
                              <w:t>Zdrowie i ochrona zdrowia w 202</w:t>
                            </w:r>
                            <w:r w:rsidR="009912D0">
                              <w:rPr>
                                <w:rStyle w:val="Hipercze"/>
                              </w:rPr>
                              <w:t>4</w:t>
                            </w:r>
                            <w:r w:rsidRPr="002376E8">
                              <w:rPr>
                                <w:rStyle w:val="Hipercze"/>
                              </w:rPr>
                              <w:t xml:space="preserve"> r</w:t>
                            </w:r>
                            <w:r w:rsidR="009912D0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7F281B41" w14:textId="782A4CFF" w:rsidR="009341E3" w:rsidRPr="00367798" w:rsidRDefault="009341E3" w:rsidP="009341E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367798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367798" w:rsidRPr="00367798">
                              <w:rPr>
                                <w:rStyle w:val="Hipercze"/>
                              </w:rPr>
                              <w:instrText>HYPERLINK "https://publikacje.new.stat.gov.pl/portal-publikacje/apteki-i-punkty-apteczne-w-2025-r" \o "Link do publikacji Apteki i punkty apteczne w 2025 r"</w:instrText>
                            </w:r>
                            <w:r w:rsidRPr="00367798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367798">
                              <w:rPr>
                                <w:rStyle w:val="Hipercze"/>
                              </w:rPr>
                              <w:t>Apteki i punkty apteczne w 20</w:t>
                            </w:r>
                            <w:r w:rsidR="00367798" w:rsidRPr="00367798">
                              <w:rPr>
                                <w:rStyle w:val="Hipercze"/>
                              </w:rPr>
                              <w:t>25</w:t>
                            </w:r>
                            <w:r w:rsidRPr="00367798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10691E8D" w14:textId="77777777" w:rsidR="001621C7" w:rsidRPr="00367798" w:rsidRDefault="009341E3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367798"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17" w:tooltip="Link do publikacji Działalność lecznicza zakładów lecznictwa uzdrowiskowego i stacjonarnych zakładów rehabilitacji leczniczej w 2025 r." w:history="1">
                              <w:r w:rsidR="00380AB2" w:rsidRPr="00367798">
                                <w:rPr>
                                  <w:rStyle w:val="Hipercze"/>
                                </w:rPr>
                                <w:t>Działalność lecznicza zakładów lecznictwa uzdrowiskowego i stacjonarnych zakładów rehabilitacji leczniczej w</w:t>
                              </w:r>
                              <w:r w:rsidR="00CA504E" w:rsidRPr="00367798">
                                <w:rPr>
                                  <w:rStyle w:val="Hipercze"/>
                                </w:rPr>
                                <w:t> </w:t>
                              </w:r>
                              <w:r w:rsidR="00380AB2" w:rsidRPr="00367798">
                                <w:rPr>
                                  <w:rStyle w:val="Hipercze"/>
                                </w:rPr>
                                <w:t>202</w:t>
                              </w:r>
                              <w:r w:rsidR="009912D0" w:rsidRPr="00367798">
                                <w:rPr>
                                  <w:rStyle w:val="Hipercze"/>
                                </w:rPr>
                                <w:t>5</w:t>
                              </w:r>
                              <w:r w:rsidR="00380AB2" w:rsidRPr="00367798">
                                <w:rPr>
                                  <w:rStyle w:val="Hipercze"/>
                                </w:rPr>
                                <w:t xml:space="preserve"> r</w:t>
                              </w:r>
                              <w:r w:rsidR="00912ABE" w:rsidRPr="00367798">
                                <w:rPr>
                                  <w:rStyle w:val="Hipercze"/>
                                </w:rPr>
                                <w:t>.</w:t>
                              </w:r>
                            </w:hyperlink>
                          </w:p>
                          <w:p w14:paraId="75139006" w14:textId="47DA6C3A" w:rsidR="00380AB2" w:rsidRPr="001621C7" w:rsidRDefault="00E14C48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18" w:tooltip="Link do informacji sygnalnej" w:history="1">
                              <w:r w:rsidR="00380AB2" w:rsidRPr="00367798">
                                <w:rPr>
                                  <w:rStyle w:val="Hipercze"/>
                                </w:rPr>
                                <w:t>Pomoc doraźna i ratownictwo medyczne w 20</w:t>
                              </w:r>
                              <w:r w:rsidR="009912D0" w:rsidRPr="00367798">
                                <w:rPr>
                                  <w:rStyle w:val="Hipercze"/>
                                </w:rPr>
                                <w:t>25</w:t>
                              </w:r>
                              <w:r w:rsidR="00912ABE" w:rsidRPr="00367798">
                                <w:rPr>
                                  <w:rStyle w:val="Hipercze"/>
                                </w:rPr>
                                <w:t xml:space="preserve"> r.</w:t>
                              </w:r>
                            </w:hyperlink>
                          </w:p>
                          <w:p w14:paraId="3CA28EC0" w14:textId="2BC5BC20" w:rsidR="00635572" w:rsidRPr="00AB246B" w:rsidRDefault="00AB246B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9912D0">
                              <w:rPr>
                                <w:rStyle w:val="Hipercze"/>
                              </w:rPr>
                              <w:instrText>HYPERLINK "https://publikacje.new.stat.gov.pl/portal-publikacje/ambulatoryjna-opieka-zdrowotna-w-2025-r" \o "Link do publikacji Ambulatoryjna opieka zdrowotna w 2025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380AB2" w:rsidRPr="00AB246B">
                              <w:rPr>
                                <w:rStyle w:val="Hipercze"/>
                              </w:rPr>
                              <w:t>Ambulatoryjna opieka z</w:t>
                            </w:r>
                            <w:r w:rsidR="00380AB2" w:rsidRPr="001621C7">
                              <w:rPr>
                                <w:rStyle w:val="Hipercze"/>
                              </w:rPr>
                              <w:t>drowotna w 202</w:t>
                            </w:r>
                            <w:r w:rsidR="009912D0" w:rsidRPr="001621C7">
                              <w:rPr>
                                <w:rStyle w:val="Hipercze"/>
                              </w:rPr>
                              <w:t>5</w:t>
                            </w:r>
                            <w:r w:rsidR="00912ABE" w:rsidRPr="001621C7">
                              <w:rPr>
                                <w:rStyle w:val="Hipercze"/>
                              </w:rPr>
                              <w:t xml:space="preserve"> r</w:t>
                            </w:r>
                            <w:r w:rsidR="00912ABE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03986A60" w14:textId="4FCB47E0" w:rsidR="00C0692F" w:rsidRPr="00912ABE" w:rsidRDefault="00AB246B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912ABE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9912D0">
                              <w:rPr>
                                <w:rFonts w:cs="Times New Roman"/>
                              </w:rPr>
                              <w:instrText>HYPERLINK "https://publikacje.new.stat.gov.pl/portal-publikacje/krwiodawstwo-w-2025-r" \o "Krwiodawstwo w 2025 r."</w:instrText>
                            </w:r>
                            <w:r w:rsidR="00912ABE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C0692F" w:rsidRPr="00912ABE">
                              <w:rPr>
                                <w:rStyle w:val="Hipercze"/>
                              </w:rPr>
                              <w:t>Krwiodawstwo w 202</w:t>
                            </w:r>
                            <w:r w:rsidR="009912D0">
                              <w:rPr>
                                <w:rStyle w:val="Hipercze"/>
                              </w:rPr>
                              <w:t>5</w:t>
                            </w:r>
                            <w:r w:rsidR="00912ABE" w:rsidRPr="00912ABE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0966E326" w14:textId="05C145A5" w:rsidR="00380AB2" w:rsidRPr="009912D0" w:rsidRDefault="00912ABE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9912D0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9912D0">
                              <w:rPr>
                                <w:rFonts w:cs="Times New Roman"/>
                              </w:rPr>
                              <w:instrText xml:space="preserve"> HYPERLINK "https://publikacje.new.stat.gov.pl/portal-publikacje/zeszyt-metodologiczny-statystyka-zdrowia-i-ochrony-zdrowia-sprawozdawczosc-gus" \o "Link do publikacji Zeszyt metodologiczny. Statystyka zdrowia i ochrony zdrowia - sprawozdawczość GUS" </w:instrText>
                            </w:r>
                            <w:r w:rsidR="009912D0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635572" w:rsidRPr="009912D0">
                              <w:rPr>
                                <w:rStyle w:val="Hipercze"/>
                              </w:rPr>
                              <w:t xml:space="preserve">Zeszyt metodologiczny. Statystyka zdrowia i ochrony zdrowia </w:t>
                            </w:r>
                            <w:r w:rsidR="00CA504E" w:rsidRPr="009912D0">
                              <w:rPr>
                                <w:rStyle w:val="Hipercze"/>
                              </w:rPr>
                              <w:t>–</w:t>
                            </w:r>
                            <w:r w:rsidR="00635572" w:rsidRPr="009912D0">
                              <w:rPr>
                                <w:rStyle w:val="Hipercze"/>
                              </w:rPr>
                              <w:t xml:space="preserve"> sprawozdawczość GUS</w:t>
                            </w:r>
                          </w:p>
                          <w:p w14:paraId="341ABA0C" w14:textId="6FE30BEF" w:rsidR="00380AB2" w:rsidRPr="00694D63" w:rsidRDefault="009912D0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380AB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0DAECD36" w:rsidR="00380AB2" w:rsidRPr="00DB44D9" w:rsidRDefault="00380AB2" w:rsidP="002A05E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"https://bdl.stat.gov.pl/bdl/start" \o "Link do Banku Danych Lokalnych"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DB44D9">
                              <w:rPr>
                                <w:rStyle w:val="Hipercze"/>
                              </w:rPr>
                              <w:t xml:space="preserve">Bank Danych Lokalnych </w:t>
                            </w:r>
                            <w:r w:rsidR="00CA504E">
                              <w:rPr>
                                <w:rStyle w:val="Hipercze"/>
                              </w:rPr>
                              <w:t>–</w:t>
                            </w:r>
                            <w:r w:rsidRPr="00DB44D9">
                              <w:rPr>
                                <w:rStyle w:val="Hipercze"/>
                              </w:rPr>
                              <w:t xml:space="preserve"> temat ochrona zdrowia, opieka społeczna i świadczenia na rzecz rodziny</w:t>
                            </w:r>
                          </w:p>
                          <w:p w14:paraId="0419E811" w14:textId="66A61134" w:rsidR="00380AB2" w:rsidRPr="00694D63" w:rsidRDefault="00380AB2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6E96069" w14:textId="755A364A" w:rsidR="00380AB2" w:rsidRPr="008A2619" w:rsidRDefault="00E14C48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19" w:tooltip="Link do definicji Ambulatoryjne świadczenie zdrowotne" w:history="1">
                              <w:r w:rsidR="00380AB2" w:rsidRPr="00DB44D9">
                                <w:rPr>
                                  <w:rStyle w:val="Hipercze"/>
                                </w:rPr>
                                <w:t>Ambulatoryjne świadczenie zdrowotne</w:t>
                              </w:r>
                            </w:hyperlink>
                          </w:p>
                          <w:p w14:paraId="422462CD" w14:textId="3168832A" w:rsidR="00380AB2" w:rsidRPr="008A2619" w:rsidRDefault="00E14C48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0" w:tooltip="Link do definicji Ambulatoryjne świadczenia specjalistyczne" w:history="1">
                              <w:r w:rsidR="00380AB2" w:rsidRPr="00DB44D9">
                                <w:rPr>
                                  <w:rStyle w:val="Hipercze"/>
                                </w:rPr>
                                <w:t>Ambulatoryjne świadczenia specjalistyczne</w:t>
                              </w:r>
                            </w:hyperlink>
                          </w:p>
                          <w:p w14:paraId="08EF3754" w14:textId="09A76CBD" w:rsidR="00380AB2" w:rsidRPr="008A2619" w:rsidRDefault="00E14C48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1" w:tooltip="Link do definicji Podstawowa opieka zdrowotna" w:history="1">
                              <w:r w:rsidR="00380AB2" w:rsidRPr="00DB44D9">
                                <w:rPr>
                                  <w:rStyle w:val="Hipercze"/>
                                </w:rPr>
                                <w:t>Podstawowa opieka zdrowotna</w:t>
                              </w:r>
                            </w:hyperlink>
                          </w:p>
                          <w:p w14:paraId="5C2A57B9" w14:textId="1E68FEFC" w:rsidR="00380AB2" w:rsidRPr="008A2619" w:rsidRDefault="00E14C48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2" w:tooltip="Link do definicji Porada" w:history="1">
                              <w:r w:rsidR="00380AB2" w:rsidRPr="00DB44D9">
                                <w:rPr>
                                  <w:rStyle w:val="Hipercze"/>
                                </w:rPr>
                                <w:t>Porada</w:t>
                              </w:r>
                            </w:hyperlink>
                          </w:p>
                          <w:p w14:paraId="5F74359D" w14:textId="20557799" w:rsidR="00380AB2" w:rsidRPr="007A1D8A" w:rsidRDefault="007A1D8A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begin"/>
                            </w:r>
                            <w:r>
                              <w:rPr>
                                <w:rFonts w:cs="Times New Roman"/>
                              </w:rPr>
                              <w:instrText xml:space="preserve"> HYPERLINK "https://stat.gov.pl/metainformacje/slownik-pojec/pojecia-stosowane-w-statystyce-publicznej/4747,pojecie.html" \o "Link do definicji Przychodnia" </w:instrText>
                            </w:r>
                            <w:r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380AB2" w:rsidRPr="007A1D8A">
                              <w:rPr>
                                <w:rStyle w:val="Hipercze"/>
                              </w:rPr>
                              <w:t>Przychodnia</w:t>
                            </w:r>
                          </w:p>
                          <w:p w14:paraId="0839A6F9" w14:textId="3281A39B" w:rsidR="00380AB2" w:rsidRPr="008A2619" w:rsidRDefault="007A1D8A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hyperlink r:id="rId23" w:tooltip="Link do definicji Praktyka lekarska" w:history="1">
                              <w:r w:rsidR="00380AB2" w:rsidRPr="00DB44D9">
                                <w:rPr>
                                  <w:rStyle w:val="Hipercze"/>
                                </w:rPr>
                                <w:t>Praktyka lekarska</w:t>
                              </w:r>
                            </w:hyperlink>
                          </w:p>
                          <w:p w14:paraId="26C75741" w14:textId="3F9683EB" w:rsidR="00380AB2" w:rsidRPr="00DB44D9" w:rsidRDefault="00380AB2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"https://stat.gov.pl/metainformacje/slownik-pojec/pojecia-stosowane-w-statystyce-publicznej/2265,pojecie.html" \o "Link do definicji Lecznictwo uzdrowiskowe"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DB44D9">
                              <w:rPr>
                                <w:rStyle w:val="Hipercze"/>
                              </w:rPr>
                              <w:t>Lecznictwo uzdrowiskowe</w:t>
                            </w:r>
                          </w:p>
                          <w:p w14:paraId="486B2650" w14:textId="1A737418" w:rsidR="00380AB2" w:rsidRPr="008A2619" w:rsidRDefault="00380AB2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4" w:tooltip="Link do definicji Kuracjusz" w:history="1">
                              <w:r w:rsidRPr="00DB44D9">
                                <w:rPr>
                                  <w:rStyle w:val="Hipercze"/>
                                </w:rPr>
                                <w:t>Kuracjusz</w:t>
                              </w:r>
                            </w:hyperlink>
                          </w:p>
                          <w:p w14:paraId="51A9B2C3" w14:textId="779EE3C2" w:rsidR="00380AB2" w:rsidRPr="008A2619" w:rsidRDefault="00E14C48" w:rsidP="008A2619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Ratownictwo medyczne" w:history="1">
                              <w:r w:rsidR="00380AB2" w:rsidRPr="00DB44D9">
                                <w:rPr>
                                  <w:rStyle w:val="Hipercze"/>
                                </w:rPr>
                                <w:t>Ratownictwo medyczne</w:t>
                              </w:r>
                            </w:hyperlink>
                          </w:p>
                          <w:p w14:paraId="61FDC1C9" w14:textId="1DAE995A" w:rsidR="00380AB2" w:rsidRDefault="00E14C48" w:rsidP="008A2619">
                            <w:pPr>
                              <w:spacing w:line="360" w:lineRule="auto"/>
                            </w:pPr>
                            <w:hyperlink r:id="rId26" w:tooltip="Link do definicji Krwiodawstwo" w:history="1">
                              <w:r w:rsidR="00380AB2" w:rsidRPr="00DB44D9">
                                <w:rPr>
                                  <w:rStyle w:val="Hipercze"/>
                                </w:rPr>
                                <w:t>Krwiodawstwo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Powiązane opracowania, linki do baz danych i definicji" style="position:absolute;margin-left:-1.55pt;margin-top:199.55pt;width:492.65pt;height:529.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lWawIAAI0EAAAOAAAAZHJzL2Uyb0RvYy54bWysVMFu1DAQvSPxD5bP0OxGm20bNVuVliKk&#10;ApUKHzCxnY2p4wm2d5PtnT/jwxg7u2WBG+JieTz2mzdvZnxxOXaGbZXzGm3F5yczzpQVKLVdV/zL&#10;59vXZ5z5AFaCQasqvlOeX65evrgY+lLl2KKRyjECsb4c+oq3IfRllnnRqg78CfbKkrNB10Eg060z&#10;6WAg9M5k+Wy2zAZ0sncolPd0ejM5+SrhN40S4VPTeBWYqThxC2l1aa3jmq0uoFw76Fst9jTgH1h0&#10;oC0FfYa6gQBs4/RfUJ0WDj024URgl2HTaKFSDpTNfPZHNg8t9CrlQuL4/lkm//9gxcftvWNaVjyf&#10;n3JmoaMi3aNRLKhHH3BQLOdMKi9ItHsc9I/vT2AVw96BwAGshlfMaPuomURWwxOTYHeiZWSrRlst&#10;vuoo8tD7kmI99BQtjG9wpGZJgvn+DsWjZxavW7BrdeUcDq0CSUnO48vs6OmE4yNIPXxASVxhEzAB&#10;jY3rYgVIU0boVOzdc4HVGJigw2VeLJdFwZkg3/I0XyyL1AIZlIfnvfPhncKOxU3FHXVQgoftnQ+R&#10;DpSHKzGaR6PlrTYmGbFr1bVxbAvUb/V6StFsOuI6nZ0Vs9khZGryeD2h/oZkLBsqfl7kRQpuMYZI&#10;vdrpQANjdFfxM4KawKCMir21Ml0JoM20J7LG7iWMqk36hbEeU8nPD5WpUe5IU4fTfNA806ZF98TZ&#10;QLNRcf9tA05xZt5bqsv5fLGIw5SMRXGak+GOPfWxB6wgqIoHzqbtdUgDGBWzeEX1a3RSNhZ6YrKn&#10;TD2fpNnPZxyqYzvd+vWLrH4CAAD//wMAUEsDBBQABgAIAAAAIQBbYax/4gAAAAsBAAAPAAAAZHJz&#10;L2Rvd25yZXYueG1sTI/BTsMwDIbvSLxDZCRuW9oOWFuaTggJCdBAYhucsyZrKxqnStK17OlnTnCz&#10;5U+/v79YTaZjR+18a1FAPI+AaaysarEWsNs+zVJgPkhUsrOoBfxoD6vy8qKQubIjfujjJtSMQtDn&#10;UkATQp9z7qtGG+nnttdIt4N1RgZaXc2VkyOFm44nUXTHjWyRPjSy14+Nrr43gxGwxtcXedimb6dT&#10;MoyfX8/L8X3thLi+mh7ugQU9hT8YfvVJHUpy2tsBlWedgNkiJlLAIstoICBLkwTYnsib2zQGXhb8&#10;f4fyDAAA//8DAFBLAQItABQABgAIAAAAIQC2gziS/gAAAOEBAAATAAAAAAAAAAAAAAAAAAAAAABb&#10;Q29udGVudF9UeXBlc10ueG1sUEsBAi0AFAAGAAgAAAAhADj9If/WAAAAlAEAAAsAAAAAAAAAAAAA&#10;AAAALwEAAF9yZWxzLy5yZWxzUEsBAi0AFAAGAAgAAAAhACqOqVZrAgAAjQQAAA4AAAAAAAAAAAAA&#10;AAAALgIAAGRycy9lMm9Eb2MueG1sUEsBAi0AFAAGAAgAAAAhAFthrH/iAAAACwEAAA8AAAAAAAAA&#10;AAAAAAAAxQQAAGRycy9kb3ducmV2LnhtbFBLBQYAAAAABAAEAPMAAADUBQAAAAA=&#10;" fillcolor="#d8d8d8 [2732]" stroked="f">
                <v:textbox>
                  <w:txbxContent>
                    <w:p w14:paraId="1100F117" w14:textId="77777777" w:rsidR="00380AB2" w:rsidRPr="00876479" w:rsidRDefault="00380AB2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B065BCA" w14:textId="70C9BB6A" w:rsidR="009341E3" w:rsidRPr="002376E8" w:rsidRDefault="009341E3" w:rsidP="009341E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9912D0">
                        <w:rPr>
                          <w:rStyle w:val="Hipercze"/>
                        </w:rPr>
                        <w:instrText>HYPERLINK "https://publikacje.new.stat.gov.pl/portal-publikacje/zdrowie-i-ochrona-zdrowia-w-2024-r" \o "Link do publikacji Zdrowie i ochrona zdrowia w 2024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2376E8">
                        <w:rPr>
                          <w:rStyle w:val="Hipercze"/>
                        </w:rPr>
                        <w:t>Zdrowie i ochrona zdrowia w 202</w:t>
                      </w:r>
                      <w:r w:rsidR="009912D0">
                        <w:rPr>
                          <w:rStyle w:val="Hipercze"/>
                        </w:rPr>
                        <w:t>4</w:t>
                      </w:r>
                      <w:r w:rsidRPr="002376E8">
                        <w:rPr>
                          <w:rStyle w:val="Hipercze"/>
                        </w:rPr>
                        <w:t xml:space="preserve"> r</w:t>
                      </w:r>
                      <w:r w:rsidR="009912D0">
                        <w:rPr>
                          <w:rStyle w:val="Hipercze"/>
                        </w:rPr>
                        <w:t>.</w:t>
                      </w:r>
                    </w:p>
                    <w:p w14:paraId="7F281B41" w14:textId="782A4CFF" w:rsidR="009341E3" w:rsidRPr="00367798" w:rsidRDefault="009341E3" w:rsidP="009341E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Pr="00367798">
                        <w:rPr>
                          <w:rStyle w:val="Hipercze"/>
                        </w:rPr>
                        <w:fldChar w:fldCharType="begin"/>
                      </w:r>
                      <w:r w:rsidR="00367798" w:rsidRPr="00367798">
                        <w:rPr>
                          <w:rStyle w:val="Hipercze"/>
                        </w:rPr>
                        <w:instrText>HYPERLINK "https://publikacje.new.stat.gov.pl/portal-publikacje/apteki-i-punkty-apteczne-w-2025-r" \o "Link do publikacji Apteki i punkty apteczne w 2025 r"</w:instrText>
                      </w:r>
                      <w:r w:rsidRPr="00367798">
                        <w:rPr>
                          <w:rStyle w:val="Hipercze"/>
                        </w:rPr>
                        <w:fldChar w:fldCharType="separate"/>
                      </w:r>
                      <w:r w:rsidRPr="00367798">
                        <w:rPr>
                          <w:rStyle w:val="Hipercze"/>
                        </w:rPr>
                        <w:t>Apteki i punkty apteczne w 20</w:t>
                      </w:r>
                      <w:r w:rsidR="00367798" w:rsidRPr="00367798">
                        <w:rPr>
                          <w:rStyle w:val="Hipercze"/>
                        </w:rPr>
                        <w:t>25</w:t>
                      </w:r>
                      <w:r w:rsidRPr="00367798">
                        <w:rPr>
                          <w:rStyle w:val="Hipercze"/>
                        </w:rPr>
                        <w:t xml:space="preserve"> r.</w:t>
                      </w:r>
                    </w:p>
                    <w:p w14:paraId="10691E8D" w14:textId="77777777" w:rsidR="001621C7" w:rsidRPr="00367798" w:rsidRDefault="009341E3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367798">
                        <w:rPr>
                          <w:rStyle w:val="Hipercze"/>
                        </w:rPr>
                        <w:fldChar w:fldCharType="end"/>
                      </w:r>
                      <w:hyperlink r:id="rId27" w:tooltip="Link do publikacji Działalność lecznicza zakładów lecznictwa uzdrowiskowego i stacjonarnych zakładów rehabilitacji leczniczej w 2025 r." w:history="1">
                        <w:r w:rsidR="00380AB2" w:rsidRPr="00367798">
                          <w:rPr>
                            <w:rStyle w:val="Hipercze"/>
                          </w:rPr>
                          <w:t>Działalność lecznicza zakładów lecznictwa uzdrowiskowego i stacjonarnych zakładów rehabilitacji leczniczej w</w:t>
                        </w:r>
                        <w:r w:rsidR="00CA504E" w:rsidRPr="00367798">
                          <w:rPr>
                            <w:rStyle w:val="Hipercze"/>
                          </w:rPr>
                          <w:t> </w:t>
                        </w:r>
                        <w:r w:rsidR="00380AB2" w:rsidRPr="00367798">
                          <w:rPr>
                            <w:rStyle w:val="Hipercze"/>
                          </w:rPr>
                          <w:t>202</w:t>
                        </w:r>
                        <w:r w:rsidR="009912D0" w:rsidRPr="00367798">
                          <w:rPr>
                            <w:rStyle w:val="Hipercze"/>
                          </w:rPr>
                          <w:t>5</w:t>
                        </w:r>
                        <w:r w:rsidR="00380AB2" w:rsidRPr="00367798">
                          <w:rPr>
                            <w:rStyle w:val="Hipercze"/>
                          </w:rPr>
                          <w:t xml:space="preserve"> r</w:t>
                        </w:r>
                        <w:r w:rsidR="00912ABE" w:rsidRPr="00367798">
                          <w:rPr>
                            <w:rStyle w:val="Hipercze"/>
                          </w:rPr>
                          <w:t>.</w:t>
                        </w:r>
                      </w:hyperlink>
                    </w:p>
                    <w:p w14:paraId="75139006" w14:textId="47DA6C3A" w:rsidR="00380AB2" w:rsidRPr="001621C7" w:rsidRDefault="00E14C48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28" w:tooltip="Link do informacji sygnalnej" w:history="1">
                        <w:r w:rsidR="00380AB2" w:rsidRPr="00367798">
                          <w:rPr>
                            <w:rStyle w:val="Hipercze"/>
                          </w:rPr>
                          <w:t>Pomoc doraźna i ratownictwo medyczne w 20</w:t>
                        </w:r>
                        <w:r w:rsidR="009912D0" w:rsidRPr="00367798">
                          <w:rPr>
                            <w:rStyle w:val="Hipercze"/>
                          </w:rPr>
                          <w:t>25</w:t>
                        </w:r>
                        <w:r w:rsidR="00912ABE" w:rsidRPr="00367798">
                          <w:rPr>
                            <w:rStyle w:val="Hipercze"/>
                          </w:rPr>
                          <w:t xml:space="preserve"> r.</w:t>
                        </w:r>
                      </w:hyperlink>
                    </w:p>
                    <w:p w14:paraId="3CA28EC0" w14:textId="2BC5BC20" w:rsidR="00635572" w:rsidRPr="00AB246B" w:rsidRDefault="00AB246B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9912D0">
                        <w:rPr>
                          <w:rStyle w:val="Hipercze"/>
                        </w:rPr>
                        <w:instrText>HYPERLINK "https://publikacje.new.stat.gov.pl/portal-publikacje/ambulatoryjna-opieka-zdrowotna-w-2025-r" \o "Link do publikacji Ambulatoryjna opieka zdrowotna w 2025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380AB2" w:rsidRPr="00AB246B">
                        <w:rPr>
                          <w:rStyle w:val="Hipercze"/>
                        </w:rPr>
                        <w:t>Ambulatoryjna opieka z</w:t>
                      </w:r>
                      <w:r w:rsidR="00380AB2" w:rsidRPr="001621C7">
                        <w:rPr>
                          <w:rStyle w:val="Hipercze"/>
                        </w:rPr>
                        <w:t>drowotna w 202</w:t>
                      </w:r>
                      <w:r w:rsidR="009912D0" w:rsidRPr="001621C7">
                        <w:rPr>
                          <w:rStyle w:val="Hipercze"/>
                        </w:rPr>
                        <w:t>5</w:t>
                      </w:r>
                      <w:r w:rsidR="00912ABE" w:rsidRPr="001621C7">
                        <w:rPr>
                          <w:rStyle w:val="Hipercze"/>
                        </w:rPr>
                        <w:t xml:space="preserve"> r</w:t>
                      </w:r>
                      <w:r w:rsidR="00912ABE">
                        <w:rPr>
                          <w:rStyle w:val="Hipercze"/>
                        </w:rPr>
                        <w:t>.</w:t>
                      </w:r>
                    </w:p>
                    <w:p w14:paraId="03986A60" w14:textId="4FCB47E0" w:rsidR="00C0692F" w:rsidRPr="00912ABE" w:rsidRDefault="00AB246B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912ABE">
                        <w:rPr>
                          <w:rFonts w:cs="Times New Roman"/>
                        </w:rPr>
                        <w:fldChar w:fldCharType="begin"/>
                      </w:r>
                      <w:r w:rsidR="009912D0">
                        <w:rPr>
                          <w:rFonts w:cs="Times New Roman"/>
                        </w:rPr>
                        <w:instrText>HYPERLINK "https://publikacje.new.stat.gov.pl/portal-publikacje/krwiodawstwo-w-2025-r" \o "Krwiodawstwo w 2025 r."</w:instrText>
                      </w:r>
                      <w:r w:rsidR="00912ABE">
                        <w:rPr>
                          <w:rFonts w:cs="Times New Roman"/>
                        </w:rPr>
                        <w:fldChar w:fldCharType="separate"/>
                      </w:r>
                      <w:r w:rsidR="00C0692F" w:rsidRPr="00912ABE">
                        <w:rPr>
                          <w:rStyle w:val="Hipercze"/>
                        </w:rPr>
                        <w:t>Krwiodawstwo w 202</w:t>
                      </w:r>
                      <w:r w:rsidR="009912D0">
                        <w:rPr>
                          <w:rStyle w:val="Hipercze"/>
                        </w:rPr>
                        <w:t>5</w:t>
                      </w:r>
                      <w:r w:rsidR="00912ABE" w:rsidRPr="00912ABE">
                        <w:rPr>
                          <w:rStyle w:val="Hipercze"/>
                        </w:rPr>
                        <w:t xml:space="preserve"> r.</w:t>
                      </w:r>
                    </w:p>
                    <w:p w14:paraId="0966E326" w14:textId="05C145A5" w:rsidR="00380AB2" w:rsidRPr="009912D0" w:rsidRDefault="00912ABE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9912D0">
                        <w:rPr>
                          <w:rFonts w:cs="Times New Roman"/>
                        </w:rPr>
                        <w:fldChar w:fldCharType="begin"/>
                      </w:r>
                      <w:r w:rsidR="009912D0">
                        <w:rPr>
                          <w:rFonts w:cs="Times New Roman"/>
                        </w:rPr>
                        <w:instrText xml:space="preserve"> HYPERLINK "https://publikacje.new.stat.gov.pl/portal-publikacje/zeszyt-metodologiczny-statystyka-zdrowia-i-ochrony-zdrowia-sprawozdawczosc-gus" \o "Link do publikacji Zeszyt metodologiczny. Statystyka zdrowia i ochrony zdrowia - sprawozdawczość GUS" </w:instrText>
                      </w:r>
                      <w:r w:rsidR="009912D0">
                        <w:rPr>
                          <w:rFonts w:cs="Times New Roman"/>
                        </w:rPr>
                        <w:fldChar w:fldCharType="separate"/>
                      </w:r>
                      <w:r w:rsidR="00635572" w:rsidRPr="009912D0">
                        <w:rPr>
                          <w:rStyle w:val="Hipercze"/>
                        </w:rPr>
                        <w:t xml:space="preserve">Zeszyt metodologiczny. Statystyka zdrowia i ochrony zdrowia </w:t>
                      </w:r>
                      <w:r w:rsidR="00CA504E" w:rsidRPr="009912D0">
                        <w:rPr>
                          <w:rStyle w:val="Hipercze"/>
                        </w:rPr>
                        <w:t>–</w:t>
                      </w:r>
                      <w:r w:rsidR="00635572" w:rsidRPr="009912D0">
                        <w:rPr>
                          <w:rStyle w:val="Hipercze"/>
                        </w:rPr>
                        <w:t xml:space="preserve"> sprawozdawczość GUS</w:t>
                      </w:r>
                    </w:p>
                    <w:p w14:paraId="341ABA0C" w14:textId="6FE30BEF" w:rsidR="00380AB2" w:rsidRPr="00694D63" w:rsidRDefault="009912D0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380AB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0DAECD36" w:rsidR="00380AB2" w:rsidRPr="00DB44D9" w:rsidRDefault="00380AB2" w:rsidP="002A05E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"https://bdl.stat.gov.pl/bdl/start" \o "Link do Banku Danych Lokalnych"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DB44D9">
                        <w:rPr>
                          <w:rStyle w:val="Hipercze"/>
                        </w:rPr>
                        <w:t xml:space="preserve">Bank Danych Lokalnych </w:t>
                      </w:r>
                      <w:r w:rsidR="00CA504E">
                        <w:rPr>
                          <w:rStyle w:val="Hipercze"/>
                        </w:rPr>
                        <w:t>–</w:t>
                      </w:r>
                      <w:r w:rsidRPr="00DB44D9">
                        <w:rPr>
                          <w:rStyle w:val="Hipercze"/>
                        </w:rPr>
                        <w:t xml:space="preserve"> temat ochrona zdrowia, opieka społeczna i świadczenia na rzecz rodziny</w:t>
                      </w:r>
                    </w:p>
                    <w:p w14:paraId="0419E811" w14:textId="66A61134" w:rsidR="00380AB2" w:rsidRPr="00694D63" w:rsidRDefault="00380AB2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6E96069" w14:textId="755A364A" w:rsidR="00380AB2" w:rsidRPr="008A2619" w:rsidRDefault="00E14C48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29" w:tooltip="Link do definicji Ambulatoryjne świadczenie zdrowotne" w:history="1">
                        <w:r w:rsidR="00380AB2" w:rsidRPr="00DB44D9">
                          <w:rPr>
                            <w:rStyle w:val="Hipercze"/>
                          </w:rPr>
                          <w:t>Ambulatoryjne świadczenie zdrowotne</w:t>
                        </w:r>
                      </w:hyperlink>
                    </w:p>
                    <w:p w14:paraId="422462CD" w14:textId="3168832A" w:rsidR="00380AB2" w:rsidRPr="008A2619" w:rsidRDefault="00E14C48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0" w:tooltip="Link do definicji Ambulatoryjne świadczenia specjalistyczne" w:history="1">
                        <w:r w:rsidR="00380AB2" w:rsidRPr="00DB44D9">
                          <w:rPr>
                            <w:rStyle w:val="Hipercze"/>
                          </w:rPr>
                          <w:t>Ambulatoryjne świadczenia specjalistyczne</w:t>
                        </w:r>
                      </w:hyperlink>
                    </w:p>
                    <w:p w14:paraId="08EF3754" w14:textId="09A76CBD" w:rsidR="00380AB2" w:rsidRPr="008A2619" w:rsidRDefault="00E14C48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1" w:tooltip="Link do definicji Podstawowa opieka zdrowotna" w:history="1">
                        <w:r w:rsidR="00380AB2" w:rsidRPr="00DB44D9">
                          <w:rPr>
                            <w:rStyle w:val="Hipercze"/>
                          </w:rPr>
                          <w:t>Podstawowa opieka zdrowotna</w:t>
                        </w:r>
                      </w:hyperlink>
                    </w:p>
                    <w:p w14:paraId="5C2A57B9" w14:textId="1E68FEFC" w:rsidR="00380AB2" w:rsidRPr="008A2619" w:rsidRDefault="00E14C48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2" w:tooltip="Link do definicji Porada" w:history="1">
                        <w:r w:rsidR="00380AB2" w:rsidRPr="00DB44D9">
                          <w:rPr>
                            <w:rStyle w:val="Hipercze"/>
                          </w:rPr>
                          <w:t>Porada</w:t>
                        </w:r>
                      </w:hyperlink>
                    </w:p>
                    <w:p w14:paraId="5F74359D" w14:textId="20557799" w:rsidR="00380AB2" w:rsidRPr="007A1D8A" w:rsidRDefault="007A1D8A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Fonts w:cs="Times New Roman"/>
                        </w:rPr>
                        <w:fldChar w:fldCharType="begin"/>
                      </w:r>
                      <w:r>
                        <w:rPr>
                          <w:rFonts w:cs="Times New Roman"/>
                        </w:rPr>
                        <w:instrText xml:space="preserve"> HYPERLINK "https://stat.gov.pl/metainformacje/slownik-pojec/pojecia-stosowane-w-statystyce-publicznej/4747,pojecie.html" \o "Link do definicji Przychodnia" </w:instrText>
                      </w:r>
                      <w:r>
                        <w:rPr>
                          <w:rFonts w:cs="Times New Roman"/>
                        </w:rPr>
                        <w:fldChar w:fldCharType="separate"/>
                      </w:r>
                      <w:r w:rsidR="00380AB2" w:rsidRPr="007A1D8A">
                        <w:rPr>
                          <w:rStyle w:val="Hipercze"/>
                        </w:rPr>
                        <w:t>Przychodnia</w:t>
                      </w:r>
                    </w:p>
                    <w:p w14:paraId="0839A6F9" w14:textId="3281A39B" w:rsidR="00380AB2" w:rsidRPr="008A2619" w:rsidRDefault="007A1D8A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hyperlink r:id="rId33" w:tooltip="Link do definicji Praktyka lekarska" w:history="1">
                        <w:r w:rsidR="00380AB2" w:rsidRPr="00DB44D9">
                          <w:rPr>
                            <w:rStyle w:val="Hipercze"/>
                          </w:rPr>
                          <w:t>Praktyka lekarska</w:t>
                        </w:r>
                      </w:hyperlink>
                    </w:p>
                    <w:p w14:paraId="26C75741" w14:textId="3F9683EB" w:rsidR="00380AB2" w:rsidRPr="00DB44D9" w:rsidRDefault="00380AB2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"https://stat.gov.pl/metainformacje/slownik-pojec/pojecia-stosowane-w-statystyce-publicznej/2265,pojecie.html" \o "Link do definicji Lecznictwo uzdrowiskowe"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DB44D9">
                        <w:rPr>
                          <w:rStyle w:val="Hipercze"/>
                        </w:rPr>
                        <w:t>Lecznictwo uzdrowiskowe</w:t>
                      </w:r>
                    </w:p>
                    <w:p w14:paraId="486B2650" w14:textId="1A737418" w:rsidR="00380AB2" w:rsidRPr="008A2619" w:rsidRDefault="00380AB2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4" w:tooltip="Link do definicji Kuracjusz" w:history="1">
                        <w:r w:rsidRPr="00DB44D9">
                          <w:rPr>
                            <w:rStyle w:val="Hipercze"/>
                          </w:rPr>
                          <w:t>Kuracjusz</w:t>
                        </w:r>
                      </w:hyperlink>
                    </w:p>
                    <w:p w14:paraId="51A9B2C3" w14:textId="779EE3C2" w:rsidR="00380AB2" w:rsidRPr="008A2619" w:rsidRDefault="00E14C48" w:rsidP="008A2619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Ratownictwo medyczne" w:history="1">
                        <w:r w:rsidR="00380AB2" w:rsidRPr="00DB44D9">
                          <w:rPr>
                            <w:rStyle w:val="Hipercze"/>
                          </w:rPr>
                          <w:t>Ratownictwo medyczne</w:t>
                        </w:r>
                      </w:hyperlink>
                    </w:p>
                    <w:p w14:paraId="61FDC1C9" w14:textId="1DAE995A" w:rsidR="00380AB2" w:rsidRDefault="00E14C48" w:rsidP="008A2619">
                      <w:pPr>
                        <w:spacing w:line="360" w:lineRule="auto"/>
                      </w:pPr>
                      <w:hyperlink r:id="rId36" w:tooltip="Link do definicji Krwiodawstwo" w:history="1">
                        <w:r w:rsidR="00380AB2" w:rsidRPr="00DB44D9">
                          <w:rPr>
                            <w:rStyle w:val="Hipercze"/>
                          </w:rPr>
                          <w:t>Krwiodawstwo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35F7D" w:rsidRPr="00CA504E">
        <w:rPr>
          <w:b/>
          <w:color w:val="000000" w:themeColor="text1"/>
          <w:sz w:val="20"/>
          <w:lang w:val="en-GB"/>
        </w:rPr>
        <w:t xml:space="preserve">e-mail: </w:t>
      </w:r>
      <w:hyperlink r:id="rId37" w:history="1">
        <w:r w:rsidR="00135F7D" w:rsidRPr="00CA504E">
          <w:rPr>
            <w:color w:val="000000" w:themeColor="text1"/>
            <w:lang w:val="en-GB"/>
          </w:rPr>
          <w:t>e.los@stat.gov.pl</w:t>
        </w:r>
      </w:hyperlink>
    </w:p>
    <w:p w14:paraId="33774E63" w14:textId="77777777" w:rsidR="00135F7D" w:rsidRPr="00CA504E" w:rsidRDefault="00135F7D" w:rsidP="00135F7D">
      <w:pPr>
        <w:spacing w:before="0" w:after="0" w:line="276" w:lineRule="auto"/>
        <w:rPr>
          <w:rFonts w:cs="Arial"/>
          <w:sz w:val="20"/>
        </w:rPr>
      </w:pPr>
      <w:r w:rsidRPr="00CA504E">
        <w:rPr>
          <w:rFonts w:cs="Arial"/>
          <w:sz w:val="20"/>
        </w:rPr>
        <w:t>Rozpowszechnianie:</w:t>
      </w:r>
    </w:p>
    <w:p w14:paraId="0306F64C" w14:textId="77777777" w:rsidR="00135F7D" w:rsidRPr="00CA504E" w:rsidRDefault="00135F7D" w:rsidP="00135F7D">
      <w:pPr>
        <w:spacing w:before="0" w:line="276" w:lineRule="auto"/>
        <w:rPr>
          <w:rFonts w:cs="Arial"/>
          <w:b/>
          <w:sz w:val="20"/>
        </w:rPr>
      </w:pPr>
      <w:r w:rsidRPr="00CA504E">
        <w:rPr>
          <w:rFonts w:cs="Arial"/>
          <w:b/>
          <w:sz w:val="20"/>
        </w:rPr>
        <w:t>Lubelski Ośrodek Badań Regionalnych</w:t>
      </w:r>
    </w:p>
    <w:p w14:paraId="3D237C47" w14:textId="77777777" w:rsidR="00135F7D" w:rsidRPr="00CA504E" w:rsidRDefault="00135F7D" w:rsidP="00135F7D">
      <w:pPr>
        <w:spacing w:before="0" w:line="276" w:lineRule="auto"/>
        <w:rPr>
          <w:rFonts w:cs="Arial"/>
          <w:b/>
          <w:sz w:val="20"/>
        </w:rPr>
      </w:pPr>
      <w:r w:rsidRPr="00CA504E">
        <w:rPr>
          <w:rFonts w:cs="Arial"/>
          <w:b/>
          <w:sz w:val="20"/>
          <w:szCs w:val="28"/>
        </w:rPr>
        <w:t>Informatorium Statystyczne</w:t>
      </w:r>
    </w:p>
    <w:p w14:paraId="15639241" w14:textId="77777777" w:rsidR="00135F7D" w:rsidRPr="00CA504E" w:rsidRDefault="00135F7D" w:rsidP="00135F7D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CA504E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CA504E">
        <w:rPr>
          <w:lang w:val="fi-FI"/>
        </w:rPr>
        <w:t>81</w:t>
      </w:r>
      <w:r w:rsidRPr="00CA504E">
        <w:rPr>
          <w:rFonts w:eastAsiaTheme="majorEastAsia" w:cs="Arial"/>
          <w:sz w:val="20"/>
          <w:szCs w:val="24"/>
          <w:lang w:val="fi-FI"/>
        </w:rPr>
        <w:t> 533 27 14</w:t>
      </w:r>
    </w:p>
    <w:p w14:paraId="27EE85A8" w14:textId="77777777" w:rsidR="00135F7D" w:rsidRPr="00CA504E" w:rsidRDefault="00135F7D" w:rsidP="00135F7D">
      <w:pPr>
        <w:spacing w:before="0" w:after="0" w:line="276" w:lineRule="auto"/>
        <w:rPr>
          <w:lang w:val="fi-FI"/>
        </w:rPr>
      </w:pPr>
    </w:p>
    <w:p w14:paraId="048A40CC" w14:textId="77777777" w:rsidR="00135F7D" w:rsidRPr="00CA504E" w:rsidRDefault="00135F7D" w:rsidP="00135F7D">
      <w:pPr>
        <w:spacing w:before="0" w:after="0" w:line="276" w:lineRule="auto"/>
        <w:rPr>
          <w:lang w:val="fi-FI"/>
        </w:rPr>
      </w:pPr>
    </w:p>
    <w:p w14:paraId="46E47F84" w14:textId="7DF9B25C" w:rsidR="00135F7D" w:rsidRPr="00CA504E" w:rsidRDefault="00135F7D" w:rsidP="00135F7D">
      <w:pPr>
        <w:ind w:firstLine="567"/>
        <w:rPr>
          <w:rStyle w:val="Hipercze"/>
          <w:rFonts w:cstheme="minorBidi"/>
          <w:color w:val="auto"/>
          <w:sz w:val="20"/>
          <w:u w:val="none"/>
          <w:lang w:val="fi-FI"/>
        </w:rPr>
      </w:pPr>
      <w:r w:rsidRPr="00CA504E">
        <w:rPr>
          <w:noProof/>
          <w:sz w:val="20"/>
          <w:lang w:eastAsia="pl-PL"/>
        </w:rPr>
        <w:drawing>
          <wp:anchor distT="0" distB="0" distL="114300" distR="114300" simplePos="0" relativeHeight="251899904" behindDoc="0" locked="0" layoutInCell="1" allowOverlap="1" wp14:anchorId="67809345" wp14:editId="4A9E9D73">
            <wp:simplePos x="0" y="0"/>
            <wp:positionH relativeFrom="column">
              <wp:posOffset>-47625</wp:posOffset>
            </wp:positionH>
            <wp:positionV relativeFrom="paragraph">
              <wp:posOffset>266700</wp:posOffset>
            </wp:positionV>
            <wp:extent cx="251460" cy="251460"/>
            <wp:effectExtent l="0" t="0" r="0" b="0"/>
            <wp:wrapNone/>
            <wp:docPr id="49" name="Obraz 49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04E">
        <w:rPr>
          <w:noProof/>
          <w:sz w:val="20"/>
          <w:lang w:eastAsia="pl-PL"/>
        </w:rPr>
        <w:drawing>
          <wp:anchor distT="0" distB="0" distL="114300" distR="114300" simplePos="0" relativeHeight="251897856" behindDoc="0" locked="0" layoutInCell="1" allowOverlap="1" wp14:anchorId="420B2762" wp14:editId="40F2B5F0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04E">
        <w:rPr>
          <w:lang w:val="fi-FI"/>
        </w:rPr>
        <w:fldChar w:fldCharType="begin"/>
      </w:r>
      <w:r w:rsidRPr="00CA504E">
        <w:rPr>
          <w:lang w:val="fi-FI"/>
        </w:rPr>
        <w:instrText xml:space="preserve"> HYPERLINK "https://lublin.new.stat.gov.pl/" </w:instrText>
      </w:r>
      <w:r w:rsidRPr="00CA504E">
        <w:rPr>
          <w:lang w:val="fi-FI"/>
        </w:rPr>
        <w:fldChar w:fldCharType="separate"/>
      </w:r>
      <w:r w:rsidRPr="00CA504E">
        <w:rPr>
          <w:rStyle w:val="Hipercze"/>
          <w:rFonts w:cstheme="minorBidi"/>
          <w:color w:val="auto"/>
          <w:u w:val="none"/>
          <w:lang w:val="fi-FI"/>
        </w:rPr>
        <w:t>lublin.</w:t>
      </w:r>
      <w:bookmarkStart w:id="0" w:name="_GoBack"/>
      <w:bookmarkEnd w:id="0"/>
      <w:r w:rsidRPr="00CA504E">
        <w:rPr>
          <w:rStyle w:val="Hipercze"/>
          <w:rFonts w:cstheme="minorBidi"/>
          <w:color w:val="auto"/>
          <w:u w:val="none"/>
          <w:lang w:val="fi-FI"/>
        </w:rPr>
        <w:t>stat.gov.pl</w:t>
      </w:r>
    </w:p>
    <w:p w14:paraId="46FCC7A4" w14:textId="36BFC5B1" w:rsidR="00135F7D" w:rsidRPr="00376C3E" w:rsidRDefault="00135F7D" w:rsidP="00135F7D">
      <w:pPr>
        <w:ind w:firstLine="567"/>
        <w:rPr>
          <w:lang w:val="fi-FI"/>
        </w:rPr>
      </w:pPr>
      <w:r w:rsidRPr="00CA504E">
        <w:rPr>
          <w:lang w:val="fi-FI"/>
        </w:rPr>
        <w:fldChar w:fldCharType="end"/>
      </w:r>
      <w:r w:rsidRPr="00376C3E"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3A3AA223" wp14:editId="766AEC68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1" w:tooltip="Link do platformy X" w:history="1">
        <w:r w:rsidRPr="00376C3E">
          <w:rPr>
            <w:rStyle w:val="Hipercze"/>
            <w:rFonts w:cstheme="minorBidi"/>
            <w:color w:val="auto"/>
            <w:u w:val="none"/>
            <w:lang w:val="fi-FI"/>
          </w:rPr>
          <w:t>@LUBLIN_STAT</w:t>
        </w:r>
      </w:hyperlink>
    </w:p>
    <w:p w14:paraId="6A83AC80" w14:textId="77777777" w:rsidR="00135F7D" w:rsidRPr="00CA504E" w:rsidRDefault="00E14C48" w:rsidP="00135F7D">
      <w:pPr>
        <w:ind w:firstLine="567"/>
        <w:rPr>
          <w:lang w:val="fi-FI"/>
        </w:rPr>
      </w:pPr>
      <w:hyperlink r:id="rId42" w:history="1">
        <w:r w:rsidR="00135F7D" w:rsidRPr="00CA504E">
          <w:rPr>
            <w:lang w:val="fi-FI"/>
          </w:rPr>
          <w:t>@UrzadStatystycznyLublin</w:t>
        </w:r>
      </w:hyperlink>
    </w:p>
    <w:p w14:paraId="587DA71B" w14:textId="77777777" w:rsidR="00135F7D" w:rsidRPr="00CA504E" w:rsidRDefault="00135F7D" w:rsidP="00135F7D">
      <w:pPr>
        <w:pStyle w:val="tekstModu-tekst"/>
        <w:rPr>
          <w:sz w:val="18"/>
          <w:lang w:val="fi-FI"/>
        </w:rPr>
      </w:pPr>
    </w:p>
    <w:p w14:paraId="07F31600" w14:textId="77777777" w:rsidR="002A05E0" w:rsidRPr="00135F7D" w:rsidRDefault="002A05E0" w:rsidP="00CA504E">
      <w:pPr>
        <w:pStyle w:val="tekstModu-tekst"/>
        <w:ind w:right="284"/>
        <w:rPr>
          <w:sz w:val="18"/>
          <w:highlight w:val="yellow"/>
          <w:lang w:val="fi-FI"/>
        </w:rPr>
        <w:sectPr w:rsidR="002A05E0" w:rsidRPr="00135F7D" w:rsidSect="002A05E0">
          <w:headerReference w:type="default" r:id="rId43"/>
          <w:footerReference w:type="default" r:id="rId44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5AFDC8F" w14:textId="7189DAC1" w:rsidR="002A05E0" w:rsidRPr="00376C3E" w:rsidRDefault="002A05E0" w:rsidP="00CA504E">
      <w:pPr>
        <w:pStyle w:val="tekstModu-tekst"/>
        <w:spacing w:before="0" w:after="0" w:line="240" w:lineRule="auto"/>
        <w:ind w:right="284"/>
        <w:rPr>
          <w:sz w:val="18"/>
          <w:lang w:val="fi-FI"/>
        </w:rPr>
      </w:pPr>
    </w:p>
    <w:sectPr w:rsidR="002A05E0" w:rsidRPr="00376C3E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E4AC2" w14:textId="77777777" w:rsidR="00E14C48" w:rsidRDefault="00E14C48" w:rsidP="000662E2">
      <w:pPr>
        <w:spacing w:after="0" w:line="240" w:lineRule="auto"/>
      </w:pPr>
      <w:r>
        <w:separator/>
      </w:r>
    </w:p>
  </w:endnote>
  <w:endnote w:type="continuationSeparator" w:id="0">
    <w:p w14:paraId="73DF0C72" w14:textId="77777777" w:rsidR="00E14C48" w:rsidRDefault="00E14C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7C9A04-B76F-4592-A435-022BACDE6FDC}"/>
    <w:embedBold r:id="rId2" w:fontKey="{647F743A-7491-46CA-8F38-9EF0695062C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7396712-1B23-4ED3-A501-25F6887D97B4}"/>
    <w:embedBold r:id="rId4" w:fontKey="{CBA5A68B-7043-46C8-AD36-2D0524E49B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13AA0D-4CB9-4367-BEE2-5D6E3449C75D}"/>
    <w:embedBold r:id="rId6" w:fontKey="{0DAABEFC-EB34-4785-BFA1-2B89610DCE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5A3C2FF-635A-408A-AD55-01920545F2B4}"/>
    <w:embedItalic r:id="rId8" w:fontKey="{5B6444F9-256C-40E5-A35E-A5D12DEBFA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72630CB-96F8-4809-A14A-6BA59322CE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FE7CB02-74B8-404C-8E1D-E6CCA24F025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F75BFA1-FBBD-4EEB-B541-168BFDF106DA}"/>
    <w:embedBold r:id="rId12" w:fontKey="{DDF6C6CA-326A-4B87-A925-1456C871614F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3" w:fontKey="{F5F89D3B-2B76-48BF-80AD-8BD0BE4A0D97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4" w:fontKey="{E49DF97F-926A-4CCD-A314-F1659116A9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380AB2" w:rsidRDefault="00380A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85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380AB2" w:rsidRDefault="00380A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69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80AB2" w:rsidRDefault="00380A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85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E98E8" w14:textId="77777777" w:rsidR="00E14C48" w:rsidRDefault="00E14C48" w:rsidP="000662E2">
      <w:pPr>
        <w:spacing w:after="0" w:line="240" w:lineRule="auto"/>
      </w:pPr>
      <w:r>
        <w:separator/>
      </w:r>
    </w:p>
  </w:footnote>
  <w:footnote w:type="continuationSeparator" w:id="0">
    <w:p w14:paraId="7D91C3EF" w14:textId="77777777" w:rsidR="00E14C48" w:rsidRDefault="00E14C48" w:rsidP="000662E2">
      <w:pPr>
        <w:spacing w:after="0" w:line="240" w:lineRule="auto"/>
      </w:pPr>
      <w:r>
        <w:continuationSeparator/>
      </w:r>
    </w:p>
  </w:footnote>
  <w:footnote w:id="1">
    <w:p w14:paraId="264BB69E" w14:textId="18B4EDE5" w:rsidR="00380AB2" w:rsidRDefault="00380AB2" w:rsidP="00462EC2">
      <w:pPr>
        <w:pStyle w:val="przypisdolnyModu-tekst"/>
      </w:pPr>
      <w:r>
        <w:rPr>
          <w:vertAlign w:val="superscript"/>
        </w:rPr>
        <w:footnoteRef/>
      </w:r>
      <w:r>
        <w:t xml:space="preserve"> Teleporada to porada medyczna lub psychologiczna realizowana na odległość z wykorzystaniem połączenia telefonicznego lub innych systemów teleinformatycznych</w:t>
      </w:r>
    </w:p>
  </w:footnote>
  <w:footnote w:id="2">
    <w:p w14:paraId="7E2B2C4C" w14:textId="2931855E" w:rsidR="00380AB2" w:rsidRDefault="00380AB2" w:rsidP="00D509BB">
      <w:pPr>
        <w:pStyle w:val="przypisdolnyModu-tekst"/>
      </w:pPr>
      <w:r>
        <w:rPr>
          <w:vertAlign w:val="superscript"/>
        </w:rPr>
        <w:footnoteRef/>
      </w:r>
      <w:r>
        <w:t xml:space="preserve"> Dane Narodowego Centrum Krwi.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80AB2" w:rsidRDefault="00380A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387EE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80AB2" w:rsidRDefault="00380A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C6CE" w14:textId="5207A53E" w:rsidR="00380AB2" w:rsidRDefault="00380AB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573B07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80AB2" w:rsidRPr="003C6C8D" w:rsidRDefault="00380AB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6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80AB2" w:rsidRPr="003C6C8D" w:rsidRDefault="00380AB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7B01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0A5B1810" wp14:editId="63B6DDC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17" name="Obraz 17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7943938B" w:rsidR="00380AB2" w:rsidRDefault="00380AB2">
    <w:pPr>
      <w:pStyle w:val="Nagwek"/>
      <w:rPr>
        <w:noProof/>
        <w:lang w:eastAsia="pl-PL"/>
      </w:rPr>
    </w:pPr>
  </w:p>
  <w:p w14:paraId="3194277A" w14:textId="30802B84" w:rsidR="00380AB2" w:rsidRDefault="00380AB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F839749" wp14:editId="2929E319">
              <wp:simplePos x="0" y="0"/>
              <wp:positionH relativeFrom="column">
                <wp:posOffset>5358810</wp:posOffset>
              </wp:positionH>
              <wp:positionV relativeFrom="paragraph">
                <wp:posOffset>357505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30.07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9C2E36" w14:textId="47D0644B" w:rsidR="00380AB2" w:rsidRPr="00AE578A" w:rsidRDefault="00135F7D" w:rsidP="00B66A31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380AB2">
                            <w:rPr>
                              <w:rFonts w:ascii="Fira Sans SemiBold" w:hAnsi="Fira Sans SemiBold"/>
                              <w:color w:val="001D77"/>
                            </w:rPr>
                            <w:t>.07</w:t>
                          </w:r>
                          <w:r w:rsidR="00380AB2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380AB2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39749" id="_x0000_s1037" alt="Data wydania - 30.07.2026 r." style="position:absolute;margin-left:421.95pt;margin-top:28.1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Mb2TAYAAA4sAAAOAAAAZHJzL2Uyb0RvYy54bWzsWt1u2zYUvh+wdyB0OaCxfi3LqFNkLboN&#10;KNpi6dDukpapWJgkahQTO32t3u122HvtkJQUKilEOkqGFLMROJR4fnjO+XgoyN/zF/uyQFeENTmt&#10;Vo534jqIVCnd5NXFyvntw+tnCwc1HFcbXNCKrJxr0jgvTr//7vmuXhKfbmmxIQyBkapZ7uqVs+W8&#10;Xs5mTbolJW5OaE0qmMwoKzGHS3Yx2zC8A+tlMfNddz7bUbapGU1J08DdV2rSOZX2s4yk/F2WNYSj&#10;YuXA2rj8ZvJ7Lb5np8/x8oLhepun7TLwPVZR4rwCp72pV5hjdMnyO6bKPGW0oRk/SWk5o1mWp0TG&#10;ANF47q1ozre4JjIWSE5T92lqHs5s+vbqPUP5ZuUEiYMqXEKNzmXyOVoX9A+6u14iWv/95Z+/qpzA&#10;H5o7aEOaFHIog9xdb3CVY/QMBe6JG5/4rj9H7EQkdlc3S7B/Xr9n7VUDQ5GlfcZKlBV5/TNgRuYN&#10;MoH2sizXfVnInqMUbnphtHDngYNSmAuiOHIjYX6m7Ah76WXDfyK0FGN89abhqqwbGMmibNrIUlpV&#10;Tc7JJ4BCVhZQ6R9myEU7NPd8L+zQcFv696H0dlz6k6fZDty5G5sd6CouMjnwNQdq4cYIdJV2TSYv&#10;kO8+RZZh6CrtwkxeQs2LOU+6tKWD6CAHQ2nT4oe42CEvCRLfXbRN5QFh5M2DwAsWUGaDi/sDqTVs&#10;djERStahTASTF/ixO7dI2QNgylCUI6iMuP1GQCU6lKHYTxlOHiw/8LxgHgY2PcpzvcAznkZ6y/EX&#10;bhzFgdmNrnTYgdeu3+xiIqSsQ5nap7w4DIPIHM9EYFnUXu9TdrW/fQAeAC5z1XWMWFdDVzK7GGBE&#10;bQxzIQZK6vnO9KCgY8Q6FF3J8mFHx4j3HwFL9ERD3XVgmYtyBNXTBZVFsXUMWsJ2iI/HhlPi+pGf&#10;2ByAZqzq7SaIknkYJWI7jLvQlcwuBu1GGTa7GCgdDifrUCb2qHgBn7k5nIfA1HhNhhA09fM7LWrc&#10;+FDcZFyHh3UhdKX/N6Zkixqvx1OGUxTOE08+rI3HcMQUvLqz3h4T+9TjY8q27PfvUz68EPFFqw2g&#10;6yaP8q4z9he+TNW4iwm9Shk2RzH1/HMtQ3kIXI0na2Kvsqz6/WGl6h1Fc+8R3nsGbphEoXiJFwSj&#10;LqZASho2u5gMKctQJkLKS6JYHh/jCZsIK4uqHyFlRO03AimLYj95OEXwa8CjdCjfdxPVocZdTOhQ&#10;yrDoUOMupsLJNpSpHSqGn1olpsbDeQhMjXuY2KLGjU94QLctxBFT3W/4vrdQ79DHa3KElKmHHCHV&#10;QeqJdyhgv1x0/Ba87Sgv6b5qOS8wQliQsFzJr6lpI/g1OgEGyDTdJTBcFKEGtCSfZlwZQKIrewcp&#10;wymlK/sHKcPRoyvLnzEhE3bLht2vK4cHeYazQlfuGEjSs1pBm3gGnDPBNisk24w7CJhSzEHANlsL&#10;h3hZYy7q1Q3RTpCa1OMJ2q4c9c5cFq2kV+QDlYL8FjsKXN7MFpUuFajjQ663q2snkV6u8/RH8nkg&#10;HyySZAG0LoivfS1QS3f9qmDCC2I3kLWCAO7MKn5Ql8+Bj6967MIFw2EceR1lpjWsradNhsqbcqtF&#10;dzMrKjBw2wWsTMJZDK4G4p1A918XvJO1gjZEbRBRPEk966soXd/Qzyr6Oi8KueBC7qX+BgiKOzNB&#10;i1NEODni1wURJS6qX0kGTDzYpb6svuRAkpcFQ1cY8ITTlFRcseWaLd4QdTty4dNmvteQK5QGheUM&#10;FtTbbg0Iit9d2yrGVl6oEkmh7JVVL+ndDBemlHsN6ZlWvFcu84qyr0VWQFStZyXfJUmlRmSJ79d7&#10;yVKUkuLOmm6ugbnIqKJ0NnX6OmcNf4Mb/h4zYPZBzYGXyt/BV1ZQ2GSwmeTIQVvKPn/tvpAHaiXM&#10;OmgHnNCV0/x5iRlxUPFLBaTLxAuBJIi4vAij2IcLps+s9ZnqsnxJoXDQLWF1cijkedENM0bLj0Bf&#10;PRNeYQpXKfiGrsyhX6iLlxyuYQoIsCk5O5NjII4C+N5U53XasSdriPzD/iNmNRLDlcOBO/mWdvzR&#10;G1IkYPBGVlSoomeXnGa5YExKZKq8thdAOpVQagmygvCpX0upGxrv6b8AAAD//wMAUEsDBBQABgAI&#10;AAAAIQCb6i0p4gAAAAsBAAAPAAAAZHJzL2Rvd25yZXYueG1sTI/BbsIwDIbvk/YOkSftMkFKCwW6&#10;pmhD2g5MmjTYYce0MW3VxKmaAN3bL5zYzZY//f7+fDMazc44uNaSgNk0AoZUWdVSLeD78DZZAXNe&#10;kpLaEgr4RQeb4v4ul5myF/rC897XLISQy6SAxvs+49xVDRrpprZHCrejHYz0YR1qrgZ5CeFG8ziK&#10;Um5kS+FDI3vcNlh1+5MRQK9lp+v0s9stPzgv339w3MZPQjw+jC/PwDyO/gbDVT+oQxGcSnsi5ZgW&#10;sJon64AKWKQJsCsQLZMFsDJMszgFXuT8f4fiDwAA//8DAFBLAQItABQABgAIAAAAIQC2gziS/gAA&#10;AOEBAAATAAAAAAAAAAAAAAAAAAAAAABbQ29udGVudF9UeXBlc10ueG1sUEsBAi0AFAAGAAgAAAAh&#10;ADj9If/WAAAAlAEAAAsAAAAAAAAAAAAAAAAALwEAAF9yZWxzLy5yZWxzUEsBAi0AFAAGAAgAAAAh&#10;AO7YxvZMBgAADiwAAA4AAAAAAAAAAAAAAAAALgIAAGRycy9lMm9Eb2MueG1sUEsBAi0AFAAGAAgA&#10;AAAhAJvqLSniAAAACwEAAA8AAAAAAAAAAAAAAAAApggAAGRycy9kb3ducmV2LnhtbFBLBQYAAAAA&#10;BAAEAPMAAAC1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219C2E36" w14:textId="47D0644B" w:rsidR="00380AB2" w:rsidRPr="00AE578A" w:rsidRDefault="00135F7D" w:rsidP="00B66A31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380AB2">
                      <w:rPr>
                        <w:rFonts w:ascii="Fira Sans SemiBold" w:hAnsi="Fira Sans SemiBold"/>
                        <w:color w:val="001D77"/>
                      </w:rPr>
                      <w:t>.07</w:t>
                    </w:r>
                    <w:r w:rsidR="00380AB2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380AB2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80AB2" w:rsidRDefault="00380AB2">
    <w:pPr>
      <w:pStyle w:val="Nagwek"/>
    </w:pPr>
  </w:p>
  <w:p w14:paraId="0738E4E9" w14:textId="77777777" w:rsidR="00380AB2" w:rsidRDefault="00380A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2D4"/>
    <w:rsid w:val="0000709F"/>
    <w:rsid w:val="000108B8"/>
    <w:rsid w:val="000152F5"/>
    <w:rsid w:val="00017E2F"/>
    <w:rsid w:val="0002501A"/>
    <w:rsid w:val="000265A4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56EB"/>
    <w:rsid w:val="00092305"/>
    <w:rsid w:val="0009577A"/>
    <w:rsid w:val="00097840"/>
    <w:rsid w:val="000B0727"/>
    <w:rsid w:val="000B4FBA"/>
    <w:rsid w:val="000B5B5C"/>
    <w:rsid w:val="000B70E1"/>
    <w:rsid w:val="000C135D"/>
    <w:rsid w:val="000D1D43"/>
    <w:rsid w:val="000D225C"/>
    <w:rsid w:val="000D2A5C"/>
    <w:rsid w:val="000D39F0"/>
    <w:rsid w:val="000D5E0E"/>
    <w:rsid w:val="000E0918"/>
    <w:rsid w:val="000E79A9"/>
    <w:rsid w:val="000F2695"/>
    <w:rsid w:val="000F4E13"/>
    <w:rsid w:val="001011C3"/>
    <w:rsid w:val="00104FD4"/>
    <w:rsid w:val="00106DA3"/>
    <w:rsid w:val="00110214"/>
    <w:rsid w:val="00110D87"/>
    <w:rsid w:val="00112399"/>
    <w:rsid w:val="00114DB9"/>
    <w:rsid w:val="00116087"/>
    <w:rsid w:val="00117711"/>
    <w:rsid w:val="00130296"/>
    <w:rsid w:val="0013219E"/>
    <w:rsid w:val="00134145"/>
    <w:rsid w:val="00135F7D"/>
    <w:rsid w:val="00136736"/>
    <w:rsid w:val="00136D67"/>
    <w:rsid w:val="00137FAA"/>
    <w:rsid w:val="001423B6"/>
    <w:rsid w:val="001448A7"/>
    <w:rsid w:val="00146621"/>
    <w:rsid w:val="001514FD"/>
    <w:rsid w:val="001617E3"/>
    <w:rsid w:val="001621C7"/>
    <w:rsid w:val="00162325"/>
    <w:rsid w:val="00173789"/>
    <w:rsid w:val="001951DA"/>
    <w:rsid w:val="001A32A8"/>
    <w:rsid w:val="001A65D5"/>
    <w:rsid w:val="001A65D8"/>
    <w:rsid w:val="001B053D"/>
    <w:rsid w:val="001B1372"/>
    <w:rsid w:val="001B3321"/>
    <w:rsid w:val="001C03C7"/>
    <w:rsid w:val="001C2A60"/>
    <w:rsid w:val="001C3269"/>
    <w:rsid w:val="001D19B6"/>
    <w:rsid w:val="001D1DB4"/>
    <w:rsid w:val="001D23F1"/>
    <w:rsid w:val="001D25F9"/>
    <w:rsid w:val="001D2789"/>
    <w:rsid w:val="001D51A5"/>
    <w:rsid w:val="001D61ED"/>
    <w:rsid w:val="001D6372"/>
    <w:rsid w:val="001E56CC"/>
    <w:rsid w:val="001E5B2D"/>
    <w:rsid w:val="001F0405"/>
    <w:rsid w:val="001F356A"/>
    <w:rsid w:val="001F4DC6"/>
    <w:rsid w:val="001F58E0"/>
    <w:rsid w:val="001F740E"/>
    <w:rsid w:val="001F7447"/>
    <w:rsid w:val="0020156C"/>
    <w:rsid w:val="002066E2"/>
    <w:rsid w:val="002106A0"/>
    <w:rsid w:val="00215E7B"/>
    <w:rsid w:val="00216634"/>
    <w:rsid w:val="00217A3F"/>
    <w:rsid w:val="00220B17"/>
    <w:rsid w:val="0022359D"/>
    <w:rsid w:val="00224AE7"/>
    <w:rsid w:val="002376E8"/>
    <w:rsid w:val="00242D31"/>
    <w:rsid w:val="0025481E"/>
    <w:rsid w:val="002556D8"/>
    <w:rsid w:val="002574F9"/>
    <w:rsid w:val="0026070B"/>
    <w:rsid w:val="0026229D"/>
    <w:rsid w:val="0026278A"/>
    <w:rsid w:val="00262B61"/>
    <w:rsid w:val="00262CC6"/>
    <w:rsid w:val="00263956"/>
    <w:rsid w:val="00263E08"/>
    <w:rsid w:val="00276811"/>
    <w:rsid w:val="00282699"/>
    <w:rsid w:val="00287721"/>
    <w:rsid w:val="002926DF"/>
    <w:rsid w:val="00296697"/>
    <w:rsid w:val="002A05E0"/>
    <w:rsid w:val="002A2E23"/>
    <w:rsid w:val="002A5B3A"/>
    <w:rsid w:val="002B0472"/>
    <w:rsid w:val="002B6B12"/>
    <w:rsid w:val="002C06FF"/>
    <w:rsid w:val="002C21F0"/>
    <w:rsid w:val="002D01DF"/>
    <w:rsid w:val="002E3EB3"/>
    <w:rsid w:val="002E6140"/>
    <w:rsid w:val="002E6985"/>
    <w:rsid w:val="002E71B6"/>
    <w:rsid w:val="002F35F6"/>
    <w:rsid w:val="002F77C8"/>
    <w:rsid w:val="00303B0A"/>
    <w:rsid w:val="00304F22"/>
    <w:rsid w:val="0030636F"/>
    <w:rsid w:val="00306C7C"/>
    <w:rsid w:val="00312AF5"/>
    <w:rsid w:val="00314F86"/>
    <w:rsid w:val="00317F4D"/>
    <w:rsid w:val="00322276"/>
    <w:rsid w:val="00322EDD"/>
    <w:rsid w:val="003268E6"/>
    <w:rsid w:val="003309FA"/>
    <w:rsid w:val="00332320"/>
    <w:rsid w:val="00332944"/>
    <w:rsid w:val="00334EA0"/>
    <w:rsid w:val="00345D56"/>
    <w:rsid w:val="00347D72"/>
    <w:rsid w:val="00351A86"/>
    <w:rsid w:val="00353F45"/>
    <w:rsid w:val="00357611"/>
    <w:rsid w:val="00360A7D"/>
    <w:rsid w:val="0036432A"/>
    <w:rsid w:val="00364AF9"/>
    <w:rsid w:val="00367237"/>
    <w:rsid w:val="00367798"/>
    <w:rsid w:val="0037077F"/>
    <w:rsid w:val="00372411"/>
    <w:rsid w:val="00373882"/>
    <w:rsid w:val="00376C3E"/>
    <w:rsid w:val="00380AB2"/>
    <w:rsid w:val="003843DB"/>
    <w:rsid w:val="00393601"/>
    <w:rsid w:val="00393761"/>
    <w:rsid w:val="00394E26"/>
    <w:rsid w:val="00396691"/>
    <w:rsid w:val="00396F08"/>
    <w:rsid w:val="00397D18"/>
    <w:rsid w:val="003A1B36"/>
    <w:rsid w:val="003B1454"/>
    <w:rsid w:val="003B18B6"/>
    <w:rsid w:val="003B27DF"/>
    <w:rsid w:val="003B54F9"/>
    <w:rsid w:val="003B5AD7"/>
    <w:rsid w:val="003C161B"/>
    <w:rsid w:val="003C59E0"/>
    <w:rsid w:val="003C6C8D"/>
    <w:rsid w:val="003D2656"/>
    <w:rsid w:val="003D4F95"/>
    <w:rsid w:val="003D5F42"/>
    <w:rsid w:val="003D60A9"/>
    <w:rsid w:val="003E526C"/>
    <w:rsid w:val="003E76F6"/>
    <w:rsid w:val="003F4C97"/>
    <w:rsid w:val="003F666D"/>
    <w:rsid w:val="003F7FE6"/>
    <w:rsid w:val="00400193"/>
    <w:rsid w:val="00416EAF"/>
    <w:rsid w:val="00417C88"/>
    <w:rsid w:val="004212E7"/>
    <w:rsid w:val="00423C88"/>
    <w:rsid w:val="004240C2"/>
    <w:rsid w:val="0042446D"/>
    <w:rsid w:val="0042523A"/>
    <w:rsid w:val="00427BF8"/>
    <w:rsid w:val="00431C02"/>
    <w:rsid w:val="00437395"/>
    <w:rsid w:val="00445047"/>
    <w:rsid w:val="00446749"/>
    <w:rsid w:val="00452F52"/>
    <w:rsid w:val="00453EB7"/>
    <w:rsid w:val="00457427"/>
    <w:rsid w:val="00462EC2"/>
    <w:rsid w:val="00463E39"/>
    <w:rsid w:val="004657FC"/>
    <w:rsid w:val="00471D19"/>
    <w:rsid w:val="004733F6"/>
    <w:rsid w:val="00474E69"/>
    <w:rsid w:val="00483E9F"/>
    <w:rsid w:val="00485A2C"/>
    <w:rsid w:val="00491ABB"/>
    <w:rsid w:val="00494C95"/>
    <w:rsid w:val="0049621B"/>
    <w:rsid w:val="004A1D19"/>
    <w:rsid w:val="004B70D8"/>
    <w:rsid w:val="004C1895"/>
    <w:rsid w:val="004C5A03"/>
    <w:rsid w:val="004C6D40"/>
    <w:rsid w:val="004D5857"/>
    <w:rsid w:val="004E69D9"/>
    <w:rsid w:val="004E6AA8"/>
    <w:rsid w:val="004F0C3C"/>
    <w:rsid w:val="004F2280"/>
    <w:rsid w:val="004F23BB"/>
    <w:rsid w:val="004F4B67"/>
    <w:rsid w:val="004F63FC"/>
    <w:rsid w:val="005051F8"/>
    <w:rsid w:val="00505A92"/>
    <w:rsid w:val="005111B5"/>
    <w:rsid w:val="00512C7E"/>
    <w:rsid w:val="00513971"/>
    <w:rsid w:val="0051797E"/>
    <w:rsid w:val="005203F1"/>
    <w:rsid w:val="00521BC3"/>
    <w:rsid w:val="00521F7A"/>
    <w:rsid w:val="00533632"/>
    <w:rsid w:val="00534013"/>
    <w:rsid w:val="00540C5C"/>
    <w:rsid w:val="00541E6E"/>
    <w:rsid w:val="00541F85"/>
    <w:rsid w:val="0054251F"/>
    <w:rsid w:val="005520D8"/>
    <w:rsid w:val="00555CFB"/>
    <w:rsid w:val="00556CF1"/>
    <w:rsid w:val="00560EF0"/>
    <w:rsid w:val="005632A1"/>
    <w:rsid w:val="0057421F"/>
    <w:rsid w:val="005762A7"/>
    <w:rsid w:val="00587CEE"/>
    <w:rsid w:val="005916D7"/>
    <w:rsid w:val="00592B25"/>
    <w:rsid w:val="0059427F"/>
    <w:rsid w:val="00597029"/>
    <w:rsid w:val="005A698C"/>
    <w:rsid w:val="005B06B1"/>
    <w:rsid w:val="005B1403"/>
    <w:rsid w:val="005B4D39"/>
    <w:rsid w:val="005C0CAC"/>
    <w:rsid w:val="005C1351"/>
    <w:rsid w:val="005C5C1D"/>
    <w:rsid w:val="005C7344"/>
    <w:rsid w:val="005D062E"/>
    <w:rsid w:val="005D6DEB"/>
    <w:rsid w:val="005E0799"/>
    <w:rsid w:val="005E10F9"/>
    <w:rsid w:val="005E1200"/>
    <w:rsid w:val="005E230B"/>
    <w:rsid w:val="005E4F90"/>
    <w:rsid w:val="005F45EE"/>
    <w:rsid w:val="005F5A80"/>
    <w:rsid w:val="00603902"/>
    <w:rsid w:val="006044FF"/>
    <w:rsid w:val="0060681D"/>
    <w:rsid w:val="00607CC5"/>
    <w:rsid w:val="0061179B"/>
    <w:rsid w:val="006125F9"/>
    <w:rsid w:val="0061403F"/>
    <w:rsid w:val="0061687A"/>
    <w:rsid w:val="00620101"/>
    <w:rsid w:val="00622AC1"/>
    <w:rsid w:val="00631BFA"/>
    <w:rsid w:val="00633014"/>
    <w:rsid w:val="0063437B"/>
    <w:rsid w:val="00635572"/>
    <w:rsid w:val="00637D4A"/>
    <w:rsid w:val="0064017E"/>
    <w:rsid w:val="006446AD"/>
    <w:rsid w:val="006473B5"/>
    <w:rsid w:val="00654BB6"/>
    <w:rsid w:val="00660A65"/>
    <w:rsid w:val="006626A4"/>
    <w:rsid w:val="006673CA"/>
    <w:rsid w:val="00673C26"/>
    <w:rsid w:val="00674DE5"/>
    <w:rsid w:val="00677ACA"/>
    <w:rsid w:val="006812AF"/>
    <w:rsid w:val="0068327D"/>
    <w:rsid w:val="00685DFC"/>
    <w:rsid w:val="00691534"/>
    <w:rsid w:val="00693880"/>
    <w:rsid w:val="00693D01"/>
    <w:rsid w:val="00694AF0"/>
    <w:rsid w:val="00695FF9"/>
    <w:rsid w:val="006A0182"/>
    <w:rsid w:val="006A2601"/>
    <w:rsid w:val="006A4686"/>
    <w:rsid w:val="006A4C5D"/>
    <w:rsid w:val="006A4D83"/>
    <w:rsid w:val="006A792D"/>
    <w:rsid w:val="006B0E9E"/>
    <w:rsid w:val="006B1D13"/>
    <w:rsid w:val="006B4740"/>
    <w:rsid w:val="006B486D"/>
    <w:rsid w:val="006B5AE4"/>
    <w:rsid w:val="006C3AD0"/>
    <w:rsid w:val="006C427F"/>
    <w:rsid w:val="006C4BD0"/>
    <w:rsid w:val="006C7072"/>
    <w:rsid w:val="006D1507"/>
    <w:rsid w:val="006D4054"/>
    <w:rsid w:val="006E02EC"/>
    <w:rsid w:val="006E3C4F"/>
    <w:rsid w:val="006E4A42"/>
    <w:rsid w:val="006E6F41"/>
    <w:rsid w:val="006E73E6"/>
    <w:rsid w:val="006F643F"/>
    <w:rsid w:val="007018A5"/>
    <w:rsid w:val="00707982"/>
    <w:rsid w:val="00714D04"/>
    <w:rsid w:val="007211B1"/>
    <w:rsid w:val="007277DA"/>
    <w:rsid w:val="00731D27"/>
    <w:rsid w:val="00740337"/>
    <w:rsid w:val="00740A71"/>
    <w:rsid w:val="00743003"/>
    <w:rsid w:val="00746187"/>
    <w:rsid w:val="00746A4D"/>
    <w:rsid w:val="00756D08"/>
    <w:rsid w:val="0076254F"/>
    <w:rsid w:val="00766B57"/>
    <w:rsid w:val="00766F8D"/>
    <w:rsid w:val="00770213"/>
    <w:rsid w:val="00771BDC"/>
    <w:rsid w:val="007724C0"/>
    <w:rsid w:val="007801F5"/>
    <w:rsid w:val="00783CA4"/>
    <w:rsid w:val="007842FB"/>
    <w:rsid w:val="00785877"/>
    <w:rsid w:val="00785C3B"/>
    <w:rsid w:val="00786124"/>
    <w:rsid w:val="007872DC"/>
    <w:rsid w:val="0079514B"/>
    <w:rsid w:val="00795252"/>
    <w:rsid w:val="007A1D8A"/>
    <w:rsid w:val="007A2DC1"/>
    <w:rsid w:val="007A7AD8"/>
    <w:rsid w:val="007C5E46"/>
    <w:rsid w:val="007D0869"/>
    <w:rsid w:val="007D14C4"/>
    <w:rsid w:val="007D3319"/>
    <w:rsid w:val="007D335D"/>
    <w:rsid w:val="007D4E21"/>
    <w:rsid w:val="007D605C"/>
    <w:rsid w:val="007E3314"/>
    <w:rsid w:val="007E3514"/>
    <w:rsid w:val="007E4B03"/>
    <w:rsid w:val="007E5868"/>
    <w:rsid w:val="007E7C7A"/>
    <w:rsid w:val="007F073D"/>
    <w:rsid w:val="007F324B"/>
    <w:rsid w:val="008021BC"/>
    <w:rsid w:val="0080553C"/>
    <w:rsid w:val="00805B46"/>
    <w:rsid w:val="00805DB4"/>
    <w:rsid w:val="00817482"/>
    <w:rsid w:val="00823593"/>
    <w:rsid w:val="00825965"/>
    <w:rsid w:val="00825DC2"/>
    <w:rsid w:val="00830DDE"/>
    <w:rsid w:val="00833BBD"/>
    <w:rsid w:val="00834AD3"/>
    <w:rsid w:val="00836C5F"/>
    <w:rsid w:val="00836DDA"/>
    <w:rsid w:val="0083748C"/>
    <w:rsid w:val="00841F08"/>
    <w:rsid w:val="00843795"/>
    <w:rsid w:val="00847F0F"/>
    <w:rsid w:val="00852448"/>
    <w:rsid w:val="008605BF"/>
    <w:rsid w:val="00866221"/>
    <w:rsid w:val="00877513"/>
    <w:rsid w:val="00877F6C"/>
    <w:rsid w:val="00882262"/>
    <w:rsid w:val="0088258A"/>
    <w:rsid w:val="00886332"/>
    <w:rsid w:val="008925F0"/>
    <w:rsid w:val="0089448A"/>
    <w:rsid w:val="00897877"/>
    <w:rsid w:val="008A0193"/>
    <w:rsid w:val="008A2619"/>
    <w:rsid w:val="008A26D9"/>
    <w:rsid w:val="008A6FD0"/>
    <w:rsid w:val="008A7B5B"/>
    <w:rsid w:val="008B12D2"/>
    <w:rsid w:val="008C0C29"/>
    <w:rsid w:val="008C30C8"/>
    <w:rsid w:val="008D02DA"/>
    <w:rsid w:val="008D55E9"/>
    <w:rsid w:val="008D5A0F"/>
    <w:rsid w:val="008D76BC"/>
    <w:rsid w:val="008E2BE1"/>
    <w:rsid w:val="008E374F"/>
    <w:rsid w:val="008E5360"/>
    <w:rsid w:val="008E7DBA"/>
    <w:rsid w:val="008F0829"/>
    <w:rsid w:val="008F323B"/>
    <w:rsid w:val="008F3638"/>
    <w:rsid w:val="008F4441"/>
    <w:rsid w:val="008F6B20"/>
    <w:rsid w:val="008F6F31"/>
    <w:rsid w:val="008F74DF"/>
    <w:rsid w:val="00902274"/>
    <w:rsid w:val="00911978"/>
    <w:rsid w:val="009127BA"/>
    <w:rsid w:val="00912ABE"/>
    <w:rsid w:val="00913203"/>
    <w:rsid w:val="00920AAE"/>
    <w:rsid w:val="009211E6"/>
    <w:rsid w:val="009227A6"/>
    <w:rsid w:val="00933EC1"/>
    <w:rsid w:val="009341E3"/>
    <w:rsid w:val="009446AD"/>
    <w:rsid w:val="0095015F"/>
    <w:rsid w:val="009512CC"/>
    <w:rsid w:val="00951E8F"/>
    <w:rsid w:val="009530DB"/>
    <w:rsid w:val="00953676"/>
    <w:rsid w:val="00956F30"/>
    <w:rsid w:val="00966C99"/>
    <w:rsid w:val="00966C9A"/>
    <w:rsid w:val="009705EE"/>
    <w:rsid w:val="00971C52"/>
    <w:rsid w:val="00972EA8"/>
    <w:rsid w:val="0097443C"/>
    <w:rsid w:val="009769C9"/>
    <w:rsid w:val="00977927"/>
    <w:rsid w:val="0098135C"/>
    <w:rsid w:val="0098156A"/>
    <w:rsid w:val="0098248A"/>
    <w:rsid w:val="009912D0"/>
    <w:rsid w:val="00991BAC"/>
    <w:rsid w:val="009A216C"/>
    <w:rsid w:val="009A35CB"/>
    <w:rsid w:val="009A6EA0"/>
    <w:rsid w:val="009C01B3"/>
    <w:rsid w:val="009C1335"/>
    <w:rsid w:val="009C1AB2"/>
    <w:rsid w:val="009C7251"/>
    <w:rsid w:val="009D7AC0"/>
    <w:rsid w:val="009E2E91"/>
    <w:rsid w:val="009F500C"/>
    <w:rsid w:val="00A01574"/>
    <w:rsid w:val="00A01B40"/>
    <w:rsid w:val="00A04618"/>
    <w:rsid w:val="00A139F5"/>
    <w:rsid w:val="00A159F3"/>
    <w:rsid w:val="00A15CCA"/>
    <w:rsid w:val="00A17825"/>
    <w:rsid w:val="00A25DF4"/>
    <w:rsid w:val="00A32E16"/>
    <w:rsid w:val="00A365F4"/>
    <w:rsid w:val="00A4458A"/>
    <w:rsid w:val="00A47D80"/>
    <w:rsid w:val="00A53132"/>
    <w:rsid w:val="00A55FBC"/>
    <w:rsid w:val="00A563F2"/>
    <w:rsid w:val="00A566E8"/>
    <w:rsid w:val="00A66347"/>
    <w:rsid w:val="00A66A30"/>
    <w:rsid w:val="00A71CF9"/>
    <w:rsid w:val="00A77781"/>
    <w:rsid w:val="00A810F9"/>
    <w:rsid w:val="00A82D31"/>
    <w:rsid w:val="00A856B1"/>
    <w:rsid w:val="00A85E7E"/>
    <w:rsid w:val="00A86ECC"/>
    <w:rsid w:val="00A86FCC"/>
    <w:rsid w:val="00A90A6D"/>
    <w:rsid w:val="00A971E5"/>
    <w:rsid w:val="00AA31C6"/>
    <w:rsid w:val="00AA67FC"/>
    <w:rsid w:val="00AA6E5A"/>
    <w:rsid w:val="00AA710D"/>
    <w:rsid w:val="00AB246B"/>
    <w:rsid w:val="00AB5BB2"/>
    <w:rsid w:val="00AB64F3"/>
    <w:rsid w:val="00AB6D25"/>
    <w:rsid w:val="00AB6F20"/>
    <w:rsid w:val="00AB7DE7"/>
    <w:rsid w:val="00AD0E56"/>
    <w:rsid w:val="00AD6DC0"/>
    <w:rsid w:val="00AD7D81"/>
    <w:rsid w:val="00AE229B"/>
    <w:rsid w:val="00AE2A4F"/>
    <w:rsid w:val="00AE2D4B"/>
    <w:rsid w:val="00AE4F99"/>
    <w:rsid w:val="00B0578B"/>
    <w:rsid w:val="00B11B69"/>
    <w:rsid w:val="00B14952"/>
    <w:rsid w:val="00B16871"/>
    <w:rsid w:val="00B25B45"/>
    <w:rsid w:val="00B3159B"/>
    <w:rsid w:val="00B31E5A"/>
    <w:rsid w:val="00B4131C"/>
    <w:rsid w:val="00B42638"/>
    <w:rsid w:val="00B47359"/>
    <w:rsid w:val="00B57F6B"/>
    <w:rsid w:val="00B608DC"/>
    <w:rsid w:val="00B63C5C"/>
    <w:rsid w:val="00B653AB"/>
    <w:rsid w:val="00B65F9E"/>
    <w:rsid w:val="00B66A31"/>
    <w:rsid w:val="00B66B19"/>
    <w:rsid w:val="00B81BD1"/>
    <w:rsid w:val="00B914E9"/>
    <w:rsid w:val="00B956EE"/>
    <w:rsid w:val="00BA2BA1"/>
    <w:rsid w:val="00BA2BA7"/>
    <w:rsid w:val="00BA3447"/>
    <w:rsid w:val="00BA3562"/>
    <w:rsid w:val="00BA5AC3"/>
    <w:rsid w:val="00BB4F09"/>
    <w:rsid w:val="00BB7126"/>
    <w:rsid w:val="00BC0E6E"/>
    <w:rsid w:val="00BC0EDF"/>
    <w:rsid w:val="00BC2D48"/>
    <w:rsid w:val="00BD13A2"/>
    <w:rsid w:val="00BD2759"/>
    <w:rsid w:val="00BD4E33"/>
    <w:rsid w:val="00BE646C"/>
    <w:rsid w:val="00BF6080"/>
    <w:rsid w:val="00BF6AF9"/>
    <w:rsid w:val="00BF6ECD"/>
    <w:rsid w:val="00C01F02"/>
    <w:rsid w:val="00C030DE"/>
    <w:rsid w:val="00C051A8"/>
    <w:rsid w:val="00C0692F"/>
    <w:rsid w:val="00C22105"/>
    <w:rsid w:val="00C244B6"/>
    <w:rsid w:val="00C27BF1"/>
    <w:rsid w:val="00C325D0"/>
    <w:rsid w:val="00C3702F"/>
    <w:rsid w:val="00C4500A"/>
    <w:rsid w:val="00C4575E"/>
    <w:rsid w:val="00C6037B"/>
    <w:rsid w:val="00C62238"/>
    <w:rsid w:val="00C63D16"/>
    <w:rsid w:val="00C64A37"/>
    <w:rsid w:val="00C70DEF"/>
    <w:rsid w:val="00C7158E"/>
    <w:rsid w:val="00C7250B"/>
    <w:rsid w:val="00C7346B"/>
    <w:rsid w:val="00C77C0E"/>
    <w:rsid w:val="00C82CF5"/>
    <w:rsid w:val="00C84442"/>
    <w:rsid w:val="00C91687"/>
    <w:rsid w:val="00C924A8"/>
    <w:rsid w:val="00C945FE"/>
    <w:rsid w:val="00C96FAA"/>
    <w:rsid w:val="00C97A04"/>
    <w:rsid w:val="00CA0E52"/>
    <w:rsid w:val="00CA107B"/>
    <w:rsid w:val="00CA484D"/>
    <w:rsid w:val="00CA4FB6"/>
    <w:rsid w:val="00CA504E"/>
    <w:rsid w:val="00CA68B4"/>
    <w:rsid w:val="00CB2436"/>
    <w:rsid w:val="00CB2F90"/>
    <w:rsid w:val="00CB334C"/>
    <w:rsid w:val="00CB6AD4"/>
    <w:rsid w:val="00CC632E"/>
    <w:rsid w:val="00CC739E"/>
    <w:rsid w:val="00CD1EBB"/>
    <w:rsid w:val="00CD28CF"/>
    <w:rsid w:val="00CD58B7"/>
    <w:rsid w:val="00CD7967"/>
    <w:rsid w:val="00CF18EE"/>
    <w:rsid w:val="00CF2F15"/>
    <w:rsid w:val="00CF30BD"/>
    <w:rsid w:val="00CF3BD6"/>
    <w:rsid w:val="00CF4099"/>
    <w:rsid w:val="00D00796"/>
    <w:rsid w:val="00D117EC"/>
    <w:rsid w:val="00D11BC4"/>
    <w:rsid w:val="00D14856"/>
    <w:rsid w:val="00D20CF5"/>
    <w:rsid w:val="00D22FD8"/>
    <w:rsid w:val="00D261A2"/>
    <w:rsid w:val="00D33BBD"/>
    <w:rsid w:val="00D4208E"/>
    <w:rsid w:val="00D45395"/>
    <w:rsid w:val="00D46B11"/>
    <w:rsid w:val="00D509BB"/>
    <w:rsid w:val="00D616D2"/>
    <w:rsid w:val="00D61EC7"/>
    <w:rsid w:val="00D627B2"/>
    <w:rsid w:val="00D63B5F"/>
    <w:rsid w:val="00D70EF7"/>
    <w:rsid w:val="00D72180"/>
    <w:rsid w:val="00D81D22"/>
    <w:rsid w:val="00D8397C"/>
    <w:rsid w:val="00D87002"/>
    <w:rsid w:val="00D93DAA"/>
    <w:rsid w:val="00D94EED"/>
    <w:rsid w:val="00D96026"/>
    <w:rsid w:val="00D972F6"/>
    <w:rsid w:val="00D97D9C"/>
    <w:rsid w:val="00DA331D"/>
    <w:rsid w:val="00DA6629"/>
    <w:rsid w:val="00DA7C1C"/>
    <w:rsid w:val="00DB147A"/>
    <w:rsid w:val="00DB1B7A"/>
    <w:rsid w:val="00DB41FF"/>
    <w:rsid w:val="00DB44D9"/>
    <w:rsid w:val="00DB5F50"/>
    <w:rsid w:val="00DB706E"/>
    <w:rsid w:val="00DC6708"/>
    <w:rsid w:val="00DD011A"/>
    <w:rsid w:val="00DE2400"/>
    <w:rsid w:val="00DE2F87"/>
    <w:rsid w:val="00DE58F1"/>
    <w:rsid w:val="00DE5B44"/>
    <w:rsid w:val="00DE686F"/>
    <w:rsid w:val="00DE6B58"/>
    <w:rsid w:val="00DF5E27"/>
    <w:rsid w:val="00DF5E32"/>
    <w:rsid w:val="00DF751B"/>
    <w:rsid w:val="00DF7A26"/>
    <w:rsid w:val="00E00C14"/>
    <w:rsid w:val="00E01436"/>
    <w:rsid w:val="00E01C1D"/>
    <w:rsid w:val="00E03E79"/>
    <w:rsid w:val="00E045BD"/>
    <w:rsid w:val="00E04D6C"/>
    <w:rsid w:val="00E10DD9"/>
    <w:rsid w:val="00E146D1"/>
    <w:rsid w:val="00E14C48"/>
    <w:rsid w:val="00E17B77"/>
    <w:rsid w:val="00E231AB"/>
    <w:rsid w:val="00E23337"/>
    <w:rsid w:val="00E23EFB"/>
    <w:rsid w:val="00E259EA"/>
    <w:rsid w:val="00E25D33"/>
    <w:rsid w:val="00E26EB9"/>
    <w:rsid w:val="00E32061"/>
    <w:rsid w:val="00E33F48"/>
    <w:rsid w:val="00E42FF9"/>
    <w:rsid w:val="00E44790"/>
    <w:rsid w:val="00E4714C"/>
    <w:rsid w:val="00E5178D"/>
    <w:rsid w:val="00E51AEB"/>
    <w:rsid w:val="00E522A7"/>
    <w:rsid w:val="00E53435"/>
    <w:rsid w:val="00E5349E"/>
    <w:rsid w:val="00E5408B"/>
    <w:rsid w:val="00E54452"/>
    <w:rsid w:val="00E57D8D"/>
    <w:rsid w:val="00E63B0C"/>
    <w:rsid w:val="00E664C5"/>
    <w:rsid w:val="00E671A2"/>
    <w:rsid w:val="00E732BC"/>
    <w:rsid w:val="00E76D26"/>
    <w:rsid w:val="00E76EE5"/>
    <w:rsid w:val="00E77675"/>
    <w:rsid w:val="00E8507C"/>
    <w:rsid w:val="00E860E8"/>
    <w:rsid w:val="00E87F14"/>
    <w:rsid w:val="00E9565A"/>
    <w:rsid w:val="00E95B8E"/>
    <w:rsid w:val="00E960B0"/>
    <w:rsid w:val="00EA053F"/>
    <w:rsid w:val="00EB1390"/>
    <w:rsid w:val="00EB2471"/>
    <w:rsid w:val="00EB2C71"/>
    <w:rsid w:val="00EB3333"/>
    <w:rsid w:val="00EB4340"/>
    <w:rsid w:val="00EB556D"/>
    <w:rsid w:val="00EB5A7D"/>
    <w:rsid w:val="00ED3A45"/>
    <w:rsid w:val="00ED55C0"/>
    <w:rsid w:val="00ED682B"/>
    <w:rsid w:val="00EE41D5"/>
    <w:rsid w:val="00EE55DE"/>
    <w:rsid w:val="00EE5ED9"/>
    <w:rsid w:val="00F0166F"/>
    <w:rsid w:val="00F035B7"/>
    <w:rsid w:val="00F037A4"/>
    <w:rsid w:val="00F049AB"/>
    <w:rsid w:val="00F07D9F"/>
    <w:rsid w:val="00F142DB"/>
    <w:rsid w:val="00F2294F"/>
    <w:rsid w:val="00F24FD6"/>
    <w:rsid w:val="00F27C8F"/>
    <w:rsid w:val="00F32749"/>
    <w:rsid w:val="00F33074"/>
    <w:rsid w:val="00F35986"/>
    <w:rsid w:val="00F366CD"/>
    <w:rsid w:val="00F36BD0"/>
    <w:rsid w:val="00F37172"/>
    <w:rsid w:val="00F4477E"/>
    <w:rsid w:val="00F45BAA"/>
    <w:rsid w:val="00F46269"/>
    <w:rsid w:val="00F60BA8"/>
    <w:rsid w:val="00F64FCE"/>
    <w:rsid w:val="00F67D8F"/>
    <w:rsid w:val="00F802BE"/>
    <w:rsid w:val="00F80E93"/>
    <w:rsid w:val="00F82B34"/>
    <w:rsid w:val="00F8571F"/>
    <w:rsid w:val="00F86024"/>
    <w:rsid w:val="00F8611A"/>
    <w:rsid w:val="00FA5128"/>
    <w:rsid w:val="00FB42D4"/>
    <w:rsid w:val="00FB4A2D"/>
    <w:rsid w:val="00FB5906"/>
    <w:rsid w:val="00FB762F"/>
    <w:rsid w:val="00FB7CE7"/>
    <w:rsid w:val="00FC2AED"/>
    <w:rsid w:val="00FC3C5D"/>
    <w:rsid w:val="00FD5EA7"/>
    <w:rsid w:val="00FE36CF"/>
    <w:rsid w:val="00FE3965"/>
    <w:rsid w:val="00FE560C"/>
    <w:rsid w:val="00FF0246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35F7D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krotkiopisModu-1strona">
    <w:name w:val="krotki opis (Moduł- 1 strona)"/>
    <w:basedOn w:val="Normalny"/>
    <w:uiPriority w:val="99"/>
    <w:rsid w:val="00BD13A2"/>
    <w:pPr>
      <w:autoSpaceDE w:val="0"/>
      <w:autoSpaceDN w:val="0"/>
      <w:adjustRightInd w:val="0"/>
      <w:spacing w:line="240" w:lineRule="atLeast"/>
      <w:ind w:right="283" w:firstLine="425"/>
      <w:jc w:val="both"/>
      <w:textAlignment w:val="center"/>
    </w:pPr>
    <w:rPr>
      <w:rFonts w:cs="Fira Sans"/>
      <w:b/>
      <w:bCs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BD13A2"/>
    <w:pPr>
      <w:autoSpaceDE w:val="0"/>
      <w:autoSpaceDN w:val="0"/>
      <w:adjustRightInd w:val="0"/>
      <w:spacing w:before="170" w:after="0"/>
      <w:ind w:right="283"/>
      <w:jc w:val="both"/>
      <w:textAlignment w:val="center"/>
    </w:pPr>
    <w:rPr>
      <w:rFonts w:cs="Fira Sans"/>
      <w:color w:val="000000"/>
      <w:sz w:val="14"/>
      <w:szCs w:val="14"/>
    </w:rPr>
  </w:style>
  <w:style w:type="paragraph" w:customStyle="1" w:styleId="tekstynaszarymboczkuModu-tekst">
    <w:name w:val="teksty na szarym boczku (Moduł- tekst)"/>
    <w:basedOn w:val="Normalny"/>
    <w:uiPriority w:val="99"/>
    <w:rsid w:val="00BD13A2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833BBD"/>
    <w:pPr>
      <w:tabs>
        <w:tab w:val="left" w:pos="220"/>
      </w:tabs>
      <w:autoSpaceDE w:val="0"/>
      <w:autoSpaceDN w:val="0"/>
      <w:adjustRightInd w:val="0"/>
      <w:spacing w:after="0"/>
      <w:ind w:right="283"/>
      <w:jc w:val="both"/>
      <w:textAlignment w:val="center"/>
    </w:pPr>
    <w:rPr>
      <w:rFonts w:ascii="Fira Sans Book" w:hAnsi="Fira Sans Book" w:cs="Fira Sans Book"/>
      <w:color w:val="000000"/>
      <w:sz w:val="16"/>
      <w:szCs w:val="16"/>
    </w:rPr>
  </w:style>
  <w:style w:type="paragraph" w:customStyle="1" w:styleId="tytuwykresuModul-wykres">
    <w:name w:val="tytuł wykresu (Modul-wykres)"/>
    <w:basedOn w:val="Normalny"/>
    <w:uiPriority w:val="99"/>
    <w:rsid w:val="00833BBD"/>
    <w:pPr>
      <w:autoSpaceDE w:val="0"/>
      <w:autoSpaceDN w:val="0"/>
      <w:adjustRightInd w:val="0"/>
      <w:spacing w:before="60" w:after="60" w:line="240" w:lineRule="atLeast"/>
      <w:ind w:left="850" w:hanging="850"/>
      <w:textAlignment w:val="center"/>
    </w:pPr>
    <w:rPr>
      <w:rFonts w:cs="Fira Sans"/>
      <w:b/>
      <w:bCs/>
      <w:color w:val="000000"/>
      <w:sz w:val="18"/>
      <w:szCs w:val="18"/>
    </w:rPr>
  </w:style>
  <w:style w:type="character" w:customStyle="1" w:styleId="bold">
    <w:name w:val="bold"/>
    <w:uiPriority w:val="99"/>
    <w:rsid w:val="00833BBD"/>
    <w:rPr>
      <w:b/>
      <w:bCs/>
    </w:rPr>
  </w:style>
  <w:style w:type="paragraph" w:customStyle="1" w:styleId="tytutablicyModu-tablica">
    <w:name w:val="tytuł tablicy (Moduł-tablica)"/>
    <w:basedOn w:val="tytuwykresuModul-wykres"/>
    <w:uiPriority w:val="99"/>
    <w:rsid w:val="00833BBD"/>
    <w:pPr>
      <w:spacing w:after="0"/>
    </w:pPr>
  </w:style>
  <w:style w:type="character" w:customStyle="1" w:styleId="boldwtablicy">
    <w:name w:val="bold w tablicy"/>
    <w:uiPriority w:val="99"/>
    <w:rsid w:val="005C7344"/>
    <w:rPr>
      <w:rFonts w:ascii="Fira Sans" w:hAnsi="Fira Sans" w:cs="Fira Sans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92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69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publikacje.new.stat.gov.pl/portal-publikacje/pomoc-dorazna-i-ratownictwo-medyczne-w-2025-r" TargetMode="External"/><Relationship Id="rId26" Type="http://schemas.openxmlformats.org/officeDocument/2006/relationships/hyperlink" Target="https://stat.gov.pl/metainformacje/slownik-pojec/pojecia-stosowane-w-statystyce-publicznej/4095,pojecie.html" TargetMode="External"/><Relationship Id="rId39" Type="http://schemas.openxmlformats.org/officeDocument/2006/relationships/image" Target="media/image7.png"/><Relationship Id="rId21" Type="http://schemas.openxmlformats.org/officeDocument/2006/relationships/hyperlink" Target="https://stat.gov.pl/metainformacje/slownik-pojec/pojecia-stosowane-w-statystyce-publicznej/3158,pojecie.html" TargetMode="External"/><Relationship Id="rId34" Type="http://schemas.openxmlformats.org/officeDocument/2006/relationships/hyperlink" Target="https://stat.gov.pl/metainformacje/slownik-pojec/pojecia-stosowane-w-statystyce-publicznej/3188,pojecie.html" TargetMode="External"/><Relationship Id="rId42" Type="http://schemas.openxmlformats.org/officeDocument/2006/relationships/hyperlink" Target="https://www.facebook.com/UrzadStatystycznyLublin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19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stat.gov.pl/metainformacje/slownik-pojec/pojecia-stosowane-w-statystyce-publicznej/3188,pojecie.html" TargetMode="External"/><Relationship Id="rId32" Type="http://schemas.openxmlformats.org/officeDocument/2006/relationships/hyperlink" Target="https://stat.gov.pl/metainformacje/slownik-pojec/pojecia-stosowane-w-statystyce-publicznej/3154,pojecie.html" TargetMode="External"/><Relationship Id="rId37" Type="http://schemas.openxmlformats.org/officeDocument/2006/relationships/hyperlink" Target="mailto:e.los@stat.gov.pl" TargetMode="External"/><Relationship Id="rId40" Type="http://schemas.openxmlformats.org/officeDocument/2006/relationships/image" Target="media/image8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metainformacje/slownik-pojec/pojecia-stosowane-w-statystyce-publicznej/1447,pojecie.html" TargetMode="External"/><Relationship Id="rId28" Type="http://schemas.openxmlformats.org/officeDocument/2006/relationships/hyperlink" Target="https://publikacje.new.stat.gov.pl/portal-publikacje/pomoc-dorazna-i-ratownictwo-medyczne-w-2025-r" TargetMode="External"/><Relationship Id="rId36" Type="http://schemas.openxmlformats.org/officeDocument/2006/relationships/hyperlink" Target="https://stat.gov.pl/metainformacje/slownik-pojec/pojecia-stosowane-w-statystyce-publicznej/409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metainformacje/slownik-pojec/pojecia-stosowane-w-statystyce-publicznej/1946,pojecie.html" TargetMode="External"/><Relationship Id="rId31" Type="http://schemas.openxmlformats.org/officeDocument/2006/relationships/hyperlink" Target="https://stat.gov.pl/metainformacje/slownik-pojec/pojecia-stosowane-w-statystyce-publicznej/3158,pojecie.html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metainformacje/slownik-pojec/pojecia-stosowane-w-statystyce-publicznej/3154,pojecie.html" TargetMode="External"/><Relationship Id="rId27" Type="http://schemas.openxmlformats.org/officeDocument/2006/relationships/hyperlink" Target="https://publikacje.new.stat.gov.pl/portal-publikacje/dzialalnosc-lecznicza-zakladow-lecznictwa-uzdrowiskowego-i-stacjonarnych-zakladow-rehabilitacji-leczniczej-w-2025-r" TargetMode="External"/><Relationship Id="rId30" Type="http://schemas.openxmlformats.org/officeDocument/2006/relationships/hyperlink" Target="https://stat.gov.pl/metainformacje/slownik-pojec/pojecia-stosowane-w-statystyce-publicznej/3178,pojecie.html" TargetMode="External"/><Relationship Id="rId35" Type="http://schemas.openxmlformats.org/officeDocument/2006/relationships/hyperlink" Target="https://stat.gov.pl/metainformacje/slownik-pojec/pojecia-stosowane-w-statystyce-publicznej/1953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hyperlink" Target="https://publikacje.new.stat.gov.pl/portal-publikacje/dzialalnosc-lecznicza-zakladow-lecznictwa-uzdrowiskowego-i-stacjonarnych-zakladow-rehabilitacji-leczniczej-w-2025-r" TargetMode="External"/><Relationship Id="rId25" Type="http://schemas.openxmlformats.org/officeDocument/2006/relationships/hyperlink" Target="https://stat.gov.pl/metainformacje/slownik-pojec/pojecia-stosowane-w-statystyce-publicznej/1953,pojecie.html" TargetMode="External"/><Relationship Id="rId33" Type="http://schemas.openxmlformats.org/officeDocument/2006/relationships/hyperlink" Target="https://stat.gov.pl/metainformacje/slownik-pojec/pojecia-stosowane-w-statystyce-publicznej/1447,pojecie.html" TargetMode="External"/><Relationship Id="rId38" Type="http://schemas.openxmlformats.org/officeDocument/2006/relationships/image" Target="media/image6.png"/><Relationship Id="rId46" Type="http://schemas.openxmlformats.org/officeDocument/2006/relationships/theme" Target="theme/theme1.xml"/><Relationship Id="rId20" Type="http://schemas.openxmlformats.org/officeDocument/2006/relationships/hyperlink" Target="https://stat.gov.pl/metainformacje/slownik-pojec/pojecia-stosowane-w-statystyce-publicznej/3178,pojecie.html" TargetMode="External"/><Relationship Id="rId41" Type="http://schemas.openxmlformats.org/officeDocument/2006/relationships/hyperlink" Target="https://twitter.com/Lublin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67C6A1-E39A-4DC2-A2E4-CECFF85C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1526</Words>
  <Characters>9156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Ochrona zdrowia w województwie lubelskim w 2025 r.</vt:lpstr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zdrowia w województwie lubelskim w 2025 r.</dc:title>
  <dc:subject/>
  <dc:creator>Urząd Statystyczny w Lublinie</dc:creator>
  <dc:description/>
  <cp:lastPrinted>2026-07-09T10:39:00Z</cp:lastPrinted>
  <dcterms:created xsi:type="dcterms:W3CDTF">2026-07-14T11:47:00Z</dcterms:created>
  <dcterms:modified xsi:type="dcterms:W3CDTF">2026-07-29T11:00:00Z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