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CFEB" w14:textId="53274767" w:rsidR="00393761" w:rsidRPr="007B23F8" w:rsidRDefault="0069231E" w:rsidP="00042A81">
      <w:pPr>
        <w:pStyle w:val="tytuinformacji"/>
        <w:spacing w:after="600"/>
      </w:pPr>
      <w:r w:rsidRPr="007B23F8">
        <w:t>Warunki pracy</w:t>
      </w:r>
      <w:r w:rsidR="001E2F69">
        <w:rPr>
          <w:rStyle w:val="Odwoanieprzypisudolnego"/>
        </w:rPr>
        <w:footnoteReference w:id="1"/>
      </w:r>
      <w:r w:rsidR="001E2F69" w:rsidRPr="008C1E03">
        <w:t xml:space="preserve"> </w:t>
      </w:r>
      <w:r w:rsidRPr="007B23F8">
        <w:t>w województwie wielkopolskim</w:t>
      </w:r>
      <w:r w:rsidR="000830D4">
        <w:t xml:space="preserve"> w </w:t>
      </w:r>
      <w:r w:rsidR="00566C79">
        <w:t>2025</w:t>
      </w:r>
      <w:r w:rsidRPr="007B23F8">
        <w:t xml:space="preserve"> r.</w:t>
      </w:r>
      <w:r w:rsidR="00577228" w:rsidRPr="007B23F8">
        <w:tab/>
      </w:r>
    </w:p>
    <w:p w14:paraId="23194B55" w14:textId="057A780F" w:rsidR="00715A38" w:rsidRDefault="00F51822" w:rsidP="001D16B0">
      <w:pPr>
        <w:pStyle w:val="LID"/>
        <w:spacing w:before="480" w:after="480"/>
        <w:jc w:val="left"/>
      </w:pPr>
      <w:r w:rsidRPr="00A35615"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71E6308A" wp14:editId="73076904">
                <wp:simplePos x="0" y="0"/>
                <wp:positionH relativeFrom="margin">
                  <wp:posOffset>44450</wp:posOffset>
                </wp:positionH>
                <wp:positionV relativeFrom="paragraph">
                  <wp:posOffset>6985</wp:posOffset>
                </wp:positionV>
                <wp:extent cx="2260600" cy="1346200"/>
                <wp:effectExtent l="0" t="0" r="6350" b="6350"/>
                <wp:wrapSquare wrapText="bothSides"/>
                <wp:docPr id="5" name="Pole tekstowe 2" descr="Wskaźnik określający liczbę zatrudnionych w warunkach zagrożenia na 1000 osób badanej zbiorowości w 2025 r. wyniósł 78,1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346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63779" w14:textId="019F3E87" w:rsidR="00F51822" w:rsidRPr="00C17FDA" w:rsidRDefault="00235268" w:rsidP="00E07A0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567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78,1</w:t>
                            </w:r>
                          </w:p>
                          <w:p w14:paraId="67DB0854" w14:textId="77497D4E" w:rsidR="00F51822" w:rsidRPr="00077AA1" w:rsidRDefault="00F51822" w:rsidP="00F51822">
                            <w:pPr>
                              <w:pStyle w:val="tekstnaniebieskimtle"/>
                              <w:spacing w:before="120"/>
                            </w:pPr>
                            <w:r>
                              <w:t xml:space="preserve">Zatrudnieni w warunkach zagrożenia na 1000 osób badanej zbiorowości w </w:t>
                            </w:r>
                            <w:r w:rsidR="00566C79">
                              <w:t>2025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E6308A" id="Pole tekstowe 2" o:spid="_x0000_s1026" alt="Wskaźnik określający liczbę zatrudnionych w warunkach zagrożenia na 1000 osób badanej zbiorowości w 2025 r. wyniósł 78,1." style="position:absolute;margin-left:3.5pt;margin-top:.55pt;width:178pt;height:106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" fillcolor="#001d77" stroked="f">
                <v:stroke joinstyle="miter"/>
                <v:textbox>
                  <w:txbxContent>
                    <w:p w14:paraId="52963779" w14:textId="019F3E87" w:rsidR="00F51822" w:rsidRPr="00C17FDA" w:rsidRDefault="00235268" w:rsidP="00E07A0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567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78,1</w:t>
                      </w:r>
                    </w:p>
                    <w:p w14:paraId="67DB0854" w14:textId="77497D4E" w:rsidR="00F51822" w:rsidRPr="00077AA1" w:rsidRDefault="00F51822" w:rsidP="00F51822">
                      <w:pPr>
                        <w:pStyle w:val="tekstnaniebieskimtle"/>
                        <w:spacing w:before="120"/>
                      </w:pPr>
                      <w:r>
                        <w:t xml:space="preserve">Zatrudnieni w warunkach zagrożenia na 1000 osób badanej zbiorowości w </w:t>
                      </w:r>
                      <w:r w:rsidR="00566C79">
                        <w:t>2025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77D64" w:rsidRPr="00377D64">
        <w:t>W końcu 202</w:t>
      </w:r>
      <w:r w:rsidR="00377D64">
        <w:t>5</w:t>
      </w:r>
      <w:r w:rsidR="00377D64" w:rsidRPr="00377D64">
        <w:t xml:space="preserve"> r. w warunkach zagrożenia pracowało 72,9 tys. osób, z czego 60,6% zatrudnionych było w przetwórstwie przemysłowym</w:t>
      </w:r>
      <w:r w:rsidR="006113FE" w:rsidRPr="006113FE">
        <w:t>.</w:t>
      </w:r>
      <w:r w:rsidR="00141089" w:rsidRPr="006113FE">
        <w:t xml:space="preserve"> </w:t>
      </w:r>
      <w:r w:rsidR="001012DF">
        <w:t>Z</w:t>
      </w:r>
      <w:r w:rsidR="00127C51" w:rsidRPr="006113FE">
        <w:t xml:space="preserve">likwidowano lub ograniczono działanie czynników szkodliwych </w:t>
      </w:r>
      <w:r w:rsidR="00127C51" w:rsidRPr="00456BFC">
        <w:t xml:space="preserve">wobec </w:t>
      </w:r>
      <w:r w:rsidR="00753B09" w:rsidRPr="00753B09">
        <w:t>38,9</w:t>
      </w:r>
      <w:r w:rsidR="00753B09">
        <w:t xml:space="preserve"> </w:t>
      </w:r>
      <w:r w:rsidR="00127C51" w:rsidRPr="00456BFC">
        <w:t>tys</w:t>
      </w:r>
      <w:r w:rsidR="00127C51" w:rsidRPr="006113FE">
        <w:t xml:space="preserve">. </w:t>
      </w:r>
      <w:r w:rsidR="00715A38" w:rsidRPr="006113FE">
        <w:t>osób</w:t>
      </w:r>
      <w:r w:rsidR="004254AB" w:rsidRPr="006113FE">
        <w:t xml:space="preserve"> (liczonych tyle razy na ile czynników byli narażeni)</w:t>
      </w:r>
      <w:r w:rsidR="00127C51" w:rsidRPr="006113FE">
        <w:t xml:space="preserve">, a </w:t>
      </w:r>
      <w:r w:rsidR="00127C51" w:rsidRPr="00456BFC">
        <w:t xml:space="preserve">wobec </w:t>
      </w:r>
      <w:r w:rsidR="00753B09" w:rsidRPr="00753B09">
        <w:t>15,9</w:t>
      </w:r>
      <w:r w:rsidR="00753B09">
        <w:t xml:space="preserve"> </w:t>
      </w:r>
      <w:r w:rsidR="00127C51" w:rsidRPr="00456BFC">
        <w:t>tys</w:t>
      </w:r>
      <w:r w:rsidR="00127C51" w:rsidRPr="006113FE">
        <w:t>. zagrożenia ujawniono</w:t>
      </w:r>
      <w:r w:rsidR="009543C2" w:rsidRPr="006113FE">
        <w:t xml:space="preserve"> lub stwierdzono fakt </w:t>
      </w:r>
      <w:r w:rsidR="002F2262" w:rsidRPr="006113FE">
        <w:t xml:space="preserve">ich </w:t>
      </w:r>
      <w:r w:rsidR="009543C2" w:rsidRPr="006113FE">
        <w:t>powstania</w:t>
      </w:r>
      <w:r w:rsidR="001841A4">
        <w:t>.</w:t>
      </w:r>
    </w:p>
    <w:p w14:paraId="1C6BB101" w14:textId="77777777" w:rsidR="0078264A" w:rsidRPr="00056B03" w:rsidRDefault="00234804" w:rsidP="00056B03">
      <w:pPr>
        <w:pStyle w:val="Nagwek1"/>
        <w:jc w:val="both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40DE9BC" wp14:editId="32A97625">
                <wp:simplePos x="0" y="0"/>
                <wp:positionH relativeFrom="page">
                  <wp:posOffset>5689126</wp:posOffset>
                </wp:positionH>
                <wp:positionV relativeFrom="paragraph">
                  <wp:posOffset>284338</wp:posOffset>
                </wp:positionV>
                <wp:extent cx="1828800" cy="730250"/>
                <wp:effectExtent l="0" t="0" r="0" b="0"/>
                <wp:wrapTight wrapText="bothSides">
                  <wp:wrapPolygon edited="0">
                    <wp:start x="675" y="0"/>
                    <wp:lineTo x="675" y="20849"/>
                    <wp:lineTo x="20700" y="20849"/>
                    <wp:lineTo x="20700" y="0"/>
                    <wp:lineTo x="675" y="0"/>
                  </wp:wrapPolygon>
                </wp:wrapTight>
                <wp:docPr id="2" name="Pole tekstowe 2" descr="W 2025 r. w warunkach zagrożenia pracowało 72,9 tys. osób,&#10;o 1,2% więcej niż przed rokie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5B975" w14:textId="6FB7B565" w:rsidR="00E11491" w:rsidRPr="00480238" w:rsidRDefault="00E11491" w:rsidP="00480238">
                            <w:pPr>
                              <w:pStyle w:val="tekstzboku"/>
                            </w:pPr>
                            <w:r w:rsidRPr="00480238">
                              <w:t xml:space="preserve">W </w:t>
                            </w:r>
                            <w:r w:rsidR="00566C79">
                              <w:t>2025</w:t>
                            </w:r>
                            <w:r w:rsidRPr="00480238">
                              <w:t xml:space="preserve"> r. w warunkach zagrożenia pracowało </w:t>
                            </w:r>
                            <w:r w:rsidR="00CE3AF5">
                              <w:t>72,</w:t>
                            </w:r>
                            <w:r w:rsidR="00CE1461">
                              <w:t>9</w:t>
                            </w:r>
                            <w:r w:rsidRPr="00480238">
                              <w:t xml:space="preserve"> tys. osób,</w:t>
                            </w:r>
                            <w:r w:rsidR="001D16B0">
                              <w:t xml:space="preserve"> </w:t>
                            </w:r>
                            <w:r w:rsidR="00DB523E" w:rsidRPr="00480238">
                              <w:t>o</w:t>
                            </w:r>
                            <w:r w:rsidR="001D16B0">
                              <w:t> </w:t>
                            </w:r>
                            <w:r w:rsidR="00CE3AF5">
                              <w:t>1</w:t>
                            </w:r>
                            <w:r w:rsidR="00CE1461">
                              <w:t>,2</w:t>
                            </w:r>
                            <w:r w:rsidR="00DB523E" w:rsidRPr="00480238">
                              <w:t xml:space="preserve">% </w:t>
                            </w:r>
                            <w:r w:rsidR="00CE3AF5">
                              <w:t>więcej</w:t>
                            </w:r>
                            <w:r w:rsidR="00DB523E" w:rsidRPr="0048023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DE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5 r. w warunkach zagrożenia pracowało 72,9 tys. osób,&#10;o 1,2% więcej niż przed rokiem&#10;&#10;" style="position:absolute;left:0;text-align:left;margin-left:447.95pt;margin-top:22.4pt;width:2in;height:57.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" filled="f" stroked="f">
                <v:textbox>
                  <w:txbxContent>
                    <w:p w14:paraId="7385B975" w14:textId="6FB7B565" w:rsidR="00E11491" w:rsidRPr="00480238" w:rsidRDefault="00E11491" w:rsidP="00480238">
                      <w:pPr>
                        <w:pStyle w:val="tekstzboku"/>
                      </w:pPr>
                      <w:r w:rsidRPr="00480238">
                        <w:t xml:space="preserve">W </w:t>
                      </w:r>
                      <w:r w:rsidR="00566C79">
                        <w:t>2025</w:t>
                      </w:r>
                      <w:r w:rsidRPr="00480238">
                        <w:t xml:space="preserve"> r. w warunkach zagrożenia pracowało </w:t>
                      </w:r>
                      <w:r w:rsidR="00CE3AF5">
                        <w:t>72,</w:t>
                      </w:r>
                      <w:r w:rsidR="00CE1461">
                        <w:t>9</w:t>
                      </w:r>
                      <w:r w:rsidRPr="00480238">
                        <w:t xml:space="preserve"> tys. osób,</w:t>
                      </w:r>
                      <w:r w:rsidR="001D16B0">
                        <w:t xml:space="preserve"> </w:t>
                      </w:r>
                      <w:r w:rsidR="00DB523E" w:rsidRPr="00480238">
                        <w:t>o</w:t>
                      </w:r>
                      <w:r w:rsidR="001D16B0">
                        <w:t> </w:t>
                      </w:r>
                      <w:r w:rsidR="00CE3AF5">
                        <w:t>1</w:t>
                      </w:r>
                      <w:r w:rsidR="00CE1461">
                        <w:t>,2</w:t>
                      </w:r>
                      <w:r w:rsidR="00DB523E" w:rsidRPr="00480238">
                        <w:t xml:space="preserve">% </w:t>
                      </w:r>
                      <w:r w:rsidR="00CE3AF5">
                        <w:t>więcej</w:t>
                      </w:r>
                      <w:r w:rsidR="00DB523E" w:rsidRPr="0048023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D4AD2" w:rsidRPr="00056B03">
        <w:t>Podstawowe informacje</w:t>
      </w:r>
      <w:r w:rsidR="00C06C39" w:rsidRPr="00056B03">
        <w:t xml:space="preserve"> </w:t>
      </w:r>
    </w:p>
    <w:p w14:paraId="6A7244E2" w14:textId="1BEFE0B0" w:rsidR="0095298A" w:rsidRPr="0095298A" w:rsidRDefault="00302E70" w:rsidP="0095298A">
      <w:pPr>
        <w:spacing w:before="0"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C1E03">
        <w:t xml:space="preserve">W </w:t>
      </w:r>
      <w:r w:rsidR="00566C79">
        <w:t>2025</w:t>
      </w:r>
      <w:r w:rsidRPr="008C1E03">
        <w:t xml:space="preserve"> r. badaniem warunków pracy objęto </w:t>
      </w:r>
      <w:r w:rsidR="00CE3AF5" w:rsidRPr="00CE3AF5">
        <w:t>9</w:t>
      </w:r>
      <w:r w:rsidR="0076015E">
        <w:t>3</w:t>
      </w:r>
      <w:r w:rsidR="00CE3AF5" w:rsidRPr="00CE3AF5">
        <w:t>2,</w:t>
      </w:r>
      <w:r w:rsidR="0076015E">
        <w:t>6</w:t>
      </w:r>
      <w:r w:rsidR="00A70AAE">
        <w:t xml:space="preserve"> </w:t>
      </w:r>
      <w:r w:rsidR="004A508E" w:rsidRPr="008C1E03">
        <w:t xml:space="preserve">tys. </w:t>
      </w:r>
      <w:r w:rsidR="001B7033" w:rsidRPr="008C1E03">
        <w:t>pracujących</w:t>
      </w:r>
      <w:r w:rsidR="004A508E" w:rsidRPr="008C1E03">
        <w:t xml:space="preserve">, z czego </w:t>
      </w:r>
      <w:r w:rsidR="00CE3AF5" w:rsidRPr="00CE3AF5">
        <w:t>41</w:t>
      </w:r>
      <w:r w:rsidR="0076015E">
        <w:t xml:space="preserve">2,6 </w:t>
      </w:r>
      <w:r w:rsidR="004A508E" w:rsidRPr="008C1E03">
        <w:t xml:space="preserve">tys. </w:t>
      </w:r>
      <w:r w:rsidR="001B7033" w:rsidRPr="008C1E03">
        <w:t xml:space="preserve">osób </w:t>
      </w:r>
      <w:r w:rsidR="00911F1D" w:rsidRPr="008C1E03">
        <w:t>było zatrudnionych</w:t>
      </w:r>
      <w:r w:rsidR="00844965">
        <w:t xml:space="preserve"> w jednostkach</w:t>
      </w:r>
      <w:r w:rsidR="004A508E" w:rsidRPr="008C1E03">
        <w:t>, w których</w:t>
      </w:r>
      <w:r w:rsidR="001B7033" w:rsidRPr="008C1E03">
        <w:t xml:space="preserve"> w ciągu roku stwierdzono występowanie zagrożeń czynnikami szkodliwymi dla zdrowia i życia. </w:t>
      </w:r>
      <w:r w:rsidRPr="008C1E03">
        <w:t>Spośród tej grupy w warunkach zagrożeni</w:t>
      </w:r>
      <w:r w:rsidR="001E2F69">
        <w:t xml:space="preserve">a </w:t>
      </w:r>
      <w:r w:rsidR="00911F1D" w:rsidRPr="008C1E03">
        <w:t>pracowało</w:t>
      </w:r>
      <w:r w:rsidRPr="008C1E03">
        <w:t xml:space="preserve"> </w:t>
      </w:r>
      <w:r w:rsidR="00CE3AF5" w:rsidRPr="00CE3AF5">
        <w:t>72,</w:t>
      </w:r>
      <w:r w:rsidR="00CE1461">
        <w:t>9</w:t>
      </w:r>
      <w:r w:rsidR="00CE3AF5" w:rsidRPr="00CE3AF5">
        <w:t xml:space="preserve"> </w:t>
      </w:r>
      <w:r w:rsidRPr="008C1E03">
        <w:t>tys. osób (</w:t>
      </w:r>
      <w:r w:rsidR="002B7F6C">
        <w:t xml:space="preserve">o </w:t>
      </w:r>
      <w:r w:rsidR="00CE1461">
        <w:t>0,9</w:t>
      </w:r>
      <w:r w:rsidR="00CE3AF5" w:rsidRPr="00CE3AF5">
        <w:t xml:space="preserve"> </w:t>
      </w:r>
      <w:r w:rsidR="002B7F6C">
        <w:t>tys.</w:t>
      </w:r>
      <w:r w:rsidR="007349A5">
        <w:t>,</w:t>
      </w:r>
      <w:r w:rsidR="002B7F6C">
        <w:t xml:space="preserve"> </w:t>
      </w:r>
      <w:r w:rsidR="007349A5">
        <w:t xml:space="preserve">tj. o </w:t>
      </w:r>
      <w:r w:rsidR="00CE3AF5">
        <w:t>1</w:t>
      </w:r>
      <w:r w:rsidR="00CE1461">
        <w:t>,2</w:t>
      </w:r>
      <w:r w:rsidR="007349A5">
        <w:t xml:space="preserve">% </w:t>
      </w:r>
      <w:r w:rsidR="00CE3AF5">
        <w:t>więc</w:t>
      </w:r>
      <w:r w:rsidR="002B7F6C">
        <w:t xml:space="preserve">ej niż w </w:t>
      </w:r>
      <w:r w:rsidR="00566C79">
        <w:t>2024</w:t>
      </w:r>
      <w:r w:rsidR="002B7F6C">
        <w:t xml:space="preserve"> r.</w:t>
      </w:r>
      <w:r w:rsidRPr="008C1E03">
        <w:t>)</w:t>
      </w:r>
      <w:r w:rsidR="00A02262">
        <w:t>.</w:t>
      </w:r>
    </w:p>
    <w:p w14:paraId="3CC983EB" w14:textId="77777777" w:rsidR="00A70AAE" w:rsidRPr="0057038A" w:rsidRDefault="00A70AAE" w:rsidP="00A70AAE">
      <w:pPr>
        <w:pStyle w:val="tytutablicy"/>
        <w:rPr>
          <w:b w:val="0"/>
        </w:rPr>
      </w:pPr>
      <w:r w:rsidRPr="0015131A">
        <w:t xml:space="preserve">Tablica </w:t>
      </w:r>
      <w:r>
        <w:t>1.</w:t>
      </w:r>
      <w:r>
        <w:tab/>
      </w:r>
      <w:r w:rsidRPr="0015131A">
        <w:t>Za</w:t>
      </w:r>
      <w:r>
        <w:t>trudnieni w warunkach zagrożenia</w:t>
      </w:r>
      <w:r w:rsidRPr="0015131A">
        <w:br/>
      </w:r>
      <w:r w:rsidRPr="0057038A">
        <w:rPr>
          <w:b w:val="0"/>
        </w:rPr>
        <w:t>Stan w dniu 31 grudnia</w:t>
      </w:r>
    </w:p>
    <w:tbl>
      <w:tblPr>
        <w:tblW w:w="822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420" w:firstRow="1" w:lastRow="0" w:firstColumn="0" w:lastColumn="0" w:noHBand="0" w:noVBand="1"/>
        <w:tblCaption w:val="accessible"/>
        <w:tblDescription w:val="Tablica prezentuje liczbę zatrudnionych w warunkach zagrożenia w 2024 r. i 2025 r. w podziale na rodzaj zagrożeń. Dodatkowo przedstawiono wskaźnik na 1000 zatrudnionych badanej zbiorowości. Dane według stanu w końcu roku.&#10;Dane do tablicy dostępne w pliku formacie XLSX"/>
      </w:tblPr>
      <w:tblGrid>
        <w:gridCol w:w="3118"/>
        <w:gridCol w:w="1276"/>
        <w:gridCol w:w="1276"/>
        <w:gridCol w:w="1276"/>
        <w:gridCol w:w="1276"/>
      </w:tblGrid>
      <w:tr w:rsidR="00B36AF2" w:rsidRPr="00463AEB" w14:paraId="22E09B88" w14:textId="77777777" w:rsidTr="008E6CBC">
        <w:trPr>
          <w:trHeight w:val="57"/>
        </w:trPr>
        <w:tc>
          <w:tcPr>
            <w:tcW w:w="31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9D6A4D7" w14:textId="77777777" w:rsidR="00B36AF2" w:rsidRPr="005F009E" w:rsidRDefault="00B36AF2" w:rsidP="00A47000">
            <w:pPr>
              <w:pStyle w:val="GLOWKA"/>
            </w:pPr>
            <w:r w:rsidRPr="005F009E">
              <w:t>Wyszczególnienie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7E971B" w14:textId="43FF358B" w:rsidR="00B36AF2" w:rsidRPr="005F009E" w:rsidRDefault="00566C79" w:rsidP="00355AC9">
            <w:pPr>
              <w:pStyle w:val="GLOWKA"/>
            </w:pPr>
            <w:r>
              <w:t>2024</w:t>
            </w:r>
          </w:p>
        </w:tc>
        <w:tc>
          <w:tcPr>
            <w:tcW w:w="382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577E031" w14:textId="44C72B17" w:rsidR="00B36AF2" w:rsidRPr="005F009E" w:rsidRDefault="00566C79" w:rsidP="00355AC9">
            <w:pPr>
              <w:pStyle w:val="GLOWKA"/>
            </w:pPr>
            <w:r>
              <w:t>2025</w:t>
            </w:r>
          </w:p>
        </w:tc>
      </w:tr>
      <w:tr w:rsidR="00B36AF2" w:rsidRPr="00463AEB" w14:paraId="0869B97D" w14:textId="77777777" w:rsidTr="00090F2C">
        <w:trPr>
          <w:trHeight w:val="57"/>
        </w:trPr>
        <w:tc>
          <w:tcPr>
            <w:tcW w:w="311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DBB812E" w14:textId="77777777" w:rsidR="00B36AF2" w:rsidRPr="005F009E" w:rsidRDefault="00B36AF2" w:rsidP="00A47000">
            <w:pPr>
              <w:pStyle w:val="GLOWKA"/>
            </w:pPr>
          </w:p>
        </w:tc>
        <w:tc>
          <w:tcPr>
            <w:tcW w:w="2552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579435" w14:textId="77777777" w:rsidR="00B36AF2" w:rsidRPr="005F009E" w:rsidRDefault="00B36AF2" w:rsidP="00B36AF2">
            <w:pPr>
              <w:pStyle w:val="GLOWKA"/>
            </w:pPr>
            <w:r w:rsidRPr="005F009E">
              <w:t>w tys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3DD8E91" w14:textId="505D9463" w:rsidR="00B36AF2" w:rsidRPr="005F009E" w:rsidRDefault="00566C79" w:rsidP="0081383C">
            <w:pPr>
              <w:pStyle w:val="GLOWKA"/>
            </w:pPr>
            <w:r>
              <w:t>2024</w:t>
            </w:r>
            <w:r w:rsidR="00B36AF2" w:rsidRPr="005F009E">
              <w:t>=100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</w:tcPr>
          <w:p w14:paraId="45B33E4C" w14:textId="77777777" w:rsidR="00B36AF2" w:rsidRPr="005F009E" w:rsidRDefault="00B36AF2" w:rsidP="00A47000">
            <w:pPr>
              <w:pStyle w:val="GLOWKA"/>
            </w:pPr>
            <w:r w:rsidRPr="005F009E">
              <w:t>na 1000 zatrudnionych badanej zbiorowości</w:t>
            </w:r>
          </w:p>
        </w:tc>
      </w:tr>
      <w:tr w:rsidR="003B7C2F" w:rsidRPr="00463AEB" w14:paraId="29EBB9EF" w14:textId="77777777" w:rsidTr="00FF460A">
        <w:trPr>
          <w:trHeight w:val="227"/>
        </w:trPr>
        <w:tc>
          <w:tcPr>
            <w:tcW w:w="3118" w:type="dxa"/>
            <w:tcBorders>
              <w:top w:val="single" w:sz="4" w:space="0" w:color="001D77"/>
            </w:tcBorders>
            <w:vAlign w:val="center"/>
          </w:tcPr>
          <w:p w14:paraId="5AFD95A6" w14:textId="77777777" w:rsidR="003B7C2F" w:rsidRPr="005F009E" w:rsidRDefault="003B7C2F" w:rsidP="003B7C2F">
            <w:pPr>
              <w:pStyle w:val="boxzekt"/>
            </w:pPr>
            <w:r w:rsidRPr="00355AC9">
              <w:t>Ogółem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bottom"/>
          </w:tcPr>
          <w:p w14:paraId="4D62E5B5" w14:textId="6BBE4EEA" w:rsidR="003B7C2F" w:rsidRPr="003B7C2F" w:rsidRDefault="003B7C2F" w:rsidP="003B7C2F">
            <w:pPr>
              <w:pStyle w:val="TableText"/>
              <w:rPr>
                <w:b/>
                <w:bCs w:val="0"/>
              </w:rPr>
            </w:pPr>
            <w:r w:rsidRPr="003B7C2F">
              <w:rPr>
                <w:b/>
                <w:bCs w:val="0"/>
              </w:rPr>
              <w:t>72,0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bottom"/>
          </w:tcPr>
          <w:p w14:paraId="661339E0" w14:textId="64C25A70" w:rsidR="003B7C2F" w:rsidRPr="003B7C2F" w:rsidRDefault="003B7C2F" w:rsidP="003B7C2F">
            <w:pPr>
              <w:pStyle w:val="TableText"/>
              <w:rPr>
                <w:b/>
                <w:bCs w:val="0"/>
              </w:rPr>
            </w:pPr>
            <w:r w:rsidRPr="003B7C2F">
              <w:rPr>
                <w:b/>
                <w:bCs w:val="0"/>
              </w:rPr>
              <w:t>72,9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bottom"/>
          </w:tcPr>
          <w:p w14:paraId="0AA04083" w14:textId="1DE3E3B6" w:rsidR="003B7C2F" w:rsidRPr="003B7C2F" w:rsidRDefault="003B7C2F" w:rsidP="003B7C2F">
            <w:pPr>
              <w:pStyle w:val="TableText"/>
              <w:rPr>
                <w:b/>
                <w:bCs w:val="0"/>
              </w:rPr>
            </w:pPr>
            <w:r w:rsidRPr="003B7C2F">
              <w:rPr>
                <w:b/>
                <w:bCs w:val="0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bottom"/>
          </w:tcPr>
          <w:p w14:paraId="40D797EA" w14:textId="7E9E60CC" w:rsidR="003B7C2F" w:rsidRPr="003B7C2F" w:rsidRDefault="003B7C2F" w:rsidP="003B7C2F">
            <w:pPr>
              <w:pStyle w:val="TableText"/>
              <w:rPr>
                <w:b/>
                <w:bCs w:val="0"/>
              </w:rPr>
            </w:pPr>
            <w:r w:rsidRPr="003B7C2F">
              <w:rPr>
                <w:b/>
                <w:bCs w:val="0"/>
              </w:rPr>
              <w:t>78,1</w:t>
            </w:r>
          </w:p>
        </w:tc>
      </w:tr>
      <w:tr w:rsidR="003B7C2F" w:rsidRPr="00463AEB" w14:paraId="187351E2" w14:textId="77777777" w:rsidTr="00FF460A">
        <w:trPr>
          <w:trHeight w:val="227"/>
        </w:trPr>
        <w:tc>
          <w:tcPr>
            <w:tcW w:w="3118" w:type="dxa"/>
            <w:vAlign w:val="center"/>
          </w:tcPr>
          <w:p w14:paraId="5348DC11" w14:textId="77777777" w:rsidR="003B7C2F" w:rsidRPr="005F009E" w:rsidRDefault="003B7C2F" w:rsidP="003B7C2F">
            <w:pPr>
              <w:pStyle w:val="BOCZEK"/>
            </w:pPr>
            <w:r w:rsidRPr="005F009E">
              <w:t>Zagrożenia</w:t>
            </w:r>
            <w:r>
              <w:t>:</w:t>
            </w:r>
          </w:p>
        </w:tc>
        <w:tc>
          <w:tcPr>
            <w:tcW w:w="1276" w:type="dxa"/>
            <w:vAlign w:val="bottom"/>
          </w:tcPr>
          <w:p w14:paraId="2D2F54A4" w14:textId="77777777" w:rsidR="003B7C2F" w:rsidRPr="003B7C2F" w:rsidRDefault="003B7C2F" w:rsidP="003B7C2F">
            <w:pPr>
              <w:pStyle w:val="TableText"/>
            </w:pPr>
          </w:p>
        </w:tc>
        <w:tc>
          <w:tcPr>
            <w:tcW w:w="1276" w:type="dxa"/>
            <w:vAlign w:val="bottom"/>
          </w:tcPr>
          <w:p w14:paraId="0BCED09A" w14:textId="77777777" w:rsidR="003B7C2F" w:rsidRPr="003B7C2F" w:rsidRDefault="003B7C2F" w:rsidP="003B7C2F">
            <w:pPr>
              <w:pStyle w:val="TableText"/>
            </w:pPr>
          </w:p>
        </w:tc>
        <w:tc>
          <w:tcPr>
            <w:tcW w:w="1276" w:type="dxa"/>
            <w:vAlign w:val="bottom"/>
          </w:tcPr>
          <w:p w14:paraId="18256031" w14:textId="77777777" w:rsidR="003B7C2F" w:rsidRPr="003B7C2F" w:rsidRDefault="003B7C2F" w:rsidP="003B7C2F">
            <w:pPr>
              <w:pStyle w:val="TableText"/>
            </w:pPr>
          </w:p>
        </w:tc>
        <w:tc>
          <w:tcPr>
            <w:tcW w:w="1276" w:type="dxa"/>
            <w:vAlign w:val="bottom"/>
          </w:tcPr>
          <w:p w14:paraId="6CE7ECC6" w14:textId="77777777" w:rsidR="003B7C2F" w:rsidRPr="003B7C2F" w:rsidRDefault="003B7C2F" w:rsidP="003B7C2F">
            <w:pPr>
              <w:pStyle w:val="TableText"/>
            </w:pPr>
          </w:p>
        </w:tc>
      </w:tr>
      <w:tr w:rsidR="003B7C2F" w:rsidRPr="00463AEB" w14:paraId="4B176B81" w14:textId="77777777" w:rsidTr="00FF460A">
        <w:trPr>
          <w:trHeight w:val="227"/>
        </w:trPr>
        <w:tc>
          <w:tcPr>
            <w:tcW w:w="3118" w:type="dxa"/>
            <w:vAlign w:val="bottom"/>
          </w:tcPr>
          <w:p w14:paraId="1B18F896" w14:textId="77777777" w:rsidR="003B7C2F" w:rsidRPr="005F009E" w:rsidRDefault="003B7C2F" w:rsidP="003B7C2F">
            <w:pPr>
              <w:pStyle w:val="boczek3"/>
            </w:pPr>
            <w:r w:rsidRPr="005F009E">
              <w:t>związane ze środowiskiem pracy</w:t>
            </w:r>
          </w:p>
        </w:tc>
        <w:tc>
          <w:tcPr>
            <w:tcW w:w="1276" w:type="dxa"/>
            <w:vAlign w:val="bottom"/>
          </w:tcPr>
          <w:p w14:paraId="28054FC9" w14:textId="67064D80" w:rsidR="003B7C2F" w:rsidRPr="003B7C2F" w:rsidRDefault="003B7C2F" w:rsidP="003B7C2F">
            <w:pPr>
              <w:pStyle w:val="TableText"/>
            </w:pPr>
            <w:r w:rsidRPr="003B7C2F">
              <w:t>45,0</w:t>
            </w:r>
          </w:p>
        </w:tc>
        <w:tc>
          <w:tcPr>
            <w:tcW w:w="1276" w:type="dxa"/>
            <w:vAlign w:val="bottom"/>
          </w:tcPr>
          <w:p w14:paraId="6ED29BD2" w14:textId="36C6409D" w:rsidR="003B7C2F" w:rsidRPr="003B7C2F" w:rsidRDefault="003B7C2F" w:rsidP="003B7C2F">
            <w:pPr>
              <w:pStyle w:val="TableText"/>
            </w:pPr>
            <w:r w:rsidRPr="003B7C2F">
              <w:t>47,4</w:t>
            </w:r>
          </w:p>
        </w:tc>
        <w:tc>
          <w:tcPr>
            <w:tcW w:w="1276" w:type="dxa"/>
            <w:vAlign w:val="bottom"/>
          </w:tcPr>
          <w:p w14:paraId="20B0C446" w14:textId="78B66F46" w:rsidR="003B7C2F" w:rsidRPr="003B7C2F" w:rsidRDefault="003B7C2F" w:rsidP="003B7C2F">
            <w:pPr>
              <w:pStyle w:val="TableText"/>
            </w:pPr>
            <w:r w:rsidRPr="003B7C2F">
              <w:t>105,4</w:t>
            </w:r>
          </w:p>
        </w:tc>
        <w:tc>
          <w:tcPr>
            <w:tcW w:w="1276" w:type="dxa"/>
            <w:vAlign w:val="bottom"/>
          </w:tcPr>
          <w:p w14:paraId="38666402" w14:textId="35D93AB4" w:rsidR="003B7C2F" w:rsidRPr="003B7C2F" w:rsidRDefault="003B7C2F" w:rsidP="003B7C2F">
            <w:pPr>
              <w:pStyle w:val="TableText"/>
            </w:pPr>
            <w:r w:rsidRPr="003B7C2F">
              <w:t>50,9</w:t>
            </w:r>
          </w:p>
        </w:tc>
      </w:tr>
      <w:tr w:rsidR="003B7C2F" w:rsidRPr="00463AEB" w14:paraId="2ABDF15D" w14:textId="77777777" w:rsidTr="00FF460A">
        <w:trPr>
          <w:trHeight w:val="227"/>
        </w:trPr>
        <w:tc>
          <w:tcPr>
            <w:tcW w:w="3118" w:type="dxa"/>
            <w:vAlign w:val="center"/>
          </w:tcPr>
          <w:p w14:paraId="5C841857" w14:textId="77777777" w:rsidR="003B7C2F" w:rsidRPr="005F009E" w:rsidRDefault="003B7C2F" w:rsidP="003B7C2F">
            <w:pPr>
              <w:pStyle w:val="boczek3"/>
            </w:pPr>
            <w:r w:rsidRPr="005F009E">
              <w:t xml:space="preserve">związane z uciążliwością pracy </w:t>
            </w:r>
          </w:p>
        </w:tc>
        <w:tc>
          <w:tcPr>
            <w:tcW w:w="1276" w:type="dxa"/>
            <w:vAlign w:val="bottom"/>
          </w:tcPr>
          <w:p w14:paraId="52A6B1B3" w14:textId="50736C44" w:rsidR="003B7C2F" w:rsidRPr="003B7C2F" w:rsidRDefault="003B7C2F" w:rsidP="003B7C2F">
            <w:pPr>
              <w:pStyle w:val="TableText"/>
            </w:pPr>
            <w:r w:rsidRPr="003B7C2F">
              <w:t>8,5</w:t>
            </w:r>
          </w:p>
        </w:tc>
        <w:tc>
          <w:tcPr>
            <w:tcW w:w="1276" w:type="dxa"/>
            <w:vAlign w:val="bottom"/>
          </w:tcPr>
          <w:p w14:paraId="5FFBEFAD" w14:textId="562F5373" w:rsidR="003B7C2F" w:rsidRPr="003B7C2F" w:rsidRDefault="003B7C2F" w:rsidP="003B7C2F">
            <w:pPr>
              <w:pStyle w:val="TableText"/>
            </w:pPr>
            <w:r w:rsidRPr="003B7C2F">
              <w:t>11,1</w:t>
            </w:r>
          </w:p>
        </w:tc>
        <w:tc>
          <w:tcPr>
            <w:tcW w:w="1276" w:type="dxa"/>
            <w:vAlign w:val="bottom"/>
          </w:tcPr>
          <w:p w14:paraId="5F269CE8" w14:textId="738B577C" w:rsidR="003B7C2F" w:rsidRPr="003B7C2F" w:rsidRDefault="003B7C2F" w:rsidP="003B7C2F">
            <w:pPr>
              <w:pStyle w:val="TableText"/>
            </w:pPr>
            <w:r w:rsidRPr="003B7C2F">
              <w:t>130,7</w:t>
            </w:r>
          </w:p>
        </w:tc>
        <w:tc>
          <w:tcPr>
            <w:tcW w:w="1276" w:type="dxa"/>
            <w:vAlign w:val="bottom"/>
          </w:tcPr>
          <w:p w14:paraId="675E610C" w14:textId="2250870A" w:rsidR="003B7C2F" w:rsidRPr="003B7C2F" w:rsidRDefault="003B7C2F" w:rsidP="003B7C2F">
            <w:pPr>
              <w:pStyle w:val="TableText"/>
            </w:pPr>
            <w:r w:rsidRPr="003B7C2F">
              <w:t>11,9</w:t>
            </w:r>
          </w:p>
        </w:tc>
      </w:tr>
      <w:tr w:rsidR="003B7C2F" w:rsidRPr="00463AEB" w14:paraId="303AFDB7" w14:textId="77777777" w:rsidTr="00FF460A">
        <w:trPr>
          <w:trHeight w:val="227"/>
        </w:trPr>
        <w:tc>
          <w:tcPr>
            <w:tcW w:w="3118" w:type="dxa"/>
            <w:vAlign w:val="bottom"/>
          </w:tcPr>
          <w:p w14:paraId="53E134C1" w14:textId="77777777" w:rsidR="003B7C2F" w:rsidRPr="005F009E" w:rsidRDefault="003B7C2F" w:rsidP="003B7C2F">
            <w:pPr>
              <w:pStyle w:val="boczek3"/>
            </w:pPr>
            <w:r w:rsidRPr="005F009E">
              <w:t>czynnikami mechanicznymi związanymi z maszynami</w:t>
            </w:r>
            <w:r>
              <w:br/>
            </w:r>
            <w:r w:rsidRPr="005F009E">
              <w:t>szczególnie niebezpiecznymi</w:t>
            </w:r>
          </w:p>
        </w:tc>
        <w:tc>
          <w:tcPr>
            <w:tcW w:w="1276" w:type="dxa"/>
            <w:vAlign w:val="bottom"/>
          </w:tcPr>
          <w:p w14:paraId="01B1C442" w14:textId="2B0F0E8F" w:rsidR="003B7C2F" w:rsidRPr="003B7C2F" w:rsidRDefault="003B7C2F" w:rsidP="003B7C2F">
            <w:pPr>
              <w:pStyle w:val="TableText"/>
            </w:pPr>
            <w:r w:rsidRPr="003B7C2F">
              <w:t>18,5</w:t>
            </w:r>
          </w:p>
        </w:tc>
        <w:tc>
          <w:tcPr>
            <w:tcW w:w="1276" w:type="dxa"/>
            <w:vAlign w:val="bottom"/>
          </w:tcPr>
          <w:p w14:paraId="1BC2B9EC" w14:textId="676B6CEE" w:rsidR="003B7C2F" w:rsidRPr="003B7C2F" w:rsidRDefault="003B7C2F" w:rsidP="003B7C2F">
            <w:pPr>
              <w:pStyle w:val="TableText"/>
            </w:pPr>
            <w:r w:rsidRPr="003B7C2F">
              <w:t>14,3</w:t>
            </w:r>
          </w:p>
        </w:tc>
        <w:tc>
          <w:tcPr>
            <w:tcW w:w="1276" w:type="dxa"/>
            <w:vAlign w:val="bottom"/>
          </w:tcPr>
          <w:p w14:paraId="18635114" w14:textId="46EB0A0E" w:rsidR="003B7C2F" w:rsidRPr="003B7C2F" w:rsidRDefault="003B7C2F" w:rsidP="003B7C2F">
            <w:pPr>
              <w:pStyle w:val="TableText"/>
            </w:pPr>
            <w:r w:rsidRPr="003B7C2F">
              <w:t>77,5</w:t>
            </w:r>
          </w:p>
        </w:tc>
        <w:tc>
          <w:tcPr>
            <w:tcW w:w="1276" w:type="dxa"/>
            <w:vAlign w:val="bottom"/>
          </w:tcPr>
          <w:p w14:paraId="352A3B8A" w14:textId="54A4C0AE" w:rsidR="003B7C2F" w:rsidRPr="003B7C2F" w:rsidRDefault="003B7C2F" w:rsidP="003B7C2F">
            <w:pPr>
              <w:pStyle w:val="TableText"/>
            </w:pPr>
            <w:r w:rsidRPr="003B7C2F">
              <w:t>15,4</w:t>
            </w:r>
          </w:p>
        </w:tc>
      </w:tr>
    </w:tbl>
    <w:p w14:paraId="22B5D4AC" w14:textId="77777777" w:rsidR="00B90466" w:rsidRDefault="00B90466" w:rsidP="00B90466">
      <w:pPr>
        <w:spacing w:line="288" w:lineRule="auto"/>
      </w:pPr>
      <w:r w:rsidRPr="00E96376">
        <w:lastRenderedPageBreak/>
        <w:t xml:space="preserve">W </w:t>
      </w:r>
      <w:r>
        <w:t>porównaniu z</w:t>
      </w:r>
      <w:r w:rsidRPr="00E96376">
        <w:t xml:space="preserve"> </w:t>
      </w:r>
      <w:r>
        <w:t>2024</w:t>
      </w:r>
      <w:r w:rsidRPr="00E96376">
        <w:t xml:space="preserve"> r.</w:t>
      </w:r>
      <w:r w:rsidRPr="00F476F5">
        <w:t xml:space="preserve"> </w:t>
      </w:r>
      <w:r>
        <w:t>zwięk</w:t>
      </w:r>
      <w:r w:rsidRPr="00E96376">
        <w:t xml:space="preserve">szyła się liczba </w:t>
      </w:r>
      <w:r>
        <w:t>osób zatrudnionych w warunkach za</w:t>
      </w:r>
      <w:r w:rsidRPr="00E96376">
        <w:t xml:space="preserve">grożenia </w:t>
      </w:r>
      <w:r w:rsidRPr="005F009E">
        <w:t>związan</w:t>
      </w:r>
      <w:r>
        <w:t>ych</w:t>
      </w:r>
      <w:r w:rsidRPr="00B10BFC">
        <w:t xml:space="preserve"> z uciążliwością pracy (o 2,</w:t>
      </w:r>
      <w:r>
        <w:t>6</w:t>
      </w:r>
      <w:r w:rsidRPr="00B10BFC">
        <w:t xml:space="preserve"> tys.)</w:t>
      </w:r>
      <w:r>
        <w:t xml:space="preserve">, a także </w:t>
      </w:r>
      <w:r w:rsidRPr="00E96376">
        <w:t xml:space="preserve">ze środowiskiem pracy (o </w:t>
      </w:r>
      <w:r>
        <w:t>2,4</w:t>
      </w:r>
      <w:r w:rsidRPr="00E96376">
        <w:t xml:space="preserve"> tys.).</w:t>
      </w:r>
      <w:r>
        <w:t xml:space="preserve"> Obniżyła się natomiast</w:t>
      </w:r>
      <w:r w:rsidRPr="00E96376">
        <w:t xml:space="preserve"> liczba osób</w:t>
      </w:r>
      <w:r>
        <w:t xml:space="preserve"> zagrożonych </w:t>
      </w:r>
      <w:r w:rsidRPr="00E96376">
        <w:t>czynnikami mechanicznymi związanymi z maszynami szczególnie nie</w:t>
      </w:r>
      <w:r>
        <w:t>bezpieczny</w:t>
      </w:r>
      <w:r w:rsidRPr="00E96376">
        <w:t xml:space="preserve">mi (o </w:t>
      </w:r>
      <w:r>
        <w:t>4,2</w:t>
      </w:r>
      <w:r w:rsidRPr="00E96376">
        <w:t xml:space="preserve"> tys. osób)</w:t>
      </w:r>
      <w:r>
        <w:t>.</w:t>
      </w:r>
    </w:p>
    <w:p w14:paraId="36E19FD7" w14:textId="10624A2E" w:rsidR="007D2151" w:rsidRDefault="003C1FBE" w:rsidP="007D2151">
      <w:pPr>
        <w:pStyle w:val="tytulwykresu"/>
        <w:spacing w:before="360" w:line="240" w:lineRule="auto"/>
        <w:ind w:left="851" w:hanging="851"/>
      </w:pPr>
      <w:r w:rsidRPr="003C1FBE">
        <w:drawing>
          <wp:anchor distT="0" distB="0" distL="114300" distR="114300" simplePos="0" relativeHeight="251970560" behindDoc="0" locked="0" layoutInCell="1" allowOverlap="1" wp14:anchorId="76AF60DB" wp14:editId="07B745EF">
            <wp:simplePos x="0" y="0"/>
            <wp:positionH relativeFrom="column">
              <wp:posOffset>38100</wp:posOffset>
            </wp:positionH>
            <wp:positionV relativeFrom="paragraph">
              <wp:posOffset>588645</wp:posOffset>
            </wp:positionV>
            <wp:extent cx="5039995" cy="2266950"/>
            <wp:effectExtent l="0" t="0" r="8255" b="0"/>
            <wp:wrapTopAndBottom/>
            <wp:docPr id="13" name="Obraz 13" descr="Wykres kolumnowy przedstawiający poziom wskaźnika zatrudnionych w warunkach zagrożenia na 1000 zatrudnionych w zakładach objętych badaniem w latach 2010–20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kolumnowy przedstawiający poziom wskaźnika zatrudnionych w warunkach zagrożenia na 1000 zatrudnionych w zakładach objętych badaniem w latach 2010–2025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151">
        <w:t>Wykres 1</w:t>
      </w:r>
      <w:r w:rsidR="007D2151" w:rsidRPr="0061299A">
        <w:t>.</w:t>
      </w:r>
      <w:r w:rsidR="007D2151" w:rsidRPr="0061299A">
        <w:tab/>
        <w:t xml:space="preserve">Zatrudnieni </w:t>
      </w:r>
      <w:r w:rsidR="007D2151" w:rsidRPr="007D2151">
        <w:t>w warunkach zagrożenia na 1000 zatrudnionych w zakładach objętych badaniem</w:t>
      </w:r>
    </w:p>
    <w:p w14:paraId="704E84AF" w14:textId="02633030" w:rsidR="007D2151" w:rsidRPr="00B90466" w:rsidRDefault="007D2151" w:rsidP="00B90466">
      <w:pPr>
        <w:spacing w:before="240" w:after="160" w:line="259" w:lineRule="auto"/>
        <w:rPr>
          <w:sz w:val="16"/>
          <w:szCs w:val="16"/>
        </w:rPr>
      </w:pPr>
      <w:r w:rsidRPr="00B90466">
        <w:rPr>
          <w:sz w:val="16"/>
          <w:szCs w:val="16"/>
        </w:rPr>
        <w:t>a Od 2021 r. zmianie uległa metoda badania z pełnej na metodę reprezentacyjną, w związku z</w:t>
      </w:r>
      <w:r w:rsidR="001D16B0">
        <w:rPr>
          <w:sz w:val="16"/>
          <w:szCs w:val="16"/>
        </w:rPr>
        <w:t xml:space="preserve"> </w:t>
      </w:r>
      <w:r w:rsidRPr="00B90466">
        <w:rPr>
          <w:sz w:val="16"/>
          <w:szCs w:val="16"/>
        </w:rPr>
        <w:t>czym dane są nieporównywalne z danymi za lata poprzednie.</w:t>
      </w:r>
    </w:p>
    <w:p w14:paraId="1F80A40F" w14:textId="77777777" w:rsidR="00B90466" w:rsidRDefault="00B90466" w:rsidP="001D16B0">
      <w:pPr>
        <w:spacing w:before="240" w:line="288" w:lineRule="auto"/>
      </w:pPr>
      <w:r w:rsidRPr="00943068">
        <w:t xml:space="preserve">Miarą informującą o skali zatrudnienia w warunkach zagrożenia jest wskaźnik określający liczbę zatrudnionych w warunkach zagrożenia na 1000 zatrudnionych w zakładach objętych badaniem. W 2025 r. liczba osób pracujących w warunkach zagrożenia w przeliczeniu na 1000 zatrudnionych w zakładach objętych badaniem wyniosła </w:t>
      </w:r>
      <w:r>
        <w:t>78,1</w:t>
      </w:r>
      <w:r w:rsidRPr="00943068">
        <w:t xml:space="preserve"> (</w:t>
      </w:r>
      <w:r>
        <w:t>podobnie jak przed rokiem</w:t>
      </w:r>
      <w:r w:rsidRPr="00943068">
        <w:t>)</w:t>
      </w:r>
      <w:r>
        <w:t>.</w:t>
      </w:r>
      <w:r w:rsidRPr="00943068">
        <w:t xml:space="preserve"> W</w:t>
      </w:r>
      <w:r>
        <w:t> </w:t>
      </w:r>
      <w:r w:rsidRPr="00943068">
        <w:t>kraju wartość analogicznego wskaźnika wyniosła</w:t>
      </w:r>
      <w:r>
        <w:t xml:space="preserve"> 59,9 wobec</w:t>
      </w:r>
      <w:r w:rsidRPr="00943068">
        <w:t xml:space="preserve"> 63,9</w:t>
      </w:r>
      <w:r>
        <w:t xml:space="preserve"> w 2024 r</w:t>
      </w:r>
      <w:r w:rsidRPr="00943068">
        <w:t>.</w:t>
      </w:r>
    </w:p>
    <w:p w14:paraId="284B5EDA" w14:textId="77777777" w:rsidR="001D16B0" w:rsidRDefault="003C1FBE" w:rsidP="007D2151">
      <w:pPr>
        <w:pStyle w:val="tytulwykresu"/>
        <w:spacing w:before="360" w:line="240" w:lineRule="auto"/>
        <w:ind w:left="851" w:hanging="851"/>
      </w:pPr>
      <w:r w:rsidRPr="003C1FBE">
        <w:drawing>
          <wp:anchor distT="0" distB="0" distL="114300" distR="114300" simplePos="0" relativeHeight="251971584" behindDoc="0" locked="0" layoutInCell="1" allowOverlap="1" wp14:anchorId="206A89B5" wp14:editId="25892AF6">
            <wp:simplePos x="0" y="0"/>
            <wp:positionH relativeFrom="column">
              <wp:posOffset>885825</wp:posOffset>
            </wp:positionH>
            <wp:positionV relativeFrom="paragraph">
              <wp:posOffset>690245</wp:posOffset>
            </wp:positionV>
            <wp:extent cx="3518907" cy="2880000"/>
            <wp:effectExtent l="0" t="0" r="5715" b="0"/>
            <wp:wrapTopAndBottom/>
            <wp:docPr id="15" name="Obraz 15" descr="Mapa ilustrująca poziom wskaźnika zatrudnionych w warunkach zagrożenia na 1000 zatrudnionych w zakładach objętych badaniem według województw w 2025 r. Cieniowanie – 4 przedziały według wielkości wskaźnika. Najwyższe wartości odnotowano w województwach śląskim i wielkopolskim, a najniższe w mazowieckim i podlaskim. Dodatkowo podano wartości wskaźnika dla Polski – 59,9 oraz dla województwa wielkopolskiego – 78,1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Mapa ilustrująca poziom wskaźnika zatrudnionych w warunkach zagrożenia na 1000 zatrudnionych w zakładach objętych badaniem według województw w 2025 r. Cieniowanie – 4 przedziały według wielkości wskaźnika. Najwyższe wartości odnotowano w województwach śląskim i wielkopolskim, a najniższe w mazowieckim i podlaskim. Dodatkowo podano wartości wskaźnika dla Polski – 59,9 oraz dla województwa wielkopolskiego – 78,1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0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6DE">
        <w:t>Mapa 1.</w:t>
      </w:r>
      <w:r w:rsidR="00DB56DE">
        <w:tab/>
      </w:r>
      <w:r w:rsidR="00DB56DE" w:rsidRPr="0061299A">
        <w:t>Za</w:t>
      </w:r>
      <w:r w:rsidR="00E11491" w:rsidRPr="0061299A">
        <w:t xml:space="preserve">trudnieni w warunkach zagrożenia </w:t>
      </w:r>
      <w:r w:rsidR="00DB56DE" w:rsidRPr="0061299A">
        <w:t xml:space="preserve">na 1000 zatrudnionych w zakładach objętych badaniem w </w:t>
      </w:r>
      <w:r w:rsidR="00566C79">
        <w:t>2025</w:t>
      </w:r>
      <w:r w:rsidR="00DB56DE" w:rsidRPr="0061299A">
        <w:t xml:space="preserve"> r.</w:t>
      </w:r>
    </w:p>
    <w:p w14:paraId="3C55C8B7" w14:textId="23CEC221" w:rsidR="00DB56DE" w:rsidRDefault="001D16B0" w:rsidP="007D2151">
      <w:pPr>
        <w:pStyle w:val="tytulwykresu"/>
        <w:spacing w:before="360" w:line="240" w:lineRule="auto"/>
        <w:ind w:left="851" w:hanging="851"/>
      </w:pPr>
      <w:r>
        <w:rPr>
          <w:b w:val="0"/>
        </w:rPr>
        <w:tab/>
      </w:r>
      <w:r w:rsidR="00775969" w:rsidRPr="0061299A">
        <w:rPr>
          <w:b w:val="0"/>
        </w:rPr>
        <w:t>Stan w dniu 31 grudnia</w:t>
      </w:r>
    </w:p>
    <w:p w14:paraId="56DE33E1" w14:textId="77777777" w:rsidR="00C47C2B" w:rsidRDefault="00C47C2B" w:rsidP="00C47C2B">
      <w:pPr>
        <w:pStyle w:val="tekst1"/>
      </w:pPr>
      <w:r>
        <w:br w:type="page"/>
      </w:r>
    </w:p>
    <w:p w14:paraId="117F9BE3" w14:textId="77777777" w:rsidR="00B90466" w:rsidRDefault="00B90466" w:rsidP="00B90466">
      <w:pPr>
        <w:pStyle w:val="tekst1"/>
        <w:spacing w:before="240"/>
      </w:pPr>
      <w:r>
        <w:lastRenderedPageBreak/>
        <w:t xml:space="preserve">Podobnie jak w 2024 r., najtrudniejsze warunki pracy zanotowano w województwie śląskim, gdzie prawie co ósma osoba pracowała w warunkach zagrożenia (wartość miernika na poziomie </w:t>
      </w:r>
      <w:r w:rsidRPr="00790CB5">
        <w:t>126,7</w:t>
      </w:r>
      <w:r>
        <w:t>). Wskaźnik dla wielkopolskiego (78,1) był drugim najwyższym w kraju, kolejne miejsca zajmowały województwa zachodniopomorskie</w:t>
      </w:r>
      <w:r w:rsidRPr="00790CB5">
        <w:t xml:space="preserve"> </w:t>
      </w:r>
      <w:r>
        <w:t>(</w:t>
      </w:r>
      <w:r w:rsidRPr="00790CB5">
        <w:t>76,5</w:t>
      </w:r>
      <w:r>
        <w:t>) i dolnośląskie (</w:t>
      </w:r>
      <w:r w:rsidRPr="00790CB5">
        <w:t>72,5</w:t>
      </w:r>
      <w:r>
        <w:t>). Natomiast najbardziej bezpieczne warunki pracy obserwowano w województwie mazowieckim, gdzie na pogorszenie stanu zdrowia narażona była co czterdziesta piąta zatrudniona osoba (wskaźnik na poziomie 22,4).</w:t>
      </w:r>
    </w:p>
    <w:p w14:paraId="5B82FB1A" w14:textId="20006481" w:rsidR="00E11491" w:rsidRPr="00F015F9" w:rsidRDefault="00ED6E1D" w:rsidP="00485216">
      <w:pPr>
        <w:spacing w:before="0" w:after="160" w:line="259" w:lineRule="auto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6B973ECE" wp14:editId="627F8313">
                <wp:simplePos x="0" y="0"/>
                <wp:positionH relativeFrom="page">
                  <wp:posOffset>5683250</wp:posOffset>
                </wp:positionH>
                <wp:positionV relativeFrom="paragraph">
                  <wp:posOffset>1289050</wp:posOffset>
                </wp:positionV>
                <wp:extent cx="1828800" cy="609600"/>
                <wp:effectExtent l="0" t="0" r="0" b="0"/>
                <wp:wrapTight wrapText="bothSides">
                  <wp:wrapPolygon edited="0">
                    <wp:start x="675" y="0"/>
                    <wp:lineTo x="675" y="20925"/>
                    <wp:lineTo x="20700" y="20925"/>
                    <wp:lineTo x="20700" y="0"/>
                    <wp:lineTo x="675" y="0"/>
                  </wp:wrapPolygon>
                </wp:wrapTight>
                <wp:docPr id="14" name="Pole tekstowe 2" descr="Co czwarta osoba zatrudniona w warunkach zagrożenia była kobiet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8BBBD" w14:textId="3A28A590" w:rsidR="00DB56DE" w:rsidRPr="00074DD8" w:rsidRDefault="008869BF" w:rsidP="00480238">
                            <w:pPr>
                              <w:pStyle w:val="tekstzboku"/>
                            </w:pPr>
                            <w:r>
                              <w:t>C</w:t>
                            </w:r>
                            <w:r w:rsidRPr="008869BF">
                              <w:t xml:space="preserve">o </w:t>
                            </w:r>
                            <w:r w:rsidR="00ED6E1D">
                              <w:t>czwarta</w:t>
                            </w:r>
                            <w:r w:rsidRPr="008869BF">
                              <w:t xml:space="preserve"> osoba </w:t>
                            </w:r>
                            <w:r>
                              <w:t>zatrudniona w </w:t>
                            </w:r>
                            <w:r w:rsidRPr="008869BF">
                              <w:t>warunkach zagrożenia była kobietą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73ECE" id="_x0000_s1028" type="#_x0000_t202" alt="Co czwarta osoba zatrudniona w warunkach zagrożenia była kobietą" style="position:absolute;margin-left:447.5pt;margin-top:101.5pt;width:2in;height:48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" filled="f" stroked="f">
                <v:textbox>
                  <w:txbxContent>
                    <w:p w14:paraId="71E8BBBD" w14:textId="3A28A590" w:rsidR="00DB56DE" w:rsidRPr="00074DD8" w:rsidRDefault="008869BF" w:rsidP="00480238">
                      <w:pPr>
                        <w:pStyle w:val="tekstzboku"/>
                      </w:pPr>
                      <w:r>
                        <w:t>C</w:t>
                      </w:r>
                      <w:r w:rsidRPr="008869BF">
                        <w:t xml:space="preserve">o </w:t>
                      </w:r>
                      <w:r w:rsidR="00ED6E1D">
                        <w:t>czwarta</w:t>
                      </w:r>
                      <w:r w:rsidRPr="008869BF">
                        <w:t xml:space="preserve"> osoba </w:t>
                      </w:r>
                      <w:r>
                        <w:t>zatrudniona w </w:t>
                      </w:r>
                      <w:r w:rsidRPr="008869BF">
                        <w:t>warunkach zagrożenia była kobietą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52C39">
        <w:t>Ze względu na rodzaj</w:t>
      </w:r>
      <w:r w:rsidR="00845267">
        <w:t xml:space="preserve"> prowadzonej działalności n</w:t>
      </w:r>
      <w:r w:rsidR="00F015F9">
        <w:t xml:space="preserve">ajwiększe zagrożenie dla zdrowia w pracy </w:t>
      </w:r>
      <w:r w:rsidR="00094845">
        <w:t>obserwowano</w:t>
      </w:r>
      <w:r w:rsidR="00665568" w:rsidRPr="00665568">
        <w:t xml:space="preserve"> </w:t>
      </w:r>
      <w:r w:rsidR="00F015F9">
        <w:t xml:space="preserve">w </w:t>
      </w:r>
      <w:r w:rsidR="00E673CA">
        <w:t xml:space="preserve">podmiotach </w:t>
      </w:r>
      <w:r w:rsidR="00845267">
        <w:t>z sekcji</w:t>
      </w:r>
      <w:r w:rsidR="00094845">
        <w:t xml:space="preserve"> przemysłowych:</w:t>
      </w:r>
      <w:r w:rsidR="00E673CA">
        <w:t xml:space="preserve"> </w:t>
      </w:r>
      <w:r w:rsidR="00F015F9" w:rsidRPr="007D6893">
        <w:t>wytwarzani</w:t>
      </w:r>
      <w:r w:rsidR="00845267">
        <w:t>e</w:t>
      </w:r>
      <w:r w:rsidR="00F015F9" w:rsidRPr="007D6893">
        <w:t xml:space="preserve"> i zaopatrywani</w:t>
      </w:r>
      <w:r w:rsidR="00845267">
        <w:t>e</w:t>
      </w:r>
      <w:r w:rsidR="00F015F9" w:rsidRPr="007D6893">
        <w:t xml:space="preserve"> w energię</w:t>
      </w:r>
      <w:r w:rsidR="00094845">
        <w:t xml:space="preserve"> elektryczną, gaz, parę wodną i </w:t>
      </w:r>
      <w:r w:rsidR="00F015F9" w:rsidRPr="007D6893">
        <w:t xml:space="preserve">gorącą </w:t>
      </w:r>
      <w:r w:rsidR="00F015F9" w:rsidRPr="00665568">
        <w:t>wodę (</w:t>
      </w:r>
      <w:r w:rsidR="00845267">
        <w:t xml:space="preserve">gdzie </w:t>
      </w:r>
      <w:r w:rsidR="00845267" w:rsidRPr="00665568">
        <w:t>na 1000</w:t>
      </w:r>
      <w:r w:rsidR="00845267">
        <w:t xml:space="preserve"> badanych</w:t>
      </w:r>
      <w:r w:rsidR="00845267" w:rsidRPr="00665568">
        <w:t xml:space="preserve"> </w:t>
      </w:r>
      <w:r w:rsidR="00094845">
        <w:t xml:space="preserve">przypadało </w:t>
      </w:r>
      <w:r w:rsidR="00F06665" w:rsidRPr="00F06665">
        <w:t>505,2</w:t>
      </w:r>
      <w:r w:rsidR="00F06665">
        <w:t xml:space="preserve"> </w:t>
      </w:r>
      <w:r w:rsidR="00665568" w:rsidRPr="00ED4E1D">
        <w:t>zatrudnionych</w:t>
      </w:r>
      <w:r w:rsidR="00094845" w:rsidRPr="00ED4E1D">
        <w:t xml:space="preserve"> </w:t>
      </w:r>
      <w:r w:rsidR="00094845">
        <w:t xml:space="preserve">w </w:t>
      </w:r>
      <w:r w:rsidR="00665568" w:rsidRPr="00665568">
        <w:t>warunkach zag</w:t>
      </w:r>
      <w:r w:rsidR="00665568">
        <w:t>rożenia</w:t>
      </w:r>
      <w:r w:rsidR="00252C39">
        <w:t xml:space="preserve"> wobec </w:t>
      </w:r>
      <w:r w:rsidR="00F06665" w:rsidRPr="00252C39">
        <w:t>545,2</w:t>
      </w:r>
      <w:r w:rsidR="00F06665">
        <w:t xml:space="preserve"> </w:t>
      </w:r>
      <w:r w:rsidR="00252C39">
        <w:t xml:space="preserve">w </w:t>
      </w:r>
      <w:r w:rsidR="00566C79">
        <w:t>2024</w:t>
      </w:r>
      <w:r w:rsidR="00252C39">
        <w:t xml:space="preserve"> r.</w:t>
      </w:r>
      <w:r w:rsidR="00F015F9" w:rsidRPr="00665568">
        <w:t xml:space="preserve">), </w:t>
      </w:r>
      <w:r w:rsidR="00665568">
        <w:t>górnictw</w:t>
      </w:r>
      <w:r w:rsidR="00094845">
        <w:t>o</w:t>
      </w:r>
      <w:r w:rsidR="00665568">
        <w:t xml:space="preserve"> i wydobywani</w:t>
      </w:r>
      <w:r w:rsidR="00094845">
        <w:t>e</w:t>
      </w:r>
      <w:r w:rsidR="00665568">
        <w:t xml:space="preserve"> (</w:t>
      </w:r>
      <w:r w:rsidR="00F06665" w:rsidRPr="00F06665">
        <w:t>175,5</w:t>
      </w:r>
      <w:r w:rsidR="00F06665">
        <w:t xml:space="preserve"> </w:t>
      </w:r>
      <w:r w:rsidR="00252C39">
        <w:t xml:space="preserve">wobec </w:t>
      </w:r>
      <w:r w:rsidR="00F06665" w:rsidRPr="00252C39">
        <w:t>169,3</w:t>
      </w:r>
      <w:r w:rsidR="00665568">
        <w:t>)</w:t>
      </w:r>
      <w:r w:rsidR="00B55D2B">
        <w:t>,</w:t>
      </w:r>
      <w:r w:rsidR="00665568">
        <w:t xml:space="preserve"> </w:t>
      </w:r>
      <w:r w:rsidR="00F015F9" w:rsidRPr="00665568">
        <w:t>przetwórstw</w:t>
      </w:r>
      <w:r w:rsidR="00094845">
        <w:t>o</w:t>
      </w:r>
      <w:r w:rsidR="00F015F9" w:rsidRPr="00665568">
        <w:t xml:space="preserve"> </w:t>
      </w:r>
      <w:r w:rsidR="00F015F9">
        <w:t>przemysłow</w:t>
      </w:r>
      <w:r w:rsidR="00E673CA">
        <w:t>e</w:t>
      </w:r>
      <w:r w:rsidR="00F015F9">
        <w:t xml:space="preserve"> (</w:t>
      </w:r>
      <w:r w:rsidR="00F06665" w:rsidRPr="00F06665">
        <w:t>134,9</w:t>
      </w:r>
      <w:r w:rsidR="00F06665">
        <w:t xml:space="preserve"> </w:t>
      </w:r>
      <w:r w:rsidR="00252C39">
        <w:t xml:space="preserve">wobec </w:t>
      </w:r>
      <w:r w:rsidR="00F06665" w:rsidRPr="00252C39">
        <w:t>140,8</w:t>
      </w:r>
      <w:r w:rsidR="00E673CA">
        <w:t>)</w:t>
      </w:r>
      <w:r w:rsidR="00F015F9">
        <w:t xml:space="preserve"> oraz </w:t>
      </w:r>
      <w:r w:rsidR="00094845" w:rsidRPr="00094845">
        <w:t xml:space="preserve">dostawa wody; gospodarowanie ściekami i odpadami; rekultywacja </w:t>
      </w:r>
      <w:r w:rsidR="00094845">
        <w:t>(</w:t>
      </w:r>
      <w:r w:rsidR="00F06665" w:rsidRPr="00F06665">
        <w:t>77,8</w:t>
      </w:r>
      <w:r w:rsidR="00F06665">
        <w:t xml:space="preserve"> </w:t>
      </w:r>
      <w:r w:rsidR="00252C39">
        <w:t xml:space="preserve">wobec </w:t>
      </w:r>
      <w:r w:rsidR="00F06665" w:rsidRPr="00252C39">
        <w:t>85,7</w:t>
      </w:r>
      <w:r w:rsidR="00094845">
        <w:t>).</w:t>
      </w:r>
      <w:r w:rsidR="00F015F9">
        <w:t xml:space="preserve"> </w:t>
      </w:r>
      <w:r w:rsidR="00F06665">
        <w:t>Najmniej</w:t>
      </w:r>
      <w:r w:rsidR="00094845">
        <w:t xml:space="preserve"> </w:t>
      </w:r>
      <w:r w:rsidR="00F015F9">
        <w:t xml:space="preserve">zagrożeń </w:t>
      </w:r>
      <w:r w:rsidR="00094845">
        <w:t>wystąpił</w:t>
      </w:r>
      <w:r w:rsidR="00F015F9">
        <w:t>o</w:t>
      </w:r>
      <w:r w:rsidR="00433FBD">
        <w:t xml:space="preserve"> </w:t>
      </w:r>
      <w:r w:rsidR="00E673CA">
        <w:t>w</w:t>
      </w:r>
      <w:r w:rsidR="00F06665">
        <w:t> </w:t>
      </w:r>
      <w:r w:rsidR="00E673CA">
        <w:t>jednostkach</w:t>
      </w:r>
      <w:r w:rsidR="00E673CA" w:rsidRPr="00E673CA">
        <w:t xml:space="preserve"> </w:t>
      </w:r>
      <w:r w:rsidR="00E673CA">
        <w:t>zajmujących się</w:t>
      </w:r>
      <w:r w:rsidR="00F015F9">
        <w:t xml:space="preserve"> </w:t>
      </w:r>
      <w:r w:rsidR="00094845">
        <w:t>informacją i komunikacją (</w:t>
      </w:r>
      <w:r w:rsidR="00F06665">
        <w:t>0,6</w:t>
      </w:r>
      <w:r w:rsidR="00252C39">
        <w:t xml:space="preserve"> </w:t>
      </w:r>
      <w:r w:rsidR="00094845">
        <w:t>na 1000 zatrudnionych</w:t>
      </w:r>
      <w:r w:rsidR="00F06665">
        <w:t xml:space="preserve"> wobec 1,0 w 2024 r.</w:t>
      </w:r>
      <w:r w:rsidR="00094845">
        <w:t xml:space="preserve">) oraz </w:t>
      </w:r>
      <w:r w:rsidR="003309E7">
        <w:t>edukacj</w:t>
      </w:r>
      <w:r w:rsidR="00E673CA">
        <w:t>ą</w:t>
      </w:r>
      <w:r w:rsidR="003309E7">
        <w:t xml:space="preserve"> (</w:t>
      </w:r>
      <w:r w:rsidR="00F06665">
        <w:t>6,1</w:t>
      </w:r>
      <w:r w:rsidR="00252C39">
        <w:t xml:space="preserve"> wobec </w:t>
      </w:r>
      <w:r w:rsidR="00F06665" w:rsidRPr="00252C39">
        <w:t>7,2</w:t>
      </w:r>
      <w:r w:rsidR="003309E7">
        <w:t>)</w:t>
      </w:r>
      <w:r w:rsidR="00F015F9">
        <w:t>.</w:t>
      </w:r>
    </w:p>
    <w:p w14:paraId="6C3A2C0B" w14:textId="3B76DE93" w:rsidR="00941DD6" w:rsidRDefault="00DB56DE" w:rsidP="00941DD6">
      <w:pPr>
        <w:pStyle w:val="tekst1"/>
      </w:pPr>
      <w:r w:rsidRPr="00207DAC">
        <w:t xml:space="preserve">Zbiorowość kobiet pracujących w warunkach zagrożenia w </w:t>
      </w:r>
      <w:r w:rsidR="00566C79">
        <w:t>2025</w:t>
      </w:r>
      <w:r w:rsidRPr="00207DAC">
        <w:t xml:space="preserve"> r. liczyła</w:t>
      </w:r>
      <w:r w:rsidR="00352E1D">
        <w:t xml:space="preserve"> </w:t>
      </w:r>
      <w:r w:rsidR="00941DD6" w:rsidRPr="00941DD6">
        <w:t>16,5</w:t>
      </w:r>
      <w:r w:rsidR="00941DD6">
        <w:t xml:space="preserve"> </w:t>
      </w:r>
      <w:r w:rsidR="00352E1D" w:rsidRPr="00207DAC">
        <w:t>tys.</w:t>
      </w:r>
      <w:r w:rsidR="009A09D3">
        <w:t xml:space="preserve"> </w:t>
      </w:r>
      <w:r w:rsidR="00310A05">
        <w:t>osó</w:t>
      </w:r>
      <w:r w:rsidR="00941DD6">
        <w:t>b,</w:t>
      </w:r>
      <w:r w:rsidR="00ED6E1D">
        <w:t xml:space="preserve"> </w:t>
      </w:r>
      <w:r w:rsidR="00941DD6">
        <w:t>tj.</w:t>
      </w:r>
      <w:r w:rsidR="00ED6E1D">
        <w:t> </w:t>
      </w:r>
      <w:r w:rsidR="00310A05">
        <w:t>o</w:t>
      </w:r>
      <w:r w:rsidR="00ED6E1D">
        <w:t> </w:t>
      </w:r>
      <w:r w:rsidR="00941DD6">
        <w:t>3,6</w:t>
      </w:r>
      <w:r w:rsidR="00310A05">
        <w:t xml:space="preserve"> tys.</w:t>
      </w:r>
      <w:r w:rsidR="009A09D3">
        <w:t xml:space="preserve"> </w:t>
      </w:r>
      <w:r w:rsidR="00941DD6">
        <w:t>więc</w:t>
      </w:r>
      <w:r w:rsidR="00A4619E">
        <w:t xml:space="preserve">ej </w:t>
      </w:r>
      <w:r w:rsidR="009A09D3">
        <w:t>przed rokiem</w:t>
      </w:r>
      <w:r w:rsidR="00352E1D">
        <w:t>)</w:t>
      </w:r>
      <w:r w:rsidR="00941DD6">
        <w:t xml:space="preserve">. Stanowiły one </w:t>
      </w:r>
      <w:r w:rsidR="00ED6E1D" w:rsidRPr="00ED6E1D">
        <w:t>22,6</w:t>
      </w:r>
      <w:r w:rsidR="00941DD6">
        <w:t>% wszystkich zatrudnionych w warunkach zagrożenia</w:t>
      </w:r>
      <w:r w:rsidR="00ED6E1D">
        <w:t xml:space="preserve"> (</w:t>
      </w:r>
      <w:r w:rsidR="00ED6E1D" w:rsidRPr="00ED6E1D">
        <w:t>17,</w:t>
      </w:r>
      <w:r w:rsidR="00E77A2E">
        <w:t>9</w:t>
      </w:r>
      <w:r w:rsidR="00ED6E1D">
        <w:t>% w 2024 r.)</w:t>
      </w:r>
      <w:r w:rsidR="00941DD6">
        <w:t xml:space="preserve">, co oznacza, że co </w:t>
      </w:r>
      <w:r w:rsidR="00ED6E1D">
        <w:t>czwarta</w:t>
      </w:r>
      <w:r w:rsidR="00941DD6">
        <w:t xml:space="preserve"> zatrudniona w warunkach zagrożenia osoba była kobietą.</w:t>
      </w:r>
    </w:p>
    <w:p w14:paraId="4AE80476" w14:textId="04ED8C2B" w:rsidR="00DB56DE" w:rsidRPr="00CD4A3A" w:rsidRDefault="00D41BAD" w:rsidP="00DB56DE">
      <w:pPr>
        <w:pStyle w:val="tekst1"/>
      </w:pPr>
      <w:r>
        <w:t>N</w:t>
      </w:r>
      <w:r w:rsidRPr="00D41BAD">
        <w:t>ajwięcej</w:t>
      </w:r>
      <w:r>
        <w:t xml:space="preserve"> kobiet</w:t>
      </w:r>
      <w:r w:rsidRPr="00D41BAD">
        <w:t xml:space="preserve"> zatrudnionych w warunkach zagrożenia </w:t>
      </w:r>
      <w:r>
        <w:t>od</w:t>
      </w:r>
      <w:r w:rsidRPr="00D41BAD">
        <w:t xml:space="preserve">notowano w </w:t>
      </w:r>
      <w:r w:rsidRPr="00CD4A3A">
        <w:t>podmiotach</w:t>
      </w:r>
      <w:r w:rsidRPr="00D41BAD">
        <w:t xml:space="preserve"> zajmujących się</w:t>
      </w:r>
      <w:r>
        <w:t xml:space="preserve"> </w:t>
      </w:r>
      <w:r w:rsidR="00DB56DE" w:rsidRPr="00CD4A3A">
        <w:t>przetwórstwem przemysłowym (</w:t>
      </w:r>
      <w:r>
        <w:t xml:space="preserve">7,6 tys., tj. </w:t>
      </w:r>
      <w:r w:rsidRPr="00D41BAD">
        <w:t>46,4</w:t>
      </w:r>
      <w:r w:rsidR="00310A05">
        <w:t>%</w:t>
      </w:r>
      <w:r w:rsidR="00DB56DE" w:rsidRPr="00CD4A3A">
        <w:t>)</w:t>
      </w:r>
      <w:r>
        <w:t xml:space="preserve"> oraz</w:t>
      </w:r>
      <w:r w:rsidR="00DB56DE" w:rsidRPr="00CD4A3A">
        <w:t xml:space="preserve"> handlem; naprawą pojazdów samochodowych (</w:t>
      </w:r>
      <w:r>
        <w:t xml:space="preserve">7,4 tys., tj. </w:t>
      </w:r>
      <w:r w:rsidRPr="00D41BAD">
        <w:t>45,3</w:t>
      </w:r>
      <w:r w:rsidR="00310A05">
        <w:t>%</w:t>
      </w:r>
      <w:r>
        <w:t>)</w:t>
      </w:r>
      <w:r w:rsidR="00DB56DE" w:rsidRPr="00CD4A3A">
        <w:t>.</w:t>
      </w:r>
    </w:p>
    <w:p w14:paraId="17BBF8D4" w14:textId="063B26CC" w:rsidR="0061299A" w:rsidRDefault="00DB56DE" w:rsidP="00DB56DE">
      <w:pPr>
        <w:pStyle w:val="tytulwykresu"/>
        <w:spacing w:before="360" w:line="240" w:lineRule="auto"/>
        <w:ind w:left="851" w:hanging="851"/>
      </w:pPr>
      <w:r>
        <w:t xml:space="preserve">Wykres </w:t>
      </w:r>
      <w:r w:rsidR="007D2151">
        <w:t>2</w:t>
      </w:r>
      <w:r w:rsidRPr="0061299A">
        <w:t>.</w:t>
      </w:r>
      <w:r w:rsidR="00182B3F">
        <w:tab/>
      </w:r>
      <w:r w:rsidRPr="0061299A">
        <w:tab/>
        <w:t>Zatrudnieni w warunkach zagrożenia</w:t>
      </w:r>
      <w:r w:rsidR="00E11491" w:rsidRPr="0061299A">
        <w:rPr>
          <w:b w:val="0"/>
          <w:vertAlign w:val="superscript"/>
        </w:rPr>
        <w:t xml:space="preserve"> </w:t>
      </w:r>
      <w:r w:rsidRPr="0061299A">
        <w:rPr>
          <w:i/>
          <w:vertAlign w:val="superscript"/>
        </w:rPr>
        <w:t xml:space="preserve"> </w:t>
      </w:r>
      <w:r w:rsidRPr="0061299A">
        <w:t xml:space="preserve">w </w:t>
      </w:r>
      <w:r w:rsidR="00566C79">
        <w:t>2025</w:t>
      </w:r>
      <w:r w:rsidRPr="0061299A">
        <w:t xml:space="preserve"> r</w:t>
      </w:r>
      <w:r w:rsidR="0061299A">
        <w:t>.</w:t>
      </w:r>
    </w:p>
    <w:p w14:paraId="2145A70C" w14:textId="7FCABF7A" w:rsidR="0061299A" w:rsidRPr="0061299A" w:rsidRDefault="003C1FBE" w:rsidP="0061299A">
      <w:pPr>
        <w:pStyle w:val="tytulwykresu"/>
        <w:spacing w:before="360" w:line="240" w:lineRule="auto"/>
        <w:ind w:left="851" w:hanging="851"/>
        <w:rPr>
          <w:rFonts w:eastAsiaTheme="minorHAnsi"/>
          <w:b w:val="0"/>
        </w:rPr>
      </w:pPr>
      <w:r w:rsidRPr="003C1FBE">
        <w:rPr>
          <w:rFonts w:eastAsiaTheme="minorHAnsi"/>
        </w:rPr>
        <w:drawing>
          <wp:anchor distT="0" distB="180340" distL="114300" distR="114300" simplePos="0" relativeHeight="251972608" behindDoc="0" locked="0" layoutInCell="1" allowOverlap="1" wp14:anchorId="2E05EEBF" wp14:editId="75B52D8B">
            <wp:simplePos x="0" y="0"/>
            <wp:positionH relativeFrom="column">
              <wp:posOffset>19050</wp:posOffset>
            </wp:positionH>
            <wp:positionV relativeFrom="paragraph">
              <wp:posOffset>220980</wp:posOffset>
            </wp:positionV>
            <wp:extent cx="5040000" cy="2469600"/>
            <wp:effectExtent l="0" t="0" r="8255" b="6985"/>
            <wp:wrapTopAndBottom/>
            <wp:docPr id="18" name="Obraz 18" descr="Podwójny wykres słupkowy skumulowany (jeden dla mężczyzn, drugi dla kobiet) przedstawiający strukturę zatrudnionych w warunkach zagrożenia według poszczególnych sekcji PKD. Zarówno mężczyźni, jak i kobiety pracujący w warunkach zagrożenia najczęściej zatrudnieni byli w jednostkach zajmujących się: przetwórstwem przemysłowym oraz handlem; naprawą pojazdów samochodow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Podwójny wykres słupkowy skumulowany (jeden dla mężczyzn, drugi dla kobiet) przedstawiający strukturę zatrudnionych w warunkach zagrożenia według poszczególnych sekcji PKD. Zarówno mężczyźni, jak i kobiety pracujący w warunkach zagrożenia najczęściej zatrudnieni byli w jednostkach zajmujących się: przetwórstwem przemysłowym oraz handlem; naprawą pojazdów samochodowych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9CB" w:rsidRPr="008C1E03">
        <mc:AlternateContent>
          <mc:Choice Requires="wps">
            <w:drawing>
              <wp:anchor distT="45720" distB="45720" distL="114300" distR="114300" simplePos="0" relativeHeight="251899904" behindDoc="1" locked="0" layoutInCell="1" allowOverlap="1" wp14:anchorId="12898ECB" wp14:editId="306A8FB6">
                <wp:simplePos x="0" y="0"/>
                <wp:positionH relativeFrom="page">
                  <wp:posOffset>5662295</wp:posOffset>
                </wp:positionH>
                <wp:positionV relativeFrom="paragraph">
                  <wp:posOffset>2811145</wp:posOffset>
                </wp:positionV>
                <wp:extent cx="1854835" cy="882650"/>
                <wp:effectExtent l="0" t="0" r="0" b="0"/>
                <wp:wrapTight wrapText="bothSides">
                  <wp:wrapPolygon edited="0">
                    <wp:start x="666" y="0"/>
                    <wp:lineTo x="666" y="20978"/>
                    <wp:lineTo x="20853" y="20978"/>
                    <wp:lineTo x="20853" y="0"/>
                    <wp:lineTo x="666" y="0"/>
                  </wp:wrapPolygon>
                </wp:wrapTight>
                <wp:docPr id="7" name="Pole tekstowe 2" descr="Zatrudnieni w warunkach zagrożenia najczęściej byli narażeni na czynniki związane ze środowiskiem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E3A09" w14:textId="77777777" w:rsidR="007D4AA6" w:rsidRPr="00074DD8" w:rsidRDefault="007D4AA6" w:rsidP="00480238">
                            <w:pPr>
                              <w:pStyle w:val="tekstzboku"/>
                            </w:pPr>
                            <w:r>
                              <w:t xml:space="preserve">Zatrudnieni w warunkach zagrożenia najczęściej byli narażeni na czynniki związane </w:t>
                            </w:r>
                            <w:r w:rsidRPr="00366C54">
                              <w:t>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98ECB" id="_x0000_s1029" type="#_x0000_t202" alt="Zatrudnieni w warunkach zagrożenia najczęściej byli narażeni na czynniki związane ze środowiskiem pracy" style="position:absolute;left:0;text-align:left;margin-left:445.85pt;margin-top:221.35pt;width:146.05pt;height:69.5pt;z-index:-251416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" filled="f" stroked="f">
                <v:textbox>
                  <w:txbxContent>
                    <w:p w14:paraId="5E3E3A09" w14:textId="77777777" w:rsidR="007D4AA6" w:rsidRPr="00074DD8" w:rsidRDefault="007D4AA6" w:rsidP="00480238">
                      <w:pPr>
                        <w:pStyle w:val="tekstzboku"/>
                      </w:pPr>
                      <w:r>
                        <w:t xml:space="preserve">Zatrudnieni w warunkach zagrożenia najczęściej byli narażeni na czynniki związane </w:t>
                      </w:r>
                      <w:r w:rsidRPr="00366C54">
                        <w:t>ze środowiskiem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B56DE" w:rsidRPr="0061299A">
        <w:rPr>
          <w:b w:val="0"/>
        </w:rPr>
        <w:tab/>
      </w:r>
      <w:r w:rsidR="00182B3F">
        <w:rPr>
          <w:b w:val="0"/>
        </w:rPr>
        <w:tab/>
      </w:r>
      <w:r w:rsidR="00DB56DE" w:rsidRPr="0061299A">
        <w:rPr>
          <w:b w:val="0"/>
        </w:rPr>
        <w:t>Stan</w:t>
      </w:r>
      <w:r w:rsidR="00DB56DE" w:rsidRPr="0061299A">
        <w:rPr>
          <w:b w:val="0"/>
          <w:i/>
          <w:vertAlign w:val="superscript"/>
        </w:rPr>
        <w:t xml:space="preserve"> </w:t>
      </w:r>
      <w:r w:rsidR="00DB56DE" w:rsidRPr="0061299A">
        <w:rPr>
          <w:rFonts w:eastAsiaTheme="minorHAnsi"/>
          <w:b w:val="0"/>
        </w:rPr>
        <w:t>w dniu 31 grudnia</w:t>
      </w:r>
    </w:p>
    <w:p w14:paraId="08263C86" w14:textId="59DBBAB5" w:rsidR="007D4AA6" w:rsidRDefault="007D4AA6" w:rsidP="007D4AA6">
      <w:pPr>
        <w:pStyle w:val="tekst1"/>
      </w:pPr>
      <w:r w:rsidRPr="00212373">
        <w:t xml:space="preserve">Większość zagrożeń dla zdrowia i życia powodowały czynniki związane ze środowiskiem pracy, wynikające z przekroczenia dopuszczalnych stężeń chemicznych i pyłowych oraz natężeń fizycznych. W </w:t>
      </w:r>
      <w:r w:rsidR="00566C79">
        <w:t>2025</w:t>
      </w:r>
      <w:r w:rsidRPr="00212373">
        <w:t xml:space="preserve"> r. tego typu zagrożenia </w:t>
      </w:r>
      <w:r w:rsidR="00C26D09">
        <w:t xml:space="preserve">dotyczyły </w:t>
      </w:r>
      <w:r w:rsidR="00C06C1F" w:rsidRPr="00C06C1F">
        <w:t>47,4</w:t>
      </w:r>
      <w:r w:rsidR="007E5C37">
        <w:t xml:space="preserve"> </w:t>
      </w:r>
      <w:r w:rsidRPr="00212373">
        <w:t xml:space="preserve">tys. osób, tj. </w:t>
      </w:r>
      <w:r w:rsidR="00A60CCC" w:rsidRPr="00A60CCC">
        <w:t>65,1</w:t>
      </w:r>
      <w:r w:rsidRPr="00212373">
        <w:t>% pracowników zatrudniony</w:t>
      </w:r>
      <w:r>
        <w:t>ch w warunkach zagrożenia</w:t>
      </w:r>
      <w:r w:rsidR="005E34DA">
        <w:t xml:space="preserve"> (w </w:t>
      </w:r>
      <w:r w:rsidR="00566C79">
        <w:t>2024</w:t>
      </w:r>
      <w:r w:rsidR="005E34DA">
        <w:t xml:space="preserve"> r. </w:t>
      </w:r>
      <w:r w:rsidR="00C06C1F" w:rsidRPr="007E5C37">
        <w:t>62,5</w:t>
      </w:r>
      <w:r w:rsidR="005E34DA">
        <w:t>%)</w:t>
      </w:r>
      <w:r w:rsidRPr="00212373">
        <w:t xml:space="preserve">. </w:t>
      </w:r>
      <w:r w:rsidRPr="007A509F">
        <w:t xml:space="preserve">Na szkodliwy wpływ czynników mechanicznych związanych z maszynami szczególnie niebezpiecznymi narażonych było </w:t>
      </w:r>
      <w:r w:rsidR="00A60CCC" w:rsidRPr="00A60CCC">
        <w:t>14,3</w:t>
      </w:r>
      <w:r w:rsidR="00A60CCC">
        <w:t xml:space="preserve"> </w:t>
      </w:r>
      <w:r w:rsidRPr="007A509F">
        <w:t xml:space="preserve">tys. osób, tj. </w:t>
      </w:r>
      <w:r w:rsidR="00A60CCC" w:rsidRPr="00A60CCC">
        <w:t>19,7</w:t>
      </w:r>
      <w:r w:rsidRPr="007A509F">
        <w:t>% pracowników zatr</w:t>
      </w:r>
      <w:r>
        <w:t>udnionych badanej zbiorowości</w:t>
      </w:r>
      <w:r w:rsidR="005E34DA">
        <w:t xml:space="preserve"> (</w:t>
      </w:r>
      <w:r w:rsidR="001E7454">
        <w:t xml:space="preserve">wobec </w:t>
      </w:r>
      <w:r w:rsidR="00C06C1F" w:rsidRPr="001E7454">
        <w:t>25,7</w:t>
      </w:r>
      <w:r w:rsidR="001E7454" w:rsidRPr="001E7454">
        <w:t>%</w:t>
      </w:r>
      <w:r w:rsidR="001E7454">
        <w:t xml:space="preserve"> </w:t>
      </w:r>
      <w:r w:rsidR="005E34DA">
        <w:t>rok wcześniej)</w:t>
      </w:r>
      <w:r w:rsidRPr="007A509F">
        <w:t>.</w:t>
      </w:r>
      <w:r>
        <w:t xml:space="preserve"> </w:t>
      </w:r>
      <w:r w:rsidR="00C26D09">
        <w:t xml:space="preserve">Zagrożenia związane z </w:t>
      </w:r>
      <w:r w:rsidRPr="007A509F">
        <w:t xml:space="preserve">uciążliwością pracy (praca w wymuszonej pozycji ciała, w warunkach ciężkiego wysiłku fizycznego lub w warunkach szczególnej uciążliwości) dotyczyły </w:t>
      </w:r>
      <w:r w:rsidR="00A60CCC" w:rsidRPr="00A60CCC">
        <w:t>11,1</w:t>
      </w:r>
      <w:r w:rsidR="00A60CCC">
        <w:t xml:space="preserve"> </w:t>
      </w:r>
      <w:r w:rsidRPr="007A509F">
        <w:t xml:space="preserve">tys. osób, czyli </w:t>
      </w:r>
      <w:r w:rsidR="00A60CCC" w:rsidRPr="00A60CCC">
        <w:t>15,3</w:t>
      </w:r>
      <w:r w:rsidRPr="007A509F">
        <w:t xml:space="preserve">% zatrudnionych </w:t>
      </w:r>
      <w:r>
        <w:t>w warunkach zagrożenia</w:t>
      </w:r>
      <w:r w:rsidR="005E34DA">
        <w:t xml:space="preserve"> (wobec </w:t>
      </w:r>
      <w:r w:rsidR="00C06C1F" w:rsidRPr="001E7454">
        <w:t>11,8</w:t>
      </w:r>
      <w:r w:rsidR="005E34DA">
        <w:t>%</w:t>
      </w:r>
      <w:r w:rsidR="007903CC">
        <w:t xml:space="preserve"> </w:t>
      </w:r>
      <w:r w:rsidR="0060635E">
        <w:t>przed rokiem</w:t>
      </w:r>
      <w:r w:rsidR="005E34DA">
        <w:t>)</w:t>
      </w:r>
      <w:r w:rsidR="00650748">
        <w:t>.</w:t>
      </w:r>
      <w:r w:rsidRPr="007A509F">
        <w:t xml:space="preserve"> </w:t>
      </w:r>
    </w:p>
    <w:p w14:paraId="6413E653" w14:textId="77777777" w:rsidR="00485216" w:rsidRDefault="00485216" w:rsidP="00485216">
      <w:pPr>
        <w:pStyle w:val="tekst1"/>
      </w:pPr>
      <w:r>
        <w:br w:type="page"/>
      </w:r>
    </w:p>
    <w:p w14:paraId="60B157F8" w14:textId="77777777" w:rsidR="00182B3F" w:rsidRDefault="003C1FBE" w:rsidP="00182B3F">
      <w:pPr>
        <w:pStyle w:val="tytulwykresu"/>
        <w:spacing w:before="360" w:line="240" w:lineRule="auto"/>
        <w:ind w:left="856" w:hanging="856"/>
      </w:pPr>
      <w:r w:rsidRPr="003C1FBE">
        <w:rPr>
          <w:rFonts w:eastAsiaTheme="minorHAnsi"/>
        </w:rPr>
        <w:lastRenderedPageBreak/>
        <w:drawing>
          <wp:anchor distT="0" distB="0" distL="114300" distR="114300" simplePos="0" relativeHeight="251973632" behindDoc="0" locked="0" layoutInCell="1" allowOverlap="1" wp14:anchorId="705804AE" wp14:editId="63EF69A2">
            <wp:simplePos x="0" y="0"/>
            <wp:positionH relativeFrom="column">
              <wp:posOffset>87630</wp:posOffset>
            </wp:positionH>
            <wp:positionV relativeFrom="paragraph">
              <wp:posOffset>523875</wp:posOffset>
            </wp:positionV>
            <wp:extent cx="5040000" cy="3631149"/>
            <wp:effectExtent l="0" t="0" r="8255" b="7620"/>
            <wp:wrapTopAndBottom/>
            <wp:docPr id="20" name="Obraz 20" descr="Skumulowany wykres słupkowy ukazujący strukturę zatrudnionych w warunkach zagrożenia w wybranych sekcjach według rodzajów zagrożeń w 2025 r. W większości sekcji przeważał udział zagrożeń związanych ze środowiskiem pracy. Widoczne to było m.in. w przetwórstwie przemysłowym, handlu; naprawie pojazdów samochodowych oraz rolnictwie, leśnictwie, łowiectwie i rybactwi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Skumulowany wykres słupkowy ukazujący strukturę zatrudnionych w warunkach zagrożenia w wybranych sekcjach według rodzajów zagrożeń w 2025 r. W większości sekcji przeważał udział zagrożeń związanych ze środowiskiem pracy. Widoczne to było m.in. w przetwórstwie przemysłowym, handlu; naprawie pojazdów samochodowych oraz rolnictwie, leśnictwie, łowiectwie i rybactwie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3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DF6">
        <w:t xml:space="preserve">Wykres </w:t>
      </w:r>
      <w:r w:rsidR="00587193">
        <w:t>3</w:t>
      </w:r>
      <w:r w:rsidR="008C4DF6">
        <w:t>.</w:t>
      </w:r>
      <w:r w:rsidR="008C4DF6">
        <w:tab/>
      </w:r>
      <w:r w:rsidR="00182B3F">
        <w:tab/>
      </w:r>
      <w:r w:rsidR="008C4DF6" w:rsidRPr="0061299A">
        <w:t>Zatrudnieni w warunkach zagrożenia</w:t>
      </w:r>
      <w:r w:rsidR="00C75A97" w:rsidRPr="0061299A">
        <w:t xml:space="preserve"> w wybranych sekcjach według rodzajów</w:t>
      </w:r>
    </w:p>
    <w:p w14:paraId="7EB9A498" w14:textId="6EC5B22A" w:rsidR="001D16B0" w:rsidRDefault="00182B3F" w:rsidP="00182B3F">
      <w:pPr>
        <w:pStyle w:val="tytulwykresu"/>
        <w:spacing w:before="360" w:line="240" w:lineRule="auto"/>
        <w:ind w:left="856" w:hanging="856"/>
      </w:pPr>
      <w:r>
        <w:tab/>
      </w:r>
      <w:r>
        <w:tab/>
      </w:r>
      <w:r w:rsidR="00C75A97" w:rsidRPr="0061299A">
        <w:t xml:space="preserve">zagrożeń </w:t>
      </w:r>
      <w:r w:rsidR="008C4DF6" w:rsidRPr="0061299A">
        <w:t xml:space="preserve">w </w:t>
      </w:r>
      <w:r w:rsidR="00566C79">
        <w:t>2025</w:t>
      </w:r>
      <w:r w:rsidR="008C4DF6" w:rsidRPr="0061299A">
        <w:t xml:space="preserve"> r.</w:t>
      </w:r>
      <w:r w:rsidR="00DA3D03" w:rsidRPr="0061299A">
        <w:t xml:space="preserve"> </w:t>
      </w:r>
    </w:p>
    <w:p w14:paraId="3DEC86E5" w14:textId="1F1F13EA" w:rsidR="008C4DF6" w:rsidRPr="006B3AFA" w:rsidRDefault="001D16B0" w:rsidP="008C4DF6">
      <w:pPr>
        <w:pStyle w:val="tytulwykresu"/>
        <w:spacing w:before="360" w:line="240" w:lineRule="auto"/>
        <w:ind w:left="851" w:hanging="851"/>
        <w:rPr>
          <w:rFonts w:eastAsiaTheme="minorHAnsi"/>
          <w:b w:val="0"/>
        </w:rPr>
      </w:pPr>
      <w:r>
        <w:rPr>
          <w:b w:val="0"/>
        </w:rPr>
        <w:tab/>
      </w:r>
      <w:r w:rsidR="00182B3F">
        <w:rPr>
          <w:b w:val="0"/>
        </w:rPr>
        <w:tab/>
      </w:r>
      <w:r w:rsidR="008C4DF6" w:rsidRPr="0061299A">
        <w:rPr>
          <w:b w:val="0"/>
        </w:rPr>
        <w:t>Stan</w:t>
      </w:r>
      <w:r w:rsidR="008C4DF6" w:rsidRPr="0061299A">
        <w:rPr>
          <w:b w:val="0"/>
          <w:i/>
          <w:vertAlign w:val="superscript"/>
        </w:rPr>
        <w:t xml:space="preserve"> </w:t>
      </w:r>
      <w:r w:rsidR="008C4DF6" w:rsidRPr="0061299A">
        <w:rPr>
          <w:rFonts w:eastAsiaTheme="minorHAnsi"/>
          <w:b w:val="0"/>
        </w:rPr>
        <w:t>w dniu 31 grudnia</w:t>
      </w:r>
    </w:p>
    <w:p w14:paraId="311F31A2" w14:textId="3D39936D" w:rsidR="00D57653" w:rsidRDefault="00D26EBD" w:rsidP="00750FB1">
      <w:pPr>
        <w:pStyle w:val="tekst1"/>
        <w:spacing w:before="360"/>
      </w:pPr>
      <w:r w:rsidRPr="00D26EBD">
        <w:t>W</w:t>
      </w:r>
      <w:r w:rsidR="00D32182">
        <w:t>śród wszystkich</w:t>
      </w:r>
      <w:r w:rsidRPr="00D26EBD">
        <w:t xml:space="preserve"> sekcji</w:t>
      </w:r>
      <w:r>
        <w:t xml:space="preserve"> przeważał</w:t>
      </w:r>
      <w:r w:rsidRPr="00D26EBD">
        <w:t xml:space="preserve"> udział zagrożeń związanych ze środowiskiem pracy, </w:t>
      </w:r>
      <w:r w:rsidR="004961DF">
        <w:t>w tym</w:t>
      </w:r>
      <w:r w:rsidRPr="00D26EBD">
        <w:t xml:space="preserve"> najwięcej</w:t>
      </w:r>
      <w:r>
        <w:t xml:space="preserve"> </w:t>
      </w:r>
      <w:r w:rsidRPr="00D26EBD">
        <w:t>wyniósł</w:t>
      </w:r>
      <w:r w:rsidR="00D57653">
        <w:t xml:space="preserve"> on</w:t>
      </w:r>
      <w:r w:rsidR="00435F28">
        <w:t xml:space="preserve"> </w:t>
      </w:r>
      <w:r w:rsidR="004961DF">
        <w:t xml:space="preserve">m.in. </w:t>
      </w:r>
      <w:r>
        <w:t xml:space="preserve">w </w:t>
      </w:r>
      <w:r w:rsidR="00562F65">
        <w:t>górnictwie i wydobywaniu (</w:t>
      </w:r>
      <w:r w:rsidR="00472150" w:rsidRPr="00472150">
        <w:t>95,2</w:t>
      </w:r>
      <w:r w:rsidR="00562F65">
        <w:t xml:space="preserve">%), </w:t>
      </w:r>
      <w:r w:rsidR="00472150">
        <w:t>opiece zdrowotnej i pomocy społecznej (</w:t>
      </w:r>
      <w:r w:rsidR="00472150" w:rsidRPr="00472150">
        <w:t>94,2</w:t>
      </w:r>
      <w:r w:rsidR="00472150">
        <w:t xml:space="preserve">%) oraz </w:t>
      </w:r>
      <w:r w:rsidR="0007731A">
        <w:t>działalności profesjonalnej</w:t>
      </w:r>
      <w:r w:rsidR="00D95F12">
        <w:t>,</w:t>
      </w:r>
      <w:r w:rsidR="004961DF">
        <w:t xml:space="preserve"> </w:t>
      </w:r>
      <w:r w:rsidR="00562F65">
        <w:t>naukowej i technicznej (</w:t>
      </w:r>
      <w:r w:rsidR="00472150" w:rsidRPr="00472150">
        <w:t>80,5</w:t>
      </w:r>
      <w:r w:rsidR="00562F65">
        <w:t>%)</w:t>
      </w:r>
      <w:r w:rsidRPr="00D26EBD">
        <w:t>.</w:t>
      </w:r>
      <w:r w:rsidR="00D57653">
        <w:t xml:space="preserve"> </w:t>
      </w:r>
      <w:r w:rsidR="00D57653" w:rsidRPr="00D26EBD">
        <w:t xml:space="preserve">Z zagrożeniami związanymi z uciążliwością pracy </w:t>
      </w:r>
      <w:r w:rsidR="004961DF">
        <w:t>najczęściej</w:t>
      </w:r>
      <w:r w:rsidR="004961DF" w:rsidRPr="00D26EBD">
        <w:t xml:space="preserve"> </w:t>
      </w:r>
      <w:r w:rsidR="00574FA0">
        <w:t>zmagali</w:t>
      </w:r>
      <w:r w:rsidR="00D57653" w:rsidRPr="00D26EBD">
        <w:t xml:space="preserve"> się zatrudni</w:t>
      </w:r>
      <w:r w:rsidR="00574FA0">
        <w:t>e</w:t>
      </w:r>
      <w:r w:rsidR="00D57653" w:rsidRPr="00D26EBD">
        <w:t>n</w:t>
      </w:r>
      <w:r w:rsidR="00574FA0">
        <w:t>i</w:t>
      </w:r>
      <w:r w:rsidR="00D57653" w:rsidRPr="00D26EBD">
        <w:t xml:space="preserve"> w sekcj</w:t>
      </w:r>
      <w:r w:rsidR="0007731A">
        <w:t>ach</w:t>
      </w:r>
      <w:r w:rsidR="00D57653">
        <w:t xml:space="preserve"> </w:t>
      </w:r>
      <w:r w:rsidR="00D57653" w:rsidRPr="00D57653">
        <w:t xml:space="preserve">dostawa </w:t>
      </w:r>
      <w:r w:rsidR="009418B2">
        <w:t>wody; gospodarowanie ściekami i</w:t>
      </w:r>
      <w:r w:rsidR="00824A86">
        <w:t xml:space="preserve"> </w:t>
      </w:r>
      <w:r w:rsidR="00D57653" w:rsidRPr="00D57653">
        <w:t>odpadami; rekultywacja</w:t>
      </w:r>
      <w:r w:rsidR="00D57653">
        <w:t xml:space="preserve"> </w:t>
      </w:r>
      <w:r w:rsidR="009E28F6">
        <w:t>(</w:t>
      </w:r>
      <w:r w:rsidR="00D42595" w:rsidRPr="00D42595">
        <w:t>36,2</w:t>
      </w:r>
      <w:r w:rsidR="00574FA0">
        <w:t>%</w:t>
      </w:r>
      <w:r w:rsidR="009E28F6">
        <w:t>)</w:t>
      </w:r>
      <w:r w:rsidR="00574FA0" w:rsidRPr="00574FA0">
        <w:t xml:space="preserve"> </w:t>
      </w:r>
      <w:r w:rsidR="00574FA0">
        <w:t>oraz transport i </w:t>
      </w:r>
      <w:r w:rsidR="00574FA0" w:rsidRPr="00D57653">
        <w:t>gospodarka magazynowa</w:t>
      </w:r>
      <w:r w:rsidR="00574FA0">
        <w:t xml:space="preserve"> (</w:t>
      </w:r>
      <w:r w:rsidR="00D42595" w:rsidRPr="00D42595">
        <w:t>29,1</w:t>
      </w:r>
      <w:r w:rsidR="00574FA0">
        <w:t>%)</w:t>
      </w:r>
      <w:r w:rsidR="00D57653">
        <w:t>. Natomiast</w:t>
      </w:r>
      <w:r w:rsidR="00D57653" w:rsidRPr="00D26EBD">
        <w:t xml:space="preserve"> z czynnikami mechanicznymi</w:t>
      </w:r>
      <w:r w:rsidR="00D57653">
        <w:t xml:space="preserve"> </w:t>
      </w:r>
      <w:r w:rsidR="00574FA0">
        <w:t>w głównej mierze</w:t>
      </w:r>
      <w:r w:rsidR="007A5F66">
        <w:t xml:space="preserve"> </w:t>
      </w:r>
      <w:r w:rsidR="00D57653">
        <w:t>mi</w:t>
      </w:r>
      <w:r w:rsidR="007A5F66">
        <w:t>eli</w:t>
      </w:r>
      <w:r w:rsidR="00D57653">
        <w:t xml:space="preserve"> do czynienia</w:t>
      </w:r>
      <w:r w:rsidR="00D57653" w:rsidRPr="00D26EBD">
        <w:t xml:space="preserve"> zatrudni</w:t>
      </w:r>
      <w:r w:rsidR="007A5F66">
        <w:t>e</w:t>
      </w:r>
      <w:r w:rsidR="00D57653" w:rsidRPr="00D26EBD">
        <w:t>n</w:t>
      </w:r>
      <w:r w:rsidR="007A5F66">
        <w:t>i</w:t>
      </w:r>
      <w:r w:rsidR="009418B2">
        <w:t xml:space="preserve"> w </w:t>
      </w:r>
      <w:r w:rsidR="009E28F6" w:rsidRPr="009E28F6">
        <w:t>wytwarzani</w:t>
      </w:r>
      <w:r w:rsidR="009E28F6">
        <w:t>u</w:t>
      </w:r>
      <w:r w:rsidR="009E28F6" w:rsidRPr="009E28F6">
        <w:t xml:space="preserve"> i zaopatrywani</w:t>
      </w:r>
      <w:r w:rsidR="009E28F6">
        <w:t>u</w:t>
      </w:r>
      <w:r w:rsidR="009E28F6" w:rsidRPr="009E28F6">
        <w:t xml:space="preserve"> w energię elektryczną, gaz, parę wodną i gorącą wodę</w:t>
      </w:r>
      <w:r w:rsidR="007A5F66">
        <w:t xml:space="preserve"> (</w:t>
      </w:r>
      <w:r w:rsidR="00D42595" w:rsidRPr="00D42595">
        <w:t>43,2</w:t>
      </w:r>
      <w:r w:rsidR="007A5F66" w:rsidRPr="007A5F66">
        <w:t>%</w:t>
      </w:r>
      <w:r w:rsidR="007A5F66">
        <w:t>)</w:t>
      </w:r>
      <w:r w:rsidR="009E28F6">
        <w:t>.</w:t>
      </w:r>
    </w:p>
    <w:p w14:paraId="14BFEC7F" w14:textId="77777777" w:rsidR="00341750" w:rsidRPr="00463AEB" w:rsidRDefault="00B57ADE" w:rsidP="00E80DF7">
      <w:pPr>
        <w:pStyle w:val="Nagwek1"/>
        <w:spacing w:before="320"/>
      </w:pPr>
      <w:r w:rsidRPr="00463AEB">
        <w:t>Zatru</w:t>
      </w:r>
      <w:r w:rsidR="00B00117" w:rsidRPr="00463AEB">
        <w:t xml:space="preserve">dnieni w </w:t>
      </w:r>
      <w:r w:rsidR="00B00117" w:rsidRPr="00E15151">
        <w:t>warunkach</w:t>
      </w:r>
      <w:r w:rsidR="00B00117" w:rsidRPr="00463AEB">
        <w:t xml:space="preserve"> zagrożenia według</w:t>
      </w:r>
      <w:r w:rsidRPr="00463AEB">
        <w:t xml:space="preserve"> czynników zagrożeń</w:t>
      </w:r>
    </w:p>
    <w:p w14:paraId="21E0730B" w14:textId="77777777" w:rsidR="004947E5" w:rsidRDefault="001F2DA9" w:rsidP="00A61F49">
      <w:pPr>
        <w:pStyle w:val="tekst1"/>
      </w:pPr>
      <w:r w:rsidRPr="00BC5132">
        <w:t>Osoby zatrudnione w warunkach zagrożenia mogą być narażone na kilka czy</w:t>
      </w:r>
      <w:r w:rsidR="00ED2AA4">
        <w:t>nników szkodliwych jednocześnie</w:t>
      </w:r>
      <w:r w:rsidRPr="00BC5132">
        <w:t xml:space="preserve"> </w:t>
      </w:r>
      <w:r w:rsidR="00ED2AA4">
        <w:t>(</w:t>
      </w:r>
      <w:r w:rsidRPr="00BC5132">
        <w:t>tj. na czynniki szkodliwe związane ze środowiskiem pracy, uciążliwością pracy oraz na czynniki mechaniczne związane z maszynami szczególnie niebezpiecznymi</w:t>
      </w:r>
      <w:r w:rsidR="00ED2AA4">
        <w:t>)</w:t>
      </w:r>
      <w:r w:rsidRPr="00BC5132">
        <w:t>.</w:t>
      </w:r>
      <w:r w:rsidR="000654E9" w:rsidRPr="00BC5132">
        <w:t xml:space="preserve"> </w:t>
      </w:r>
      <w:r w:rsidR="00A61F49">
        <w:t>Poniżej zaprezentowano dane dotyczące osób zatrudnionych w warunkach zagrożenia liczonych tyle razy, na ile czynników osoby te były narażone.</w:t>
      </w:r>
    </w:p>
    <w:p w14:paraId="6AD5FC65" w14:textId="77777777" w:rsidR="001D16B0" w:rsidRDefault="00652069" w:rsidP="00CA1921">
      <w:pPr>
        <w:pStyle w:val="tekst1"/>
      </w:pPr>
      <w:r w:rsidRPr="002D7C9C">
        <w:rPr>
          <w:noProof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77818A99" wp14:editId="313642D4">
                <wp:simplePos x="0" y="0"/>
                <wp:positionH relativeFrom="page">
                  <wp:posOffset>5686425</wp:posOffset>
                </wp:positionH>
                <wp:positionV relativeFrom="paragraph">
                  <wp:posOffset>6350</wp:posOffset>
                </wp:positionV>
                <wp:extent cx="1733550" cy="723900"/>
                <wp:effectExtent l="0" t="0" r="0" b="0"/>
                <wp:wrapTight wrapText="bothSides">
                  <wp:wrapPolygon edited="0">
                    <wp:start x="712" y="0"/>
                    <wp:lineTo x="712" y="21032"/>
                    <wp:lineTo x="20651" y="21032"/>
                    <wp:lineTo x="20651" y="0"/>
                    <wp:lineTo x="712" y="0"/>
                  </wp:wrapPolygon>
                </wp:wrapTight>
                <wp:docPr id="6" name="Pole tekstowe 6" descr="Wśród czynników związanych ze środowiskiem pracy największe zagrożenie stanowił hałas (51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6903F" w14:textId="29578BCE" w:rsidR="00CA1921" w:rsidRPr="00F32C5D" w:rsidRDefault="00B80CB6" w:rsidP="0048023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352E1D" w:rsidRPr="005C4E54">
                              <w:t>śród</w:t>
                            </w:r>
                            <w:r w:rsidR="00352E1D">
                              <w:t xml:space="preserve"> </w:t>
                            </w:r>
                            <w:r w:rsidR="00352E1D" w:rsidRPr="005C4E54">
                              <w:t xml:space="preserve">czynników </w:t>
                            </w:r>
                            <w:r>
                              <w:t xml:space="preserve">związanych ze środowiskiem pracy </w:t>
                            </w:r>
                            <w:r w:rsidR="00352E1D" w:rsidRPr="005C4E54">
                              <w:t>największe zagrożenie stanowił</w:t>
                            </w:r>
                            <w:r w:rsidR="00352E1D">
                              <w:t xml:space="preserve"> </w:t>
                            </w:r>
                            <w:r w:rsidR="00352E1D" w:rsidRPr="002D7C9C">
                              <w:t>hałas (</w:t>
                            </w:r>
                            <w:r w:rsidR="00677545" w:rsidRPr="00B9267F">
                              <w:t>5</w:t>
                            </w:r>
                            <w:r w:rsidR="00106D55">
                              <w:t>1,4</w:t>
                            </w:r>
                            <w:r w:rsidR="00352E1D" w:rsidRPr="002D7C9C">
                              <w:t>%)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18A99" id="Pole tekstowe 6" o:spid="_x0000_s1030" type="#_x0000_t202" alt="Wśród czynników związanych ze środowiskiem pracy największe zagrożenie stanowił hałas (51,4%)" style="position:absolute;margin-left:447.75pt;margin-top:.5pt;width:136.5pt;height:57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" filled="f" stroked="f">
                <v:textbox inset=",0">
                  <w:txbxContent>
                    <w:p w14:paraId="43A6903F" w14:textId="29578BCE" w:rsidR="00CA1921" w:rsidRPr="00F32C5D" w:rsidRDefault="00B80CB6" w:rsidP="00480238">
                      <w:pPr>
                        <w:pStyle w:val="tekstzboku"/>
                      </w:pPr>
                      <w:r>
                        <w:t>W</w:t>
                      </w:r>
                      <w:r w:rsidR="00352E1D" w:rsidRPr="005C4E54">
                        <w:t>śród</w:t>
                      </w:r>
                      <w:r w:rsidR="00352E1D">
                        <w:t xml:space="preserve"> </w:t>
                      </w:r>
                      <w:r w:rsidR="00352E1D" w:rsidRPr="005C4E54">
                        <w:t xml:space="preserve">czynników </w:t>
                      </w:r>
                      <w:r>
                        <w:t xml:space="preserve">związanych ze środowiskiem pracy </w:t>
                      </w:r>
                      <w:r w:rsidR="00352E1D" w:rsidRPr="005C4E54">
                        <w:t>największe zagrożenie stanowił</w:t>
                      </w:r>
                      <w:r w:rsidR="00352E1D">
                        <w:t xml:space="preserve"> </w:t>
                      </w:r>
                      <w:r w:rsidR="00352E1D" w:rsidRPr="002D7C9C">
                        <w:t>hałas (</w:t>
                      </w:r>
                      <w:r w:rsidR="00677545" w:rsidRPr="00B9267F">
                        <w:t>5</w:t>
                      </w:r>
                      <w:r w:rsidR="00106D55">
                        <w:t>1,4</w:t>
                      </w:r>
                      <w:r w:rsidR="00352E1D" w:rsidRPr="002D7C9C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A1921" w:rsidRPr="002D7C9C">
        <w:t xml:space="preserve">W końcu </w:t>
      </w:r>
      <w:r w:rsidR="00566C79">
        <w:t>2025</w:t>
      </w:r>
      <w:r w:rsidR="00CA1921" w:rsidRPr="002D7C9C">
        <w:t xml:space="preserve"> r. </w:t>
      </w:r>
      <w:r w:rsidR="00354F67" w:rsidRPr="00354F67">
        <w:rPr>
          <w:szCs w:val="19"/>
        </w:rPr>
        <w:t>liczba osób zatrudnionych w warunkach zagrożenia</w:t>
      </w:r>
      <w:r w:rsidR="00CA1921" w:rsidRPr="002D7C9C">
        <w:rPr>
          <w:szCs w:val="19"/>
        </w:rPr>
        <w:t xml:space="preserve"> wyniosła </w:t>
      </w:r>
      <w:r w:rsidR="00EF5442">
        <w:rPr>
          <w:szCs w:val="19"/>
        </w:rPr>
        <w:t xml:space="preserve">łącznie </w:t>
      </w:r>
      <w:r w:rsidR="00B8608A" w:rsidRPr="00B8608A">
        <w:t>85,2</w:t>
      </w:r>
      <w:r w:rsidR="00B9267F">
        <w:t xml:space="preserve"> </w:t>
      </w:r>
      <w:r w:rsidR="00CA1921">
        <w:t>tys</w:t>
      </w:r>
      <w:r w:rsidR="00CA1921" w:rsidRPr="002D7C9C">
        <w:t xml:space="preserve">. </w:t>
      </w:r>
      <w:r w:rsidR="005C4E54">
        <w:t xml:space="preserve">wobec </w:t>
      </w:r>
      <w:r w:rsidR="00B8608A" w:rsidRPr="00B9267F">
        <w:t>86,2</w:t>
      </w:r>
      <w:r w:rsidR="00B8608A" w:rsidRPr="00B8608A">
        <w:t xml:space="preserve"> </w:t>
      </w:r>
      <w:r w:rsidR="005C4E54">
        <w:t xml:space="preserve">tys. przed rokiem. </w:t>
      </w:r>
      <w:r w:rsidR="005C4E54" w:rsidRPr="005C4E54">
        <w:t xml:space="preserve">Większość z nich </w:t>
      </w:r>
      <w:r w:rsidR="005C4E54">
        <w:t>była</w:t>
      </w:r>
      <w:r w:rsidR="005C4E54" w:rsidRPr="005C4E54">
        <w:t xml:space="preserve"> narażon</w:t>
      </w:r>
      <w:r w:rsidR="005C4E54">
        <w:t>a</w:t>
      </w:r>
      <w:r w:rsidR="005C4E54" w:rsidRPr="005C4E54">
        <w:t xml:space="preserve"> na czynniki związane ze środowiskiem</w:t>
      </w:r>
      <w:r w:rsidR="005C4E54">
        <w:t xml:space="preserve"> pracy (</w:t>
      </w:r>
      <w:r w:rsidR="00B9267F" w:rsidRPr="00B9267F">
        <w:t>5</w:t>
      </w:r>
      <w:r w:rsidR="0018299C">
        <w:t xml:space="preserve">3,6 </w:t>
      </w:r>
      <w:r w:rsidR="005C4E54">
        <w:t xml:space="preserve">tys. osób, tj. </w:t>
      </w:r>
      <w:r w:rsidR="0018299C" w:rsidRPr="0018299C">
        <w:t>63,0</w:t>
      </w:r>
      <w:r w:rsidR="005C4E54">
        <w:t>%).</w:t>
      </w:r>
      <w:r w:rsidR="00CA1921" w:rsidRPr="002D7C9C">
        <w:t xml:space="preserve"> </w:t>
      </w:r>
      <w:r w:rsidR="005C4E54" w:rsidRPr="005C4E54">
        <w:t>Spośród</w:t>
      </w:r>
      <w:r w:rsidR="00EF5442">
        <w:t xml:space="preserve"> tych</w:t>
      </w:r>
      <w:r w:rsidR="005C4E54" w:rsidRPr="005C4E54">
        <w:t xml:space="preserve"> czynników największe zagrożenie stanowił</w:t>
      </w:r>
      <w:r w:rsidR="005C4E54">
        <w:t xml:space="preserve">y: </w:t>
      </w:r>
      <w:r w:rsidR="00CA1921" w:rsidRPr="002D7C9C">
        <w:t>hałas (</w:t>
      </w:r>
      <w:r w:rsidR="00A816B7" w:rsidRPr="00A816B7">
        <w:t>51,4</w:t>
      </w:r>
      <w:r w:rsidR="00CA1921" w:rsidRPr="002D7C9C">
        <w:t>%), mikroklimat zimny (</w:t>
      </w:r>
      <w:r w:rsidR="00A816B7" w:rsidRPr="00A816B7">
        <w:t>20,7</w:t>
      </w:r>
      <w:r w:rsidR="00CA1921" w:rsidRPr="002D7C9C">
        <w:t>%)</w:t>
      </w:r>
      <w:r w:rsidR="00CA1921">
        <w:t xml:space="preserve">, </w:t>
      </w:r>
      <w:r w:rsidR="00B9267F">
        <w:t>czynniki biologiczne (</w:t>
      </w:r>
      <w:r w:rsidR="00A816B7" w:rsidRPr="00A816B7">
        <w:t>7,2</w:t>
      </w:r>
      <w:r w:rsidR="00B9267F">
        <w:t>%), substancje chemiczne (5,</w:t>
      </w:r>
      <w:r w:rsidR="00A816B7">
        <w:t>0</w:t>
      </w:r>
      <w:r w:rsidR="00B9267F">
        <w:t xml:space="preserve">%) oraz </w:t>
      </w:r>
      <w:r w:rsidR="00E4367F">
        <w:t>pyły rakotwórcze (</w:t>
      </w:r>
      <w:r w:rsidR="00A816B7" w:rsidRPr="00A816B7">
        <w:t>3,7</w:t>
      </w:r>
      <w:r w:rsidR="00E4367F">
        <w:t>%)</w:t>
      </w:r>
      <w:r w:rsidR="00CA1921">
        <w:t>. Naj</w:t>
      </w:r>
      <w:r w:rsidR="002E188E">
        <w:t>częściej</w:t>
      </w:r>
      <w:r w:rsidR="00CA1921">
        <w:t xml:space="preserve"> os</w:t>
      </w:r>
      <w:r w:rsidR="002E188E">
        <w:t>oby</w:t>
      </w:r>
      <w:r w:rsidR="00CA1921">
        <w:t xml:space="preserve"> narażon</w:t>
      </w:r>
      <w:r w:rsidR="002E188E">
        <w:t>e</w:t>
      </w:r>
      <w:r w:rsidR="00CA1921">
        <w:t xml:space="preserve"> na tą grupę czynników pracował</w:t>
      </w:r>
      <w:r w:rsidR="002E188E">
        <w:t>y</w:t>
      </w:r>
      <w:r w:rsidR="00CA1921">
        <w:t xml:space="preserve"> w przetwórstwie przemysłowym</w:t>
      </w:r>
      <w:r w:rsidR="002E188E">
        <w:t xml:space="preserve"> (</w:t>
      </w:r>
      <w:r w:rsidR="00106D55" w:rsidRPr="00106D55">
        <w:t>61,5</w:t>
      </w:r>
      <w:r w:rsidR="002E188E">
        <w:t>%)</w:t>
      </w:r>
      <w:r w:rsidR="00CA1921">
        <w:t>.</w:t>
      </w:r>
    </w:p>
    <w:p w14:paraId="3AAA3B99" w14:textId="69A7F103" w:rsidR="00CA1921" w:rsidRDefault="001838B7" w:rsidP="00CA1921">
      <w:pPr>
        <w:pStyle w:val="tekst1"/>
      </w:pPr>
      <w:r w:rsidRPr="001838B7">
        <w:t xml:space="preserve">W </w:t>
      </w:r>
      <w:r w:rsidR="00566C79">
        <w:t>2025</w:t>
      </w:r>
      <w:r w:rsidRPr="001838B7">
        <w:t xml:space="preserve"> r. zlikwidowano lub ograniczono 27,</w:t>
      </w:r>
      <w:r w:rsidR="00106D55">
        <w:t>0</w:t>
      </w:r>
      <w:r w:rsidRPr="001838B7">
        <w:t xml:space="preserve"> tys. zagrożeń związanych z czynnikami środowiska pracy (wobec </w:t>
      </w:r>
      <w:r w:rsidR="00106D55" w:rsidRPr="001838B7">
        <w:t xml:space="preserve">27,8 </w:t>
      </w:r>
      <w:r w:rsidRPr="001838B7">
        <w:t xml:space="preserve">tys. przed rokiem) i równocześnie stwierdzono </w:t>
      </w:r>
      <w:r w:rsidR="00106D55" w:rsidRPr="00106D55">
        <w:t>12,8</w:t>
      </w:r>
      <w:r w:rsidRPr="001838B7">
        <w:t xml:space="preserve"> tys. nowo powstałych lub ujawnionych zagrożeń (wobec </w:t>
      </w:r>
      <w:r w:rsidR="00106D55" w:rsidRPr="001838B7">
        <w:t>16,7</w:t>
      </w:r>
      <w:r w:rsidR="00106D55">
        <w:t xml:space="preserve"> </w:t>
      </w:r>
      <w:r w:rsidRPr="001838B7">
        <w:t>tys.)</w:t>
      </w:r>
      <w:r w:rsidR="00541D60">
        <w:t>.</w:t>
      </w:r>
    </w:p>
    <w:p w14:paraId="70582ADC" w14:textId="77777777" w:rsidR="00485216" w:rsidRDefault="00485216" w:rsidP="00485216">
      <w:pPr>
        <w:pStyle w:val="tekst1"/>
      </w:pPr>
      <w:r>
        <w:br w:type="page"/>
      </w:r>
    </w:p>
    <w:p w14:paraId="2FBD24D0" w14:textId="49307F30" w:rsidR="00524307" w:rsidRPr="0007731A" w:rsidRDefault="00EF5442" w:rsidP="00E80DF7">
      <w:pPr>
        <w:pStyle w:val="tytulwykresu"/>
        <w:tabs>
          <w:tab w:val="left" w:pos="1134"/>
        </w:tabs>
        <w:spacing w:before="320" w:line="240" w:lineRule="auto"/>
        <w:ind w:left="6" w:hanging="6"/>
      </w:pPr>
      <w:r>
        <w:lastRenderedPageBreak/>
        <w:t xml:space="preserve">Wykres </w:t>
      </w:r>
      <w:r w:rsidR="00587193">
        <w:t>4</w:t>
      </w:r>
      <w:r w:rsidR="005970BA">
        <w:t>.</w:t>
      </w:r>
      <w:r w:rsidR="00607BE5">
        <w:tab/>
      </w:r>
      <w:r w:rsidRPr="0007731A">
        <w:t>Zatrudnieni w warunkach zagrożenia związanego ze środowiskiem pracy według</w:t>
      </w:r>
    </w:p>
    <w:p w14:paraId="063A1D4D" w14:textId="77777777" w:rsidR="00B77AAD" w:rsidRPr="0007731A" w:rsidRDefault="00524307" w:rsidP="00E80DF7">
      <w:pPr>
        <w:pStyle w:val="tytulwykresu"/>
        <w:tabs>
          <w:tab w:val="left" w:pos="1134"/>
        </w:tabs>
        <w:spacing w:before="320" w:line="240" w:lineRule="auto"/>
        <w:ind w:left="6" w:hanging="6"/>
      </w:pPr>
      <w:r w:rsidRPr="0007731A">
        <w:tab/>
      </w:r>
      <w:r w:rsidRPr="0007731A">
        <w:tab/>
      </w:r>
      <w:r w:rsidR="00EF5442" w:rsidRPr="0007731A">
        <w:t xml:space="preserve">czynników szkodliwych i niebezpiecznych oraz uciążliwych dla zdrowia </w:t>
      </w:r>
    </w:p>
    <w:p w14:paraId="7E82CF5D" w14:textId="4F763626" w:rsidR="003D6BD0" w:rsidRPr="00463AEB" w:rsidRDefault="003C1FBE" w:rsidP="00895580">
      <w:pPr>
        <w:pStyle w:val="tytulwykresu"/>
        <w:spacing w:before="360" w:line="240" w:lineRule="auto"/>
        <w:ind w:left="964" w:firstLine="6"/>
      </w:pPr>
      <w:r w:rsidRPr="003C1FBE">
        <w:rPr>
          <w:rFonts w:eastAsiaTheme="minorHAnsi"/>
        </w:rPr>
        <w:drawing>
          <wp:anchor distT="0" distB="144145" distL="114300" distR="114300" simplePos="0" relativeHeight="251974656" behindDoc="0" locked="0" layoutInCell="1" allowOverlap="1" wp14:anchorId="17350DFC" wp14:editId="3F63DAB1">
            <wp:simplePos x="0" y="0"/>
            <wp:positionH relativeFrom="column">
              <wp:posOffset>9525</wp:posOffset>
            </wp:positionH>
            <wp:positionV relativeFrom="paragraph">
              <wp:posOffset>243840</wp:posOffset>
            </wp:positionV>
            <wp:extent cx="5039995" cy="2252980"/>
            <wp:effectExtent l="0" t="0" r="8255" b="0"/>
            <wp:wrapTopAndBottom/>
            <wp:docPr id="21" name="Obraz 21" descr="Skumulowany wykres słupkowy przedstawiający strukturę zatrudnionych w warunkach zagrożenia związanego ze środowiskiem pracy według czynników szkodliwych i niebezpiecznych oraz uciążliwych dla zdrowia w 2024 r. i 2025 r. Największy udział mają czynniki takie jak hałas oraz mikroklimat gorący i zimny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Skumulowany wykres słupkowy przedstawiający strukturę zatrudnionych w warunkach zagrożenia związanego ze środowiskiem pracy według czynników szkodliwych i niebezpiecznych oraz uciążliwych dla zdrowia w 2024 r. i 2025 r. Największy udział mają czynniki takie jak hałas oraz mikroklimat gorący i zimny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888" w:rsidRPr="0007731A">
        <w:rPr>
          <w:b w:val="0"/>
        </w:rPr>
        <w:t>Stan</w:t>
      </w:r>
      <w:r w:rsidR="00746888" w:rsidRPr="0007731A">
        <w:rPr>
          <w:b w:val="0"/>
          <w:i/>
          <w:vertAlign w:val="superscript"/>
        </w:rPr>
        <w:t xml:space="preserve"> </w:t>
      </w:r>
      <w:r w:rsidR="00746888" w:rsidRPr="0007731A">
        <w:rPr>
          <w:rFonts w:eastAsiaTheme="minorHAnsi"/>
          <w:b w:val="0"/>
        </w:rPr>
        <w:t xml:space="preserve">w dniu 31 </w:t>
      </w:r>
      <w:r w:rsidR="009336AB" w:rsidRPr="0007731A">
        <w:rPr>
          <w:rFonts w:eastAsiaTheme="minorHAnsi"/>
          <w:b w:val="0"/>
        </w:rPr>
        <w:t>grudnia</w:t>
      </w:r>
    </w:p>
    <w:p w14:paraId="7B5A0C0E" w14:textId="77777777" w:rsidR="00EF5442" w:rsidRDefault="00822084" w:rsidP="0082332C">
      <w:pPr>
        <w:pStyle w:val="notka"/>
      </w:pPr>
      <w:r w:rsidRPr="00822084">
        <w:t>a Zwłókniające, rakotwórcze i inne.</w:t>
      </w:r>
    </w:p>
    <w:p w14:paraId="488D7D3B" w14:textId="146457D0" w:rsidR="00ED2AA4" w:rsidRDefault="00A4619E" w:rsidP="001838B7">
      <w:pPr>
        <w:pStyle w:val="tekst1"/>
        <w:spacing w:before="240"/>
      </w:pPr>
      <w:r w:rsidRPr="007D443E">
        <w:rPr>
          <w:noProof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45EBF8E8" wp14:editId="2C1B1873">
                <wp:simplePos x="0" y="0"/>
                <wp:positionH relativeFrom="page">
                  <wp:posOffset>5667912</wp:posOffset>
                </wp:positionH>
                <wp:positionV relativeFrom="paragraph">
                  <wp:posOffset>991582</wp:posOffset>
                </wp:positionV>
                <wp:extent cx="1774190" cy="879475"/>
                <wp:effectExtent l="0" t="0" r="0" b="0"/>
                <wp:wrapTight wrapText="bothSides">
                  <wp:wrapPolygon edited="0">
                    <wp:start x="696" y="0"/>
                    <wp:lineTo x="696" y="21054"/>
                    <wp:lineTo x="20873" y="21054"/>
                    <wp:lineTo x="20873" y="0"/>
                    <wp:lineTo x="696" y="0"/>
                  </wp:wrapPolygon>
                </wp:wrapTight>
                <wp:docPr id="12" name="Pole tekstowe 12" descr="Nadmierne obciążenie fizyczne stanowiło 74,8% wszystkich zagrożeń związanych z uciążliwością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61E88" w14:textId="1327BD46" w:rsidR="00ED2AA4" w:rsidRPr="00F32C5D" w:rsidRDefault="00ED2AA4" w:rsidP="00480238">
                            <w:pPr>
                              <w:pStyle w:val="tekstzboku"/>
                            </w:pPr>
                            <w:r>
                              <w:t xml:space="preserve">Nadmierne obciążenie fizyczne stanowiło </w:t>
                            </w:r>
                            <w:r w:rsidR="00C12793" w:rsidRPr="00C12793">
                              <w:t>74,8</w:t>
                            </w:r>
                            <w:r>
                              <w:t>% wszystkich zagrożeń związanych z uciążliwością pracy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BF8E8" id="Pole tekstowe 12" o:spid="_x0000_s1031" type="#_x0000_t202" alt="Nadmierne obciążenie fizyczne stanowiło 74,8% wszystkich zagrożeń związanych z uciążliwością pracy" style="position:absolute;margin-left:446.3pt;margin-top:78.1pt;width:139.7pt;height:69.2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" filled="f" stroked="f">
                <v:textbox inset=",0">
                  <w:txbxContent>
                    <w:p w14:paraId="44F61E88" w14:textId="1327BD46" w:rsidR="00ED2AA4" w:rsidRPr="00F32C5D" w:rsidRDefault="00ED2AA4" w:rsidP="00480238">
                      <w:pPr>
                        <w:pStyle w:val="tekstzboku"/>
                      </w:pPr>
                      <w:r>
                        <w:t xml:space="preserve">Nadmierne obciążenie fizyczne stanowiło </w:t>
                      </w:r>
                      <w:r w:rsidR="00C12793" w:rsidRPr="00C12793">
                        <w:t>74,8</w:t>
                      </w:r>
                      <w:r>
                        <w:t>% wszystkich zagrożeń związanych z uciążliwością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D2AA4" w:rsidRPr="00706D59">
        <w:t xml:space="preserve">Na szkodliwy wpływ czynników mechanicznych związanych z maszynami szczególnie niebezpiecznymi narażonych było </w:t>
      </w:r>
      <w:r w:rsidR="00FC008E" w:rsidRPr="004038CA">
        <w:t>18,9</w:t>
      </w:r>
      <w:r w:rsidR="00FC008E">
        <w:t xml:space="preserve"> </w:t>
      </w:r>
      <w:r w:rsidR="001F034F">
        <w:t xml:space="preserve">tys. osób, tj. </w:t>
      </w:r>
      <w:r w:rsidR="00FC008E" w:rsidRPr="00F7721E">
        <w:t>22,2</w:t>
      </w:r>
      <w:r w:rsidR="00ED2AA4" w:rsidRPr="00706D59">
        <w:t>% wszystkich osób zatrudnionych w warunkach zagrożenia</w:t>
      </w:r>
      <w:r w:rsidR="001F034F">
        <w:t xml:space="preserve"> (w </w:t>
      </w:r>
      <w:r w:rsidR="00566C79">
        <w:t>2024</w:t>
      </w:r>
      <w:r w:rsidR="001F034F">
        <w:t xml:space="preserve"> r. </w:t>
      </w:r>
      <w:r w:rsidR="004038CA" w:rsidRPr="00331158">
        <w:t>20,0</w:t>
      </w:r>
      <w:r w:rsidR="004038CA">
        <w:t xml:space="preserve"> </w:t>
      </w:r>
      <w:r w:rsidR="001F034F">
        <w:t xml:space="preserve">tys., tj. </w:t>
      </w:r>
      <w:r w:rsidR="001909E5">
        <w:t>23,2</w:t>
      </w:r>
      <w:r w:rsidR="001F034F">
        <w:t>%</w:t>
      </w:r>
      <w:r w:rsidR="00ED2AA4" w:rsidRPr="00706D59">
        <w:t xml:space="preserve">). W tej grupie w ciągu roku zlikwidowano lub ograniczono </w:t>
      </w:r>
      <w:r w:rsidR="00011000">
        <w:t>5,5</w:t>
      </w:r>
      <w:r w:rsidR="00ED2AA4">
        <w:t xml:space="preserve"> tys. zagrożeń</w:t>
      </w:r>
      <w:r w:rsidR="00ED2AA4" w:rsidRPr="00706D59">
        <w:t>, w tym samym czasie zarejestrowano</w:t>
      </w:r>
      <w:r w:rsidR="00ED2AA4">
        <w:t xml:space="preserve"> </w:t>
      </w:r>
      <w:r w:rsidR="00F7721E">
        <w:t>1,</w:t>
      </w:r>
      <w:r w:rsidR="00011000">
        <w:t>4</w:t>
      </w:r>
      <w:r w:rsidR="00ED2AA4" w:rsidRPr="00706D59">
        <w:t xml:space="preserve"> tys. zagrożeń nowo powsta</w:t>
      </w:r>
      <w:r w:rsidR="00ED2AA4">
        <w:t>łych lub ujawnionych</w:t>
      </w:r>
      <w:r w:rsidR="00791928">
        <w:t xml:space="preserve"> (przed rokiem odpowiednio </w:t>
      </w:r>
      <w:r w:rsidR="00F7721E">
        <w:t xml:space="preserve">6,2 </w:t>
      </w:r>
      <w:r w:rsidR="00072DE3">
        <w:t xml:space="preserve">tys. i </w:t>
      </w:r>
      <w:r w:rsidR="00F7721E">
        <w:t>9,2</w:t>
      </w:r>
      <w:r w:rsidR="00F7721E" w:rsidRPr="00706D59">
        <w:t xml:space="preserve"> </w:t>
      </w:r>
      <w:r w:rsidR="00791928">
        <w:t>tys.)</w:t>
      </w:r>
      <w:r w:rsidR="001E14D3">
        <w:t>.</w:t>
      </w:r>
    </w:p>
    <w:p w14:paraId="346FF56E" w14:textId="765CCF58" w:rsidR="0007731A" w:rsidRDefault="00ED2AA4" w:rsidP="003D370F">
      <w:pPr>
        <w:pStyle w:val="tekst1"/>
      </w:pPr>
      <w:r w:rsidRPr="007D443E">
        <w:t>Zagrożenia</w:t>
      </w:r>
      <w:r w:rsidR="00BB54D2">
        <w:t xml:space="preserve"> związane z uciążliwością pracy</w:t>
      </w:r>
      <w:r w:rsidRPr="007D443E">
        <w:t xml:space="preserve"> </w:t>
      </w:r>
      <w:r w:rsidR="00BB54D2">
        <w:t>(</w:t>
      </w:r>
      <w:r w:rsidRPr="007D443E">
        <w:t>np. wymuszoną pozycją ciała, ciężkim wysiłkiem fizycznym, niedostatecznym oświetleniem stanowiska pracy</w:t>
      </w:r>
      <w:r w:rsidR="00BB54D2">
        <w:t>)</w:t>
      </w:r>
      <w:r>
        <w:t xml:space="preserve"> </w:t>
      </w:r>
      <w:r w:rsidR="00BB54D2" w:rsidRPr="00BB503F">
        <w:t>d</w:t>
      </w:r>
      <w:r w:rsidRPr="00BB503F">
        <w:t>otyczyły</w:t>
      </w:r>
      <w:r w:rsidR="00E10E37" w:rsidRPr="00BB503F">
        <w:t xml:space="preserve"> </w:t>
      </w:r>
      <w:r w:rsidR="00FC008E">
        <w:t>12,6</w:t>
      </w:r>
      <w:r w:rsidR="004038CA">
        <w:t xml:space="preserve"> </w:t>
      </w:r>
      <w:r w:rsidR="00E10E37">
        <w:t>tys.</w:t>
      </w:r>
      <w:r w:rsidRPr="007D443E">
        <w:t xml:space="preserve"> osób</w:t>
      </w:r>
      <w:r w:rsidR="00E10E37">
        <w:t>, tj.</w:t>
      </w:r>
      <w:r w:rsidRPr="007D443E">
        <w:t xml:space="preserve"> </w:t>
      </w:r>
      <w:r w:rsidR="00FC008E">
        <w:t>14,</w:t>
      </w:r>
      <w:r w:rsidR="001909E5">
        <w:t>9</w:t>
      </w:r>
      <w:r w:rsidR="00E10E37">
        <w:t xml:space="preserve">% ogółu zbiorowości zatrudnionej w warunkach zagrożenia </w:t>
      </w:r>
      <w:r w:rsidRPr="007D443E">
        <w:t>(</w:t>
      </w:r>
      <w:r w:rsidR="00E10E37">
        <w:t xml:space="preserve">w </w:t>
      </w:r>
      <w:r w:rsidR="00566C79">
        <w:t>2024</w:t>
      </w:r>
      <w:r w:rsidR="00E10E37">
        <w:t xml:space="preserve"> r. </w:t>
      </w:r>
      <w:r w:rsidR="004038CA" w:rsidRPr="004038CA">
        <w:t xml:space="preserve">13,5 </w:t>
      </w:r>
      <w:r w:rsidR="00E10E37" w:rsidRPr="007D443E">
        <w:t>tys.</w:t>
      </w:r>
      <w:r w:rsidR="00E10E37">
        <w:t>, tj.</w:t>
      </w:r>
      <w:r w:rsidR="00E10E37" w:rsidRPr="00E10E37">
        <w:t xml:space="preserve"> </w:t>
      </w:r>
      <w:r w:rsidR="001909E5">
        <w:t>15,6</w:t>
      </w:r>
      <w:r w:rsidR="00E10E37" w:rsidRPr="007D443E">
        <w:t>%</w:t>
      </w:r>
      <w:r w:rsidR="007C4E56">
        <w:t>). P</w:t>
      </w:r>
      <w:r w:rsidR="00C12793">
        <w:t>rawie</w:t>
      </w:r>
      <w:r w:rsidR="00A4619E">
        <w:t xml:space="preserve"> ¾</w:t>
      </w:r>
      <w:r>
        <w:t xml:space="preserve"> pracujących narażonych był</w:t>
      </w:r>
      <w:r w:rsidR="00002493">
        <w:t>a</w:t>
      </w:r>
      <w:r>
        <w:t xml:space="preserve"> na nadmierne obciążenie fizyczne</w:t>
      </w:r>
      <w:r w:rsidR="00BB54D2">
        <w:t xml:space="preserve"> (</w:t>
      </w:r>
      <w:r w:rsidR="00C12793">
        <w:t>9,5</w:t>
      </w:r>
      <w:r w:rsidR="00A4619E">
        <w:t xml:space="preserve"> </w:t>
      </w:r>
      <w:r w:rsidR="007C4E56">
        <w:t xml:space="preserve">tys., tj. </w:t>
      </w:r>
      <w:r w:rsidR="00C12793" w:rsidRPr="00C12793">
        <w:t>74,8</w:t>
      </w:r>
      <w:r w:rsidR="00BB54D2">
        <w:t>%)</w:t>
      </w:r>
      <w:r w:rsidR="00CF65C2">
        <w:t>.</w:t>
      </w:r>
      <w:r w:rsidR="003F53F8">
        <w:t xml:space="preserve"> </w:t>
      </w:r>
      <w:r w:rsidR="003D370F" w:rsidRPr="00FF6FBD">
        <w:t xml:space="preserve">W warunkach zagrożenia związanego z uciążliwością pracy </w:t>
      </w:r>
      <w:r w:rsidR="003D370F">
        <w:t>w ciągu roku</w:t>
      </w:r>
      <w:r w:rsidR="003D370F" w:rsidRPr="00FF6FBD">
        <w:t xml:space="preserve"> zlikwidowano lub </w:t>
      </w:r>
      <w:r w:rsidR="003D370F" w:rsidRPr="001D1C14">
        <w:t xml:space="preserve">ograniczono </w:t>
      </w:r>
      <w:r w:rsidR="00011000">
        <w:t>6,4</w:t>
      </w:r>
      <w:r w:rsidR="003D370F">
        <w:t xml:space="preserve"> </w:t>
      </w:r>
      <w:r w:rsidR="003D370F" w:rsidRPr="001D1C14">
        <w:t>tys</w:t>
      </w:r>
      <w:r w:rsidR="003D370F" w:rsidRPr="00FF6FBD">
        <w:t>. zagrożeń</w:t>
      </w:r>
      <w:r w:rsidR="003D370F">
        <w:t>, a r</w:t>
      </w:r>
      <w:r w:rsidR="003D370F" w:rsidRPr="00FF6FBD">
        <w:t xml:space="preserve">ównocześnie w przypadku </w:t>
      </w:r>
      <w:r w:rsidR="00011000">
        <w:t>1,6</w:t>
      </w:r>
      <w:r w:rsidR="003D370F">
        <w:t xml:space="preserve"> </w:t>
      </w:r>
      <w:r w:rsidR="003D370F" w:rsidRPr="00FF6FBD">
        <w:t>tys. zatrudnionych</w:t>
      </w:r>
      <w:r w:rsidR="003D370F">
        <w:t xml:space="preserve"> </w:t>
      </w:r>
      <w:r w:rsidR="003D370F" w:rsidRPr="00FF6FBD">
        <w:t xml:space="preserve">ujawniono lub stwierdzono fakt powstania nowych zagrożeń </w:t>
      </w:r>
      <w:r w:rsidR="003D370F">
        <w:t xml:space="preserve">(w </w:t>
      </w:r>
      <w:r w:rsidR="00566C79">
        <w:t>2024</w:t>
      </w:r>
      <w:r w:rsidR="003D370F">
        <w:t xml:space="preserve"> r. odpowiednio </w:t>
      </w:r>
      <w:r w:rsidR="00011000" w:rsidRPr="00712088">
        <w:t>5,9</w:t>
      </w:r>
      <w:r w:rsidR="00011000">
        <w:t xml:space="preserve"> </w:t>
      </w:r>
      <w:r w:rsidR="003D370F">
        <w:t xml:space="preserve">tys. i </w:t>
      </w:r>
      <w:r w:rsidR="00011000" w:rsidRPr="00712088">
        <w:t>4,8</w:t>
      </w:r>
      <w:r w:rsidR="00011000">
        <w:t xml:space="preserve"> </w:t>
      </w:r>
      <w:r w:rsidR="003D370F">
        <w:t>tys.)</w:t>
      </w:r>
      <w:r w:rsidR="0026196E">
        <w:t>.</w:t>
      </w:r>
    </w:p>
    <w:p w14:paraId="4627536E" w14:textId="77777777" w:rsidR="00392656" w:rsidRPr="0015131A" w:rsidRDefault="004D001B" w:rsidP="00644A1A">
      <w:pPr>
        <w:pStyle w:val="Nagwek1"/>
        <w:spacing w:before="340"/>
      </w:pPr>
      <w:r w:rsidRPr="0015131A">
        <w:rPr>
          <w:noProof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30F8F764" wp14:editId="1206C3D4">
                <wp:simplePos x="0" y="0"/>
                <wp:positionH relativeFrom="page">
                  <wp:posOffset>5676265</wp:posOffset>
                </wp:positionH>
                <wp:positionV relativeFrom="paragraph">
                  <wp:posOffset>404495</wp:posOffset>
                </wp:positionV>
                <wp:extent cx="1814830" cy="712470"/>
                <wp:effectExtent l="0" t="0" r="0" b="0"/>
                <wp:wrapTight wrapText="bothSides">
                  <wp:wrapPolygon edited="0">
                    <wp:start x="680" y="0"/>
                    <wp:lineTo x="680" y="20791"/>
                    <wp:lineTo x="20859" y="20791"/>
                    <wp:lineTo x="20859" y="0"/>
                    <wp:lineTo x="680" y="0"/>
                  </wp:wrapPolygon>
                </wp:wrapTight>
                <wp:docPr id="11" name="Pole tekstowe 11" descr="Ocenę ryzyka zawodowego przeprowadzono dla 351,4 tys. zatrudnio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17674" w14:textId="274EE388" w:rsidR="003D5C43" w:rsidRPr="00BA375A" w:rsidRDefault="003D5C43" w:rsidP="00480238">
                            <w:pPr>
                              <w:pStyle w:val="tekstzboku"/>
                            </w:pPr>
                            <w:r w:rsidRPr="003D5C43">
                              <w:t xml:space="preserve">Ocenę ryzyka zawodowego przeprowadzono dla </w:t>
                            </w:r>
                            <w:r w:rsidR="00023D23" w:rsidRPr="00C75898">
                              <w:t>351,4</w:t>
                            </w:r>
                            <w:r w:rsidR="00023D23">
                              <w:t xml:space="preserve"> </w:t>
                            </w:r>
                            <w:r w:rsidR="00555CB7">
                              <w:t>tys. zatrudnionych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8F764" id="Pole tekstowe 11" o:spid="_x0000_s1032" type="#_x0000_t202" alt="Ocenę ryzyka zawodowego przeprowadzono dla 351,4 tys. zatrudnionych" style="position:absolute;margin-left:446.95pt;margin-top:31.85pt;width:142.9pt;height:56.1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" filled="f" stroked="f">
                <v:textbox inset=",0">
                  <w:txbxContent>
                    <w:p w14:paraId="1E517674" w14:textId="274EE388" w:rsidR="003D5C43" w:rsidRPr="00BA375A" w:rsidRDefault="003D5C43" w:rsidP="00480238">
                      <w:pPr>
                        <w:pStyle w:val="tekstzboku"/>
                      </w:pPr>
                      <w:r w:rsidRPr="003D5C43">
                        <w:t xml:space="preserve">Ocenę ryzyka zawodowego przeprowadzono dla </w:t>
                      </w:r>
                      <w:r w:rsidR="00023D23" w:rsidRPr="00C75898">
                        <w:t>351,4</w:t>
                      </w:r>
                      <w:r w:rsidR="00023D23">
                        <w:t xml:space="preserve"> </w:t>
                      </w:r>
                      <w:r w:rsidR="00555CB7">
                        <w:t>tys. zatrudnionych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4639" w:rsidRPr="0015131A">
        <w:t>Działania profilaktyczne – ocena i eliminacja ryzyka zawodowego</w:t>
      </w:r>
    </w:p>
    <w:p w14:paraId="6DB86DF6" w14:textId="1A5B0EA9" w:rsidR="0023004F" w:rsidRPr="00806927" w:rsidRDefault="007217E7" w:rsidP="00B54CB8">
      <w:pPr>
        <w:pStyle w:val="tekst1"/>
      </w:pPr>
      <w:r w:rsidRPr="00806927">
        <w:t xml:space="preserve">W ramach badania warunków pracy zbierane są również informacje dotyczące działań profilaktycznych związanych z oceną ryzyka zawodowego. W </w:t>
      </w:r>
      <w:r w:rsidR="00566C79">
        <w:t>2025</w:t>
      </w:r>
      <w:r w:rsidR="00555CB7">
        <w:t xml:space="preserve"> r. w zbiorowości objętej</w:t>
      </w:r>
      <w:r w:rsidRPr="00806927">
        <w:t xml:space="preserve"> badaniem taką ocenę przeprowadzono dla </w:t>
      </w:r>
      <w:r w:rsidR="00C75898" w:rsidRPr="00C75898">
        <w:t>351,4</w:t>
      </w:r>
      <w:r w:rsidR="00C75898">
        <w:t xml:space="preserve"> </w:t>
      </w:r>
      <w:r w:rsidR="008C1D6C">
        <w:t xml:space="preserve">tys. </w:t>
      </w:r>
      <w:r w:rsidR="00555CB7">
        <w:t>zatrudnionych</w:t>
      </w:r>
      <w:r w:rsidR="008C1D6C">
        <w:t xml:space="preserve"> (w </w:t>
      </w:r>
      <w:r w:rsidR="00566C79">
        <w:t>2024</w:t>
      </w:r>
      <w:r w:rsidR="008C1D6C">
        <w:t xml:space="preserve"> r. dla </w:t>
      </w:r>
      <w:r w:rsidR="00D24DB0" w:rsidRPr="009B25F8">
        <w:t>431,1</w:t>
      </w:r>
      <w:r w:rsidR="00D24DB0">
        <w:t xml:space="preserve"> </w:t>
      </w:r>
      <w:r w:rsidR="008C1D6C">
        <w:t>tys. osób)</w:t>
      </w:r>
      <w:r w:rsidR="005973A4" w:rsidRPr="00806927">
        <w:t>.</w:t>
      </w:r>
      <w:r w:rsidR="00304E77" w:rsidRPr="00806927">
        <w:t xml:space="preserve"> </w:t>
      </w:r>
      <w:r w:rsidR="00555CB7">
        <w:t xml:space="preserve">Większość </w:t>
      </w:r>
      <w:r w:rsidR="008C1D6C">
        <w:t>z nich</w:t>
      </w:r>
      <w:r w:rsidR="00555CB7">
        <w:t xml:space="preserve"> pracowała</w:t>
      </w:r>
      <w:r w:rsidR="00A735FC" w:rsidRPr="00806927">
        <w:t xml:space="preserve"> </w:t>
      </w:r>
      <w:r w:rsidR="00FC3AB3" w:rsidRPr="00806927">
        <w:t xml:space="preserve">w </w:t>
      </w:r>
      <w:r w:rsidR="00550979">
        <w:t xml:space="preserve">podmiotach </w:t>
      </w:r>
      <w:r w:rsidR="00A735FC" w:rsidRPr="00806927">
        <w:t>zajmujących się</w:t>
      </w:r>
      <w:r w:rsidR="00097503" w:rsidRPr="00806927">
        <w:t>:</w:t>
      </w:r>
      <w:r w:rsidR="00A735FC" w:rsidRPr="00806927">
        <w:t xml:space="preserve"> </w:t>
      </w:r>
      <w:r w:rsidR="00573061" w:rsidRPr="00806927">
        <w:t>przetwórstwem przemysłowym (</w:t>
      </w:r>
      <w:r w:rsidR="00C75898" w:rsidRPr="00C75898">
        <w:t>35,7</w:t>
      </w:r>
      <w:r w:rsidR="00573061">
        <w:t>%)</w:t>
      </w:r>
      <w:r w:rsidR="00C75898">
        <w:t xml:space="preserve">, </w:t>
      </w:r>
      <w:r w:rsidR="00C75898" w:rsidRPr="00806927">
        <w:t>handlem; naprawą pojazdów samochodowych (</w:t>
      </w:r>
      <w:r w:rsidR="00BC0F26" w:rsidRPr="00BC0F26">
        <w:t>33,8</w:t>
      </w:r>
      <w:r w:rsidR="00C75898">
        <w:t>%)</w:t>
      </w:r>
      <w:r w:rsidR="00EC0F0D" w:rsidRPr="00806927">
        <w:t xml:space="preserve"> </w:t>
      </w:r>
      <w:r w:rsidR="00097503" w:rsidRPr="00806927">
        <w:t xml:space="preserve">oraz </w:t>
      </w:r>
      <w:r w:rsidR="00A735FC" w:rsidRPr="00806927">
        <w:t>transportem i gospodarką magazynową (</w:t>
      </w:r>
      <w:r w:rsidR="00BC0F26" w:rsidRPr="00BC0F26">
        <w:t>14,6</w:t>
      </w:r>
      <w:r w:rsidR="00A735FC" w:rsidRPr="00806927">
        <w:t>%)</w:t>
      </w:r>
      <w:r w:rsidR="009D3400">
        <w:t>.</w:t>
      </w:r>
    </w:p>
    <w:p w14:paraId="575F6FC0" w14:textId="4B86F414" w:rsidR="00D21AD1" w:rsidRDefault="00A10CDA" w:rsidP="00B54CB8">
      <w:pPr>
        <w:pStyle w:val="tekst1"/>
      </w:pPr>
      <w:r w:rsidRPr="006B7C2C">
        <w:t>Występowanie ryzyka zawodowego zostało w</w:t>
      </w:r>
      <w:r w:rsidR="007D318F">
        <w:t xml:space="preserve">yeliminowane lub ograniczone dla </w:t>
      </w:r>
      <w:r w:rsidR="00CF4E5A" w:rsidRPr="00CF4E5A">
        <w:t>178,7</w:t>
      </w:r>
      <w:r w:rsidR="00CF4E5A">
        <w:t xml:space="preserve"> </w:t>
      </w:r>
      <w:r w:rsidR="007D318F">
        <w:t>tys. pracujących</w:t>
      </w:r>
      <w:r w:rsidR="00FB53B8">
        <w:t xml:space="preserve"> (wobec </w:t>
      </w:r>
      <w:r w:rsidR="00CF4E5A" w:rsidRPr="00D21AD1">
        <w:t>191,9</w:t>
      </w:r>
      <w:r w:rsidR="00CF4E5A">
        <w:t xml:space="preserve"> </w:t>
      </w:r>
      <w:r w:rsidR="00FB53B8">
        <w:t>tys. przed rokiem)</w:t>
      </w:r>
      <w:r w:rsidRPr="006B7C2C">
        <w:t xml:space="preserve">. </w:t>
      </w:r>
      <w:r w:rsidR="00D21AD1">
        <w:t>W tym celu</w:t>
      </w:r>
      <w:r w:rsidR="00D21AD1" w:rsidRPr="00D21AD1">
        <w:t xml:space="preserve"> na stanowiskach pracy zastosowan</w:t>
      </w:r>
      <w:r w:rsidR="00D21AD1">
        <w:t>o</w:t>
      </w:r>
      <w:r w:rsidR="00D21AD1" w:rsidRPr="00D21AD1">
        <w:t xml:space="preserve"> środki ochrony indywidualnej, które otrzymało </w:t>
      </w:r>
      <w:r w:rsidR="00CF4E5A" w:rsidRPr="00CF4E5A">
        <w:t>137,7</w:t>
      </w:r>
      <w:r w:rsidR="00CF4E5A">
        <w:t xml:space="preserve"> </w:t>
      </w:r>
      <w:r w:rsidR="00D21AD1">
        <w:t>tys.</w:t>
      </w:r>
      <w:r w:rsidR="00D21AD1" w:rsidRPr="00D21AD1">
        <w:t xml:space="preserve"> osób, środki organizacyjne wdrożono dla </w:t>
      </w:r>
      <w:r w:rsidR="00CF4E5A" w:rsidRPr="00CF4E5A">
        <w:t>115,9</w:t>
      </w:r>
      <w:r w:rsidR="00CF4E5A">
        <w:t xml:space="preserve"> </w:t>
      </w:r>
      <w:r w:rsidR="00D21AD1" w:rsidRPr="00D21AD1">
        <w:t xml:space="preserve">tys. osób, a środki techniczne </w:t>
      </w:r>
      <w:r w:rsidR="00D21AD1">
        <w:t xml:space="preserve">– </w:t>
      </w:r>
      <w:r w:rsidR="00D21AD1" w:rsidRPr="00D21AD1">
        <w:t xml:space="preserve">wobec </w:t>
      </w:r>
      <w:r w:rsidR="00CF4E5A" w:rsidRPr="00CF4E5A">
        <w:t>86,2</w:t>
      </w:r>
      <w:r w:rsidR="00CF4E5A">
        <w:t xml:space="preserve"> </w:t>
      </w:r>
      <w:r w:rsidR="00D21AD1" w:rsidRPr="00D21AD1">
        <w:t>tys. osób.</w:t>
      </w:r>
    </w:p>
    <w:p w14:paraId="3AE70DE7" w14:textId="77777777" w:rsidR="00485216" w:rsidRDefault="00485216" w:rsidP="00485216">
      <w:pPr>
        <w:pStyle w:val="tekst1"/>
      </w:pPr>
      <w:r>
        <w:br w:type="page"/>
      </w:r>
    </w:p>
    <w:p w14:paraId="034EFC7C" w14:textId="731A14C1" w:rsidR="002E78AB" w:rsidRPr="0007731A" w:rsidRDefault="002E78AB" w:rsidP="00644A1A">
      <w:pPr>
        <w:pStyle w:val="tytulwykresu"/>
        <w:tabs>
          <w:tab w:val="left" w:pos="1134"/>
        </w:tabs>
        <w:spacing w:before="240" w:line="240" w:lineRule="auto"/>
        <w:ind w:left="6" w:hanging="6"/>
      </w:pPr>
      <w:r>
        <w:lastRenderedPageBreak/>
        <w:t xml:space="preserve">Wykres </w:t>
      </w:r>
      <w:r w:rsidR="00587193">
        <w:t>5</w:t>
      </w:r>
      <w:r>
        <w:t>.</w:t>
      </w:r>
      <w:r>
        <w:tab/>
      </w:r>
      <w:r w:rsidRPr="0007731A">
        <w:t>Zatrudnieni na stanowiskach pracy, dla których dokonano oceny ryzyka</w:t>
      </w:r>
    </w:p>
    <w:p w14:paraId="0838CB76" w14:textId="1C417A11" w:rsidR="002E78AB" w:rsidRPr="0007731A" w:rsidRDefault="003C1FBE" w:rsidP="002E78AB">
      <w:pPr>
        <w:pStyle w:val="tytulwykresu"/>
        <w:tabs>
          <w:tab w:val="left" w:pos="1134"/>
        </w:tabs>
        <w:spacing w:before="360" w:line="240" w:lineRule="auto"/>
        <w:ind w:left="4" w:hanging="4"/>
      </w:pPr>
      <w:r w:rsidRPr="003C1FBE">
        <w:drawing>
          <wp:anchor distT="0" distB="144145" distL="114300" distR="114300" simplePos="0" relativeHeight="251975680" behindDoc="0" locked="0" layoutInCell="1" allowOverlap="1" wp14:anchorId="113B29C1" wp14:editId="5F41AD40">
            <wp:simplePos x="0" y="0"/>
            <wp:positionH relativeFrom="column">
              <wp:posOffset>381000</wp:posOffset>
            </wp:positionH>
            <wp:positionV relativeFrom="paragraph">
              <wp:posOffset>331470</wp:posOffset>
            </wp:positionV>
            <wp:extent cx="4320000" cy="3668914"/>
            <wp:effectExtent l="0" t="0" r="4445" b="8255"/>
            <wp:wrapTopAndBottom/>
            <wp:docPr id="22" name="Obraz 22" descr="Wykres słupkowy przedstawiający liczbę osób na stanowiskach pracy, dla których dokonano oceny ryzyka zawodowego oraz liczbę stanowisk pracy, na których wyeliminowano lub ograniczono ryzyko zawodowe według województw w 2025 r. Najwyższe wartości wskaźników liczonych na 1000 zatrudnionych w zakładach objętych badaniem, odnotowano w przypadku pierwszego w województwie śląskim, a drugiego – w lubuskiego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słupkowy przedstawiający liczbę osób na stanowiskach pracy, dla których dokonano oceny ryzyka zawodowego oraz liczbę stanowisk pracy, na których wyeliminowano lub ograniczono ryzyko zawodowe według województw w 2025 r. Najwyższe wartości wskaźników liczonych na 1000 zatrudnionych w zakładach objętych badaniem, odnotowano w przypadku pierwszego w województwie śląskim, a drugiego – w lubuskiego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6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8AB" w:rsidRPr="0007731A">
        <w:tab/>
      </w:r>
      <w:r w:rsidR="002E78AB" w:rsidRPr="0007731A">
        <w:tab/>
        <w:t xml:space="preserve">zawodowego według województw w </w:t>
      </w:r>
      <w:r w:rsidR="00566C79">
        <w:t>2025</w:t>
      </w:r>
      <w:r w:rsidR="002E78AB" w:rsidRPr="0007731A">
        <w:t xml:space="preserve"> r.</w:t>
      </w:r>
      <w:r w:rsidR="00712A77" w:rsidRPr="0007731A">
        <w:rPr>
          <w:b w:val="0"/>
          <w:bCs w:val="0"/>
        </w:rPr>
        <w:t xml:space="preserve"> </w:t>
      </w:r>
    </w:p>
    <w:p w14:paraId="2515E54E" w14:textId="69CCB456" w:rsidR="003A2FBB" w:rsidRDefault="003A2FBB" w:rsidP="00213567">
      <w:pPr>
        <w:pStyle w:val="tekst1"/>
        <w:spacing w:before="240"/>
      </w:pPr>
      <w:r w:rsidRPr="008B7005">
        <w:t xml:space="preserve">Liczba </w:t>
      </w:r>
      <w:r>
        <w:t>osób</w:t>
      </w:r>
      <w:r w:rsidRPr="008B7005">
        <w:t xml:space="preserve"> na stanowiskach pracy, dla których dokonano oceny ryzyka zawodowego</w:t>
      </w:r>
      <w:r>
        <w:t>, w przeliczeniu</w:t>
      </w:r>
      <w:r w:rsidRPr="008B7005">
        <w:t xml:space="preserve"> na 1000 zatrudnionych w zakładach objętych badaniem wyniosła</w:t>
      </w:r>
      <w:r>
        <w:t xml:space="preserve"> </w:t>
      </w:r>
      <w:r w:rsidRPr="00385CBB">
        <w:t>376,8</w:t>
      </w:r>
      <w:r>
        <w:t xml:space="preserve"> w województwie i</w:t>
      </w:r>
      <w:r w:rsidRPr="008B7005">
        <w:t xml:space="preserve"> </w:t>
      </w:r>
      <w:r w:rsidRPr="00385CBB">
        <w:t>340,6</w:t>
      </w:r>
      <w:r>
        <w:t xml:space="preserve"> w kraju (w 2024 r. było to odpowiednio</w:t>
      </w:r>
      <w:r w:rsidRPr="006B0B58">
        <w:t xml:space="preserve"> </w:t>
      </w:r>
      <w:r w:rsidRPr="00213567">
        <w:t xml:space="preserve">467,5 </w:t>
      </w:r>
      <w:r>
        <w:t xml:space="preserve">i </w:t>
      </w:r>
      <w:r w:rsidRPr="00213567">
        <w:t>365,3</w:t>
      </w:r>
      <w:r>
        <w:t>)</w:t>
      </w:r>
      <w:r w:rsidRPr="008B7005">
        <w:t>.</w:t>
      </w:r>
      <w:r w:rsidRPr="00491CBC">
        <w:t xml:space="preserve"> </w:t>
      </w:r>
      <w:r>
        <w:t xml:space="preserve">Pod względem wartości tego miernika wielkopolskie znalazło się na 3 miejscu wśród województw, a </w:t>
      </w:r>
      <w:r w:rsidRPr="00351C68">
        <w:t>najwyższy poziom wskaźnika</w:t>
      </w:r>
      <w:r>
        <w:t xml:space="preserve"> odnotowano w</w:t>
      </w:r>
      <w:r w:rsidRPr="00351C68">
        <w:t xml:space="preserve"> </w:t>
      </w:r>
      <w:r>
        <w:t xml:space="preserve">lubuskim </w:t>
      </w:r>
      <w:r w:rsidRPr="00351C68">
        <w:t>(</w:t>
      </w:r>
      <w:r w:rsidRPr="003A2FBB">
        <w:t>411,1</w:t>
      </w:r>
      <w:r w:rsidRPr="00351C68">
        <w:t>)</w:t>
      </w:r>
      <w:r>
        <w:t xml:space="preserve"> i </w:t>
      </w:r>
      <w:r w:rsidRPr="00351C68">
        <w:t>śląski</w:t>
      </w:r>
      <w:r>
        <w:t>m</w:t>
      </w:r>
      <w:r w:rsidRPr="00351C68">
        <w:t xml:space="preserve"> (</w:t>
      </w:r>
      <w:r w:rsidRPr="003A2FBB">
        <w:t>409,7</w:t>
      </w:r>
      <w:r w:rsidRPr="00351C68">
        <w:t>)</w:t>
      </w:r>
      <w:r>
        <w:t>.</w:t>
      </w:r>
    </w:p>
    <w:p w14:paraId="3C8815EF" w14:textId="79AE1567" w:rsidR="009B0F66" w:rsidRDefault="00491CBC" w:rsidP="00D32F68">
      <w:pPr>
        <w:pStyle w:val="tekst1"/>
      </w:pPr>
      <w:r>
        <w:t xml:space="preserve">W </w:t>
      </w:r>
      <w:r w:rsidR="00073726" w:rsidRPr="008B7005">
        <w:t>przypadku stanowisk pracy, na których wyeliminowano lub ograniczono ryzyko zawodowe</w:t>
      </w:r>
      <w:r w:rsidR="00D86D98">
        <w:t>,</w:t>
      </w:r>
      <w:r w:rsidRPr="00491CBC">
        <w:t xml:space="preserve"> </w:t>
      </w:r>
      <w:r>
        <w:t>wskaźnik</w:t>
      </w:r>
      <w:r w:rsidR="00ED29B4">
        <w:t xml:space="preserve"> </w:t>
      </w:r>
      <w:r w:rsidR="00D86D98">
        <w:t>l</w:t>
      </w:r>
      <w:r w:rsidR="00ED29B4">
        <w:t>icz</w:t>
      </w:r>
      <w:r w:rsidR="00D86D98">
        <w:t>ony</w:t>
      </w:r>
      <w:r w:rsidR="00ED29B4">
        <w:t xml:space="preserve"> na 1000 osób badanej zbiorowości</w:t>
      </w:r>
      <w:r w:rsidR="00073726" w:rsidRPr="008B7005">
        <w:t xml:space="preserve"> </w:t>
      </w:r>
      <w:r>
        <w:t>wyniósł</w:t>
      </w:r>
      <w:r w:rsidR="006B0B58" w:rsidRPr="006B0B58">
        <w:t xml:space="preserve"> </w:t>
      </w:r>
      <w:r w:rsidR="003A2FBB" w:rsidRPr="003A2FBB">
        <w:t xml:space="preserve">191,6 </w:t>
      </w:r>
      <w:r w:rsidR="00160D89">
        <w:t xml:space="preserve">(w </w:t>
      </w:r>
      <w:r w:rsidR="00566C79">
        <w:t>2024</w:t>
      </w:r>
      <w:r w:rsidR="00160D89">
        <w:t xml:space="preserve"> </w:t>
      </w:r>
      <w:r w:rsidR="006B0B58">
        <w:t xml:space="preserve">r. </w:t>
      </w:r>
      <w:r w:rsidR="003A2FBB" w:rsidRPr="00160D89">
        <w:t>208,1</w:t>
      </w:r>
      <w:r w:rsidR="006B0B58">
        <w:t>)</w:t>
      </w:r>
      <w:r w:rsidR="00160D89">
        <w:t>. Lokowało to wielkopolskie na 1</w:t>
      </w:r>
      <w:r w:rsidR="003A2FBB">
        <w:t>3</w:t>
      </w:r>
      <w:r w:rsidR="00160D89">
        <w:t xml:space="preserve"> pozycji, jedynie prz</w:t>
      </w:r>
      <w:r w:rsidR="00A4619E">
        <w:t xml:space="preserve">ed województwami: </w:t>
      </w:r>
      <w:r w:rsidR="009B0F66">
        <w:t>podkarpackim (</w:t>
      </w:r>
      <w:r w:rsidR="009B0F66" w:rsidRPr="009B0F66">
        <w:t>155,5</w:t>
      </w:r>
      <w:r w:rsidR="009B0F66">
        <w:t>), warmińsko-mazurskim (</w:t>
      </w:r>
      <w:r w:rsidR="009B0F66" w:rsidRPr="009B0F66">
        <w:t>177,5</w:t>
      </w:r>
      <w:r w:rsidR="009B0F66">
        <w:t>) i kujawsko-pomorskim (</w:t>
      </w:r>
      <w:r w:rsidR="009B0F66" w:rsidRPr="009B0F66">
        <w:t>187,2</w:t>
      </w:r>
      <w:r w:rsidR="009B0F66">
        <w:t xml:space="preserve">), przy średniej ogólnopolskiej na poziomie </w:t>
      </w:r>
      <w:r w:rsidR="009B0F66" w:rsidRPr="009B0F66">
        <w:t>234,6</w:t>
      </w:r>
      <w:r w:rsidR="009B0F66">
        <w:t xml:space="preserve"> oraz maksimum dla śląskiego (</w:t>
      </w:r>
      <w:r w:rsidR="009B0F66" w:rsidRPr="009B0F66">
        <w:t>341,6</w:t>
      </w:r>
      <w:r w:rsidR="009B0F66">
        <w:t>).</w:t>
      </w:r>
    </w:p>
    <w:p w14:paraId="4C2445FF" w14:textId="77777777" w:rsidR="00A91C07" w:rsidRPr="00245BAE" w:rsidRDefault="00A91C07" w:rsidP="00EA065E">
      <w:pPr>
        <w:pStyle w:val="tekst1"/>
        <w:spacing w:before="3840" w:after="0"/>
        <w:sectPr w:rsidR="00A91C07" w:rsidRPr="00245BAE" w:rsidSect="00042A8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4D6075">
        <w:rPr>
          <w:rFonts w:cs="FiraSans-Regular"/>
          <w:sz w:val="18"/>
          <w:szCs w:val="18"/>
        </w:rPr>
        <w:t>W przypadku cytowania danych Głównego Urzędu Statystycznego prosimy o zamieszczenie informacji: „Źródło</w:t>
      </w:r>
      <w:r w:rsidR="00C612F2" w:rsidRPr="004D6075">
        <w:rPr>
          <w:rFonts w:cs="FiraSans-Regular"/>
          <w:sz w:val="18"/>
          <w:szCs w:val="18"/>
        </w:rPr>
        <w:t>:</w:t>
      </w:r>
      <w:r w:rsidRPr="004D6075">
        <w:rPr>
          <w:rFonts w:cs="FiraSans-Regular"/>
          <w:sz w:val="18"/>
          <w:szCs w:val="18"/>
        </w:rPr>
        <w:t xml:space="preserve"> dan</w:t>
      </w:r>
      <w:r w:rsidR="00C612F2" w:rsidRPr="004D6075">
        <w:rPr>
          <w:rFonts w:cs="FiraSans-Regular"/>
          <w:sz w:val="18"/>
          <w:szCs w:val="18"/>
        </w:rPr>
        <w:t>e</w:t>
      </w:r>
      <w:r w:rsidRPr="004D6075">
        <w:rPr>
          <w:rFonts w:cs="FiraSans-Regular"/>
          <w:sz w:val="18"/>
          <w:szCs w:val="18"/>
        </w:rPr>
        <w:t xml:space="preserve"> GUS”, a w przypadku publikowania obliczeń dokonanych na danych opublikowanych przez GUS prosimy o zamieszczenie informacji: </w:t>
      </w:r>
      <w:r w:rsidR="006454DD" w:rsidRPr="004D6075">
        <w:rPr>
          <w:rFonts w:cs="FiraSans-Regular"/>
          <w:sz w:val="18"/>
          <w:szCs w:val="18"/>
        </w:rPr>
        <w:t>„Źródło: o</w:t>
      </w:r>
      <w:r w:rsidRPr="004D6075">
        <w:rPr>
          <w:rFonts w:cs="FiraSans-Regular"/>
          <w:sz w:val="18"/>
          <w:szCs w:val="18"/>
        </w:rPr>
        <w:t xml:space="preserve">pracowanie </w:t>
      </w:r>
      <w:r w:rsidR="00030993" w:rsidRPr="004D6075">
        <w:rPr>
          <w:rFonts w:cs="FiraSans-Regular"/>
          <w:sz w:val="18"/>
          <w:szCs w:val="18"/>
        </w:rPr>
        <w:t>własne na podstawie danych GUS</w:t>
      </w:r>
      <w:r w:rsidR="00030993">
        <w:rPr>
          <w:rFonts w:cs="FiraSans-Regular"/>
          <w:szCs w:val="19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  <w:tblDescription w:val="&quot;&quot;"/>
      </w:tblPr>
      <w:tblGrid>
        <w:gridCol w:w="4926"/>
        <w:gridCol w:w="4927"/>
      </w:tblGrid>
      <w:tr w:rsidR="00983862" w:rsidRPr="002050A3" w14:paraId="1778551D" w14:textId="77777777" w:rsidTr="00C744BC">
        <w:trPr>
          <w:trHeight w:val="1487"/>
          <w:tblHeader/>
        </w:trPr>
        <w:tc>
          <w:tcPr>
            <w:tcW w:w="4926" w:type="dxa"/>
          </w:tcPr>
          <w:p w14:paraId="71C3B9C9" w14:textId="77777777" w:rsidR="00983862" w:rsidRPr="002050A3" w:rsidRDefault="00983862" w:rsidP="00C744BC">
            <w:pPr>
              <w:spacing w:before="0" w:after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lastRenderedPageBreak/>
              <w:t>Opracowanie merytoryczne:</w:t>
            </w:r>
          </w:p>
          <w:p w14:paraId="7CBB5904" w14:textId="77777777" w:rsidR="00983862" w:rsidRPr="002050A3" w:rsidRDefault="00983862" w:rsidP="00C744B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Urząd Statystyczny w Poznaniu</w:t>
            </w:r>
          </w:p>
          <w:p w14:paraId="3A52D82D" w14:textId="77777777" w:rsidR="00983862" w:rsidRPr="002050A3" w:rsidRDefault="00983862" w:rsidP="00C744B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Dyrektor Jacek Kowalewski</w:t>
            </w:r>
          </w:p>
          <w:p w14:paraId="173C1B94" w14:textId="77777777" w:rsidR="00983862" w:rsidRPr="002050A3" w:rsidRDefault="00983862" w:rsidP="00C744BC">
            <w:pPr>
              <w:spacing w:before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14:paraId="77FABF73" w14:textId="77777777" w:rsidR="00983862" w:rsidRDefault="00983862" w:rsidP="00C744BC">
            <w:pPr>
              <w:spacing w:before="0" w:after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>Rozpowszechnianie:</w:t>
            </w:r>
          </w:p>
          <w:p w14:paraId="698F91F1" w14:textId="77777777" w:rsidR="00983862" w:rsidRPr="002050A3" w:rsidRDefault="00983862" w:rsidP="00C744B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Wielkopolski Ośrodek Badań Regionalnych</w:t>
            </w:r>
          </w:p>
          <w:p w14:paraId="43DEAB6F" w14:textId="77777777" w:rsidR="00983862" w:rsidRPr="002050A3" w:rsidRDefault="00983862" w:rsidP="00C744B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Wojewódzkie Informatorium Statystyczne</w:t>
            </w:r>
          </w:p>
          <w:p w14:paraId="506395D8" w14:textId="77777777" w:rsidR="00983862" w:rsidRPr="002050A3" w:rsidRDefault="00983862" w:rsidP="00C744BC">
            <w:pPr>
              <w:spacing w:before="0" w:after="0" w:line="276" w:lineRule="auto"/>
              <w:rPr>
                <w:sz w:val="20"/>
                <w:szCs w:val="20"/>
              </w:rPr>
            </w:pPr>
            <w:r w:rsidRPr="002050A3">
              <w:rPr>
                <w:sz w:val="20"/>
                <w:szCs w:val="20"/>
              </w:rPr>
              <w:t xml:space="preserve">Tel.: </w:t>
            </w:r>
            <w:r w:rsidRPr="009F7EC1">
              <w:rPr>
                <w:sz w:val="20"/>
                <w:szCs w:val="20"/>
                <w:lang w:val="en-GB"/>
              </w:rPr>
              <w:t xml:space="preserve">61 2798 </w:t>
            </w:r>
            <w:r>
              <w:rPr>
                <w:sz w:val="20"/>
                <w:szCs w:val="20"/>
                <w:lang w:val="en-GB"/>
              </w:rPr>
              <w:t xml:space="preserve">317, </w:t>
            </w:r>
            <w:r w:rsidRPr="002050A3">
              <w:rPr>
                <w:sz w:val="20"/>
                <w:szCs w:val="20"/>
              </w:rPr>
              <w:t>61 2798 320, 61 2798 323</w:t>
            </w:r>
          </w:p>
        </w:tc>
      </w:tr>
      <w:tr w:rsidR="00983862" w:rsidRPr="002050A3" w14:paraId="7E638844" w14:textId="77777777" w:rsidTr="00C744BC">
        <w:trPr>
          <w:trHeight w:val="571"/>
        </w:trPr>
        <w:tc>
          <w:tcPr>
            <w:tcW w:w="4926" w:type="dxa"/>
          </w:tcPr>
          <w:p w14:paraId="7E66049C" w14:textId="77777777" w:rsidR="00983862" w:rsidRDefault="00983862" w:rsidP="00C744BC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</w:p>
          <w:p w14:paraId="2ACBD507" w14:textId="77777777" w:rsidR="00983862" w:rsidRDefault="00983862" w:rsidP="00C744BC">
            <w:pPr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Poznaniu</w:t>
            </w:r>
          </w:p>
          <w:p w14:paraId="68B826DC" w14:textId="77777777" w:rsidR="00983862" w:rsidRPr="002050A3" w:rsidRDefault="00983862" w:rsidP="00C744BC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 w:rsidRPr="002050A3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14:paraId="7BB7C466" w14:textId="77777777" w:rsidR="00983862" w:rsidRPr="002050A3" w:rsidRDefault="00983862" w:rsidP="00C744BC">
            <w:pPr>
              <w:rPr>
                <w:sz w:val="18"/>
                <w:lang w:val="en-US"/>
              </w:rPr>
            </w:pPr>
            <w:r w:rsidRPr="002050A3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2" w:tgtFrame="none" w:history="1">
              <w:r w:rsidRPr="002050A3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tbl>
            <w:tblPr>
              <w:tblpPr w:leftFromText="141" w:rightFromText="141" w:vertAnchor="text" w:horzAnchor="margin" w:tblpX="284" w:tblpY="38"/>
              <w:tblW w:w="5447" w:type="pct"/>
              <w:tblLook w:val="0420" w:firstRow="1" w:lastRow="0" w:firstColumn="0" w:lastColumn="0" w:noHBand="0" w:noVBand="1"/>
            </w:tblPr>
            <w:tblGrid>
              <w:gridCol w:w="5132"/>
            </w:tblGrid>
            <w:tr w:rsidR="00983862" w:rsidRPr="005A30E9" w14:paraId="2FF13897" w14:textId="77777777" w:rsidTr="00C744BC">
              <w:trPr>
                <w:trHeight w:hRule="exact" w:val="567"/>
              </w:trPr>
              <w:tc>
                <w:tcPr>
                  <w:tcW w:w="2500" w:type="pct"/>
                  <w:vAlign w:val="center"/>
                </w:tcPr>
                <w:p w14:paraId="53F66E45" w14:textId="77777777" w:rsidR="00983862" w:rsidRPr="005A30E9" w:rsidRDefault="00983862" w:rsidP="00C744BC">
                  <w:pPr>
                    <w:ind w:firstLine="680"/>
                    <w:rPr>
                      <w:sz w:val="18"/>
                    </w:rPr>
                  </w:pPr>
                  <w:r w:rsidRPr="005A30E9"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1966464" behindDoc="0" locked="0" layoutInCell="1" allowOverlap="1" wp14:anchorId="141E9B64" wp14:editId="4276A022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20320</wp:posOffset>
                        </wp:positionV>
                        <wp:extent cx="251460" cy="251460"/>
                        <wp:effectExtent l="0" t="0" r="0" b="0"/>
                        <wp:wrapNone/>
                        <wp:docPr id="35" name="Obraz 35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4" w:tooltip="Strona Urzędu Statystycznego w Poznaniu" w:history="1">
                    <w:r w:rsidRPr="005A30E9">
                      <w:rPr>
                        <w:rStyle w:val="Hipercze"/>
                        <w:color w:val="auto"/>
                      </w:rPr>
                      <w:t>poznan.stat.gov.pl</w:t>
                    </w:r>
                  </w:hyperlink>
                </w:p>
              </w:tc>
            </w:tr>
            <w:tr w:rsidR="00983862" w:rsidRPr="005A30E9" w14:paraId="3BE6FF3A" w14:textId="77777777" w:rsidTr="00C744BC">
              <w:trPr>
                <w:trHeight w:hRule="exact" w:val="567"/>
              </w:trPr>
              <w:tc>
                <w:tcPr>
                  <w:tcW w:w="2500" w:type="pct"/>
                  <w:vAlign w:val="center"/>
                </w:tcPr>
                <w:p w14:paraId="5414C56E" w14:textId="77777777" w:rsidR="00983862" w:rsidRPr="005A30E9" w:rsidRDefault="00983862" w:rsidP="00C744BC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1967488" behindDoc="0" locked="0" layoutInCell="1" allowOverlap="1" wp14:anchorId="1888A393" wp14:editId="411780E1">
                        <wp:simplePos x="0" y="0"/>
                        <wp:positionH relativeFrom="column">
                          <wp:posOffset>81915</wp:posOffset>
                        </wp:positionH>
                        <wp:positionV relativeFrom="paragraph">
                          <wp:posOffset>31115</wp:posOffset>
                        </wp:positionV>
                        <wp:extent cx="251460" cy="251460"/>
                        <wp:effectExtent l="0" t="0" r="0" b="0"/>
                        <wp:wrapNone/>
                        <wp:docPr id="36" name="Obraz 22" descr="Ikona portalu X (dawniej twitter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2" descr="Ikonka twitte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6" w:tooltip="X (dawniej twitter) – Urząd Statystyczny w Poznaniu" w:history="1">
                    <w:r w:rsidRPr="005A30E9">
                      <w:rPr>
                        <w:rStyle w:val="Hipercze"/>
                        <w:color w:val="auto"/>
                      </w:rPr>
                      <w:t>@Poznan_STAT</w:t>
                    </w:r>
                  </w:hyperlink>
                </w:p>
              </w:tc>
            </w:tr>
            <w:tr w:rsidR="00983862" w:rsidRPr="005A30E9" w14:paraId="7822F52F" w14:textId="77777777" w:rsidTr="00C744BC">
              <w:trPr>
                <w:trHeight w:hRule="exact" w:val="567"/>
              </w:trPr>
              <w:tc>
                <w:tcPr>
                  <w:tcW w:w="2500" w:type="pct"/>
                </w:tcPr>
                <w:p w14:paraId="27DA2DFC" w14:textId="77777777" w:rsidR="00983862" w:rsidRPr="005A30E9" w:rsidRDefault="004C5903" w:rsidP="00C744BC">
                  <w:pPr>
                    <w:ind w:firstLine="680"/>
                    <w:rPr>
                      <w:b/>
                      <w:noProof/>
                      <w:sz w:val="20"/>
                    </w:rPr>
                  </w:pPr>
                  <w:hyperlink r:id="rId27" w:tooltip="Facebook – Urząd Statystyczny w Poznaniu" w:history="1">
                    <w:r w:rsidR="00983862" w:rsidRPr="00F92FB5">
                      <w:rPr>
                        <w:rStyle w:val="Hipercze"/>
                        <w:rFonts w:cstheme="minorBidi"/>
                        <w:noProof/>
                        <w:color w:val="auto"/>
                        <w:lang w:eastAsia="pl-PL"/>
                      </w:rPr>
                      <w:drawing>
                        <wp:anchor distT="0" distB="0" distL="114300" distR="114300" simplePos="0" relativeHeight="251968512" behindDoc="0" locked="0" layoutInCell="1" allowOverlap="1" wp14:anchorId="5E1B6103" wp14:editId="1E872A83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46167</wp:posOffset>
                          </wp:positionV>
                          <wp:extent cx="251460" cy="251460"/>
                          <wp:effectExtent l="0" t="0" r="0" b="0"/>
                          <wp:wrapNone/>
                          <wp:docPr id="37" name="Obraz 37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2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983862" w:rsidRPr="00F92FB5">
                      <w:rPr>
                        <w:rStyle w:val="Hipercze"/>
                        <w:rFonts w:cstheme="minorBidi"/>
                        <w:color w:val="auto"/>
                      </w:rPr>
                      <w:t>@Pozna</w:t>
                    </w:r>
                    <w:r w:rsidR="00983862" w:rsidRPr="005A0E80">
                      <w:rPr>
                        <w:rStyle w:val="Hipercze"/>
                        <w:rFonts w:cstheme="minorBidi"/>
                        <w:color w:val="auto"/>
                      </w:rPr>
                      <w:t>nSTAT</w:t>
                    </w:r>
                  </w:hyperlink>
                </w:p>
              </w:tc>
            </w:tr>
            <w:tr w:rsidR="00983862" w:rsidRPr="005A30E9" w14:paraId="57A57981" w14:textId="77777777" w:rsidTr="00C744BC">
              <w:trPr>
                <w:trHeight w:hRule="exact" w:val="567"/>
              </w:trPr>
              <w:tc>
                <w:tcPr>
                  <w:tcW w:w="2500" w:type="pct"/>
                </w:tcPr>
                <w:p w14:paraId="702507B4" w14:textId="77777777" w:rsidR="00983862" w:rsidRPr="005A30E9" w:rsidRDefault="00983862" w:rsidP="00C744BC">
                  <w:pPr>
                    <w:ind w:firstLine="680"/>
                    <w:rPr>
                      <w:sz w:val="18"/>
                    </w:rPr>
                  </w:pPr>
                  <w:r w:rsidRPr="005A30E9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69536" behindDoc="0" locked="0" layoutInCell="1" allowOverlap="1" wp14:anchorId="65FE0C5E" wp14:editId="2F605AC6">
                        <wp:simplePos x="0" y="0"/>
                        <wp:positionH relativeFrom="column">
                          <wp:posOffset>76835</wp:posOffset>
                        </wp:positionH>
                        <wp:positionV relativeFrom="paragraph">
                          <wp:posOffset>57619</wp:posOffset>
                        </wp:positionV>
                        <wp:extent cx="251460" cy="251460"/>
                        <wp:effectExtent l="0" t="0" r="0" b="0"/>
                        <wp:wrapNone/>
                        <wp:docPr id="38" name="Obraz 38" descr="Ikona You tu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A30E9">
                    <w:rPr>
                      <w:sz w:val="20"/>
                    </w:rPr>
                    <w:t>@</w:t>
                  </w:r>
                  <w:hyperlink r:id="rId30" w:tooltip="link do youtube US Poznań" w:history="1">
                    <w:r w:rsidRPr="005A30E9">
                      <w:rPr>
                        <w:rStyle w:val="Hipercze"/>
                        <w:rFonts w:cstheme="minorBidi"/>
                        <w:color w:val="auto"/>
                        <w:sz w:val="20"/>
                      </w:rPr>
                      <w:t>UrzadStatystycznywPoznaniu</w:t>
                    </w:r>
                  </w:hyperlink>
                </w:p>
              </w:tc>
            </w:tr>
          </w:tbl>
          <w:p w14:paraId="0233201C" w14:textId="77777777" w:rsidR="00983862" w:rsidRPr="002A74EB" w:rsidRDefault="00983862" w:rsidP="00C744BC">
            <w:pPr>
              <w:ind w:firstLine="680"/>
              <w:rPr>
                <w:sz w:val="18"/>
              </w:rPr>
            </w:pPr>
          </w:p>
        </w:tc>
      </w:tr>
    </w:tbl>
    <w:p w14:paraId="7B11B8A9" w14:textId="6DCCA718" w:rsidR="00D261A2" w:rsidRPr="00001C5B" w:rsidRDefault="00C13390" w:rsidP="00E76D26">
      <w:pPr>
        <w:rPr>
          <w:sz w:val="18"/>
        </w:rPr>
      </w:pPr>
      <w:r w:rsidRPr="004E7955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3317D353" wp14:editId="3F7DF571">
                <wp:simplePos x="0" y="0"/>
                <wp:positionH relativeFrom="margin">
                  <wp:align>left</wp:align>
                </wp:positionH>
                <wp:positionV relativeFrom="paragraph">
                  <wp:posOffset>258824</wp:posOffset>
                </wp:positionV>
                <wp:extent cx="6559550" cy="5244465"/>
                <wp:effectExtent l="0" t="0" r="12700" b="13335"/>
                <wp:wrapSquare wrapText="bothSides"/>
                <wp:docPr id="27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44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6A5F0" w14:textId="77777777" w:rsidR="00C13390" w:rsidRPr="00300256" w:rsidRDefault="00C13390" w:rsidP="00C13390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958E3D1" w14:textId="1657B569" w:rsidR="00C13390" w:rsidRPr="00B26545" w:rsidRDefault="00C13390" w:rsidP="00C133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C077BA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"https://stat.gov.pl/obszary-tematyczne/rynek-pracy/warunki-pracy-wypadki-przy-pracy/warunki-pracy-w-2025-r-,1,20.html" \o "Link do publikacji GUS pt. Warunki pracy w 2025 roku"</w:instrTex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Warun</w:t>
                            </w:r>
                            <w:r w:rsidR="0064264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ki </w:t>
                            </w:r>
                            <w:r w:rsid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pracy w </w:t>
                            </w:r>
                            <w:r w:rsidR="00566C7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2025</w: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roku</w:t>
                            </w:r>
                          </w:p>
                          <w:p w14:paraId="6228BDE3" w14:textId="08C4E3C1" w:rsidR="00C13390" w:rsidRPr="00B26545" w:rsidRDefault="00C13390" w:rsidP="00C133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C077BA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"https://poznan.stat.gov.pl/opracowania-biezace/opracowania-sygnalne/praca-wynagrodzenie/warunki-pracy-w-wojewodztwie-wielkopolskim-w-2024-r-,7,8.html" \o "Link do opracowania pt. Warunki pracy w wielkopolskim rynku pracy w 2024 r. "</w:instrTex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Warunki pracy w województwie wielkopolskim w </w:t>
                            </w:r>
                            <w:r w:rsidR="00566C7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2024</w: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14:paraId="50099C22" w14:textId="77777777" w:rsidR="00C13390" w:rsidRPr="00227195" w:rsidRDefault="00C13390" w:rsidP="00C1339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BB7A90F" w14:textId="77777777" w:rsidR="00682DAE" w:rsidRPr="00455656" w:rsidRDefault="00C13390" w:rsidP="00682DA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"https://bdl.stat.gov.pl/BDL/start" \o "Link do Banku Danych Lokalnych (BDL)"</w:instrTex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Bank Danych Lokalnych (BDL)</w:t>
                            </w:r>
                            <w:r w:rsidR="00682DAE" w:rsidRPr="00455656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FDD5CB8" w14:textId="77777777" w:rsidR="00C13390" w:rsidRPr="00B26545" w:rsidRDefault="004C5903" w:rsidP="00C133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31" w:tooltip="link do bazy DBW" w:history="1">
                              <w:r w:rsidR="00682DAE" w:rsidRPr="00682DA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1A3AE87F" w14:textId="77777777" w:rsidR="00C13390" w:rsidRPr="00694D63" w:rsidRDefault="00C13390" w:rsidP="00C1339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60F6081B" w14:textId="77777777" w:rsidR="00C13390" w:rsidRPr="00B26545" w:rsidRDefault="004C5903" w:rsidP="00B26545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2" w:tooltip="Link do pojęć stosowanych w statystyce publicznej - warunki pracy" w:history="1">
                              <w:r w:rsidR="00C13390" w:rsidRPr="00B26545">
                                <w:rPr>
                                  <w:rStyle w:val="Hipercze"/>
                                  <w:color w:val="001D77"/>
                                </w:rPr>
                                <w:t>Warunki</w:t>
                              </w:r>
                            </w:hyperlink>
                            <w:r w:rsidR="00C13390" w:rsidRPr="00B26545">
                              <w:rPr>
                                <w:color w:val="001D77"/>
                                <w:u w:val="single"/>
                              </w:rPr>
                              <w:t xml:space="preserve"> pracy</w:t>
                            </w:r>
                          </w:p>
                          <w:p w14:paraId="59A1E7F2" w14:textId="77777777" w:rsidR="00C13390" w:rsidRPr="00B26545" w:rsidRDefault="00C13390" w:rsidP="00B26545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26545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B26545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                </w:r>
                            <w:r w:rsidRPr="00B26545">
                              <w:rPr>
                                <w:color w:val="001D77"/>
                              </w:rPr>
                            </w:r>
                            <w:r w:rsidRPr="00B26545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color w:val="001D77"/>
                              </w:rPr>
                              <w:t>Pracownicy zatrudnieni w warunkach zagrożenia</w:t>
                            </w:r>
                          </w:p>
                          <w:p w14:paraId="334C1D96" w14:textId="77777777" w:rsidR="00C13390" w:rsidRPr="00B26545" w:rsidRDefault="00C13390" w:rsidP="00B26545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26545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B26545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B26545">
                              <w:rPr>
                                <w:color w:val="001D77"/>
                              </w:rPr>
                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                </w:r>
                            <w:r w:rsidRPr="00B26545">
                              <w:rPr>
                                <w:color w:val="001D77"/>
                              </w:rPr>
                            </w:r>
                            <w:r w:rsidRPr="00B26545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color w:val="001D77"/>
                              </w:rPr>
                              <w:t>Zagrożenia czynnikami związanymi ze środowiskiem pracy</w:t>
                            </w:r>
                          </w:p>
                          <w:p w14:paraId="0A17C1D6" w14:textId="77777777" w:rsidR="00C13390" w:rsidRPr="00B26545" w:rsidRDefault="00C13390" w:rsidP="00B26545">
                            <w:pPr>
                              <w:rPr>
                                <w:color w:val="001D77"/>
                              </w:rPr>
                            </w:pPr>
                            <w:r w:rsidRPr="00B26545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33" w:tooltip="Link do pojęć stosowanych w statystyce publicznej - zagrożenia związane z uciążliwością pracy" w:history="1">
                              <w:r w:rsidRPr="00B26545">
                                <w:rPr>
                                  <w:rStyle w:val="Hipercze"/>
                                  <w:color w:val="001D77"/>
                                </w:rPr>
                                <w:t>Zagrożenia związane z uciążliwością pracy</w:t>
                              </w:r>
                            </w:hyperlink>
                          </w:p>
                          <w:p w14:paraId="4C73E703" w14:textId="77777777" w:rsidR="00C13390" w:rsidRPr="00B26545" w:rsidRDefault="004C5903" w:rsidP="00B26545">
                            <w:pPr>
                              <w:rPr>
                                <w:color w:val="001D77"/>
                              </w:rPr>
                            </w:pPr>
                            <w:hyperlink r:id="rId34" w:tooltip="Zagrożenia czynnikami mechanicznymi związanymi z maszynami szczególnie niebezpiecznymi" w:history="1">
                              <w:r w:rsidR="00C13390" w:rsidRPr="00B26545">
                                <w:rPr>
                                  <w:rStyle w:val="Hipercze"/>
                                  <w:color w:val="001D77"/>
                                </w:rPr>
                                <w:t>Zagrożenia czynnikami mechanicznymi związanymi z maszynami szczególnie niebezpiecznymi</w:t>
                              </w:r>
                            </w:hyperlink>
                          </w:p>
                          <w:p w14:paraId="157247BE" w14:textId="77777777" w:rsidR="00C13390" w:rsidRPr="00C13390" w:rsidRDefault="004C5903" w:rsidP="00B26545">
                            <w:hyperlink r:id="rId35" w:tooltip="Link do pojęć stosowanych w statystyce publicznej - ocena ryzyka zawodowego" w:history="1">
                              <w:r w:rsidR="00C13390" w:rsidRPr="00B26545">
                                <w:rPr>
                                  <w:rStyle w:val="Hipercze"/>
                                  <w:color w:val="001D77"/>
                                </w:rPr>
                                <w:t>Ocena ryzyka zawodowego</w:t>
                              </w:r>
                            </w:hyperlink>
                            <w:r w:rsidR="00C13390" w:rsidRPr="001F324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7D353" id="_x0000_s1033" type="#_x0000_t202" alt="&quot;&quot;" style="position:absolute;margin-left:0;margin-top:20.4pt;width:516.5pt;height:412.95pt;z-index:251941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" fillcolor="#f2f2f2 [3052]" strokecolor="white [3212]">
                <v:textbox>
                  <w:txbxContent>
                    <w:p w14:paraId="6846A5F0" w14:textId="77777777" w:rsidR="00C13390" w:rsidRPr="00300256" w:rsidRDefault="00C13390" w:rsidP="00C13390">
                      <w:pPr>
                        <w:spacing w:before="240"/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7958E3D1" w14:textId="1657B569" w:rsidR="00C13390" w:rsidRPr="00B26545" w:rsidRDefault="00C13390" w:rsidP="00C13390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C077BA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"https://stat.gov.pl/obszary-tematyczne/rynek-pracy/warunki-pracy-wypadki-przy-pracy/warunki-pracy-w-2025-r-,1,20.html" \o "Link do publikacji GUS pt. Warunki pracy w 2025 roku"</w:instrTex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Warun</w:t>
                      </w:r>
                      <w:r w:rsidR="00642644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ki </w:t>
                      </w:r>
                      <w:r w:rsid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pracy w </w:t>
                      </w:r>
                      <w:r w:rsidR="00566C7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2025</w: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roku</w:t>
                      </w:r>
                    </w:p>
                    <w:p w14:paraId="6228BDE3" w14:textId="08C4E3C1" w:rsidR="00C13390" w:rsidRPr="00B26545" w:rsidRDefault="00C13390" w:rsidP="00C13390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C077BA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"https://poznan.stat.gov.pl/opracowania-biezace/opracowania-sygnalne/praca-wynagrodzenie/warunki-pracy-w-wojewodztwie-wielkopolskim-w-2024-r-,7,8.html" \o "Link do opracowania pt. Warunki pracy w wielkopolskim rynku pracy w 2024 r. "</w:instrTex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Warunki pracy w województwie wielkopolskim w </w:t>
                      </w:r>
                      <w:r w:rsidR="00566C7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2024</w: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</w:t>
                      </w:r>
                    </w:p>
                    <w:p w14:paraId="50099C22" w14:textId="77777777" w:rsidR="00C13390" w:rsidRPr="00227195" w:rsidRDefault="00C13390" w:rsidP="00C1339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BB7A90F" w14:textId="77777777" w:rsidR="00682DAE" w:rsidRPr="00455656" w:rsidRDefault="00C13390" w:rsidP="00682DAE">
                      <w:pPr>
                        <w:rPr>
                          <w:color w:val="001D77"/>
                          <w:szCs w:val="19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"https://bdl.stat.gov.pl/BDL/start" \o "Link do Banku Danych Lokalnych (BDL)"</w:instrText>
                      </w: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</w: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Bank Danych Lokalnych (BDL)</w:t>
                      </w:r>
                      <w:r w:rsidR="00682DAE" w:rsidRPr="00455656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FDD5CB8" w14:textId="77777777" w:rsidR="00C13390" w:rsidRPr="00B26545" w:rsidRDefault="004C5903" w:rsidP="00C13390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36" w:tooltip="link do bazy DBW" w:history="1">
                        <w:r w:rsidR="00682DAE" w:rsidRPr="00682DA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1A3AE87F" w14:textId="77777777" w:rsidR="00C13390" w:rsidRPr="00694D63" w:rsidRDefault="00C13390" w:rsidP="00C1339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60F6081B" w14:textId="77777777" w:rsidR="00C13390" w:rsidRPr="00B26545" w:rsidRDefault="004C5903" w:rsidP="00B26545">
                      <w:pPr>
                        <w:rPr>
                          <w:color w:val="001D77"/>
                          <w:u w:val="single"/>
                        </w:rPr>
                      </w:pPr>
                      <w:hyperlink r:id="rId37" w:tooltip="Link do pojęć stosowanych w statystyce publicznej - warunki pracy" w:history="1">
                        <w:r w:rsidR="00C13390" w:rsidRPr="00B26545">
                          <w:rPr>
                            <w:rStyle w:val="Hipercze"/>
                            <w:color w:val="001D77"/>
                          </w:rPr>
                          <w:t>Warunki</w:t>
                        </w:r>
                      </w:hyperlink>
                      <w:r w:rsidR="00C13390" w:rsidRPr="00B26545">
                        <w:rPr>
                          <w:color w:val="001D77"/>
                          <w:u w:val="single"/>
                        </w:rPr>
                        <w:t xml:space="preserve"> pracy</w:t>
                      </w:r>
                    </w:p>
                    <w:p w14:paraId="59A1E7F2" w14:textId="77777777" w:rsidR="00C13390" w:rsidRPr="00B26545" w:rsidRDefault="00C13390" w:rsidP="00B26545">
                      <w:pPr>
                        <w:rPr>
                          <w:rStyle w:val="Hipercze"/>
                          <w:color w:val="001D77"/>
                        </w:rPr>
                      </w:pPr>
                      <w:r w:rsidRPr="00B26545">
                        <w:rPr>
                          <w:color w:val="001D77"/>
                        </w:rPr>
                        <w:fldChar w:fldCharType="begin"/>
                      </w:r>
                      <w:r w:rsidRPr="00B26545">
                        <w:rPr>
                          <w:color w:val="001D77"/>
                        </w:rPr>
          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          </w:r>
                      <w:r w:rsidRPr="00B26545">
                        <w:rPr>
                          <w:color w:val="001D77"/>
                        </w:rPr>
                      </w:r>
                      <w:r w:rsidRPr="00B26545">
                        <w:rPr>
                          <w:color w:val="001D77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color w:val="001D77"/>
                        </w:rPr>
                        <w:t>Pracownicy zatrudnieni w warunkach zagrożenia</w:t>
                      </w:r>
                    </w:p>
                    <w:p w14:paraId="334C1D96" w14:textId="77777777" w:rsidR="00C13390" w:rsidRPr="00B26545" w:rsidRDefault="00C13390" w:rsidP="00B26545">
                      <w:pPr>
                        <w:rPr>
                          <w:rStyle w:val="Hipercze"/>
                          <w:color w:val="001D77"/>
                        </w:rPr>
                      </w:pPr>
                      <w:r w:rsidRPr="00B26545">
                        <w:rPr>
                          <w:color w:val="001D77"/>
                        </w:rPr>
                        <w:fldChar w:fldCharType="end"/>
                      </w:r>
                      <w:r w:rsidRPr="00B26545">
                        <w:rPr>
                          <w:color w:val="001D77"/>
                        </w:rPr>
                        <w:fldChar w:fldCharType="begin"/>
                      </w:r>
                      <w:r w:rsidRPr="00B26545">
                        <w:rPr>
                          <w:color w:val="001D77"/>
                        </w:rPr>
          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          </w:r>
                      <w:r w:rsidRPr="00B26545">
                        <w:rPr>
                          <w:color w:val="001D77"/>
                        </w:rPr>
                      </w:r>
                      <w:r w:rsidRPr="00B26545">
                        <w:rPr>
                          <w:color w:val="001D77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color w:val="001D77"/>
                        </w:rPr>
                        <w:t>Zagrożenia czynnikami związanymi ze środowiskiem pracy</w:t>
                      </w:r>
                    </w:p>
                    <w:p w14:paraId="0A17C1D6" w14:textId="77777777" w:rsidR="00C13390" w:rsidRPr="00B26545" w:rsidRDefault="00C13390" w:rsidP="00B26545">
                      <w:pPr>
                        <w:rPr>
                          <w:color w:val="001D77"/>
                        </w:rPr>
                      </w:pPr>
                      <w:r w:rsidRPr="00B26545">
                        <w:rPr>
                          <w:color w:val="001D77"/>
                        </w:rPr>
                        <w:fldChar w:fldCharType="end"/>
                      </w:r>
                      <w:hyperlink r:id="rId38" w:tooltip="Link do pojęć stosowanych w statystyce publicznej - zagrożenia związane z uciążliwością pracy" w:history="1">
                        <w:r w:rsidRPr="00B26545">
                          <w:rPr>
                            <w:rStyle w:val="Hipercze"/>
                            <w:color w:val="001D77"/>
                          </w:rPr>
                          <w:t>Zagrożenia związane z uciążliwością pracy</w:t>
                        </w:r>
                      </w:hyperlink>
                    </w:p>
                    <w:p w14:paraId="4C73E703" w14:textId="77777777" w:rsidR="00C13390" w:rsidRPr="00B26545" w:rsidRDefault="004C5903" w:rsidP="00B26545">
                      <w:pPr>
                        <w:rPr>
                          <w:color w:val="001D77"/>
                        </w:rPr>
                      </w:pPr>
                      <w:hyperlink r:id="rId39" w:tooltip="Zagrożenia czynnikami mechanicznymi związanymi z maszynami szczególnie niebezpiecznymi" w:history="1">
                        <w:r w:rsidR="00C13390" w:rsidRPr="00B26545">
                          <w:rPr>
                            <w:rStyle w:val="Hipercze"/>
                            <w:color w:val="001D77"/>
                          </w:rPr>
                          <w:t>Zagrożenia czynnikami mechanicznymi związanymi z maszynami szczególnie niebezpiecznymi</w:t>
                        </w:r>
                      </w:hyperlink>
                    </w:p>
                    <w:p w14:paraId="157247BE" w14:textId="77777777" w:rsidR="00C13390" w:rsidRPr="00C13390" w:rsidRDefault="004C5903" w:rsidP="00B26545">
                      <w:hyperlink r:id="rId40" w:tooltip="Link do pojęć stosowanych w statystyce publicznej - ocena ryzyka zawodowego" w:history="1">
                        <w:r w:rsidR="00C13390" w:rsidRPr="00B26545">
                          <w:rPr>
                            <w:rStyle w:val="Hipercze"/>
                            <w:color w:val="001D77"/>
                          </w:rPr>
                          <w:t>Ocena ryzyka zawodowego</w:t>
                        </w:r>
                      </w:hyperlink>
                      <w:r w:rsidR="00C13390" w:rsidRPr="001F3248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A195" w14:textId="77777777" w:rsidR="00886A91" w:rsidRDefault="00886A91" w:rsidP="000662E2">
      <w:pPr>
        <w:spacing w:after="0" w:line="240" w:lineRule="auto"/>
      </w:pPr>
      <w:r>
        <w:separator/>
      </w:r>
    </w:p>
  </w:endnote>
  <w:endnote w:type="continuationSeparator" w:id="0">
    <w:p w14:paraId="51D6F4B6" w14:textId="77777777" w:rsidR="00886A91" w:rsidRDefault="00886A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AC5FD03-13D9-4329-9E61-6A6D8AAC7E24}"/>
    <w:embedBold r:id="rId2" w:fontKey="{2D709B23-406F-4D3E-A93D-5719327662EA}"/>
    <w:embedItalic r:id="rId3" w:fontKey="{25090D4F-9150-4032-A5CF-A4B0FFC08C02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EE0F355-2A12-46A5-8793-0466DD18150C}"/>
    <w:embedBold r:id="rId5" w:fontKey="{BEBC8D74-DE14-4D3A-B4C0-B0FC9B17C0F0}"/>
    <w:embedItalic r:id="rId6" w:fontKey="{EE389411-B07A-4A42-9F3A-D8C3E559157A}"/>
    <w:embedBoldItalic r:id="rId7" w:fontKey="{C6F24786-A387-48D8-B10A-9946EC5D0A9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86976F2-1A81-4544-BB2B-AE54620C2504}"/>
    <w:embedBold r:id="rId9" w:fontKey="{950FB630-FA2F-4D12-92EE-CAC0733DDFF1}"/>
    <w:embedItalic r:id="rId10" w:fontKey="{9DDC8371-DC83-415D-A31D-246C3EBB08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C88B356-F890-4FEF-8FF1-178B9DCE7919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FAE5518-A20F-406B-9A69-E02B0E59ED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1E2281C6-52FC-4FB6-903A-80B23D33A5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4" w:fontKey="{7E56AC89-19B7-4B67-999D-1846917C578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25200893-767C-4BF1-A6E5-1DDCF42A52EE}"/>
    <w:embedBold r:id="rId16" w:fontKey="{4AF3884E-87E2-4730-BBB7-7240A80253C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B6CD24A6-0779-4215-BA0B-3809B40B021F}"/>
  </w:font>
  <w:font w:name="FiraSans-Regular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43988"/>
      <w:docPartObj>
        <w:docPartGallery w:val="Page Numbers (Bottom of Page)"/>
        <w:docPartUnique/>
      </w:docPartObj>
    </w:sdtPr>
    <w:sdtEndPr/>
    <w:sdtContent>
      <w:p w14:paraId="6E10A81F" w14:textId="77777777"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72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406938"/>
      <w:docPartObj>
        <w:docPartGallery w:val="Page Numbers (Bottom of Page)"/>
        <w:docPartUnique/>
      </w:docPartObj>
    </w:sdtPr>
    <w:sdtEndPr/>
    <w:sdtContent>
      <w:p w14:paraId="60AA9376" w14:textId="77777777"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72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426336D" w14:textId="77777777"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72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1399" w14:textId="77777777" w:rsidR="00886A91" w:rsidRDefault="00886A91" w:rsidP="000662E2">
      <w:pPr>
        <w:spacing w:after="0" w:line="240" w:lineRule="auto"/>
      </w:pPr>
      <w:r>
        <w:separator/>
      </w:r>
    </w:p>
  </w:footnote>
  <w:footnote w:type="continuationSeparator" w:id="0">
    <w:p w14:paraId="4E856D02" w14:textId="77777777" w:rsidR="00886A91" w:rsidRDefault="00886A91" w:rsidP="000662E2">
      <w:pPr>
        <w:spacing w:after="0" w:line="240" w:lineRule="auto"/>
      </w:pPr>
      <w:r>
        <w:continuationSeparator/>
      </w:r>
    </w:p>
  </w:footnote>
  <w:footnote w:id="1">
    <w:p w14:paraId="1946FB66" w14:textId="04E14CDE" w:rsidR="001E2F69" w:rsidRPr="001A2532" w:rsidRDefault="001E2F69" w:rsidP="001A2532">
      <w:pPr>
        <w:pStyle w:val="tekst1"/>
      </w:pPr>
      <w:r>
        <w:rPr>
          <w:rStyle w:val="Odwoanieprzypisudolnego"/>
        </w:rPr>
        <w:footnoteRef/>
      </w:r>
      <w:r>
        <w:t xml:space="preserve"> </w:t>
      </w:r>
      <w:r w:rsidR="001A2532" w:rsidRPr="001A2532">
        <w:t xml:space="preserve">Ilekroć jest mowa o zatrudnionych w warunkach zagrożenia, dane odnoszą się do zatrudnionych liczonych jeden raz w grupie czynnika przeważającego, tzn. </w:t>
      </w:r>
      <w:r w:rsidR="001A2532" w:rsidRPr="00A674EB">
        <w:rPr>
          <w:rFonts w:eastAsiaTheme="minorHAnsi" w:cs="Fira Sans"/>
          <w:color w:val="000000"/>
          <w:szCs w:val="19"/>
          <w:lang w:eastAsia="en-US"/>
        </w:rPr>
        <w:t>zagrożenia związanego ze środowiskiem pracy lub uciążliwością pracy, bądź też zagrożenia</w:t>
      </w:r>
      <w:r w:rsidR="001A2532">
        <w:rPr>
          <w:rFonts w:eastAsiaTheme="minorHAnsi" w:cs="Fira Sans"/>
          <w:color w:val="000000"/>
          <w:szCs w:val="19"/>
          <w:lang w:eastAsia="en-US"/>
        </w:rPr>
        <w:t xml:space="preserve"> </w:t>
      </w:r>
      <w:r w:rsidR="001A2532" w:rsidRPr="00A674EB">
        <w:rPr>
          <w:rFonts w:eastAsiaTheme="minorHAnsi" w:cs="Fira Sans"/>
          <w:color w:val="000000"/>
          <w:szCs w:val="19"/>
          <w:lang w:eastAsia="en-US"/>
        </w:rPr>
        <w:t>czynnikami mechanicznymi związanymi z maszynami szczególnie niebezpiecznymi</w:t>
      </w:r>
      <w:r w:rsidR="001A2532" w:rsidRPr="001A2532">
        <w:t xml:space="preserve"> (o ile nie zaznaczono inaczej).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40A3" w14:textId="77777777" w:rsidR="00886A91" w:rsidRDefault="00886A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D02F2B" wp14:editId="07AE41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E796A1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4E35" w14:textId="77777777" w:rsidR="00886A91" w:rsidRDefault="000124D9">
    <w:pPr>
      <w:pStyle w:val="Nagwek"/>
      <w:rPr>
        <w:noProof/>
        <w:lang w:eastAsia="pl-PL"/>
      </w:rPr>
    </w:pPr>
    <w:r w:rsidRPr="00AE6E0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17F855" wp14:editId="099EAC9D">
              <wp:simplePos x="0" y="0"/>
              <wp:positionH relativeFrom="column">
                <wp:posOffset>4991099</wp:posOffset>
              </wp:positionH>
              <wp:positionV relativeFrom="paragraph">
                <wp:posOffset>144780</wp:posOffset>
              </wp:positionV>
              <wp:extent cx="2146935" cy="374650"/>
              <wp:effectExtent l="0" t="0" r="5715" b="6350"/>
              <wp:wrapNone/>
              <wp:docPr id="4" name="Schemat blokowy: opóźnienie 6" descr="Napis &quot;Informacje sygnalna&quot; – 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146935" cy="37465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62A5E08" w14:textId="77777777" w:rsidR="00AE6E04" w:rsidRPr="003C6C8D" w:rsidRDefault="00AE6E04" w:rsidP="00AE6E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17F855" id="Schemat blokowy: opóźnienie 6" o:spid="_x0000_s1034" alt="Napis &quot;Informacje sygnalna&quot; – seria wydawnicza" style="position:absolute;margin-left:393pt;margin-top:11.4pt;width:169.05pt;height:29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60627,0;2146935,187325;1960627,374650;0,374650;0,0" o:connectangles="0,0,0,0,0,0" textboxrect="0,0,3527018,612140"/>
              <v:textbox>
                <w:txbxContent>
                  <w:p w14:paraId="762A5E08" w14:textId="77777777" w:rsidR="00AE6E04" w:rsidRPr="003C6C8D" w:rsidRDefault="00AE6E04" w:rsidP="00AE6E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2286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750C220" wp14:editId="60341D37">
              <wp:simplePos x="0" y="0"/>
              <wp:positionH relativeFrom="column">
                <wp:posOffset>5238115</wp:posOffset>
              </wp:positionH>
              <wp:positionV relativeFrom="paragraph">
                <wp:posOffset>368509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A0F13A" id="Prostokąt 10" o:spid="_x0000_s1026" alt="&quot;&quot;" style="position:absolute;margin-left:412.45pt;margin-top:2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" fillcolor="#f2f2f2" stroked="f" strokeweight="1pt">
              <w10:wrap type="tight"/>
            </v:rect>
          </w:pict>
        </mc:Fallback>
      </mc:AlternateContent>
    </w:r>
    <w:r w:rsidR="00D21A05" w:rsidRPr="00F82514">
      <w:rPr>
        <w:noProof/>
        <w:lang w:eastAsia="pl-PL"/>
      </w:rPr>
      <w:drawing>
        <wp:inline distT="0" distB="0" distL="0" distR="0" wp14:anchorId="4A51ADC8" wp14:editId="3A84B397">
          <wp:extent cx="1735200" cy="576000"/>
          <wp:effectExtent l="0" t="0" r="0" b="0"/>
          <wp:docPr id="9" name="Obraz 9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F5FA35" w14:textId="77777777" w:rsidR="00F174EB" w:rsidRDefault="00886A91" w:rsidP="007F4F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FEA6AD8" wp14:editId="2BBCF7D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4.08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9A9C0" w14:textId="49D76BE3" w:rsidR="00886A91" w:rsidRPr="00285EFE" w:rsidRDefault="00B52F3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24</w:t>
                          </w:r>
                          <w:r w:rsidR="00AE71B5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F154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A923F2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886A91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EA6AD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24.08.2026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3739A9C0" w14:textId="49D76BE3" w:rsidR="00886A91" w:rsidRPr="00285EFE" w:rsidRDefault="00B52F3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24</w:t>
                    </w:r>
                    <w:r w:rsidR="00AE71B5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F154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A923F2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886A91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5AC9" w14:textId="77777777" w:rsidR="00886A91" w:rsidRDefault="00886A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6.45pt;visibility:visible" o:bullet="t">
        <v:imagedata r:id="rId1" o:title=""/>
      </v:shape>
    </w:pict>
  </w:numPicBullet>
  <w:numPicBullet w:numPicBulletId="1">
    <w:pict>
      <v:shape id="_x0000_i1027" type="#_x0000_t75" style="width:125.2pt;height:126.4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726FA1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307AF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F4DA8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CE8C8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B2688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CC964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309B1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4A46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6ECDF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86E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B7D6639"/>
    <w:multiLevelType w:val="hybridMultilevel"/>
    <w:tmpl w:val="ED78DA86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74109409">
    <w:abstractNumId w:val="11"/>
  </w:num>
  <w:num w:numId="2" w16cid:durableId="43259636">
    <w:abstractNumId w:val="10"/>
  </w:num>
  <w:num w:numId="3" w16cid:durableId="712116669">
    <w:abstractNumId w:val="12"/>
  </w:num>
  <w:num w:numId="4" w16cid:durableId="267126363">
    <w:abstractNumId w:val="14"/>
  </w:num>
  <w:num w:numId="5" w16cid:durableId="1138524070">
    <w:abstractNumId w:val="13"/>
  </w:num>
  <w:num w:numId="6" w16cid:durableId="1296252688">
    <w:abstractNumId w:val="8"/>
  </w:num>
  <w:num w:numId="7" w16cid:durableId="1870602436">
    <w:abstractNumId w:val="3"/>
  </w:num>
  <w:num w:numId="8" w16cid:durableId="53086464">
    <w:abstractNumId w:val="2"/>
  </w:num>
  <w:num w:numId="9" w16cid:durableId="1211384989">
    <w:abstractNumId w:val="1"/>
  </w:num>
  <w:num w:numId="10" w16cid:durableId="1689988253">
    <w:abstractNumId w:val="0"/>
  </w:num>
  <w:num w:numId="11" w16cid:durableId="63072161">
    <w:abstractNumId w:val="9"/>
  </w:num>
  <w:num w:numId="12" w16cid:durableId="1731995561">
    <w:abstractNumId w:val="7"/>
  </w:num>
  <w:num w:numId="13" w16cid:durableId="244458584">
    <w:abstractNumId w:val="6"/>
  </w:num>
  <w:num w:numId="14" w16cid:durableId="1239055073">
    <w:abstractNumId w:val="5"/>
  </w:num>
  <w:num w:numId="15" w16cid:durableId="549608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88"/>
    <w:rsid w:val="00001A8F"/>
    <w:rsid w:val="00001C5B"/>
    <w:rsid w:val="00002493"/>
    <w:rsid w:val="000032C0"/>
    <w:rsid w:val="00003437"/>
    <w:rsid w:val="000038EB"/>
    <w:rsid w:val="000046EE"/>
    <w:rsid w:val="00006FA3"/>
    <w:rsid w:val="0000709F"/>
    <w:rsid w:val="000108B8"/>
    <w:rsid w:val="00010B41"/>
    <w:rsid w:val="00011000"/>
    <w:rsid w:val="00011847"/>
    <w:rsid w:val="00011EA0"/>
    <w:rsid w:val="00011FC4"/>
    <w:rsid w:val="000124D9"/>
    <w:rsid w:val="00012C5C"/>
    <w:rsid w:val="00014568"/>
    <w:rsid w:val="000152F5"/>
    <w:rsid w:val="000157AE"/>
    <w:rsid w:val="00016016"/>
    <w:rsid w:val="00016DBE"/>
    <w:rsid w:val="00016EF3"/>
    <w:rsid w:val="00017890"/>
    <w:rsid w:val="000212BA"/>
    <w:rsid w:val="0002138F"/>
    <w:rsid w:val="00022AA1"/>
    <w:rsid w:val="000230AA"/>
    <w:rsid w:val="0002329B"/>
    <w:rsid w:val="00023D23"/>
    <w:rsid w:val="00026BAB"/>
    <w:rsid w:val="00026DB8"/>
    <w:rsid w:val="00027123"/>
    <w:rsid w:val="00030993"/>
    <w:rsid w:val="00030DBD"/>
    <w:rsid w:val="000310E7"/>
    <w:rsid w:val="0003139C"/>
    <w:rsid w:val="00035733"/>
    <w:rsid w:val="00035E0F"/>
    <w:rsid w:val="000373AE"/>
    <w:rsid w:val="00037750"/>
    <w:rsid w:val="00037E65"/>
    <w:rsid w:val="00040E18"/>
    <w:rsid w:val="0004195E"/>
    <w:rsid w:val="00042A81"/>
    <w:rsid w:val="00043F4F"/>
    <w:rsid w:val="0004582E"/>
    <w:rsid w:val="000470AA"/>
    <w:rsid w:val="000475BD"/>
    <w:rsid w:val="00050C4A"/>
    <w:rsid w:val="0005128A"/>
    <w:rsid w:val="00051468"/>
    <w:rsid w:val="0005183F"/>
    <w:rsid w:val="00053548"/>
    <w:rsid w:val="0005383D"/>
    <w:rsid w:val="00053909"/>
    <w:rsid w:val="00053D4F"/>
    <w:rsid w:val="00054791"/>
    <w:rsid w:val="00056B03"/>
    <w:rsid w:val="000572F3"/>
    <w:rsid w:val="00057CA1"/>
    <w:rsid w:val="0006038D"/>
    <w:rsid w:val="00063043"/>
    <w:rsid w:val="000639F9"/>
    <w:rsid w:val="00063CBE"/>
    <w:rsid w:val="00065069"/>
    <w:rsid w:val="000654E9"/>
    <w:rsid w:val="000662E2"/>
    <w:rsid w:val="00066883"/>
    <w:rsid w:val="00067A46"/>
    <w:rsid w:val="0007001F"/>
    <w:rsid w:val="000703CB"/>
    <w:rsid w:val="00071380"/>
    <w:rsid w:val="00072DE3"/>
    <w:rsid w:val="000735DA"/>
    <w:rsid w:val="00073726"/>
    <w:rsid w:val="00074DD8"/>
    <w:rsid w:val="0007731A"/>
    <w:rsid w:val="0007790F"/>
    <w:rsid w:val="000806F7"/>
    <w:rsid w:val="00082F6D"/>
    <w:rsid w:val="000830D4"/>
    <w:rsid w:val="000836C2"/>
    <w:rsid w:val="00084C99"/>
    <w:rsid w:val="00084F49"/>
    <w:rsid w:val="000852FA"/>
    <w:rsid w:val="00086D4D"/>
    <w:rsid w:val="00087BD3"/>
    <w:rsid w:val="00094845"/>
    <w:rsid w:val="00095B3B"/>
    <w:rsid w:val="00097503"/>
    <w:rsid w:val="000A0D50"/>
    <w:rsid w:val="000A1DDF"/>
    <w:rsid w:val="000A293D"/>
    <w:rsid w:val="000A5481"/>
    <w:rsid w:val="000A5A98"/>
    <w:rsid w:val="000A5EA8"/>
    <w:rsid w:val="000B0727"/>
    <w:rsid w:val="000B0B40"/>
    <w:rsid w:val="000B15B2"/>
    <w:rsid w:val="000B1D26"/>
    <w:rsid w:val="000B2995"/>
    <w:rsid w:val="000B5206"/>
    <w:rsid w:val="000B5740"/>
    <w:rsid w:val="000B575E"/>
    <w:rsid w:val="000B5C5B"/>
    <w:rsid w:val="000B601A"/>
    <w:rsid w:val="000B6ED4"/>
    <w:rsid w:val="000B790C"/>
    <w:rsid w:val="000C1071"/>
    <w:rsid w:val="000C135D"/>
    <w:rsid w:val="000C1D9E"/>
    <w:rsid w:val="000C39FB"/>
    <w:rsid w:val="000D1D43"/>
    <w:rsid w:val="000D225C"/>
    <w:rsid w:val="000D2A5C"/>
    <w:rsid w:val="000D4301"/>
    <w:rsid w:val="000D44B4"/>
    <w:rsid w:val="000D5D7C"/>
    <w:rsid w:val="000D6160"/>
    <w:rsid w:val="000E024F"/>
    <w:rsid w:val="000E0826"/>
    <w:rsid w:val="000E0918"/>
    <w:rsid w:val="000E2E1C"/>
    <w:rsid w:val="000E4305"/>
    <w:rsid w:val="000E4787"/>
    <w:rsid w:val="000E5525"/>
    <w:rsid w:val="000E57E0"/>
    <w:rsid w:val="000E6434"/>
    <w:rsid w:val="000E69BD"/>
    <w:rsid w:val="000E767A"/>
    <w:rsid w:val="000F0095"/>
    <w:rsid w:val="000F1C3A"/>
    <w:rsid w:val="000F1CD9"/>
    <w:rsid w:val="000F2918"/>
    <w:rsid w:val="000F2EC2"/>
    <w:rsid w:val="000F365C"/>
    <w:rsid w:val="000F42B1"/>
    <w:rsid w:val="000F43DF"/>
    <w:rsid w:val="000F4F10"/>
    <w:rsid w:val="000F657E"/>
    <w:rsid w:val="000F6742"/>
    <w:rsid w:val="00100C69"/>
    <w:rsid w:val="001011C3"/>
    <w:rsid w:val="001012DF"/>
    <w:rsid w:val="00103282"/>
    <w:rsid w:val="0010529F"/>
    <w:rsid w:val="0010696D"/>
    <w:rsid w:val="00106D55"/>
    <w:rsid w:val="00107E9B"/>
    <w:rsid w:val="00110D87"/>
    <w:rsid w:val="00111679"/>
    <w:rsid w:val="00111E11"/>
    <w:rsid w:val="00112964"/>
    <w:rsid w:val="00112A5A"/>
    <w:rsid w:val="0011486E"/>
    <w:rsid w:val="00114DB9"/>
    <w:rsid w:val="0011557C"/>
    <w:rsid w:val="00116087"/>
    <w:rsid w:val="00116CCD"/>
    <w:rsid w:val="00120755"/>
    <w:rsid w:val="00120A6D"/>
    <w:rsid w:val="00123CD1"/>
    <w:rsid w:val="00124C27"/>
    <w:rsid w:val="00124C4E"/>
    <w:rsid w:val="00124D5E"/>
    <w:rsid w:val="001277C5"/>
    <w:rsid w:val="00127C51"/>
    <w:rsid w:val="00130181"/>
    <w:rsid w:val="00130296"/>
    <w:rsid w:val="00130AFD"/>
    <w:rsid w:val="00130DA9"/>
    <w:rsid w:val="00132D32"/>
    <w:rsid w:val="00137FB1"/>
    <w:rsid w:val="001405F9"/>
    <w:rsid w:val="00141089"/>
    <w:rsid w:val="001423B6"/>
    <w:rsid w:val="001448A7"/>
    <w:rsid w:val="00144ACC"/>
    <w:rsid w:val="00144E31"/>
    <w:rsid w:val="00146621"/>
    <w:rsid w:val="00146991"/>
    <w:rsid w:val="00146F04"/>
    <w:rsid w:val="001470E6"/>
    <w:rsid w:val="00147656"/>
    <w:rsid w:val="001510C9"/>
    <w:rsid w:val="0015131A"/>
    <w:rsid w:val="00151DDC"/>
    <w:rsid w:val="00152C84"/>
    <w:rsid w:val="00153901"/>
    <w:rsid w:val="00153E34"/>
    <w:rsid w:val="00154FA5"/>
    <w:rsid w:val="0016040F"/>
    <w:rsid w:val="0016052E"/>
    <w:rsid w:val="00160D89"/>
    <w:rsid w:val="00160F5A"/>
    <w:rsid w:val="00161715"/>
    <w:rsid w:val="001619E3"/>
    <w:rsid w:val="00162325"/>
    <w:rsid w:val="00162E1D"/>
    <w:rsid w:val="00163872"/>
    <w:rsid w:val="0016458F"/>
    <w:rsid w:val="00167B43"/>
    <w:rsid w:val="0017193C"/>
    <w:rsid w:val="001740E7"/>
    <w:rsid w:val="001753DE"/>
    <w:rsid w:val="001809F6"/>
    <w:rsid w:val="00181099"/>
    <w:rsid w:val="0018299C"/>
    <w:rsid w:val="00182B3F"/>
    <w:rsid w:val="001834DF"/>
    <w:rsid w:val="001838B7"/>
    <w:rsid w:val="001838C7"/>
    <w:rsid w:val="00183A3C"/>
    <w:rsid w:val="001841A4"/>
    <w:rsid w:val="00184549"/>
    <w:rsid w:val="00185570"/>
    <w:rsid w:val="00186B98"/>
    <w:rsid w:val="001872AE"/>
    <w:rsid w:val="00187450"/>
    <w:rsid w:val="00190480"/>
    <w:rsid w:val="001909E5"/>
    <w:rsid w:val="00192AF8"/>
    <w:rsid w:val="00192C08"/>
    <w:rsid w:val="00192D06"/>
    <w:rsid w:val="00193230"/>
    <w:rsid w:val="001951DA"/>
    <w:rsid w:val="001952C8"/>
    <w:rsid w:val="0019708B"/>
    <w:rsid w:val="001A0068"/>
    <w:rsid w:val="001A1951"/>
    <w:rsid w:val="001A2532"/>
    <w:rsid w:val="001A5569"/>
    <w:rsid w:val="001A6D3A"/>
    <w:rsid w:val="001A7855"/>
    <w:rsid w:val="001B0CCE"/>
    <w:rsid w:val="001B114C"/>
    <w:rsid w:val="001B1581"/>
    <w:rsid w:val="001B17C0"/>
    <w:rsid w:val="001B4B44"/>
    <w:rsid w:val="001B5BD6"/>
    <w:rsid w:val="001B6753"/>
    <w:rsid w:val="001B6BFC"/>
    <w:rsid w:val="001B6F57"/>
    <w:rsid w:val="001B7033"/>
    <w:rsid w:val="001C0413"/>
    <w:rsid w:val="001C2229"/>
    <w:rsid w:val="001C24A4"/>
    <w:rsid w:val="001C2860"/>
    <w:rsid w:val="001C325F"/>
    <w:rsid w:val="001C3269"/>
    <w:rsid w:val="001C42D3"/>
    <w:rsid w:val="001C4A40"/>
    <w:rsid w:val="001C4EF2"/>
    <w:rsid w:val="001C6C0B"/>
    <w:rsid w:val="001C7311"/>
    <w:rsid w:val="001C7BE2"/>
    <w:rsid w:val="001D16B0"/>
    <w:rsid w:val="001D1C14"/>
    <w:rsid w:val="001D1DB4"/>
    <w:rsid w:val="001D1E3C"/>
    <w:rsid w:val="001D3480"/>
    <w:rsid w:val="001D3E1C"/>
    <w:rsid w:val="001D7176"/>
    <w:rsid w:val="001D72E8"/>
    <w:rsid w:val="001E07CF"/>
    <w:rsid w:val="001E0A0D"/>
    <w:rsid w:val="001E14D3"/>
    <w:rsid w:val="001E1613"/>
    <w:rsid w:val="001E2F69"/>
    <w:rsid w:val="001E5651"/>
    <w:rsid w:val="001E6C75"/>
    <w:rsid w:val="001E7349"/>
    <w:rsid w:val="001E7454"/>
    <w:rsid w:val="001E7666"/>
    <w:rsid w:val="001E76C6"/>
    <w:rsid w:val="001F034F"/>
    <w:rsid w:val="001F0457"/>
    <w:rsid w:val="001F1F5B"/>
    <w:rsid w:val="001F20E9"/>
    <w:rsid w:val="001F2DA9"/>
    <w:rsid w:val="001F319F"/>
    <w:rsid w:val="001F4825"/>
    <w:rsid w:val="001F5275"/>
    <w:rsid w:val="002006A5"/>
    <w:rsid w:val="0020100E"/>
    <w:rsid w:val="002027F5"/>
    <w:rsid w:val="002032B4"/>
    <w:rsid w:val="00203D94"/>
    <w:rsid w:val="0020543C"/>
    <w:rsid w:val="00206506"/>
    <w:rsid w:val="00207303"/>
    <w:rsid w:val="0020794E"/>
    <w:rsid w:val="00207AA9"/>
    <w:rsid w:val="00207BEB"/>
    <w:rsid w:val="00207DAC"/>
    <w:rsid w:val="00212373"/>
    <w:rsid w:val="0021307D"/>
    <w:rsid w:val="0021339D"/>
    <w:rsid w:val="00213567"/>
    <w:rsid w:val="002137F1"/>
    <w:rsid w:val="002137F4"/>
    <w:rsid w:val="00214B09"/>
    <w:rsid w:val="00214F78"/>
    <w:rsid w:val="002155EE"/>
    <w:rsid w:val="00217C40"/>
    <w:rsid w:val="0022242C"/>
    <w:rsid w:val="0022407B"/>
    <w:rsid w:val="00227195"/>
    <w:rsid w:val="0022723E"/>
    <w:rsid w:val="00227C8B"/>
    <w:rsid w:val="0023004F"/>
    <w:rsid w:val="00231001"/>
    <w:rsid w:val="0023283A"/>
    <w:rsid w:val="00233A3F"/>
    <w:rsid w:val="002344B7"/>
    <w:rsid w:val="00234804"/>
    <w:rsid w:val="00234907"/>
    <w:rsid w:val="00235268"/>
    <w:rsid w:val="00241D04"/>
    <w:rsid w:val="002427C9"/>
    <w:rsid w:val="00245546"/>
    <w:rsid w:val="00245BAE"/>
    <w:rsid w:val="00246396"/>
    <w:rsid w:val="00252C39"/>
    <w:rsid w:val="002530EF"/>
    <w:rsid w:val="002534C2"/>
    <w:rsid w:val="00253EAA"/>
    <w:rsid w:val="00253F3C"/>
    <w:rsid w:val="0025424E"/>
    <w:rsid w:val="002549A6"/>
    <w:rsid w:val="0025609B"/>
    <w:rsid w:val="002574F9"/>
    <w:rsid w:val="00261392"/>
    <w:rsid w:val="002613A6"/>
    <w:rsid w:val="0026196E"/>
    <w:rsid w:val="00262B61"/>
    <w:rsid w:val="002636D4"/>
    <w:rsid w:val="0026370C"/>
    <w:rsid w:val="0026475F"/>
    <w:rsid w:val="00264D18"/>
    <w:rsid w:val="002656AE"/>
    <w:rsid w:val="00265B62"/>
    <w:rsid w:val="00265EBF"/>
    <w:rsid w:val="00266161"/>
    <w:rsid w:val="00266A64"/>
    <w:rsid w:val="00267EB0"/>
    <w:rsid w:val="00271055"/>
    <w:rsid w:val="0027275E"/>
    <w:rsid w:val="00272AE6"/>
    <w:rsid w:val="00274D16"/>
    <w:rsid w:val="0027679F"/>
    <w:rsid w:val="00276811"/>
    <w:rsid w:val="002774CB"/>
    <w:rsid w:val="0028010F"/>
    <w:rsid w:val="00280B86"/>
    <w:rsid w:val="00282699"/>
    <w:rsid w:val="0028583D"/>
    <w:rsid w:val="00285EFE"/>
    <w:rsid w:val="00286320"/>
    <w:rsid w:val="002900A6"/>
    <w:rsid w:val="0029184D"/>
    <w:rsid w:val="002926DF"/>
    <w:rsid w:val="00293BCC"/>
    <w:rsid w:val="002950EF"/>
    <w:rsid w:val="00296697"/>
    <w:rsid w:val="00296F3B"/>
    <w:rsid w:val="00297EF4"/>
    <w:rsid w:val="002A4489"/>
    <w:rsid w:val="002A578E"/>
    <w:rsid w:val="002A61D4"/>
    <w:rsid w:val="002B0472"/>
    <w:rsid w:val="002B0C90"/>
    <w:rsid w:val="002B1B41"/>
    <w:rsid w:val="002B1FB9"/>
    <w:rsid w:val="002B3DF0"/>
    <w:rsid w:val="002B3E5A"/>
    <w:rsid w:val="002B4411"/>
    <w:rsid w:val="002B5765"/>
    <w:rsid w:val="002B5BEA"/>
    <w:rsid w:val="002B6B12"/>
    <w:rsid w:val="002B7F6C"/>
    <w:rsid w:val="002C0CEC"/>
    <w:rsid w:val="002C37C8"/>
    <w:rsid w:val="002C3E28"/>
    <w:rsid w:val="002C566C"/>
    <w:rsid w:val="002D1DC1"/>
    <w:rsid w:val="002D1E17"/>
    <w:rsid w:val="002D3480"/>
    <w:rsid w:val="002D4C63"/>
    <w:rsid w:val="002D5208"/>
    <w:rsid w:val="002D7C9C"/>
    <w:rsid w:val="002E083B"/>
    <w:rsid w:val="002E098C"/>
    <w:rsid w:val="002E188E"/>
    <w:rsid w:val="002E23EC"/>
    <w:rsid w:val="002E4B91"/>
    <w:rsid w:val="002E4F3D"/>
    <w:rsid w:val="002E5B27"/>
    <w:rsid w:val="002E6140"/>
    <w:rsid w:val="002E6985"/>
    <w:rsid w:val="002E71B6"/>
    <w:rsid w:val="002E72B4"/>
    <w:rsid w:val="002E770F"/>
    <w:rsid w:val="002E78AB"/>
    <w:rsid w:val="002F050B"/>
    <w:rsid w:val="002F0833"/>
    <w:rsid w:val="002F2262"/>
    <w:rsid w:val="002F2396"/>
    <w:rsid w:val="002F4180"/>
    <w:rsid w:val="002F41E4"/>
    <w:rsid w:val="002F4B03"/>
    <w:rsid w:val="002F6AE3"/>
    <w:rsid w:val="002F77C8"/>
    <w:rsid w:val="00300256"/>
    <w:rsid w:val="00301433"/>
    <w:rsid w:val="00302E70"/>
    <w:rsid w:val="00304E77"/>
    <w:rsid w:val="00304F22"/>
    <w:rsid w:val="00305320"/>
    <w:rsid w:val="0030584B"/>
    <w:rsid w:val="00306C7C"/>
    <w:rsid w:val="003102DD"/>
    <w:rsid w:val="00310A05"/>
    <w:rsid w:val="00312973"/>
    <w:rsid w:val="00312EC7"/>
    <w:rsid w:val="00312FF3"/>
    <w:rsid w:val="0031484C"/>
    <w:rsid w:val="003152CE"/>
    <w:rsid w:val="00317461"/>
    <w:rsid w:val="00317565"/>
    <w:rsid w:val="003215F8"/>
    <w:rsid w:val="00322078"/>
    <w:rsid w:val="00322EDD"/>
    <w:rsid w:val="0032396B"/>
    <w:rsid w:val="00323BE1"/>
    <w:rsid w:val="00325EC0"/>
    <w:rsid w:val="00326286"/>
    <w:rsid w:val="0032782A"/>
    <w:rsid w:val="0032783F"/>
    <w:rsid w:val="00327F23"/>
    <w:rsid w:val="003309E7"/>
    <w:rsid w:val="00331158"/>
    <w:rsid w:val="00331A78"/>
    <w:rsid w:val="00332320"/>
    <w:rsid w:val="00340B54"/>
    <w:rsid w:val="00341750"/>
    <w:rsid w:val="003430A8"/>
    <w:rsid w:val="003438D5"/>
    <w:rsid w:val="00344847"/>
    <w:rsid w:val="003464A2"/>
    <w:rsid w:val="003464D4"/>
    <w:rsid w:val="00346F90"/>
    <w:rsid w:val="003479E6"/>
    <w:rsid w:val="00347B02"/>
    <w:rsid w:val="00347D72"/>
    <w:rsid w:val="00347DD0"/>
    <w:rsid w:val="00351C68"/>
    <w:rsid w:val="0035296A"/>
    <w:rsid w:val="00352E1D"/>
    <w:rsid w:val="00353E9A"/>
    <w:rsid w:val="00354133"/>
    <w:rsid w:val="00354F67"/>
    <w:rsid w:val="00355AC9"/>
    <w:rsid w:val="00357320"/>
    <w:rsid w:val="00357611"/>
    <w:rsid w:val="00357A13"/>
    <w:rsid w:val="003607AC"/>
    <w:rsid w:val="00361293"/>
    <w:rsid w:val="00363B25"/>
    <w:rsid w:val="0036537A"/>
    <w:rsid w:val="003659FD"/>
    <w:rsid w:val="0036663B"/>
    <w:rsid w:val="003669EC"/>
    <w:rsid w:val="00366C54"/>
    <w:rsid w:val="00367237"/>
    <w:rsid w:val="0036792F"/>
    <w:rsid w:val="0037001C"/>
    <w:rsid w:val="00370743"/>
    <w:rsid w:val="0037077F"/>
    <w:rsid w:val="0037079C"/>
    <w:rsid w:val="00371DCD"/>
    <w:rsid w:val="00372411"/>
    <w:rsid w:val="00372AA7"/>
    <w:rsid w:val="00373882"/>
    <w:rsid w:val="003747EB"/>
    <w:rsid w:val="00374942"/>
    <w:rsid w:val="003763CE"/>
    <w:rsid w:val="003777F5"/>
    <w:rsid w:val="00377D64"/>
    <w:rsid w:val="003822ED"/>
    <w:rsid w:val="003843DB"/>
    <w:rsid w:val="003849C7"/>
    <w:rsid w:val="00384B69"/>
    <w:rsid w:val="003859DD"/>
    <w:rsid w:val="00385CBB"/>
    <w:rsid w:val="0038798E"/>
    <w:rsid w:val="00392656"/>
    <w:rsid w:val="00392ABE"/>
    <w:rsid w:val="00393761"/>
    <w:rsid w:val="00397A74"/>
    <w:rsid w:val="00397D18"/>
    <w:rsid w:val="003A1829"/>
    <w:rsid w:val="003A1B36"/>
    <w:rsid w:val="003A23DE"/>
    <w:rsid w:val="003A2FBB"/>
    <w:rsid w:val="003A30E6"/>
    <w:rsid w:val="003A729F"/>
    <w:rsid w:val="003A7905"/>
    <w:rsid w:val="003B0DFC"/>
    <w:rsid w:val="003B1454"/>
    <w:rsid w:val="003B18B6"/>
    <w:rsid w:val="003B22C7"/>
    <w:rsid w:val="003B57F5"/>
    <w:rsid w:val="003B76F0"/>
    <w:rsid w:val="003B7C2F"/>
    <w:rsid w:val="003C0D9B"/>
    <w:rsid w:val="003C1168"/>
    <w:rsid w:val="003C17C8"/>
    <w:rsid w:val="003C1FBE"/>
    <w:rsid w:val="003C29B2"/>
    <w:rsid w:val="003C4085"/>
    <w:rsid w:val="003C59E0"/>
    <w:rsid w:val="003C679D"/>
    <w:rsid w:val="003C6C8D"/>
    <w:rsid w:val="003C6E5B"/>
    <w:rsid w:val="003D0B77"/>
    <w:rsid w:val="003D154A"/>
    <w:rsid w:val="003D1DD0"/>
    <w:rsid w:val="003D2584"/>
    <w:rsid w:val="003D33A6"/>
    <w:rsid w:val="003D370F"/>
    <w:rsid w:val="003D4B22"/>
    <w:rsid w:val="003D4F95"/>
    <w:rsid w:val="003D5688"/>
    <w:rsid w:val="003D5C43"/>
    <w:rsid w:val="003D5F42"/>
    <w:rsid w:val="003D60A9"/>
    <w:rsid w:val="003D61AB"/>
    <w:rsid w:val="003D6BD0"/>
    <w:rsid w:val="003E0A0B"/>
    <w:rsid w:val="003E289A"/>
    <w:rsid w:val="003E4068"/>
    <w:rsid w:val="003E47F3"/>
    <w:rsid w:val="003E4AC0"/>
    <w:rsid w:val="003E5137"/>
    <w:rsid w:val="003E5F1D"/>
    <w:rsid w:val="003E7DF4"/>
    <w:rsid w:val="003F0DCF"/>
    <w:rsid w:val="003F0EDC"/>
    <w:rsid w:val="003F1F7E"/>
    <w:rsid w:val="003F225A"/>
    <w:rsid w:val="003F26F0"/>
    <w:rsid w:val="003F4C97"/>
    <w:rsid w:val="003F5339"/>
    <w:rsid w:val="003F53F8"/>
    <w:rsid w:val="003F7882"/>
    <w:rsid w:val="003F7FE6"/>
    <w:rsid w:val="00400193"/>
    <w:rsid w:val="00401116"/>
    <w:rsid w:val="004038CA"/>
    <w:rsid w:val="004043AB"/>
    <w:rsid w:val="004061F6"/>
    <w:rsid w:val="0040654C"/>
    <w:rsid w:val="00406810"/>
    <w:rsid w:val="00407546"/>
    <w:rsid w:val="00410688"/>
    <w:rsid w:val="00412020"/>
    <w:rsid w:val="00412660"/>
    <w:rsid w:val="00413124"/>
    <w:rsid w:val="004171FF"/>
    <w:rsid w:val="00417214"/>
    <w:rsid w:val="004175B3"/>
    <w:rsid w:val="00417D48"/>
    <w:rsid w:val="00420524"/>
    <w:rsid w:val="004206D5"/>
    <w:rsid w:val="004212E7"/>
    <w:rsid w:val="0042202D"/>
    <w:rsid w:val="00422268"/>
    <w:rsid w:val="004222A1"/>
    <w:rsid w:val="0042234E"/>
    <w:rsid w:val="00423164"/>
    <w:rsid w:val="0042446D"/>
    <w:rsid w:val="004254AB"/>
    <w:rsid w:val="004265C9"/>
    <w:rsid w:val="00426D8B"/>
    <w:rsid w:val="004272A8"/>
    <w:rsid w:val="0042756A"/>
    <w:rsid w:val="00427BF8"/>
    <w:rsid w:val="004315CE"/>
    <w:rsid w:val="00431C02"/>
    <w:rsid w:val="004328CD"/>
    <w:rsid w:val="00433FBD"/>
    <w:rsid w:val="004355E6"/>
    <w:rsid w:val="004357D5"/>
    <w:rsid w:val="00435F28"/>
    <w:rsid w:val="00436330"/>
    <w:rsid w:val="0043633E"/>
    <w:rsid w:val="00437395"/>
    <w:rsid w:val="00440877"/>
    <w:rsid w:val="0044119E"/>
    <w:rsid w:val="00443526"/>
    <w:rsid w:val="00445047"/>
    <w:rsid w:val="00446B19"/>
    <w:rsid w:val="00447227"/>
    <w:rsid w:val="00452F24"/>
    <w:rsid w:val="00452F26"/>
    <w:rsid w:val="00455C89"/>
    <w:rsid w:val="00456252"/>
    <w:rsid w:val="00456432"/>
    <w:rsid w:val="00456BFC"/>
    <w:rsid w:val="0045760C"/>
    <w:rsid w:val="00457835"/>
    <w:rsid w:val="00457F16"/>
    <w:rsid w:val="00460E0F"/>
    <w:rsid w:val="004620CD"/>
    <w:rsid w:val="00462AD5"/>
    <w:rsid w:val="00462C79"/>
    <w:rsid w:val="0046395B"/>
    <w:rsid w:val="00463AEB"/>
    <w:rsid w:val="00463CE6"/>
    <w:rsid w:val="00463E39"/>
    <w:rsid w:val="00463F97"/>
    <w:rsid w:val="0046524E"/>
    <w:rsid w:val="004657FC"/>
    <w:rsid w:val="00465877"/>
    <w:rsid w:val="00465E66"/>
    <w:rsid w:val="00467A61"/>
    <w:rsid w:val="00470078"/>
    <w:rsid w:val="0047069B"/>
    <w:rsid w:val="00472150"/>
    <w:rsid w:val="004727F3"/>
    <w:rsid w:val="004733F6"/>
    <w:rsid w:val="00473C40"/>
    <w:rsid w:val="00474E69"/>
    <w:rsid w:val="00475E3D"/>
    <w:rsid w:val="0047724D"/>
    <w:rsid w:val="00480238"/>
    <w:rsid w:val="004804F9"/>
    <w:rsid w:val="00481127"/>
    <w:rsid w:val="00481402"/>
    <w:rsid w:val="0048182C"/>
    <w:rsid w:val="0048409F"/>
    <w:rsid w:val="00485216"/>
    <w:rsid w:val="0048554E"/>
    <w:rsid w:val="00485657"/>
    <w:rsid w:val="00485BEE"/>
    <w:rsid w:val="004878E7"/>
    <w:rsid w:val="004902C0"/>
    <w:rsid w:val="0049106E"/>
    <w:rsid w:val="00491CBC"/>
    <w:rsid w:val="004924D6"/>
    <w:rsid w:val="004947E5"/>
    <w:rsid w:val="00494C27"/>
    <w:rsid w:val="004961DF"/>
    <w:rsid w:val="0049621B"/>
    <w:rsid w:val="004A0833"/>
    <w:rsid w:val="004A373E"/>
    <w:rsid w:val="004A4D18"/>
    <w:rsid w:val="004A508E"/>
    <w:rsid w:val="004A639D"/>
    <w:rsid w:val="004A7A17"/>
    <w:rsid w:val="004B0159"/>
    <w:rsid w:val="004B1D01"/>
    <w:rsid w:val="004B3149"/>
    <w:rsid w:val="004B5250"/>
    <w:rsid w:val="004B64AD"/>
    <w:rsid w:val="004B682F"/>
    <w:rsid w:val="004B6C78"/>
    <w:rsid w:val="004C1016"/>
    <w:rsid w:val="004C12CF"/>
    <w:rsid w:val="004C1895"/>
    <w:rsid w:val="004C201A"/>
    <w:rsid w:val="004C2725"/>
    <w:rsid w:val="004C3C71"/>
    <w:rsid w:val="004C4E40"/>
    <w:rsid w:val="004C5903"/>
    <w:rsid w:val="004C5A48"/>
    <w:rsid w:val="004C5EF8"/>
    <w:rsid w:val="004C6D40"/>
    <w:rsid w:val="004C75BA"/>
    <w:rsid w:val="004D001B"/>
    <w:rsid w:val="004D10CE"/>
    <w:rsid w:val="004D127C"/>
    <w:rsid w:val="004D20CD"/>
    <w:rsid w:val="004D27A6"/>
    <w:rsid w:val="004D4109"/>
    <w:rsid w:val="004D4954"/>
    <w:rsid w:val="004D52C4"/>
    <w:rsid w:val="004D5600"/>
    <w:rsid w:val="004D6075"/>
    <w:rsid w:val="004D6B0B"/>
    <w:rsid w:val="004D78F5"/>
    <w:rsid w:val="004E0B6F"/>
    <w:rsid w:val="004E27F5"/>
    <w:rsid w:val="004E2B08"/>
    <w:rsid w:val="004E2BEF"/>
    <w:rsid w:val="004E30CF"/>
    <w:rsid w:val="004E4A56"/>
    <w:rsid w:val="004E7B54"/>
    <w:rsid w:val="004E7C37"/>
    <w:rsid w:val="004F0A8E"/>
    <w:rsid w:val="004F0C3C"/>
    <w:rsid w:val="004F5A50"/>
    <w:rsid w:val="004F6283"/>
    <w:rsid w:val="004F63FC"/>
    <w:rsid w:val="004F70FA"/>
    <w:rsid w:val="004F7201"/>
    <w:rsid w:val="004F7895"/>
    <w:rsid w:val="004F7B5D"/>
    <w:rsid w:val="0050034C"/>
    <w:rsid w:val="0050214F"/>
    <w:rsid w:val="0050225A"/>
    <w:rsid w:val="005025A8"/>
    <w:rsid w:val="00504BE9"/>
    <w:rsid w:val="0050504A"/>
    <w:rsid w:val="00505A92"/>
    <w:rsid w:val="00505B44"/>
    <w:rsid w:val="00506AB9"/>
    <w:rsid w:val="00507439"/>
    <w:rsid w:val="00507C6B"/>
    <w:rsid w:val="005106BC"/>
    <w:rsid w:val="005123EB"/>
    <w:rsid w:val="005127B2"/>
    <w:rsid w:val="00512E9F"/>
    <w:rsid w:val="005134E5"/>
    <w:rsid w:val="00514A76"/>
    <w:rsid w:val="00517F01"/>
    <w:rsid w:val="005203F1"/>
    <w:rsid w:val="0052086C"/>
    <w:rsid w:val="00521BC3"/>
    <w:rsid w:val="00522290"/>
    <w:rsid w:val="0052252B"/>
    <w:rsid w:val="00524307"/>
    <w:rsid w:val="00524EBB"/>
    <w:rsid w:val="00524F48"/>
    <w:rsid w:val="00526323"/>
    <w:rsid w:val="00526AA8"/>
    <w:rsid w:val="005275EA"/>
    <w:rsid w:val="00530225"/>
    <w:rsid w:val="00531AA6"/>
    <w:rsid w:val="00531C1B"/>
    <w:rsid w:val="00533632"/>
    <w:rsid w:val="005359F1"/>
    <w:rsid w:val="005407B2"/>
    <w:rsid w:val="0054112B"/>
    <w:rsid w:val="00541D60"/>
    <w:rsid w:val="00541E6E"/>
    <w:rsid w:val="0054251F"/>
    <w:rsid w:val="0054421A"/>
    <w:rsid w:val="00544B8A"/>
    <w:rsid w:val="00545478"/>
    <w:rsid w:val="00546508"/>
    <w:rsid w:val="00546C14"/>
    <w:rsid w:val="0054797B"/>
    <w:rsid w:val="005506ED"/>
    <w:rsid w:val="00550979"/>
    <w:rsid w:val="00551A9A"/>
    <w:rsid w:val="005520D8"/>
    <w:rsid w:val="00553723"/>
    <w:rsid w:val="00553ED0"/>
    <w:rsid w:val="00554BA6"/>
    <w:rsid w:val="00555CB7"/>
    <w:rsid w:val="00556CF1"/>
    <w:rsid w:val="00562AF7"/>
    <w:rsid w:val="00562F65"/>
    <w:rsid w:val="00564EAC"/>
    <w:rsid w:val="00565047"/>
    <w:rsid w:val="00565263"/>
    <w:rsid w:val="00566643"/>
    <w:rsid w:val="005668DB"/>
    <w:rsid w:val="00566C79"/>
    <w:rsid w:val="00567143"/>
    <w:rsid w:val="00567921"/>
    <w:rsid w:val="0057038A"/>
    <w:rsid w:val="00570DE0"/>
    <w:rsid w:val="00570F93"/>
    <w:rsid w:val="0057143D"/>
    <w:rsid w:val="00571D15"/>
    <w:rsid w:val="005725B4"/>
    <w:rsid w:val="00573061"/>
    <w:rsid w:val="0057391D"/>
    <w:rsid w:val="0057407B"/>
    <w:rsid w:val="005741F8"/>
    <w:rsid w:val="00574F6D"/>
    <w:rsid w:val="00574FA0"/>
    <w:rsid w:val="00576249"/>
    <w:rsid w:val="005762A7"/>
    <w:rsid w:val="00577228"/>
    <w:rsid w:val="00580367"/>
    <w:rsid w:val="005836AC"/>
    <w:rsid w:val="00584915"/>
    <w:rsid w:val="00584964"/>
    <w:rsid w:val="00585C1D"/>
    <w:rsid w:val="00586976"/>
    <w:rsid w:val="00587193"/>
    <w:rsid w:val="00587C35"/>
    <w:rsid w:val="00590218"/>
    <w:rsid w:val="005916D7"/>
    <w:rsid w:val="0059189F"/>
    <w:rsid w:val="0059279E"/>
    <w:rsid w:val="005938DE"/>
    <w:rsid w:val="00594480"/>
    <w:rsid w:val="00596346"/>
    <w:rsid w:val="00596E3C"/>
    <w:rsid w:val="005970BA"/>
    <w:rsid w:val="005973A4"/>
    <w:rsid w:val="005973C1"/>
    <w:rsid w:val="00597B60"/>
    <w:rsid w:val="005A0224"/>
    <w:rsid w:val="005A2BA6"/>
    <w:rsid w:val="005A362B"/>
    <w:rsid w:val="005A48D8"/>
    <w:rsid w:val="005A698C"/>
    <w:rsid w:val="005A6F95"/>
    <w:rsid w:val="005A712B"/>
    <w:rsid w:val="005A75C2"/>
    <w:rsid w:val="005B060C"/>
    <w:rsid w:val="005B0612"/>
    <w:rsid w:val="005B0749"/>
    <w:rsid w:val="005B3466"/>
    <w:rsid w:val="005B59E5"/>
    <w:rsid w:val="005B634A"/>
    <w:rsid w:val="005B7CDA"/>
    <w:rsid w:val="005C0059"/>
    <w:rsid w:val="005C0135"/>
    <w:rsid w:val="005C07B6"/>
    <w:rsid w:val="005C0904"/>
    <w:rsid w:val="005C174A"/>
    <w:rsid w:val="005C4E54"/>
    <w:rsid w:val="005C50BC"/>
    <w:rsid w:val="005C5B6B"/>
    <w:rsid w:val="005C5DD2"/>
    <w:rsid w:val="005C65EC"/>
    <w:rsid w:val="005C751A"/>
    <w:rsid w:val="005D09B1"/>
    <w:rsid w:val="005E0799"/>
    <w:rsid w:val="005E0AD3"/>
    <w:rsid w:val="005E0B8B"/>
    <w:rsid w:val="005E19D5"/>
    <w:rsid w:val="005E1F3E"/>
    <w:rsid w:val="005E2790"/>
    <w:rsid w:val="005E2BED"/>
    <w:rsid w:val="005E34DA"/>
    <w:rsid w:val="005E4344"/>
    <w:rsid w:val="005E49E5"/>
    <w:rsid w:val="005E6831"/>
    <w:rsid w:val="005E6A2C"/>
    <w:rsid w:val="005F009E"/>
    <w:rsid w:val="005F1BE2"/>
    <w:rsid w:val="005F20D6"/>
    <w:rsid w:val="005F27E8"/>
    <w:rsid w:val="005F3570"/>
    <w:rsid w:val="005F5A80"/>
    <w:rsid w:val="005F5F3D"/>
    <w:rsid w:val="005F71BB"/>
    <w:rsid w:val="0060188F"/>
    <w:rsid w:val="00601C0D"/>
    <w:rsid w:val="00603593"/>
    <w:rsid w:val="00603D99"/>
    <w:rsid w:val="00603DEB"/>
    <w:rsid w:val="00603E5B"/>
    <w:rsid w:val="006044FF"/>
    <w:rsid w:val="00604815"/>
    <w:rsid w:val="0060635E"/>
    <w:rsid w:val="0060715E"/>
    <w:rsid w:val="006079CB"/>
    <w:rsid w:val="00607BE5"/>
    <w:rsid w:val="00607CC5"/>
    <w:rsid w:val="006101E2"/>
    <w:rsid w:val="006104AA"/>
    <w:rsid w:val="006113FE"/>
    <w:rsid w:val="0061299A"/>
    <w:rsid w:val="00613954"/>
    <w:rsid w:val="00613BC5"/>
    <w:rsid w:val="00615C8D"/>
    <w:rsid w:val="00616D55"/>
    <w:rsid w:val="0062020A"/>
    <w:rsid w:val="00621488"/>
    <w:rsid w:val="0062236B"/>
    <w:rsid w:val="00624EB0"/>
    <w:rsid w:val="006250EA"/>
    <w:rsid w:val="0062527B"/>
    <w:rsid w:val="00625E7E"/>
    <w:rsid w:val="00630A24"/>
    <w:rsid w:val="00632AD7"/>
    <w:rsid w:val="00633014"/>
    <w:rsid w:val="00633442"/>
    <w:rsid w:val="006335B7"/>
    <w:rsid w:val="006341E5"/>
    <w:rsid w:val="0063437B"/>
    <w:rsid w:val="00634FD9"/>
    <w:rsid w:val="00635E19"/>
    <w:rsid w:val="006365F3"/>
    <w:rsid w:val="00636B4C"/>
    <w:rsid w:val="00640AD1"/>
    <w:rsid w:val="00642644"/>
    <w:rsid w:val="006433A4"/>
    <w:rsid w:val="00644A1A"/>
    <w:rsid w:val="00644BB5"/>
    <w:rsid w:val="00644C93"/>
    <w:rsid w:val="006454DD"/>
    <w:rsid w:val="006456DD"/>
    <w:rsid w:val="00645B1D"/>
    <w:rsid w:val="00645EAE"/>
    <w:rsid w:val="00646F97"/>
    <w:rsid w:val="0065069A"/>
    <w:rsid w:val="00650748"/>
    <w:rsid w:val="00650D64"/>
    <w:rsid w:val="006516D1"/>
    <w:rsid w:val="00651943"/>
    <w:rsid w:val="00652069"/>
    <w:rsid w:val="00652F3D"/>
    <w:rsid w:val="006543AD"/>
    <w:rsid w:val="006572EB"/>
    <w:rsid w:val="0065757D"/>
    <w:rsid w:val="00657A32"/>
    <w:rsid w:val="00657A91"/>
    <w:rsid w:val="0066126C"/>
    <w:rsid w:val="00661C47"/>
    <w:rsid w:val="00661D61"/>
    <w:rsid w:val="00662738"/>
    <w:rsid w:val="006629D1"/>
    <w:rsid w:val="00662DB5"/>
    <w:rsid w:val="00662EA5"/>
    <w:rsid w:val="00663518"/>
    <w:rsid w:val="00664D66"/>
    <w:rsid w:val="00665568"/>
    <w:rsid w:val="006655DF"/>
    <w:rsid w:val="00665A5C"/>
    <w:rsid w:val="006673CA"/>
    <w:rsid w:val="00667639"/>
    <w:rsid w:val="00670149"/>
    <w:rsid w:val="006718CD"/>
    <w:rsid w:val="00672A79"/>
    <w:rsid w:val="00673C26"/>
    <w:rsid w:val="006759CF"/>
    <w:rsid w:val="00677545"/>
    <w:rsid w:val="00680AC2"/>
    <w:rsid w:val="006812AF"/>
    <w:rsid w:val="00682DAE"/>
    <w:rsid w:val="0068327D"/>
    <w:rsid w:val="00684094"/>
    <w:rsid w:val="006843D9"/>
    <w:rsid w:val="00684721"/>
    <w:rsid w:val="00687C24"/>
    <w:rsid w:val="00691AC4"/>
    <w:rsid w:val="00691C2D"/>
    <w:rsid w:val="00691E2A"/>
    <w:rsid w:val="0069231E"/>
    <w:rsid w:val="00694AF0"/>
    <w:rsid w:val="006974F1"/>
    <w:rsid w:val="00697635"/>
    <w:rsid w:val="006A02A9"/>
    <w:rsid w:val="006A1394"/>
    <w:rsid w:val="006A1F80"/>
    <w:rsid w:val="006A37C2"/>
    <w:rsid w:val="006A3F7A"/>
    <w:rsid w:val="006A4686"/>
    <w:rsid w:val="006A51F1"/>
    <w:rsid w:val="006A63AE"/>
    <w:rsid w:val="006A7D5F"/>
    <w:rsid w:val="006B054D"/>
    <w:rsid w:val="006B0B58"/>
    <w:rsid w:val="006B0E9E"/>
    <w:rsid w:val="006B113F"/>
    <w:rsid w:val="006B3AFA"/>
    <w:rsid w:val="006B54EA"/>
    <w:rsid w:val="006B59FC"/>
    <w:rsid w:val="006B5AE4"/>
    <w:rsid w:val="006B7AAB"/>
    <w:rsid w:val="006B7B0D"/>
    <w:rsid w:val="006B7C2C"/>
    <w:rsid w:val="006C03E4"/>
    <w:rsid w:val="006C0D1E"/>
    <w:rsid w:val="006C1AC7"/>
    <w:rsid w:val="006C1FC8"/>
    <w:rsid w:val="006C2BA0"/>
    <w:rsid w:val="006C4790"/>
    <w:rsid w:val="006C619A"/>
    <w:rsid w:val="006D1507"/>
    <w:rsid w:val="006D39A4"/>
    <w:rsid w:val="006D3A34"/>
    <w:rsid w:val="006D4054"/>
    <w:rsid w:val="006D51B8"/>
    <w:rsid w:val="006D574F"/>
    <w:rsid w:val="006D5794"/>
    <w:rsid w:val="006D6C66"/>
    <w:rsid w:val="006E02EC"/>
    <w:rsid w:val="006E0627"/>
    <w:rsid w:val="006E6AC6"/>
    <w:rsid w:val="006F19E5"/>
    <w:rsid w:val="006F1C10"/>
    <w:rsid w:val="006F2203"/>
    <w:rsid w:val="006F441E"/>
    <w:rsid w:val="006F5963"/>
    <w:rsid w:val="00700E05"/>
    <w:rsid w:val="00702CB5"/>
    <w:rsid w:val="007042DA"/>
    <w:rsid w:val="00706D59"/>
    <w:rsid w:val="00706E15"/>
    <w:rsid w:val="00706F77"/>
    <w:rsid w:val="00707FB5"/>
    <w:rsid w:val="00707FBE"/>
    <w:rsid w:val="007102F9"/>
    <w:rsid w:val="0071122B"/>
    <w:rsid w:val="00712088"/>
    <w:rsid w:val="00712A77"/>
    <w:rsid w:val="007130BC"/>
    <w:rsid w:val="00713A11"/>
    <w:rsid w:val="00715A38"/>
    <w:rsid w:val="00716847"/>
    <w:rsid w:val="00717188"/>
    <w:rsid w:val="007211B1"/>
    <w:rsid w:val="007217E7"/>
    <w:rsid w:val="00722055"/>
    <w:rsid w:val="007234BD"/>
    <w:rsid w:val="00724BE9"/>
    <w:rsid w:val="00726479"/>
    <w:rsid w:val="00726F85"/>
    <w:rsid w:val="0072739A"/>
    <w:rsid w:val="0073040B"/>
    <w:rsid w:val="00730E98"/>
    <w:rsid w:val="0073104B"/>
    <w:rsid w:val="00731797"/>
    <w:rsid w:val="00733789"/>
    <w:rsid w:val="007349A5"/>
    <w:rsid w:val="007362BF"/>
    <w:rsid w:val="00740734"/>
    <w:rsid w:val="00741C46"/>
    <w:rsid w:val="007428F5"/>
    <w:rsid w:val="00745DC5"/>
    <w:rsid w:val="00745EC0"/>
    <w:rsid w:val="00746187"/>
    <w:rsid w:val="007467CE"/>
    <w:rsid w:val="00746888"/>
    <w:rsid w:val="00746B67"/>
    <w:rsid w:val="007503AB"/>
    <w:rsid w:val="00750AFD"/>
    <w:rsid w:val="00750F88"/>
    <w:rsid w:val="00750FB1"/>
    <w:rsid w:val="00753B09"/>
    <w:rsid w:val="007540B1"/>
    <w:rsid w:val="00754740"/>
    <w:rsid w:val="007559E9"/>
    <w:rsid w:val="00757DE8"/>
    <w:rsid w:val="0076015E"/>
    <w:rsid w:val="0076254F"/>
    <w:rsid w:val="00762864"/>
    <w:rsid w:val="00765517"/>
    <w:rsid w:val="00770EB6"/>
    <w:rsid w:val="00771F73"/>
    <w:rsid w:val="0077211F"/>
    <w:rsid w:val="0077238D"/>
    <w:rsid w:val="00773A00"/>
    <w:rsid w:val="00775969"/>
    <w:rsid w:val="00775D3D"/>
    <w:rsid w:val="007764C6"/>
    <w:rsid w:val="00776F0A"/>
    <w:rsid w:val="00777351"/>
    <w:rsid w:val="007801F5"/>
    <w:rsid w:val="0078142A"/>
    <w:rsid w:val="00781B9C"/>
    <w:rsid w:val="0078264A"/>
    <w:rsid w:val="00783CA4"/>
    <w:rsid w:val="007842FB"/>
    <w:rsid w:val="00784EAD"/>
    <w:rsid w:val="00786124"/>
    <w:rsid w:val="007903CC"/>
    <w:rsid w:val="00790CB5"/>
    <w:rsid w:val="00791928"/>
    <w:rsid w:val="00792271"/>
    <w:rsid w:val="007947E8"/>
    <w:rsid w:val="0079514B"/>
    <w:rsid w:val="00796571"/>
    <w:rsid w:val="00797135"/>
    <w:rsid w:val="007A27AB"/>
    <w:rsid w:val="007A2DC1"/>
    <w:rsid w:val="007A34D4"/>
    <w:rsid w:val="007A4DE3"/>
    <w:rsid w:val="007A509F"/>
    <w:rsid w:val="007A581D"/>
    <w:rsid w:val="007A58C1"/>
    <w:rsid w:val="007A5F66"/>
    <w:rsid w:val="007A6464"/>
    <w:rsid w:val="007A650D"/>
    <w:rsid w:val="007A72C9"/>
    <w:rsid w:val="007B127F"/>
    <w:rsid w:val="007B23F8"/>
    <w:rsid w:val="007B2765"/>
    <w:rsid w:val="007B592E"/>
    <w:rsid w:val="007B62C8"/>
    <w:rsid w:val="007B6B30"/>
    <w:rsid w:val="007B7A6E"/>
    <w:rsid w:val="007C1104"/>
    <w:rsid w:val="007C1643"/>
    <w:rsid w:val="007C195F"/>
    <w:rsid w:val="007C1C84"/>
    <w:rsid w:val="007C41E4"/>
    <w:rsid w:val="007C44FA"/>
    <w:rsid w:val="007C4E56"/>
    <w:rsid w:val="007C4F02"/>
    <w:rsid w:val="007C686C"/>
    <w:rsid w:val="007C762F"/>
    <w:rsid w:val="007D0687"/>
    <w:rsid w:val="007D2151"/>
    <w:rsid w:val="007D318F"/>
    <w:rsid w:val="007D3319"/>
    <w:rsid w:val="007D335D"/>
    <w:rsid w:val="007D4398"/>
    <w:rsid w:val="007D443E"/>
    <w:rsid w:val="007D4AA6"/>
    <w:rsid w:val="007D629B"/>
    <w:rsid w:val="007D67C2"/>
    <w:rsid w:val="007D6893"/>
    <w:rsid w:val="007D6E49"/>
    <w:rsid w:val="007E0A4A"/>
    <w:rsid w:val="007E0B80"/>
    <w:rsid w:val="007E288A"/>
    <w:rsid w:val="007E3314"/>
    <w:rsid w:val="007E3904"/>
    <w:rsid w:val="007E44F4"/>
    <w:rsid w:val="007E4ADD"/>
    <w:rsid w:val="007E4B03"/>
    <w:rsid w:val="007E52FE"/>
    <w:rsid w:val="007E57D8"/>
    <w:rsid w:val="007E5C37"/>
    <w:rsid w:val="007E715C"/>
    <w:rsid w:val="007E7911"/>
    <w:rsid w:val="007F0941"/>
    <w:rsid w:val="007F0FFC"/>
    <w:rsid w:val="007F324B"/>
    <w:rsid w:val="007F32B7"/>
    <w:rsid w:val="007F4F94"/>
    <w:rsid w:val="007F5D4C"/>
    <w:rsid w:val="007F63FD"/>
    <w:rsid w:val="007F7A20"/>
    <w:rsid w:val="007F7EFF"/>
    <w:rsid w:val="008007FF"/>
    <w:rsid w:val="00803769"/>
    <w:rsid w:val="008049E2"/>
    <w:rsid w:val="0080553C"/>
    <w:rsid w:val="00805A51"/>
    <w:rsid w:val="00805B46"/>
    <w:rsid w:val="00805CFA"/>
    <w:rsid w:val="00806424"/>
    <w:rsid w:val="00806927"/>
    <w:rsid w:val="00806ED1"/>
    <w:rsid w:val="00810568"/>
    <w:rsid w:val="0081383C"/>
    <w:rsid w:val="0081472E"/>
    <w:rsid w:val="00816695"/>
    <w:rsid w:val="00816F45"/>
    <w:rsid w:val="00820E77"/>
    <w:rsid w:val="008210F9"/>
    <w:rsid w:val="00822084"/>
    <w:rsid w:val="00822335"/>
    <w:rsid w:val="00822BEA"/>
    <w:rsid w:val="0082332C"/>
    <w:rsid w:val="0082349F"/>
    <w:rsid w:val="00823549"/>
    <w:rsid w:val="00824741"/>
    <w:rsid w:val="00824A86"/>
    <w:rsid w:val="00825DC2"/>
    <w:rsid w:val="008317B6"/>
    <w:rsid w:val="0083260A"/>
    <w:rsid w:val="00834994"/>
    <w:rsid w:val="00834AD3"/>
    <w:rsid w:val="00834BCD"/>
    <w:rsid w:val="008369A7"/>
    <w:rsid w:val="00837BFB"/>
    <w:rsid w:val="00840270"/>
    <w:rsid w:val="00842742"/>
    <w:rsid w:val="00842A54"/>
    <w:rsid w:val="00843795"/>
    <w:rsid w:val="00844965"/>
    <w:rsid w:val="00844A5C"/>
    <w:rsid w:val="008450B5"/>
    <w:rsid w:val="00845267"/>
    <w:rsid w:val="00845B25"/>
    <w:rsid w:val="00847F0F"/>
    <w:rsid w:val="00851C9D"/>
    <w:rsid w:val="00852448"/>
    <w:rsid w:val="008525C6"/>
    <w:rsid w:val="008537A1"/>
    <w:rsid w:val="00853EC9"/>
    <w:rsid w:val="00854E07"/>
    <w:rsid w:val="00856517"/>
    <w:rsid w:val="00856CB7"/>
    <w:rsid w:val="008577D2"/>
    <w:rsid w:val="00860D6A"/>
    <w:rsid w:val="00860FBC"/>
    <w:rsid w:val="00860FCD"/>
    <w:rsid w:val="00863373"/>
    <w:rsid w:val="0086371F"/>
    <w:rsid w:val="008661FD"/>
    <w:rsid w:val="008662FC"/>
    <w:rsid w:val="008665C6"/>
    <w:rsid w:val="00866A8F"/>
    <w:rsid w:val="00866C41"/>
    <w:rsid w:val="00867EE2"/>
    <w:rsid w:val="00872A7F"/>
    <w:rsid w:val="00874E24"/>
    <w:rsid w:val="00874E8C"/>
    <w:rsid w:val="00874EE8"/>
    <w:rsid w:val="008758DB"/>
    <w:rsid w:val="0087647C"/>
    <w:rsid w:val="00876CE1"/>
    <w:rsid w:val="00877E08"/>
    <w:rsid w:val="0088258A"/>
    <w:rsid w:val="008859E8"/>
    <w:rsid w:val="00886332"/>
    <w:rsid w:val="008869BF"/>
    <w:rsid w:val="00886A91"/>
    <w:rsid w:val="00890E27"/>
    <w:rsid w:val="008948AE"/>
    <w:rsid w:val="00895183"/>
    <w:rsid w:val="00895296"/>
    <w:rsid w:val="00895580"/>
    <w:rsid w:val="00895708"/>
    <w:rsid w:val="00895BCC"/>
    <w:rsid w:val="00895CA6"/>
    <w:rsid w:val="00895D30"/>
    <w:rsid w:val="00896A04"/>
    <w:rsid w:val="0089747D"/>
    <w:rsid w:val="008A03C5"/>
    <w:rsid w:val="008A08AB"/>
    <w:rsid w:val="008A0984"/>
    <w:rsid w:val="008A18CC"/>
    <w:rsid w:val="008A1E1D"/>
    <w:rsid w:val="008A26D9"/>
    <w:rsid w:val="008A3C48"/>
    <w:rsid w:val="008A4BA0"/>
    <w:rsid w:val="008A76BC"/>
    <w:rsid w:val="008A78F5"/>
    <w:rsid w:val="008B24DE"/>
    <w:rsid w:val="008B2563"/>
    <w:rsid w:val="008B2F5E"/>
    <w:rsid w:val="008B3683"/>
    <w:rsid w:val="008B3F8A"/>
    <w:rsid w:val="008B50C6"/>
    <w:rsid w:val="008B6069"/>
    <w:rsid w:val="008B6153"/>
    <w:rsid w:val="008B7005"/>
    <w:rsid w:val="008B7CED"/>
    <w:rsid w:val="008C0C29"/>
    <w:rsid w:val="008C1D6C"/>
    <w:rsid w:val="008C1E03"/>
    <w:rsid w:val="008C21AF"/>
    <w:rsid w:val="008C2D4B"/>
    <w:rsid w:val="008C4DF6"/>
    <w:rsid w:val="008C50B2"/>
    <w:rsid w:val="008C5731"/>
    <w:rsid w:val="008C6542"/>
    <w:rsid w:val="008D57B8"/>
    <w:rsid w:val="008D5FFD"/>
    <w:rsid w:val="008D7851"/>
    <w:rsid w:val="008E0F6E"/>
    <w:rsid w:val="008E179F"/>
    <w:rsid w:val="008E2741"/>
    <w:rsid w:val="008E421D"/>
    <w:rsid w:val="008E4B9A"/>
    <w:rsid w:val="008E5D56"/>
    <w:rsid w:val="008F0753"/>
    <w:rsid w:val="008F085F"/>
    <w:rsid w:val="008F0F1B"/>
    <w:rsid w:val="008F1851"/>
    <w:rsid w:val="008F22D3"/>
    <w:rsid w:val="008F2E13"/>
    <w:rsid w:val="008F2E89"/>
    <w:rsid w:val="008F3638"/>
    <w:rsid w:val="008F3B86"/>
    <w:rsid w:val="008F4441"/>
    <w:rsid w:val="008F5EA7"/>
    <w:rsid w:val="008F6271"/>
    <w:rsid w:val="008F6559"/>
    <w:rsid w:val="008F68C3"/>
    <w:rsid w:val="008F6F31"/>
    <w:rsid w:val="008F74DF"/>
    <w:rsid w:val="008F762B"/>
    <w:rsid w:val="008F7ACC"/>
    <w:rsid w:val="0090377A"/>
    <w:rsid w:val="00903C47"/>
    <w:rsid w:val="009050A6"/>
    <w:rsid w:val="00905700"/>
    <w:rsid w:val="00910A87"/>
    <w:rsid w:val="00910D76"/>
    <w:rsid w:val="00910E96"/>
    <w:rsid w:val="00911661"/>
    <w:rsid w:val="00911F1D"/>
    <w:rsid w:val="009127BA"/>
    <w:rsid w:val="00915211"/>
    <w:rsid w:val="00915645"/>
    <w:rsid w:val="00916D72"/>
    <w:rsid w:val="0092210D"/>
    <w:rsid w:val="009227A6"/>
    <w:rsid w:val="009232AF"/>
    <w:rsid w:val="00926124"/>
    <w:rsid w:val="0092762A"/>
    <w:rsid w:val="00927D24"/>
    <w:rsid w:val="0093042B"/>
    <w:rsid w:val="00932806"/>
    <w:rsid w:val="00932F53"/>
    <w:rsid w:val="009336AB"/>
    <w:rsid w:val="00933CEE"/>
    <w:rsid w:val="00933EC1"/>
    <w:rsid w:val="009344BC"/>
    <w:rsid w:val="00937028"/>
    <w:rsid w:val="009377E2"/>
    <w:rsid w:val="0094000C"/>
    <w:rsid w:val="009418B2"/>
    <w:rsid w:val="00941DD6"/>
    <w:rsid w:val="00941E1B"/>
    <w:rsid w:val="00941FF6"/>
    <w:rsid w:val="00943068"/>
    <w:rsid w:val="009435BA"/>
    <w:rsid w:val="00943E84"/>
    <w:rsid w:val="0094535E"/>
    <w:rsid w:val="0094680E"/>
    <w:rsid w:val="00946E6F"/>
    <w:rsid w:val="0095298A"/>
    <w:rsid w:val="009530DB"/>
    <w:rsid w:val="00953182"/>
    <w:rsid w:val="009532B8"/>
    <w:rsid w:val="00953676"/>
    <w:rsid w:val="00953AD7"/>
    <w:rsid w:val="00953C12"/>
    <w:rsid w:val="009543C2"/>
    <w:rsid w:val="00960BB8"/>
    <w:rsid w:val="009614CF"/>
    <w:rsid w:val="00962273"/>
    <w:rsid w:val="00963167"/>
    <w:rsid w:val="00965326"/>
    <w:rsid w:val="00965F03"/>
    <w:rsid w:val="009705EE"/>
    <w:rsid w:val="00971886"/>
    <w:rsid w:val="00971947"/>
    <w:rsid w:val="00971F0C"/>
    <w:rsid w:val="00973933"/>
    <w:rsid w:val="009750AA"/>
    <w:rsid w:val="0097703E"/>
    <w:rsid w:val="00977927"/>
    <w:rsid w:val="00977B56"/>
    <w:rsid w:val="009809F1"/>
    <w:rsid w:val="0098135C"/>
    <w:rsid w:val="0098156A"/>
    <w:rsid w:val="00983862"/>
    <w:rsid w:val="009839C1"/>
    <w:rsid w:val="00984BFB"/>
    <w:rsid w:val="00985BFC"/>
    <w:rsid w:val="00990DF0"/>
    <w:rsid w:val="009911B9"/>
    <w:rsid w:val="009913EB"/>
    <w:rsid w:val="00991BAC"/>
    <w:rsid w:val="00994528"/>
    <w:rsid w:val="00994C66"/>
    <w:rsid w:val="00994D2B"/>
    <w:rsid w:val="0099509E"/>
    <w:rsid w:val="00995D82"/>
    <w:rsid w:val="009A09D3"/>
    <w:rsid w:val="009A0C4B"/>
    <w:rsid w:val="009A1BDD"/>
    <w:rsid w:val="009A2F8F"/>
    <w:rsid w:val="009A32CE"/>
    <w:rsid w:val="009A4D81"/>
    <w:rsid w:val="009A6946"/>
    <w:rsid w:val="009A6EA0"/>
    <w:rsid w:val="009B074A"/>
    <w:rsid w:val="009B0F22"/>
    <w:rsid w:val="009B0F66"/>
    <w:rsid w:val="009B1AE1"/>
    <w:rsid w:val="009B25F8"/>
    <w:rsid w:val="009B549F"/>
    <w:rsid w:val="009C0CAD"/>
    <w:rsid w:val="009C1335"/>
    <w:rsid w:val="009C1AB2"/>
    <w:rsid w:val="009C57F6"/>
    <w:rsid w:val="009C6F9B"/>
    <w:rsid w:val="009C7251"/>
    <w:rsid w:val="009D026B"/>
    <w:rsid w:val="009D07BA"/>
    <w:rsid w:val="009D0DE0"/>
    <w:rsid w:val="009D0F99"/>
    <w:rsid w:val="009D1FF8"/>
    <w:rsid w:val="009D3400"/>
    <w:rsid w:val="009D3DAD"/>
    <w:rsid w:val="009D4AD2"/>
    <w:rsid w:val="009D7F43"/>
    <w:rsid w:val="009E28F6"/>
    <w:rsid w:val="009E2E91"/>
    <w:rsid w:val="009E61E0"/>
    <w:rsid w:val="009E6256"/>
    <w:rsid w:val="009E691F"/>
    <w:rsid w:val="009E69EB"/>
    <w:rsid w:val="009F0162"/>
    <w:rsid w:val="009F0588"/>
    <w:rsid w:val="009F1B60"/>
    <w:rsid w:val="009F2ADA"/>
    <w:rsid w:val="009F5E42"/>
    <w:rsid w:val="009F6637"/>
    <w:rsid w:val="009F668D"/>
    <w:rsid w:val="009F6D76"/>
    <w:rsid w:val="00A004F0"/>
    <w:rsid w:val="00A005FC"/>
    <w:rsid w:val="00A02262"/>
    <w:rsid w:val="00A038C9"/>
    <w:rsid w:val="00A04C30"/>
    <w:rsid w:val="00A05B7E"/>
    <w:rsid w:val="00A0722F"/>
    <w:rsid w:val="00A10CDA"/>
    <w:rsid w:val="00A12EAE"/>
    <w:rsid w:val="00A139F5"/>
    <w:rsid w:val="00A14C2B"/>
    <w:rsid w:val="00A15D75"/>
    <w:rsid w:val="00A1672E"/>
    <w:rsid w:val="00A16B43"/>
    <w:rsid w:val="00A17444"/>
    <w:rsid w:val="00A177F2"/>
    <w:rsid w:val="00A17D3E"/>
    <w:rsid w:val="00A203DE"/>
    <w:rsid w:val="00A20AEB"/>
    <w:rsid w:val="00A215B6"/>
    <w:rsid w:val="00A22860"/>
    <w:rsid w:val="00A2557A"/>
    <w:rsid w:val="00A27A20"/>
    <w:rsid w:val="00A32ED4"/>
    <w:rsid w:val="00A33CDC"/>
    <w:rsid w:val="00A341B5"/>
    <w:rsid w:val="00A34AB7"/>
    <w:rsid w:val="00A3551F"/>
    <w:rsid w:val="00A35B51"/>
    <w:rsid w:val="00A364C0"/>
    <w:rsid w:val="00A365F4"/>
    <w:rsid w:val="00A403D1"/>
    <w:rsid w:val="00A40760"/>
    <w:rsid w:val="00A409A8"/>
    <w:rsid w:val="00A4146F"/>
    <w:rsid w:val="00A422D7"/>
    <w:rsid w:val="00A44F2F"/>
    <w:rsid w:val="00A4543C"/>
    <w:rsid w:val="00A45515"/>
    <w:rsid w:val="00A45519"/>
    <w:rsid w:val="00A4576F"/>
    <w:rsid w:val="00A4619E"/>
    <w:rsid w:val="00A4636D"/>
    <w:rsid w:val="00A47000"/>
    <w:rsid w:val="00A47243"/>
    <w:rsid w:val="00A47D80"/>
    <w:rsid w:val="00A50562"/>
    <w:rsid w:val="00A50A59"/>
    <w:rsid w:val="00A51D26"/>
    <w:rsid w:val="00A52954"/>
    <w:rsid w:val="00A53132"/>
    <w:rsid w:val="00A543DF"/>
    <w:rsid w:val="00A54A3C"/>
    <w:rsid w:val="00A563F2"/>
    <w:rsid w:val="00A566E8"/>
    <w:rsid w:val="00A574E0"/>
    <w:rsid w:val="00A605C2"/>
    <w:rsid w:val="00A6083C"/>
    <w:rsid w:val="00A60CCC"/>
    <w:rsid w:val="00A61C6C"/>
    <w:rsid w:val="00A61F49"/>
    <w:rsid w:val="00A6226C"/>
    <w:rsid w:val="00A651BF"/>
    <w:rsid w:val="00A65E9A"/>
    <w:rsid w:val="00A6679C"/>
    <w:rsid w:val="00A674EB"/>
    <w:rsid w:val="00A67C3C"/>
    <w:rsid w:val="00A70431"/>
    <w:rsid w:val="00A70AAE"/>
    <w:rsid w:val="00A70EFE"/>
    <w:rsid w:val="00A72C94"/>
    <w:rsid w:val="00A73439"/>
    <w:rsid w:val="00A735FC"/>
    <w:rsid w:val="00A7385D"/>
    <w:rsid w:val="00A739EB"/>
    <w:rsid w:val="00A73A58"/>
    <w:rsid w:val="00A74348"/>
    <w:rsid w:val="00A7489E"/>
    <w:rsid w:val="00A748AE"/>
    <w:rsid w:val="00A758B6"/>
    <w:rsid w:val="00A776AA"/>
    <w:rsid w:val="00A810EF"/>
    <w:rsid w:val="00A810F9"/>
    <w:rsid w:val="00A816B7"/>
    <w:rsid w:val="00A8174A"/>
    <w:rsid w:val="00A81A46"/>
    <w:rsid w:val="00A81C12"/>
    <w:rsid w:val="00A85822"/>
    <w:rsid w:val="00A869B0"/>
    <w:rsid w:val="00A86C20"/>
    <w:rsid w:val="00A86ECC"/>
    <w:rsid w:val="00A86FCC"/>
    <w:rsid w:val="00A91C07"/>
    <w:rsid w:val="00A9227A"/>
    <w:rsid w:val="00A923F2"/>
    <w:rsid w:val="00A92F4C"/>
    <w:rsid w:val="00A93818"/>
    <w:rsid w:val="00A9415B"/>
    <w:rsid w:val="00A94B1F"/>
    <w:rsid w:val="00A95012"/>
    <w:rsid w:val="00A955B6"/>
    <w:rsid w:val="00A95791"/>
    <w:rsid w:val="00A960FC"/>
    <w:rsid w:val="00A97274"/>
    <w:rsid w:val="00A975D6"/>
    <w:rsid w:val="00AA0FFA"/>
    <w:rsid w:val="00AA1545"/>
    <w:rsid w:val="00AA710D"/>
    <w:rsid w:val="00AA715E"/>
    <w:rsid w:val="00AB1A01"/>
    <w:rsid w:val="00AB267C"/>
    <w:rsid w:val="00AB6D25"/>
    <w:rsid w:val="00AC073E"/>
    <w:rsid w:val="00AC0A6A"/>
    <w:rsid w:val="00AC3AF5"/>
    <w:rsid w:val="00AC40D7"/>
    <w:rsid w:val="00AC5C27"/>
    <w:rsid w:val="00AC6534"/>
    <w:rsid w:val="00AC6A18"/>
    <w:rsid w:val="00AC7254"/>
    <w:rsid w:val="00AD3618"/>
    <w:rsid w:val="00AD5CE7"/>
    <w:rsid w:val="00AD6E04"/>
    <w:rsid w:val="00AE13C1"/>
    <w:rsid w:val="00AE1C27"/>
    <w:rsid w:val="00AE2D4B"/>
    <w:rsid w:val="00AE2F7C"/>
    <w:rsid w:val="00AE4F99"/>
    <w:rsid w:val="00AE5364"/>
    <w:rsid w:val="00AE6E04"/>
    <w:rsid w:val="00AE70A6"/>
    <w:rsid w:val="00AE71B5"/>
    <w:rsid w:val="00AF061F"/>
    <w:rsid w:val="00AF107E"/>
    <w:rsid w:val="00AF122F"/>
    <w:rsid w:val="00AF20C8"/>
    <w:rsid w:val="00AF3A37"/>
    <w:rsid w:val="00AF3DF1"/>
    <w:rsid w:val="00AF42CA"/>
    <w:rsid w:val="00AF43F2"/>
    <w:rsid w:val="00AF5DB9"/>
    <w:rsid w:val="00AF75C9"/>
    <w:rsid w:val="00B00117"/>
    <w:rsid w:val="00B00341"/>
    <w:rsid w:val="00B01612"/>
    <w:rsid w:val="00B04D1B"/>
    <w:rsid w:val="00B052C2"/>
    <w:rsid w:val="00B06D10"/>
    <w:rsid w:val="00B07287"/>
    <w:rsid w:val="00B07641"/>
    <w:rsid w:val="00B10BFC"/>
    <w:rsid w:val="00B12462"/>
    <w:rsid w:val="00B12AC5"/>
    <w:rsid w:val="00B14952"/>
    <w:rsid w:val="00B15484"/>
    <w:rsid w:val="00B17975"/>
    <w:rsid w:val="00B205D5"/>
    <w:rsid w:val="00B21848"/>
    <w:rsid w:val="00B218C0"/>
    <w:rsid w:val="00B22AF9"/>
    <w:rsid w:val="00B22B57"/>
    <w:rsid w:val="00B23CEA"/>
    <w:rsid w:val="00B2412F"/>
    <w:rsid w:val="00B2523F"/>
    <w:rsid w:val="00B25CB0"/>
    <w:rsid w:val="00B26545"/>
    <w:rsid w:val="00B26C6C"/>
    <w:rsid w:val="00B274DB"/>
    <w:rsid w:val="00B31E5A"/>
    <w:rsid w:val="00B3322E"/>
    <w:rsid w:val="00B3332C"/>
    <w:rsid w:val="00B35282"/>
    <w:rsid w:val="00B36539"/>
    <w:rsid w:val="00B3653E"/>
    <w:rsid w:val="00B36A2F"/>
    <w:rsid w:val="00B36AF2"/>
    <w:rsid w:val="00B37640"/>
    <w:rsid w:val="00B400E3"/>
    <w:rsid w:val="00B40FBF"/>
    <w:rsid w:val="00B423C8"/>
    <w:rsid w:val="00B4262B"/>
    <w:rsid w:val="00B455B5"/>
    <w:rsid w:val="00B46FA5"/>
    <w:rsid w:val="00B47E6B"/>
    <w:rsid w:val="00B50E32"/>
    <w:rsid w:val="00B52EF4"/>
    <w:rsid w:val="00B52F3A"/>
    <w:rsid w:val="00B54CB8"/>
    <w:rsid w:val="00B55D2B"/>
    <w:rsid w:val="00B56691"/>
    <w:rsid w:val="00B567A9"/>
    <w:rsid w:val="00B578B6"/>
    <w:rsid w:val="00B57ADE"/>
    <w:rsid w:val="00B64A4A"/>
    <w:rsid w:val="00B653AB"/>
    <w:rsid w:val="00B65F9E"/>
    <w:rsid w:val="00B66B19"/>
    <w:rsid w:val="00B70A7C"/>
    <w:rsid w:val="00B715EA"/>
    <w:rsid w:val="00B71C6E"/>
    <w:rsid w:val="00B72A3F"/>
    <w:rsid w:val="00B73231"/>
    <w:rsid w:val="00B738B0"/>
    <w:rsid w:val="00B7476A"/>
    <w:rsid w:val="00B74D02"/>
    <w:rsid w:val="00B750F9"/>
    <w:rsid w:val="00B75E61"/>
    <w:rsid w:val="00B76EAC"/>
    <w:rsid w:val="00B77352"/>
    <w:rsid w:val="00B77AAD"/>
    <w:rsid w:val="00B80141"/>
    <w:rsid w:val="00B804DF"/>
    <w:rsid w:val="00B80CB6"/>
    <w:rsid w:val="00B81363"/>
    <w:rsid w:val="00B818F9"/>
    <w:rsid w:val="00B82F67"/>
    <w:rsid w:val="00B8323D"/>
    <w:rsid w:val="00B8608A"/>
    <w:rsid w:val="00B9019A"/>
    <w:rsid w:val="00B90466"/>
    <w:rsid w:val="00B914E9"/>
    <w:rsid w:val="00B9267F"/>
    <w:rsid w:val="00B92EC2"/>
    <w:rsid w:val="00B956EE"/>
    <w:rsid w:val="00B95F28"/>
    <w:rsid w:val="00B965B9"/>
    <w:rsid w:val="00BA08E8"/>
    <w:rsid w:val="00BA1372"/>
    <w:rsid w:val="00BA2BA1"/>
    <w:rsid w:val="00BA2EF1"/>
    <w:rsid w:val="00BA340A"/>
    <w:rsid w:val="00BA375A"/>
    <w:rsid w:val="00BA4A85"/>
    <w:rsid w:val="00BB104C"/>
    <w:rsid w:val="00BB14BB"/>
    <w:rsid w:val="00BB284B"/>
    <w:rsid w:val="00BB2E2D"/>
    <w:rsid w:val="00BB4F09"/>
    <w:rsid w:val="00BB503F"/>
    <w:rsid w:val="00BB54D2"/>
    <w:rsid w:val="00BC0F26"/>
    <w:rsid w:val="00BC1F92"/>
    <w:rsid w:val="00BC277A"/>
    <w:rsid w:val="00BC5132"/>
    <w:rsid w:val="00BD3B63"/>
    <w:rsid w:val="00BD4E33"/>
    <w:rsid w:val="00BD54BA"/>
    <w:rsid w:val="00BD6553"/>
    <w:rsid w:val="00BE0D5C"/>
    <w:rsid w:val="00BE1113"/>
    <w:rsid w:val="00BE2BE4"/>
    <w:rsid w:val="00BE2F65"/>
    <w:rsid w:val="00BE36AE"/>
    <w:rsid w:val="00BE4719"/>
    <w:rsid w:val="00BE5303"/>
    <w:rsid w:val="00BE6312"/>
    <w:rsid w:val="00BE7028"/>
    <w:rsid w:val="00BE7493"/>
    <w:rsid w:val="00BF14F4"/>
    <w:rsid w:val="00BF1B3E"/>
    <w:rsid w:val="00BF3D9D"/>
    <w:rsid w:val="00BF4150"/>
    <w:rsid w:val="00BF5B34"/>
    <w:rsid w:val="00BF67D6"/>
    <w:rsid w:val="00C00358"/>
    <w:rsid w:val="00C00D94"/>
    <w:rsid w:val="00C02946"/>
    <w:rsid w:val="00C02F85"/>
    <w:rsid w:val="00C030DE"/>
    <w:rsid w:val="00C04349"/>
    <w:rsid w:val="00C04669"/>
    <w:rsid w:val="00C06C1F"/>
    <w:rsid w:val="00C06C39"/>
    <w:rsid w:val="00C077BA"/>
    <w:rsid w:val="00C079FB"/>
    <w:rsid w:val="00C07E51"/>
    <w:rsid w:val="00C11E4A"/>
    <w:rsid w:val="00C12793"/>
    <w:rsid w:val="00C13390"/>
    <w:rsid w:val="00C13765"/>
    <w:rsid w:val="00C14BA4"/>
    <w:rsid w:val="00C14BE8"/>
    <w:rsid w:val="00C175C3"/>
    <w:rsid w:val="00C17FDA"/>
    <w:rsid w:val="00C20236"/>
    <w:rsid w:val="00C20E3D"/>
    <w:rsid w:val="00C21D29"/>
    <w:rsid w:val="00C22105"/>
    <w:rsid w:val="00C225E9"/>
    <w:rsid w:val="00C2278D"/>
    <w:rsid w:val="00C2401A"/>
    <w:rsid w:val="00C2429E"/>
    <w:rsid w:val="00C244B6"/>
    <w:rsid w:val="00C24563"/>
    <w:rsid w:val="00C26D09"/>
    <w:rsid w:val="00C27CD0"/>
    <w:rsid w:val="00C3330E"/>
    <w:rsid w:val="00C34018"/>
    <w:rsid w:val="00C36C7F"/>
    <w:rsid w:val="00C36EE7"/>
    <w:rsid w:val="00C3702F"/>
    <w:rsid w:val="00C37BF3"/>
    <w:rsid w:val="00C4116A"/>
    <w:rsid w:val="00C41A99"/>
    <w:rsid w:val="00C42709"/>
    <w:rsid w:val="00C43504"/>
    <w:rsid w:val="00C43F91"/>
    <w:rsid w:val="00C45DDB"/>
    <w:rsid w:val="00C46B80"/>
    <w:rsid w:val="00C4723C"/>
    <w:rsid w:val="00C47C2B"/>
    <w:rsid w:val="00C50496"/>
    <w:rsid w:val="00C509D6"/>
    <w:rsid w:val="00C52A78"/>
    <w:rsid w:val="00C539E4"/>
    <w:rsid w:val="00C55031"/>
    <w:rsid w:val="00C55D65"/>
    <w:rsid w:val="00C5657C"/>
    <w:rsid w:val="00C5741D"/>
    <w:rsid w:val="00C602CF"/>
    <w:rsid w:val="00C60523"/>
    <w:rsid w:val="00C612F2"/>
    <w:rsid w:val="00C61E4E"/>
    <w:rsid w:val="00C61F4E"/>
    <w:rsid w:val="00C62038"/>
    <w:rsid w:val="00C6269E"/>
    <w:rsid w:val="00C63683"/>
    <w:rsid w:val="00C64A37"/>
    <w:rsid w:val="00C64E8B"/>
    <w:rsid w:val="00C64FB4"/>
    <w:rsid w:val="00C705E0"/>
    <w:rsid w:val="00C7132F"/>
    <w:rsid w:val="00C7158E"/>
    <w:rsid w:val="00C71738"/>
    <w:rsid w:val="00C7250B"/>
    <w:rsid w:val="00C72948"/>
    <w:rsid w:val="00C72FD1"/>
    <w:rsid w:val="00C7346B"/>
    <w:rsid w:val="00C75898"/>
    <w:rsid w:val="00C75A97"/>
    <w:rsid w:val="00C76C86"/>
    <w:rsid w:val="00C77689"/>
    <w:rsid w:val="00C77C0E"/>
    <w:rsid w:val="00C82450"/>
    <w:rsid w:val="00C82C23"/>
    <w:rsid w:val="00C842FE"/>
    <w:rsid w:val="00C846A0"/>
    <w:rsid w:val="00C86196"/>
    <w:rsid w:val="00C863A0"/>
    <w:rsid w:val="00C86C83"/>
    <w:rsid w:val="00C90300"/>
    <w:rsid w:val="00C91318"/>
    <w:rsid w:val="00C91687"/>
    <w:rsid w:val="00C917F9"/>
    <w:rsid w:val="00C924A8"/>
    <w:rsid w:val="00C92DC2"/>
    <w:rsid w:val="00C9384F"/>
    <w:rsid w:val="00C945FE"/>
    <w:rsid w:val="00C94F7D"/>
    <w:rsid w:val="00C96FAA"/>
    <w:rsid w:val="00C97A04"/>
    <w:rsid w:val="00CA107B"/>
    <w:rsid w:val="00CA1921"/>
    <w:rsid w:val="00CA2AA8"/>
    <w:rsid w:val="00CA2DD7"/>
    <w:rsid w:val="00CA484D"/>
    <w:rsid w:val="00CA4E1D"/>
    <w:rsid w:val="00CA4FB6"/>
    <w:rsid w:val="00CB1617"/>
    <w:rsid w:val="00CB5E9B"/>
    <w:rsid w:val="00CB742D"/>
    <w:rsid w:val="00CC4639"/>
    <w:rsid w:val="00CC4697"/>
    <w:rsid w:val="00CC55CA"/>
    <w:rsid w:val="00CC5732"/>
    <w:rsid w:val="00CC58B0"/>
    <w:rsid w:val="00CC6A4D"/>
    <w:rsid w:val="00CC739E"/>
    <w:rsid w:val="00CD3602"/>
    <w:rsid w:val="00CD37CC"/>
    <w:rsid w:val="00CD3D89"/>
    <w:rsid w:val="00CD40A5"/>
    <w:rsid w:val="00CD4920"/>
    <w:rsid w:val="00CD4A3A"/>
    <w:rsid w:val="00CD554D"/>
    <w:rsid w:val="00CD58B7"/>
    <w:rsid w:val="00CD6D0C"/>
    <w:rsid w:val="00CE1461"/>
    <w:rsid w:val="00CE2227"/>
    <w:rsid w:val="00CE28AF"/>
    <w:rsid w:val="00CE30F0"/>
    <w:rsid w:val="00CE3165"/>
    <w:rsid w:val="00CE3AF5"/>
    <w:rsid w:val="00CE6262"/>
    <w:rsid w:val="00CF1871"/>
    <w:rsid w:val="00CF18D3"/>
    <w:rsid w:val="00CF19D4"/>
    <w:rsid w:val="00CF4099"/>
    <w:rsid w:val="00CF4E5A"/>
    <w:rsid w:val="00CF5689"/>
    <w:rsid w:val="00CF60D5"/>
    <w:rsid w:val="00CF65C2"/>
    <w:rsid w:val="00CF6FED"/>
    <w:rsid w:val="00D00796"/>
    <w:rsid w:val="00D03CFE"/>
    <w:rsid w:val="00D03D78"/>
    <w:rsid w:val="00D0404C"/>
    <w:rsid w:val="00D0741F"/>
    <w:rsid w:val="00D13328"/>
    <w:rsid w:val="00D1364D"/>
    <w:rsid w:val="00D13A11"/>
    <w:rsid w:val="00D13A2E"/>
    <w:rsid w:val="00D13FE5"/>
    <w:rsid w:val="00D14119"/>
    <w:rsid w:val="00D17DA6"/>
    <w:rsid w:val="00D17FD4"/>
    <w:rsid w:val="00D21A05"/>
    <w:rsid w:val="00D21AD1"/>
    <w:rsid w:val="00D2454F"/>
    <w:rsid w:val="00D24DB0"/>
    <w:rsid w:val="00D25833"/>
    <w:rsid w:val="00D261A2"/>
    <w:rsid w:val="00D26EBD"/>
    <w:rsid w:val="00D305AA"/>
    <w:rsid w:val="00D318BC"/>
    <w:rsid w:val="00D32182"/>
    <w:rsid w:val="00D32F68"/>
    <w:rsid w:val="00D3317A"/>
    <w:rsid w:val="00D3484E"/>
    <w:rsid w:val="00D351F2"/>
    <w:rsid w:val="00D357B7"/>
    <w:rsid w:val="00D379A1"/>
    <w:rsid w:val="00D41BAD"/>
    <w:rsid w:val="00D42595"/>
    <w:rsid w:val="00D4501A"/>
    <w:rsid w:val="00D45B2B"/>
    <w:rsid w:val="00D46FC9"/>
    <w:rsid w:val="00D47317"/>
    <w:rsid w:val="00D47827"/>
    <w:rsid w:val="00D47AE1"/>
    <w:rsid w:val="00D509AD"/>
    <w:rsid w:val="00D50C90"/>
    <w:rsid w:val="00D538FC"/>
    <w:rsid w:val="00D552BA"/>
    <w:rsid w:val="00D557A7"/>
    <w:rsid w:val="00D559E7"/>
    <w:rsid w:val="00D569CE"/>
    <w:rsid w:val="00D569F1"/>
    <w:rsid w:val="00D574F5"/>
    <w:rsid w:val="00D57653"/>
    <w:rsid w:val="00D57A3A"/>
    <w:rsid w:val="00D616D2"/>
    <w:rsid w:val="00D634A0"/>
    <w:rsid w:val="00D63B5F"/>
    <w:rsid w:val="00D65CFA"/>
    <w:rsid w:val="00D66169"/>
    <w:rsid w:val="00D6785D"/>
    <w:rsid w:val="00D70EF7"/>
    <w:rsid w:val="00D74B32"/>
    <w:rsid w:val="00D759D5"/>
    <w:rsid w:val="00D75C67"/>
    <w:rsid w:val="00D77358"/>
    <w:rsid w:val="00D77989"/>
    <w:rsid w:val="00D80A38"/>
    <w:rsid w:val="00D830F9"/>
    <w:rsid w:val="00D8397C"/>
    <w:rsid w:val="00D8483D"/>
    <w:rsid w:val="00D849AC"/>
    <w:rsid w:val="00D86D98"/>
    <w:rsid w:val="00D903E4"/>
    <w:rsid w:val="00D9284C"/>
    <w:rsid w:val="00D94EED"/>
    <w:rsid w:val="00D9507A"/>
    <w:rsid w:val="00D9576F"/>
    <w:rsid w:val="00D95DD0"/>
    <w:rsid w:val="00D95F12"/>
    <w:rsid w:val="00D96026"/>
    <w:rsid w:val="00D96FD2"/>
    <w:rsid w:val="00D978ED"/>
    <w:rsid w:val="00D97D61"/>
    <w:rsid w:val="00DA0970"/>
    <w:rsid w:val="00DA1A4B"/>
    <w:rsid w:val="00DA23F2"/>
    <w:rsid w:val="00DA24DD"/>
    <w:rsid w:val="00DA2C30"/>
    <w:rsid w:val="00DA3D03"/>
    <w:rsid w:val="00DA502D"/>
    <w:rsid w:val="00DA5102"/>
    <w:rsid w:val="00DA6AE0"/>
    <w:rsid w:val="00DA7304"/>
    <w:rsid w:val="00DA7C1C"/>
    <w:rsid w:val="00DB0D1A"/>
    <w:rsid w:val="00DB147A"/>
    <w:rsid w:val="00DB1B7A"/>
    <w:rsid w:val="00DB3DCB"/>
    <w:rsid w:val="00DB4006"/>
    <w:rsid w:val="00DB523E"/>
    <w:rsid w:val="00DB56DE"/>
    <w:rsid w:val="00DB7861"/>
    <w:rsid w:val="00DC4244"/>
    <w:rsid w:val="00DC6708"/>
    <w:rsid w:val="00DC7CDA"/>
    <w:rsid w:val="00DD09B0"/>
    <w:rsid w:val="00DD26F5"/>
    <w:rsid w:val="00DD36F0"/>
    <w:rsid w:val="00DD3815"/>
    <w:rsid w:val="00DD457F"/>
    <w:rsid w:val="00DD4828"/>
    <w:rsid w:val="00DD4E9E"/>
    <w:rsid w:val="00DD6AE1"/>
    <w:rsid w:val="00DD6E04"/>
    <w:rsid w:val="00DE402A"/>
    <w:rsid w:val="00DE4344"/>
    <w:rsid w:val="00DF035D"/>
    <w:rsid w:val="00DF051C"/>
    <w:rsid w:val="00DF0DE8"/>
    <w:rsid w:val="00DF385F"/>
    <w:rsid w:val="00DF46A3"/>
    <w:rsid w:val="00DF4841"/>
    <w:rsid w:val="00DF66C7"/>
    <w:rsid w:val="00DF6CD1"/>
    <w:rsid w:val="00DF7F82"/>
    <w:rsid w:val="00E0027B"/>
    <w:rsid w:val="00E00848"/>
    <w:rsid w:val="00E00FAB"/>
    <w:rsid w:val="00E01436"/>
    <w:rsid w:val="00E03C57"/>
    <w:rsid w:val="00E03FE2"/>
    <w:rsid w:val="00E045BD"/>
    <w:rsid w:val="00E06B09"/>
    <w:rsid w:val="00E07268"/>
    <w:rsid w:val="00E07A0B"/>
    <w:rsid w:val="00E07E0C"/>
    <w:rsid w:val="00E10E37"/>
    <w:rsid w:val="00E10E51"/>
    <w:rsid w:val="00E11491"/>
    <w:rsid w:val="00E12791"/>
    <w:rsid w:val="00E143AE"/>
    <w:rsid w:val="00E148F0"/>
    <w:rsid w:val="00E15151"/>
    <w:rsid w:val="00E15695"/>
    <w:rsid w:val="00E15E46"/>
    <w:rsid w:val="00E17B77"/>
    <w:rsid w:val="00E2023D"/>
    <w:rsid w:val="00E23337"/>
    <w:rsid w:val="00E239C0"/>
    <w:rsid w:val="00E259EA"/>
    <w:rsid w:val="00E26FE2"/>
    <w:rsid w:val="00E273E3"/>
    <w:rsid w:val="00E27407"/>
    <w:rsid w:val="00E27512"/>
    <w:rsid w:val="00E309BA"/>
    <w:rsid w:val="00E32061"/>
    <w:rsid w:val="00E323E7"/>
    <w:rsid w:val="00E33DD9"/>
    <w:rsid w:val="00E3436A"/>
    <w:rsid w:val="00E36245"/>
    <w:rsid w:val="00E362FD"/>
    <w:rsid w:val="00E368C5"/>
    <w:rsid w:val="00E37B8A"/>
    <w:rsid w:val="00E41BF8"/>
    <w:rsid w:val="00E422FA"/>
    <w:rsid w:val="00E4264C"/>
    <w:rsid w:val="00E427A8"/>
    <w:rsid w:val="00E42FF9"/>
    <w:rsid w:val="00E435A3"/>
    <w:rsid w:val="00E4367F"/>
    <w:rsid w:val="00E44471"/>
    <w:rsid w:val="00E45977"/>
    <w:rsid w:val="00E4714C"/>
    <w:rsid w:val="00E479CC"/>
    <w:rsid w:val="00E50648"/>
    <w:rsid w:val="00E51AEB"/>
    <w:rsid w:val="00E522A7"/>
    <w:rsid w:val="00E54452"/>
    <w:rsid w:val="00E54C8F"/>
    <w:rsid w:val="00E56988"/>
    <w:rsid w:val="00E60127"/>
    <w:rsid w:val="00E621DB"/>
    <w:rsid w:val="00E623F6"/>
    <w:rsid w:val="00E63DB8"/>
    <w:rsid w:val="00E6434D"/>
    <w:rsid w:val="00E64E61"/>
    <w:rsid w:val="00E660FD"/>
    <w:rsid w:val="00E664C5"/>
    <w:rsid w:val="00E671A2"/>
    <w:rsid w:val="00E673CA"/>
    <w:rsid w:val="00E676C9"/>
    <w:rsid w:val="00E71812"/>
    <w:rsid w:val="00E720A4"/>
    <w:rsid w:val="00E7414E"/>
    <w:rsid w:val="00E76C95"/>
    <w:rsid w:val="00E76D26"/>
    <w:rsid w:val="00E77507"/>
    <w:rsid w:val="00E77A2E"/>
    <w:rsid w:val="00E77BC7"/>
    <w:rsid w:val="00E80DF7"/>
    <w:rsid w:val="00E80EB3"/>
    <w:rsid w:val="00E8217E"/>
    <w:rsid w:val="00E82959"/>
    <w:rsid w:val="00E8446F"/>
    <w:rsid w:val="00E85D34"/>
    <w:rsid w:val="00E90CB7"/>
    <w:rsid w:val="00E90D04"/>
    <w:rsid w:val="00E913E0"/>
    <w:rsid w:val="00E916D5"/>
    <w:rsid w:val="00E93D6C"/>
    <w:rsid w:val="00E9476B"/>
    <w:rsid w:val="00E95D1B"/>
    <w:rsid w:val="00E96376"/>
    <w:rsid w:val="00E9764B"/>
    <w:rsid w:val="00E9783E"/>
    <w:rsid w:val="00EA01F9"/>
    <w:rsid w:val="00EA065E"/>
    <w:rsid w:val="00EA2371"/>
    <w:rsid w:val="00EA30EB"/>
    <w:rsid w:val="00EA539C"/>
    <w:rsid w:val="00EA71B9"/>
    <w:rsid w:val="00EA7582"/>
    <w:rsid w:val="00EA7BC9"/>
    <w:rsid w:val="00EB1390"/>
    <w:rsid w:val="00EB2C71"/>
    <w:rsid w:val="00EB2D2B"/>
    <w:rsid w:val="00EB4340"/>
    <w:rsid w:val="00EB470D"/>
    <w:rsid w:val="00EB4DEA"/>
    <w:rsid w:val="00EB556D"/>
    <w:rsid w:val="00EB5A7D"/>
    <w:rsid w:val="00EB6618"/>
    <w:rsid w:val="00EC08F2"/>
    <w:rsid w:val="00EC0F0D"/>
    <w:rsid w:val="00EC1A5A"/>
    <w:rsid w:val="00EC20AB"/>
    <w:rsid w:val="00EC2324"/>
    <w:rsid w:val="00EC4F7D"/>
    <w:rsid w:val="00EC6838"/>
    <w:rsid w:val="00EC7314"/>
    <w:rsid w:val="00EC7740"/>
    <w:rsid w:val="00EC7E86"/>
    <w:rsid w:val="00ED0F8E"/>
    <w:rsid w:val="00ED29B4"/>
    <w:rsid w:val="00ED2AA4"/>
    <w:rsid w:val="00ED4E1D"/>
    <w:rsid w:val="00ED55C0"/>
    <w:rsid w:val="00ED682B"/>
    <w:rsid w:val="00ED69A4"/>
    <w:rsid w:val="00ED6E1D"/>
    <w:rsid w:val="00EE008D"/>
    <w:rsid w:val="00EE1E3A"/>
    <w:rsid w:val="00EE41D5"/>
    <w:rsid w:val="00EE4A29"/>
    <w:rsid w:val="00EE555B"/>
    <w:rsid w:val="00EE58A6"/>
    <w:rsid w:val="00EE5D50"/>
    <w:rsid w:val="00EE67F6"/>
    <w:rsid w:val="00EE6ABC"/>
    <w:rsid w:val="00EF067D"/>
    <w:rsid w:val="00EF5442"/>
    <w:rsid w:val="00EF7296"/>
    <w:rsid w:val="00F00669"/>
    <w:rsid w:val="00F00D22"/>
    <w:rsid w:val="00F00E7C"/>
    <w:rsid w:val="00F015F9"/>
    <w:rsid w:val="00F0282F"/>
    <w:rsid w:val="00F03111"/>
    <w:rsid w:val="00F037A4"/>
    <w:rsid w:val="00F03F94"/>
    <w:rsid w:val="00F04D7A"/>
    <w:rsid w:val="00F04EB0"/>
    <w:rsid w:val="00F0561C"/>
    <w:rsid w:val="00F06665"/>
    <w:rsid w:val="00F069DF"/>
    <w:rsid w:val="00F06F2C"/>
    <w:rsid w:val="00F10133"/>
    <w:rsid w:val="00F1019F"/>
    <w:rsid w:val="00F10866"/>
    <w:rsid w:val="00F110C3"/>
    <w:rsid w:val="00F11A31"/>
    <w:rsid w:val="00F12E8C"/>
    <w:rsid w:val="00F13A57"/>
    <w:rsid w:val="00F13B39"/>
    <w:rsid w:val="00F15468"/>
    <w:rsid w:val="00F16D2F"/>
    <w:rsid w:val="00F174EB"/>
    <w:rsid w:val="00F20478"/>
    <w:rsid w:val="00F208A1"/>
    <w:rsid w:val="00F210A6"/>
    <w:rsid w:val="00F24254"/>
    <w:rsid w:val="00F24C23"/>
    <w:rsid w:val="00F27C8F"/>
    <w:rsid w:val="00F30920"/>
    <w:rsid w:val="00F30BB9"/>
    <w:rsid w:val="00F31183"/>
    <w:rsid w:val="00F312BD"/>
    <w:rsid w:val="00F31539"/>
    <w:rsid w:val="00F3166D"/>
    <w:rsid w:val="00F31893"/>
    <w:rsid w:val="00F32749"/>
    <w:rsid w:val="00F32C5D"/>
    <w:rsid w:val="00F343E3"/>
    <w:rsid w:val="00F34CF3"/>
    <w:rsid w:val="00F36B1C"/>
    <w:rsid w:val="00F37172"/>
    <w:rsid w:val="00F415A6"/>
    <w:rsid w:val="00F41B2E"/>
    <w:rsid w:val="00F41C43"/>
    <w:rsid w:val="00F42C3B"/>
    <w:rsid w:val="00F43602"/>
    <w:rsid w:val="00F436C4"/>
    <w:rsid w:val="00F4477E"/>
    <w:rsid w:val="00F45DA1"/>
    <w:rsid w:val="00F46360"/>
    <w:rsid w:val="00F46924"/>
    <w:rsid w:val="00F476F5"/>
    <w:rsid w:val="00F47E11"/>
    <w:rsid w:val="00F47E9C"/>
    <w:rsid w:val="00F51822"/>
    <w:rsid w:val="00F5478D"/>
    <w:rsid w:val="00F56900"/>
    <w:rsid w:val="00F6419E"/>
    <w:rsid w:val="00F65B09"/>
    <w:rsid w:val="00F6645A"/>
    <w:rsid w:val="00F6667C"/>
    <w:rsid w:val="00F66C84"/>
    <w:rsid w:val="00F673CC"/>
    <w:rsid w:val="00F67D8F"/>
    <w:rsid w:val="00F711A1"/>
    <w:rsid w:val="00F72A93"/>
    <w:rsid w:val="00F72BA3"/>
    <w:rsid w:val="00F74E6D"/>
    <w:rsid w:val="00F74E6E"/>
    <w:rsid w:val="00F74EBA"/>
    <w:rsid w:val="00F76A80"/>
    <w:rsid w:val="00F771FA"/>
    <w:rsid w:val="00F7721E"/>
    <w:rsid w:val="00F77633"/>
    <w:rsid w:val="00F802BE"/>
    <w:rsid w:val="00F8145D"/>
    <w:rsid w:val="00F8287D"/>
    <w:rsid w:val="00F83E5C"/>
    <w:rsid w:val="00F83FE2"/>
    <w:rsid w:val="00F84B9B"/>
    <w:rsid w:val="00F86024"/>
    <w:rsid w:val="00F8611A"/>
    <w:rsid w:val="00F868A9"/>
    <w:rsid w:val="00F87427"/>
    <w:rsid w:val="00F910A7"/>
    <w:rsid w:val="00F91347"/>
    <w:rsid w:val="00F91BFB"/>
    <w:rsid w:val="00F91D8A"/>
    <w:rsid w:val="00F941A2"/>
    <w:rsid w:val="00F9608A"/>
    <w:rsid w:val="00FA0783"/>
    <w:rsid w:val="00FA4FAD"/>
    <w:rsid w:val="00FA5128"/>
    <w:rsid w:val="00FA5293"/>
    <w:rsid w:val="00FA688B"/>
    <w:rsid w:val="00FA6BCD"/>
    <w:rsid w:val="00FA6F9E"/>
    <w:rsid w:val="00FA711A"/>
    <w:rsid w:val="00FB0006"/>
    <w:rsid w:val="00FB0B87"/>
    <w:rsid w:val="00FB16A5"/>
    <w:rsid w:val="00FB2988"/>
    <w:rsid w:val="00FB315E"/>
    <w:rsid w:val="00FB42D4"/>
    <w:rsid w:val="00FB4652"/>
    <w:rsid w:val="00FB53B8"/>
    <w:rsid w:val="00FB58D4"/>
    <w:rsid w:val="00FB5906"/>
    <w:rsid w:val="00FB5C4C"/>
    <w:rsid w:val="00FB6E24"/>
    <w:rsid w:val="00FB6F5E"/>
    <w:rsid w:val="00FB762F"/>
    <w:rsid w:val="00FB7E3F"/>
    <w:rsid w:val="00FC008E"/>
    <w:rsid w:val="00FC0BF3"/>
    <w:rsid w:val="00FC137D"/>
    <w:rsid w:val="00FC21CC"/>
    <w:rsid w:val="00FC2AED"/>
    <w:rsid w:val="00FC3AB3"/>
    <w:rsid w:val="00FC4F80"/>
    <w:rsid w:val="00FC519F"/>
    <w:rsid w:val="00FC51D9"/>
    <w:rsid w:val="00FC57BA"/>
    <w:rsid w:val="00FD19AC"/>
    <w:rsid w:val="00FD2F4C"/>
    <w:rsid w:val="00FD3690"/>
    <w:rsid w:val="00FD5254"/>
    <w:rsid w:val="00FD57E3"/>
    <w:rsid w:val="00FD5EA7"/>
    <w:rsid w:val="00FD6953"/>
    <w:rsid w:val="00FE08A5"/>
    <w:rsid w:val="00FE091C"/>
    <w:rsid w:val="00FE217A"/>
    <w:rsid w:val="00FE23D5"/>
    <w:rsid w:val="00FE3814"/>
    <w:rsid w:val="00FE5268"/>
    <w:rsid w:val="00FE6199"/>
    <w:rsid w:val="00FF1905"/>
    <w:rsid w:val="00FF1C1B"/>
    <w:rsid w:val="00FF2365"/>
    <w:rsid w:val="00FF2BAD"/>
    <w:rsid w:val="00FF3A47"/>
    <w:rsid w:val="00FF3C68"/>
    <w:rsid w:val="00FF5215"/>
    <w:rsid w:val="00FF5576"/>
    <w:rsid w:val="00FF579C"/>
    <w:rsid w:val="00FF699F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E2AEF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7B23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056B03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0512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0512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F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F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56B03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512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512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28A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4C4E40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C4E40"/>
    <w:rPr>
      <w:rFonts w:ascii="Fira Sans" w:hAnsi="Fira Sans"/>
      <w:sz w:val="16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480238"/>
    <w:pPr>
      <w:spacing w:before="0" w:after="0"/>
    </w:pPr>
    <w:rPr>
      <w:rFonts w:eastAsia="Times New Roman" w:cs="Arial"/>
      <w:bCs/>
      <w:color w:val="002060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3B7C2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lang w:eastAsia="pl-PL"/>
    </w:rPr>
  </w:style>
  <w:style w:type="paragraph" w:customStyle="1" w:styleId="boxzekt">
    <w:name w:val="boxzek_tł"/>
    <w:basedOn w:val="Normalny"/>
    <w:qFormat/>
    <w:rsid w:val="00A47000"/>
    <w:pPr>
      <w:widowControl w:val="0"/>
      <w:autoSpaceDE w:val="0"/>
      <w:autoSpaceDN w:val="0"/>
      <w:adjustRightInd w:val="0"/>
    </w:pPr>
    <w:rPr>
      <w:rFonts w:eastAsia="Times New Roman" w:cs="Times New Roman"/>
      <w:b/>
      <w:szCs w:val="18"/>
      <w:lang w:eastAsia="pl-PL"/>
    </w:rPr>
  </w:style>
  <w:style w:type="paragraph" w:customStyle="1" w:styleId="BOCZEK">
    <w:name w:val="BOCZEK"/>
    <w:autoRedefine/>
    <w:qFormat/>
    <w:rsid w:val="004D10CE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18"/>
      <w:lang w:eastAsia="pl-PL"/>
    </w:rPr>
  </w:style>
  <w:style w:type="paragraph" w:customStyle="1" w:styleId="GLOWKA">
    <w:name w:val="GLOWKA"/>
    <w:autoRedefine/>
    <w:rsid w:val="00A47000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rsid w:val="00056B03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355AC9"/>
    <w:pPr>
      <w:ind w:left="176"/>
    </w:pPr>
  </w:style>
  <w:style w:type="paragraph" w:customStyle="1" w:styleId="tytulwykresu">
    <w:name w:val="tytul wykresu"/>
    <w:basedOn w:val="Normalny"/>
    <w:rsid w:val="00607BE5"/>
    <w:pPr>
      <w:widowControl w:val="0"/>
      <w:tabs>
        <w:tab w:val="left" w:pos="992"/>
      </w:tabs>
      <w:autoSpaceDE w:val="0"/>
      <w:autoSpaceDN w:val="0"/>
      <w:adjustRightInd w:val="0"/>
      <w:contextualSpacing/>
    </w:pPr>
    <w:rPr>
      <w:rFonts w:eastAsia="Times New Roman" w:cs="Times New Roman"/>
      <w:b/>
      <w:bCs/>
      <w:noProof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5A48"/>
    <w:pPr>
      <w:tabs>
        <w:tab w:val="left" w:pos="5205"/>
      </w:tabs>
    </w:pPr>
    <w:rPr>
      <w:rFonts w:ascii="Fira Sans" w:eastAsia="Times New Roman" w:hAnsi="Fira Sans" w:cs="Times New Roman"/>
      <w:bCs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4E2BEF"/>
    <w:rPr>
      <w:sz w:val="19"/>
      <w:szCs w:val="16"/>
    </w:rPr>
  </w:style>
  <w:style w:type="paragraph" w:customStyle="1" w:styleId="BOCZEK2">
    <w:name w:val="BOCZEK2"/>
    <w:basedOn w:val="BOCZEK"/>
    <w:autoRedefine/>
    <w:qFormat/>
    <w:rsid w:val="0057143D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4C5A48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B36AF2"/>
    <w:pPr>
      <w:spacing w:before="360" w:line="240" w:lineRule="auto"/>
      <w:ind w:left="851" w:hanging="851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15131A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15131A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uiPriority w:val="99"/>
    <w:rsid w:val="006843D9"/>
    <w:rPr>
      <w:rFonts w:eastAsia="Times New Roman" w:cs="Times New Roman"/>
      <w:sz w:val="16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ind w:right="0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styleId="NormalnyWeb">
    <w:name w:val="Normal (Web)"/>
    <w:basedOn w:val="Normalny"/>
    <w:uiPriority w:val="99"/>
    <w:semiHidden/>
    <w:unhideWhenUsed/>
    <w:rsid w:val="00FD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8697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207B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BEB"/>
    <w:rPr>
      <w:rFonts w:ascii="Fira Sans" w:hAnsi="Fira Sans"/>
      <w:i/>
      <w:iCs/>
      <w:color w:val="404040" w:themeColor="text1" w:themeTint="BF"/>
      <w:sz w:val="19"/>
    </w:rPr>
  </w:style>
  <w:style w:type="paragraph" w:customStyle="1" w:styleId="linki">
    <w:name w:val="linki"/>
    <w:basedOn w:val="Normalny"/>
    <w:autoRedefine/>
    <w:qFormat/>
    <w:rsid w:val="00CF5689"/>
    <w:rPr>
      <w:bCs/>
      <w:szCs w:val="19"/>
    </w:rPr>
  </w:style>
  <w:style w:type="paragraph" w:styleId="Adresnakopercie">
    <w:name w:val="envelope address"/>
    <w:basedOn w:val="Normalny"/>
    <w:uiPriority w:val="99"/>
    <w:semiHidden/>
    <w:unhideWhenUsed/>
    <w:rsid w:val="00214F7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14F7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14F78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14F78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F7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F78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14F78"/>
  </w:style>
  <w:style w:type="character" w:customStyle="1" w:styleId="DataZnak">
    <w:name w:val="Data Znak"/>
    <w:basedOn w:val="Domylnaczcionkaakapitu"/>
    <w:link w:val="Data"/>
    <w:uiPriority w:val="99"/>
    <w:semiHidden/>
    <w:rsid w:val="00214F78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14F7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14F78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14F78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710" w:hanging="190"/>
    </w:pPr>
  </w:style>
  <w:style w:type="paragraph" w:styleId="Lista">
    <w:name w:val="List"/>
    <w:basedOn w:val="Normalny"/>
    <w:uiPriority w:val="99"/>
    <w:semiHidden/>
    <w:unhideWhenUsed/>
    <w:rsid w:val="00214F7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14F7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14F7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14F7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14F7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14F7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14F7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14F7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14F7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14F7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14F78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14F78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14F78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14F78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14F78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14F78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14F78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14F78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14F78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14F78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14F7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14F78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F78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F78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14F7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14F78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14F78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14F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14F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14F7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14F78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14F78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14F7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14F7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14F7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14F7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14F7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14F7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14F7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14F7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14F7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14F78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14F7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14F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14F78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4F7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4F78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14F7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14F7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14F78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14F7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14F7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14F78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14F7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14F78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F7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F78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14F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14F7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14F78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14F7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14F78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14F78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14F78"/>
    <w:rPr>
      <w:rFonts w:ascii="Consolas" w:hAnsi="Consolas"/>
      <w:sz w:val="21"/>
      <w:szCs w:val="21"/>
    </w:rPr>
  </w:style>
  <w:style w:type="paragraph" w:customStyle="1" w:styleId="Nagwek10">
    <w:name w:val="Nagówek 1"/>
    <w:basedOn w:val="Normalny"/>
    <w:rsid w:val="00A543DF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B75E61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B75E6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B75E61"/>
    <w:rPr>
      <w:rFonts w:ascii="Fira Sans" w:hAnsi="Fira Sans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962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iswskanika">
    <w:name w:val="Opis wskaźnika"/>
    <w:basedOn w:val="tekstnaniebieskimtle"/>
    <w:link w:val="OpiswskanikaZnak"/>
    <w:qFormat/>
    <w:rsid w:val="00F51822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F51822"/>
    <w:rPr>
      <w:rFonts w:ascii="Fira Sans" w:hAnsi="Fira Sans"/>
      <w:color w:val="FFFFFF" w:themeColor="background1"/>
      <w:sz w:val="20"/>
    </w:rPr>
  </w:style>
  <w:style w:type="character" w:styleId="Tekstzastpczy">
    <w:name w:val="Placeholder Text"/>
    <w:basedOn w:val="Domylnaczcionkaakapitu"/>
    <w:uiPriority w:val="99"/>
    <w:semiHidden/>
    <w:rsid w:val="00A461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26" Type="http://schemas.openxmlformats.org/officeDocument/2006/relationships/hyperlink" Target="https://twitter.com/poznan_stat" TargetMode="External"/><Relationship Id="rId39" Type="http://schemas.openxmlformats.org/officeDocument/2006/relationships/hyperlink" Target="http://stat.gov.pl/metainformacje/slownik-pojec/pojecia-stosowane-w-statystyce-publicznej/632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632,pojecie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header" Target="header2.xml"/><Relationship Id="rId29" Type="http://schemas.openxmlformats.org/officeDocument/2006/relationships/image" Target="media/image13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poznan.stat.gov.pl/" TargetMode="External"/><Relationship Id="rId32" Type="http://schemas.openxmlformats.org/officeDocument/2006/relationships/hyperlink" Target="http://stat.gov.pl/metainformacje/slownik-pojec/pojecia-stosowane-w-statystyce-publicznej/948,pojecie.html" TargetMode="External"/><Relationship Id="rId37" Type="http://schemas.openxmlformats.org/officeDocument/2006/relationships/hyperlink" Target="http://stat.gov.pl/metainformacje/slownik-pojec/pojecia-stosowane-w-statystyce-publicznej/948,pojecie.html" TargetMode="External"/><Relationship Id="rId40" Type="http://schemas.openxmlformats.org/officeDocument/2006/relationships/hyperlink" Target="https://stat.gov.pl/metainformacje/slownik-pojec/pojecia-stosowane-w-statystyce-publicznej/4032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dbw.stat.gov.pl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s://dbw.stat.gov.pl/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yperlink" Target="mailto:a.olbrot@stat.gov.pl" TargetMode="External"/><Relationship Id="rId27" Type="http://schemas.openxmlformats.org/officeDocument/2006/relationships/hyperlink" Target="https://www.facebook.com/PoznanSTAT/" TargetMode="External"/><Relationship Id="rId30" Type="http://schemas.openxmlformats.org/officeDocument/2006/relationships/hyperlink" Target="https://www.youtube.com/@UrzadStatystycznywPoznaniu" TargetMode="External"/><Relationship Id="rId35" Type="http://schemas.openxmlformats.org/officeDocument/2006/relationships/hyperlink" Target="https://stat.gov.pl/metainformacje/slownik-pojec/pojecia-stosowane-w-statystyce-publicznej/4032,pojecie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1.png"/><Relationship Id="rId33" Type="http://schemas.openxmlformats.org/officeDocument/2006/relationships/hyperlink" Target="http://stat.gov.pl/metainformacje/slownik-pojec/pojecia-stosowane-w-statystyce-publicznej/634,pojecie.html" TargetMode="External"/><Relationship Id="rId38" Type="http://schemas.openxmlformats.org/officeDocument/2006/relationships/hyperlink" Target="http://stat.gov.pl/metainformacje/slownik-pojec/pojecia-stosowane-w-statystyce-publicznej/63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F6F83-2B56-407C-9EE5-564AEF3D8D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1150F9-42FE-4E0A-83C4-93BD4F8EEA54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FC053991-E163-4C66-AED9-1D09E9B57A70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1727</TotalTime>
  <Pages>7</Pages>
  <Words>1446</Words>
  <Characters>9154</Characters>
  <Application>Microsoft Office Word</Application>
  <DocSecurity>0</DocSecurity>
  <Lines>192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wielkopolskim w 2024 r.</vt:lpstr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wielkopolskim w 2025 r.</dc:title>
  <dc:subject/>
  <dc:creator>Urząd Statystyczny w Poznaniu</dc:creator>
  <cp:keywords/>
  <dc:description/>
  <cp:lastPrinted>2026-08-24T05:55:00Z</cp:lastPrinted>
  <dcterms:created xsi:type="dcterms:W3CDTF">2026-07-02T11:25:00Z</dcterms:created>
  <dcterms:modified xsi:type="dcterms:W3CDTF">2026-08-24T05:58:00Z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