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37776" w14:textId="77777777" w:rsidR="00DA111C" w:rsidRDefault="000B243F" w:rsidP="00557F85">
      <w:pPr>
        <w:pStyle w:val="tytuinformacji"/>
        <w:spacing w:after="100" w:afterAutospacing="1"/>
        <w:rPr>
          <w:rFonts w:ascii="Fira Sans" w:hAnsi="Fira Sans"/>
          <w:b/>
          <w:color w:val="001D77"/>
          <w:sz w:val="19"/>
          <w:szCs w:val="22"/>
        </w:rPr>
      </w:pPr>
      <w:bookmarkStart w:id="0" w:name="_Hlk180574929"/>
      <w:bookmarkEnd w:id="0"/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BD21CF9" wp14:editId="56AE607C">
                <wp:simplePos x="0" y="0"/>
                <wp:positionH relativeFrom="column">
                  <wp:posOffset>1</wp:posOffset>
                </wp:positionH>
                <wp:positionV relativeFrom="paragraph">
                  <wp:posOffset>661670</wp:posOffset>
                </wp:positionV>
                <wp:extent cx="5219700" cy="294852"/>
                <wp:effectExtent l="0" t="0" r="0" b="0"/>
                <wp:wrapNone/>
                <wp:docPr id="9" name="Prostokąt: zaokrąglone rogi 9" descr="Nagłówek: Skup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294852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3C7662" w14:textId="77777777" w:rsidR="00014576" w:rsidRPr="00D365FD" w:rsidRDefault="00014576" w:rsidP="00873491">
                            <w:pPr>
                              <w:pStyle w:val="tytuinformacji"/>
                              <w:spacing w:before="0"/>
                              <w:ind w:left="-142"/>
                              <w:rPr>
                                <w:b/>
                                <w:color w:val="001D77"/>
                                <w:sz w:val="21"/>
                                <w:szCs w:val="21"/>
                              </w:rPr>
                            </w:pPr>
                            <w:r w:rsidRPr="00D365FD">
                              <w:rPr>
                                <w:rFonts w:ascii="Fira Sans" w:hAnsi="Fira Sans"/>
                                <w:b/>
                                <w:color w:val="001D77"/>
                                <w:sz w:val="21"/>
                                <w:szCs w:val="21"/>
                              </w:rPr>
                              <w:t>SKUP</w:t>
                            </w:r>
                          </w:p>
                          <w:p w14:paraId="52965921" w14:textId="77777777" w:rsidR="00014576" w:rsidRDefault="00014576" w:rsidP="000B243F">
                            <w:pPr>
                              <w:ind w:left="-14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D21CF9" id="Prostokąt: zaokrąglone rogi 9" o:spid="_x0000_s1026" alt="Nagłówek: Skup" style="position:absolute;margin-left:0;margin-top:52.1pt;width:411pt;height:23.2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IZlkAIAAJIFAAAOAAAAZHJzL2Uyb0RvYy54bWysVE1v2zAMvQ/YfxB0X+0YydoEdYqgRYcB&#10;XVv0Az0rshQbkEVNUmJnv36U5DhtV+ww7CJTIvlIPpM8v+hbRXbCugZ0SScnOSVCc6gavSnp89P1&#10;lzNKnGe6Ygq0KOleOHqx/PzpvDMLUUANqhKWIIh2i86UtPbeLLLM8Vq0zJ2AERqVEmzLPF7tJqss&#10;6xC9VVmR51+zDmxlLHDhHL5eJSVdRnwpBfd3UjrhiSop5ubjaeO5Dme2PGeLjWWmbviQBvuHLFrW&#10;aAw6Ql0xz8jWNn9AtQ234ED6Ew5tBlI2XMQasJpJ/q6ax5oZEWtBcpwZaXL/D5bf7h7NvUUaOuMW&#10;DsVQRS9tG76YH+kjWfuRLNF7wvFxVkzmpzlyylFXzKdnsyKwmR29jXX+m4CWBKGkFra6esA/Eoli&#10;uxvnk/3BLkR0oJrqulEqXkIXiEtlyY7h/1tvJtFVbdsfUKW3+SzHHBJObJpgHrN4g6R0wNMQkJNx&#10;eMmONUfJ75UIdko/CEmaCqssYsQROQVlnAvtUzKuZpVIzyGVj3OJgAFZYvwRewB4W+QBO2U52AdX&#10;Ebt5dM7/llhyHj1iZNB+dG4bDfYjAIVVDZGT/YGkRE1gyffrHk2CuIZqf2+JhTRWzvDrBn/1DXP+&#10;nlmcI+wO3A3+Dg+poCspDBIlNdhfH70He2xv1FLS4VyW1P3cMisoUd81Nv58Mp2GQY6X6ey0wIt9&#10;rVm/1uhtewnYOhPcQoZHMdh7dRClhfYFV8gqREUV0xxjl5R7e7hc+rQvcAlxsVpFMxxew/yNfjQ8&#10;gAeCQxc/9S/MmqHfPU7KLRxmmC3edXyyDZ4aVlsPsonjcOR1oB4HP/bzsKTCZnl9j1bHVbr8DQAA&#10;//8DAFBLAwQUAAYACAAAACEAqVtILtoAAAAIAQAADwAAAGRycy9kb3ducmV2LnhtbEyPwU7DMBBE&#10;70j8g7WVuFG7gVZViFOhSvmAFoSU2zZekqjxOordNvD1LCc47sxq5k2xm/2grjTFPrCF1dKAIm6C&#10;67m18P5WPW5BxYTscAhMFr4owq68vyswd+HGB7oeU6skhGOOFrqUxlzr2HTkMS7DSCzeZ5g8Jjmn&#10;VrsJbxLuB50Zs9Eee5aGDkfad9ScjxcvJau6bj9c9b2vI47rSpungzPWPizm1xdQieb09wy/+IIO&#10;pTCdwoVdVIMFGZJENc8ZKLG3WSbKSZS12YAuC/1/QPkDAAD//wMAUEsBAi0AFAAGAAgAAAAhALaD&#10;OJL+AAAA4QEAABMAAAAAAAAAAAAAAAAAAAAAAFtDb250ZW50X1R5cGVzXS54bWxQSwECLQAUAAYA&#10;CAAAACEAOP0h/9YAAACUAQAACwAAAAAAAAAAAAAAAAAvAQAAX3JlbHMvLnJlbHNQSwECLQAUAAYA&#10;CAAAACEANDiGZZACAACSBQAADgAAAAAAAAAAAAAAAAAuAgAAZHJzL2Uyb0RvYy54bWxQSwECLQAU&#10;AAYACAAAACEAqVtILtoAAAAIAQAADwAAAAAAAAAAAAAAAADqBAAAZHJzL2Rvd25yZXYueG1sUEsF&#10;BgAAAAAEAAQA8wAAAPEFAAAAAA==&#10;" fillcolor="#f2f2f2 [3052]" stroked="f" strokeweight="1pt">
                <v:stroke joinstyle="miter"/>
                <v:textbox>
                  <w:txbxContent>
                    <w:p w14:paraId="483C7662" w14:textId="77777777" w:rsidR="00014576" w:rsidRPr="00D365FD" w:rsidRDefault="00014576" w:rsidP="00873491">
                      <w:pPr>
                        <w:pStyle w:val="tytuinformacji"/>
                        <w:spacing w:before="0"/>
                        <w:ind w:left="-142"/>
                        <w:rPr>
                          <w:b/>
                          <w:color w:val="001D77"/>
                          <w:sz w:val="21"/>
                          <w:szCs w:val="21"/>
                        </w:rPr>
                      </w:pPr>
                      <w:r w:rsidRPr="00D365FD">
                        <w:rPr>
                          <w:rFonts w:ascii="Fira Sans" w:hAnsi="Fira Sans"/>
                          <w:b/>
                          <w:color w:val="001D77"/>
                          <w:sz w:val="21"/>
                          <w:szCs w:val="21"/>
                        </w:rPr>
                        <w:t>SKUP</w:t>
                      </w:r>
                    </w:p>
                    <w:p w14:paraId="52965921" w14:textId="77777777" w:rsidR="00014576" w:rsidRDefault="00014576" w:rsidP="000B243F">
                      <w:pPr>
                        <w:ind w:left="-142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65645A">
        <w:rPr>
          <w:noProof/>
          <w:lang w:eastAsia="pl-PL"/>
        </w:rPr>
        <w:t>Rolnictwo w województwie podkarp</w:t>
      </w:r>
      <w:r w:rsidR="002F5E97">
        <w:rPr>
          <w:noProof/>
          <w:lang w:eastAsia="pl-PL"/>
        </w:rPr>
        <w:t>a</w:t>
      </w:r>
      <w:r w:rsidR="0065645A">
        <w:rPr>
          <w:noProof/>
          <w:lang w:eastAsia="pl-PL"/>
        </w:rPr>
        <w:t>ckim</w:t>
      </w:r>
      <w:r w:rsidR="006011AA">
        <w:rPr>
          <w:noProof/>
          <w:lang w:eastAsia="pl-PL"/>
        </w:rPr>
        <w:t xml:space="preserve"> </w:t>
      </w:r>
      <w:r w:rsidR="00D06456" w:rsidRPr="0076608E">
        <w:rPr>
          <w:b/>
          <w:color w:val="001D77"/>
        </w:rPr>
        <w:br/>
      </w:r>
      <w:r w:rsidR="006719DC">
        <w:rPr>
          <w:b/>
          <w:color w:val="001D77"/>
        </w:rPr>
        <w:br/>
      </w:r>
    </w:p>
    <w:p w14:paraId="08BA9E19" w14:textId="77777777" w:rsidR="00C22105" w:rsidRPr="004C2D05" w:rsidRDefault="00936EFD" w:rsidP="00557F85">
      <w:pPr>
        <w:pStyle w:val="tytuinformacji"/>
        <w:spacing w:after="100" w:afterAutospacing="1"/>
        <w:rPr>
          <w:b/>
          <w:color w:val="001D77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7AB861B1" wp14:editId="331B8F7C">
                <wp:simplePos x="0" y="0"/>
                <wp:positionH relativeFrom="margin">
                  <wp:posOffset>5236845</wp:posOffset>
                </wp:positionH>
                <wp:positionV relativeFrom="paragraph">
                  <wp:posOffset>212090</wp:posOffset>
                </wp:positionV>
                <wp:extent cx="1851025" cy="771525"/>
                <wp:effectExtent l="0" t="0" r="0" b="9525"/>
                <wp:wrapSquare wrapText="bothSides"/>
                <wp:docPr id="12" name="Pole tekstowe 2" descr="Wskaźnik. Strzałka skierowana w górę&#10;Wartość prawie 3-krotny&#10;Wzrost skupu zbóż podstawowych w lipcu (rok do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1025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10307B" w14:textId="366600B1" w:rsidR="00014576" w:rsidRPr="004C2D05" w:rsidRDefault="00F06799" w:rsidP="00952A8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001D7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IkonawskanikaZnak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1D77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ym w:font="Wingdings" w:char="F0F1"/>
                            </w:r>
                            <w:r w:rsidR="00065537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p</w:t>
                            </w:r>
                            <w:r w:rsidR="00801B15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rawie</w:t>
                            </w:r>
                            <w:r w:rsidR="00065537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01B15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3</w:t>
                            </w:r>
                            <w:r w:rsidR="00065537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-krotny</w:t>
                            </w:r>
                          </w:p>
                          <w:p w14:paraId="0C20B23B" w14:textId="60903208" w:rsidR="00014576" w:rsidRPr="004C2D05" w:rsidRDefault="00F06799" w:rsidP="00952A8E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001D77"/>
                              </w:rPr>
                              <w:t>wzrost</w:t>
                            </w:r>
                            <w:r w:rsidR="00014576">
                              <w:rPr>
                                <w:color w:val="001D77"/>
                              </w:rPr>
                              <w:t xml:space="preserve"> </w:t>
                            </w:r>
                            <w:r w:rsidR="00014576" w:rsidRPr="004C2D05">
                              <w:rPr>
                                <w:color w:val="001D77"/>
                              </w:rPr>
                              <w:t xml:space="preserve">skupu zbóż podstawowych </w:t>
                            </w:r>
                            <w:r w:rsidR="00014576">
                              <w:rPr>
                                <w:color w:val="001D77"/>
                              </w:rPr>
                              <w:t xml:space="preserve">w </w:t>
                            </w:r>
                            <w:r w:rsidR="00801B15">
                              <w:rPr>
                                <w:color w:val="001D77"/>
                              </w:rPr>
                              <w:t>lip</w:t>
                            </w:r>
                            <w:r w:rsidR="005B7E87">
                              <w:rPr>
                                <w:color w:val="001D77"/>
                              </w:rPr>
                              <w:t>c</w:t>
                            </w:r>
                            <w:r w:rsidR="00EE2569">
                              <w:rPr>
                                <w:color w:val="001D77"/>
                              </w:rPr>
                              <w:t>u</w:t>
                            </w:r>
                            <w:r w:rsidR="004E48EB">
                              <w:rPr>
                                <w:color w:val="001D77"/>
                              </w:rPr>
                              <w:t xml:space="preserve"> </w:t>
                            </w:r>
                            <w:r w:rsidR="006A2E51">
                              <w:rPr>
                                <w:color w:val="001D77"/>
                              </w:rPr>
                              <w:t>r</w:t>
                            </w:r>
                            <w:r w:rsidR="00014576" w:rsidRPr="004C2D05">
                              <w:rPr>
                                <w:color w:val="001D77"/>
                              </w:rPr>
                              <w:t>/r</w:t>
                            </w:r>
                          </w:p>
                          <w:p w14:paraId="5D624937" w14:textId="77777777" w:rsidR="00014576" w:rsidRPr="004C2D05" w:rsidRDefault="00014576" w:rsidP="00BF2A3F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B861B1" id="Pole tekstowe 2" o:spid="_x0000_s1027" alt="Wskaźnik. Strzałka skierowana w górę&#10;Wartość prawie 3-krotny&#10;Wzrost skupu zbóż podstawowych w lipcu (rok do roku)" style="position:absolute;margin-left:412.35pt;margin-top:16.7pt;width:145.75pt;height:60.7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xvcCgIAAPcDAAAOAAAAZHJzL2Uyb0RvYy54bWysU9uO0zAQfUfiHyy/0zRVL0vUdLXqahHS&#10;AiuW/QDHdhKD4zG226R8PWMnLRX7hnix5npm5sx4ezt0mhyl8wpMSfPZnBJpOAhlmpK+fHt4d0OJ&#10;D8wIpsHIkp6kp7e7t2+2vS3kAlrQQjqCIMYXvS1pG4ItsszzVnbMz8BKg84aXMcCqq7JhGM9onc6&#10;W8zn66wHJ6wDLr1H6/3opLuEX9eShy917WUguqTYW0ivS28V32y3ZUXjmG0Vn9pg/9BFx5TBoheo&#10;exYYOTj1CqpT3IGHOsw4dBnUteIyzYDT5PO/pnlumZVpFiTH2wtN/v/B8s/HZ/vkYuvePgL/4YmB&#10;fctMI++cg76VTGC5PBKV9dYXl4SoeEwlVf8JBK6WHQIkDobadREQpyNDovp0oVoOgXA05jerfL5Y&#10;UcLRt9nkK5RjCVacs63z4YOEjkShpA4ORnzFfaYS7PjoQ+JbEMO6WF18p6TuNG7vyDTJ1+v1ZkKc&#10;ghH7jJnGBa3Eg9I6KfHe5F47gsklrZrFlOuvo7SJsQZi1thstCRaIhPx6HwRhmogSkycRUsF4oQ8&#10;ORivD38LCi24X5T0eHkl9T8PzElK9EeDXL/Pl8t4qklZrjYLVNy1p7r2MMMRqqSBklHch/G8D9ap&#10;psVKeWLMwB3up1bhvMixq6l9vK5E/vQT4vle6ynqz3/d/QYAAP//AwBQSwMEFAAGAAgAAAAhAInv&#10;yNrhAAAACwEAAA8AAABkcnMvZG93bnJldi54bWxMj8tOwzAQRfdI/IM1SGwQdZKGPkKcqqKwhZJW&#10;YuvaQxIRj6PYTQJfj7uC3Yzm6M65+WYyLRuwd40lAfEsAoakrG6oEnA8vNyvgDkvScvWEgr4Rgeb&#10;4voql5m2I73jUPqKhRBymRRQe99lnDtVo5FuZjukcPu0vZE+rH3FdS/HEG5ankTRghvZUPhQyw6f&#10;alRf5dkIeN79WO1xv357PQ5qN37s70q1FeL2Zto+AvM4+T8YLvpBHYrgdLJn0o61AlZJugyogPk8&#10;BXYB4niRADuF6SFdAy9y/r9D8QsAAP//AwBQSwECLQAUAAYACAAAACEAtoM4kv4AAADhAQAAEwAA&#10;AAAAAAAAAAAAAAAAAAAAW0NvbnRlbnRfVHlwZXNdLnhtbFBLAQItABQABgAIAAAAIQA4/SH/1gAA&#10;AJQBAAALAAAAAAAAAAAAAAAAAC8BAABfcmVscy8ucmVsc1BLAQItABQABgAIAAAAIQAUdxvcCgIA&#10;APcDAAAOAAAAAAAAAAAAAAAAAC4CAABkcnMvZTJvRG9jLnhtbFBLAQItABQABgAIAAAAIQCJ78ja&#10;4QAAAAsBAAAPAAAAAAAAAAAAAAAAAGQEAABkcnMvZG93bnJldi54bWxQSwUGAAAAAAQABADzAAAA&#10;cgUAAAAA&#10;" fillcolor="#e7e6e6 [3214]" stroked="f">
                <v:textbox>
                  <w:txbxContent>
                    <w:p w14:paraId="5410307B" w14:textId="366600B1" w:rsidR="00014576" w:rsidRPr="004C2D05" w:rsidRDefault="00F06799" w:rsidP="00952A8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001D77"/>
                          <w:sz w:val="28"/>
                          <w:szCs w:val="28"/>
                        </w:rPr>
                      </w:pPr>
                      <w:r>
                        <w:rPr>
                          <w:rStyle w:val="IkonawskanikaZnak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1D77"/>
                            </w14:solidFill>
                            <w14:prstDash w14:val="solid"/>
                            <w14:bevel/>
                          </w14:textOutline>
                        </w:rPr>
                        <w:sym w:font="Wingdings" w:char="F0F1"/>
                      </w:r>
                      <w:r w:rsidR="00065537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p</w:t>
                      </w:r>
                      <w:r w:rsidR="00801B15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rawie</w:t>
                      </w:r>
                      <w:r w:rsidR="00065537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 xml:space="preserve"> </w:t>
                      </w:r>
                      <w:r w:rsidR="00801B15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3</w:t>
                      </w:r>
                      <w:r w:rsidR="00065537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-krotny</w:t>
                      </w:r>
                    </w:p>
                    <w:p w14:paraId="0C20B23B" w14:textId="60903208" w:rsidR="00014576" w:rsidRPr="004C2D05" w:rsidRDefault="00F06799" w:rsidP="00952A8E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  <w:r>
                        <w:rPr>
                          <w:color w:val="001D77"/>
                        </w:rPr>
                        <w:t>wzrost</w:t>
                      </w:r>
                      <w:r w:rsidR="00014576">
                        <w:rPr>
                          <w:color w:val="001D77"/>
                        </w:rPr>
                        <w:t xml:space="preserve"> </w:t>
                      </w:r>
                      <w:r w:rsidR="00014576" w:rsidRPr="004C2D05">
                        <w:rPr>
                          <w:color w:val="001D77"/>
                        </w:rPr>
                        <w:t xml:space="preserve">skupu zbóż podstawowych </w:t>
                      </w:r>
                      <w:r w:rsidR="00014576">
                        <w:rPr>
                          <w:color w:val="001D77"/>
                        </w:rPr>
                        <w:t xml:space="preserve">w </w:t>
                      </w:r>
                      <w:r w:rsidR="00801B15">
                        <w:rPr>
                          <w:color w:val="001D77"/>
                        </w:rPr>
                        <w:t>lip</w:t>
                      </w:r>
                      <w:r w:rsidR="005B7E87">
                        <w:rPr>
                          <w:color w:val="001D77"/>
                        </w:rPr>
                        <w:t>c</w:t>
                      </w:r>
                      <w:r w:rsidR="00EE2569">
                        <w:rPr>
                          <w:color w:val="001D77"/>
                        </w:rPr>
                        <w:t>u</w:t>
                      </w:r>
                      <w:r w:rsidR="004E48EB">
                        <w:rPr>
                          <w:color w:val="001D77"/>
                        </w:rPr>
                        <w:t xml:space="preserve"> </w:t>
                      </w:r>
                      <w:r w:rsidR="006A2E51">
                        <w:rPr>
                          <w:color w:val="001D77"/>
                        </w:rPr>
                        <w:t>r</w:t>
                      </w:r>
                      <w:r w:rsidR="00014576" w:rsidRPr="004C2D05">
                        <w:rPr>
                          <w:color w:val="001D77"/>
                        </w:rPr>
                        <w:t>/r</w:t>
                      </w:r>
                    </w:p>
                    <w:p w14:paraId="5D624937" w14:textId="77777777" w:rsidR="00014576" w:rsidRPr="004C2D05" w:rsidRDefault="00014576" w:rsidP="00BF2A3F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5645A" w:rsidRPr="00C027FD">
        <w:rPr>
          <w:rFonts w:ascii="Fira Sans" w:hAnsi="Fira Sans"/>
          <w:b/>
          <w:color w:val="001D77"/>
          <w:sz w:val="19"/>
          <w:szCs w:val="22"/>
        </w:rPr>
        <w:t>ZBOŻA</w:t>
      </w:r>
    </w:p>
    <w:p w14:paraId="60AF7881" w14:textId="77777777" w:rsidR="00801B15" w:rsidRPr="00D36095" w:rsidRDefault="00801B15" w:rsidP="00801B15">
      <w:pPr>
        <w:pStyle w:val="TekstA"/>
        <w:tabs>
          <w:tab w:val="left" w:pos="10206"/>
        </w:tabs>
      </w:pPr>
      <w:r w:rsidRPr="00D36095">
        <w:rPr>
          <w:lang w:eastAsia="pl-PL"/>
        </w:rPr>
        <w:t xml:space="preserve">W </w:t>
      </w:r>
      <w:r>
        <w:rPr>
          <w:lang w:eastAsia="pl-PL"/>
        </w:rPr>
        <w:t>lip</w:t>
      </w:r>
      <w:r w:rsidRPr="00D36095">
        <w:rPr>
          <w:lang w:eastAsia="pl-PL"/>
        </w:rPr>
        <w:t xml:space="preserve">cu 2026 r. </w:t>
      </w:r>
      <w:r w:rsidRPr="003701F1">
        <w:rPr>
          <w:b/>
          <w:bCs/>
          <w:lang w:eastAsia="pl-PL"/>
        </w:rPr>
        <w:t>skup zbóż podstawowych</w:t>
      </w:r>
      <w:r w:rsidRPr="00D36095">
        <w:rPr>
          <w:lang w:eastAsia="pl-PL"/>
        </w:rPr>
        <w:t xml:space="preserve"> (z mieszankami zbożowymi bez ziarna siewnego) był większy (p</w:t>
      </w:r>
      <w:r>
        <w:rPr>
          <w:lang w:eastAsia="pl-PL"/>
        </w:rPr>
        <w:t>rawie</w:t>
      </w:r>
      <w:r w:rsidRPr="00D36095">
        <w:rPr>
          <w:lang w:eastAsia="pl-PL"/>
        </w:rPr>
        <w:t xml:space="preserve"> </w:t>
      </w:r>
      <w:r>
        <w:rPr>
          <w:lang w:eastAsia="pl-PL"/>
        </w:rPr>
        <w:t>3</w:t>
      </w:r>
      <w:r w:rsidRPr="00D36095">
        <w:rPr>
          <w:lang w:eastAsia="pl-PL"/>
        </w:rPr>
        <w:t xml:space="preserve">-krotnie) niż </w:t>
      </w:r>
      <w:r w:rsidRPr="00D36095">
        <w:t>przed rokiem</w:t>
      </w:r>
      <w:r w:rsidRPr="00D36095">
        <w:rPr>
          <w:lang w:eastAsia="pl-PL"/>
        </w:rPr>
        <w:t xml:space="preserve">. Większe niż przed rokiem były dostawy do </w:t>
      </w:r>
      <w:r w:rsidRPr="00662ABF">
        <w:rPr>
          <w:color w:val="000000" w:themeColor="text1"/>
          <w:lang w:eastAsia="pl-PL"/>
        </w:rPr>
        <w:t xml:space="preserve">skupu </w:t>
      </w:r>
      <w:r w:rsidRPr="00662ABF">
        <w:rPr>
          <w:color w:val="000000" w:themeColor="text1"/>
          <w:spacing w:val="-2"/>
          <w:lang w:eastAsia="pl-PL"/>
        </w:rPr>
        <w:t xml:space="preserve">pszenicy (ponad 3-krotnie) </w:t>
      </w:r>
      <w:r>
        <w:rPr>
          <w:spacing w:val="-2"/>
          <w:lang w:eastAsia="pl-PL"/>
        </w:rPr>
        <w:t>i</w:t>
      </w:r>
      <w:r w:rsidRPr="00D36095">
        <w:rPr>
          <w:spacing w:val="-2"/>
          <w:lang w:eastAsia="pl-PL"/>
        </w:rPr>
        <w:t xml:space="preserve"> </w:t>
      </w:r>
      <w:r w:rsidRPr="00D36095">
        <w:rPr>
          <w:lang w:eastAsia="pl-PL"/>
        </w:rPr>
        <w:t>żyta (</w:t>
      </w:r>
      <w:r>
        <w:rPr>
          <w:lang w:eastAsia="pl-PL"/>
        </w:rPr>
        <w:t>o 70,0%</w:t>
      </w:r>
      <w:r w:rsidRPr="00D36095">
        <w:rPr>
          <w:lang w:eastAsia="pl-PL"/>
        </w:rPr>
        <w:t>)</w:t>
      </w:r>
      <w:r>
        <w:rPr>
          <w:lang w:eastAsia="pl-PL"/>
        </w:rPr>
        <w:t>.</w:t>
      </w:r>
      <w:r w:rsidRPr="00D36095">
        <w:rPr>
          <w:lang w:eastAsia="pl-PL"/>
        </w:rPr>
        <w:t xml:space="preserve"> </w:t>
      </w:r>
      <w:r w:rsidRPr="00D36095">
        <w:t>W skali miesiąca odnotowano wzrost (</w:t>
      </w:r>
      <w:r>
        <w:t>p</w:t>
      </w:r>
      <w:r w:rsidRPr="00D36095">
        <w:t>o</w:t>
      </w:r>
      <w:r>
        <w:t>nad 2-krotny</w:t>
      </w:r>
      <w:r w:rsidRPr="00D36095">
        <w:t>) dostaw do skupu zbóż podstawowych (z mieszankami zbożowymi bez ziarna siewnego), w tym więcej skupiono pszenicy (</w:t>
      </w:r>
      <w:r>
        <w:t>ponad 2-krotnie</w:t>
      </w:r>
      <w:r w:rsidRPr="00D36095">
        <w:t xml:space="preserve">), a mniej żyta (o </w:t>
      </w:r>
      <w:r>
        <w:t>28,1</w:t>
      </w:r>
      <w:r w:rsidRPr="00D36095">
        <w:t>%).</w:t>
      </w:r>
    </w:p>
    <w:p w14:paraId="0C539FEB" w14:textId="46D4AD20" w:rsidR="006935F9" w:rsidRPr="006935F9" w:rsidRDefault="0093796A" w:rsidP="00687F9B">
      <w:pPr>
        <w:numPr>
          <w:ilvl w:val="0"/>
          <w:numId w:val="8"/>
        </w:numPr>
        <w:spacing w:after="240" w:line="288" w:lineRule="auto"/>
        <w:ind w:left="964" w:hanging="964"/>
        <w:contextualSpacing/>
        <w:jc w:val="both"/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6935F9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Skup </w:t>
      </w:r>
      <w:proofErr w:type="spellStart"/>
      <w:r w:rsidRPr="006935F9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zbóż</w:t>
      </w:r>
      <w:r w:rsidRPr="006935F9">
        <w:rPr>
          <w:rFonts w:cs="Fira Sans"/>
          <w:b/>
          <w:szCs w:val="19"/>
          <w:vertAlign w:val="superscript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a</w:t>
      </w:r>
      <w:proofErr w:type="spellEnd"/>
      <w:r w:rsidR="006935F9" w:rsidRPr="006935F9">
        <w:rPr>
          <w:rFonts w:cs="Fira Sans"/>
          <w:b/>
          <w:szCs w:val="19"/>
          <w:vertAlign w:val="superscript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."/>
        <w:tblDescription w:val="Skup zbóż. "/>
      </w:tblPr>
      <w:tblGrid>
        <w:gridCol w:w="3118"/>
        <w:gridCol w:w="1559"/>
        <w:gridCol w:w="1701"/>
        <w:gridCol w:w="1662"/>
        <w:gridCol w:w="27"/>
      </w:tblGrid>
      <w:tr w:rsidR="006935F9" w:rsidRPr="000C635B" w14:paraId="33F3800B" w14:textId="77777777" w:rsidTr="00106EC9">
        <w:trPr>
          <w:gridAfter w:val="1"/>
          <w:wAfter w:w="17" w:type="pct"/>
          <w:trHeight w:val="278"/>
        </w:trPr>
        <w:tc>
          <w:tcPr>
            <w:tcW w:w="1933" w:type="pct"/>
            <w:vMerge w:val="restart"/>
            <w:shd w:val="clear" w:color="auto" w:fill="auto"/>
            <w:vAlign w:val="center"/>
          </w:tcPr>
          <w:p w14:paraId="7F2ABC61" w14:textId="77777777" w:rsidR="006935F9" w:rsidRPr="000C635B" w:rsidRDefault="006935F9" w:rsidP="005737D8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C635B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3050" w:type="pct"/>
            <w:gridSpan w:val="3"/>
            <w:vAlign w:val="center"/>
          </w:tcPr>
          <w:p w14:paraId="2589D66B" w14:textId="66A8A42B" w:rsidR="006935F9" w:rsidRPr="000C635B" w:rsidRDefault="006935F9" w:rsidP="005737D8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Lipiec 2026</w:t>
            </w:r>
          </w:p>
        </w:tc>
      </w:tr>
      <w:tr w:rsidR="006935F9" w:rsidRPr="000C635B" w14:paraId="0377724B" w14:textId="77777777" w:rsidTr="00106EC9">
        <w:trPr>
          <w:trHeight w:val="814"/>
        </w:trPr>
        <w:tc>
          <w:tcPr>
            <w:tcW w:w="1933" w:type="pct"/>
            <w:vMerge/>
            <w:shd w:val="clear" w:color="auto" w:fill="auto"/>
            <w:vAlign w:val="center"/>
          </w:tcPr>
          <w:p w14:paraId="1F83F02D" w14:textId="77777777" w:rsidR="006935F9" w:rsidRPr="000C635B" w:rsidRDefault="006935F9" w:rsidP="005737D8">
            <w:pPr>
              <w:tabs>
                <w:tab w:val="right" w:leader="dot" w:pos="1735"/>
              </w:tabs>
              <w:spacing w:line="200" w:lineRule="exact"/>
              <w:ind w:left="106" w:hangingChars="56" w:hanging="106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966" w:type="pct"/>
            <w:shd w:val="clear" w:color="auto" w:fill="F2F2F2" w:themeFill="background1" w:themeFillShade="F2"/>
            <w:vAlign w:val="center"/>
          </w:tcPr>
          <w:p w14:paraId="23A1C172" w14:textId="77777777" w:rsidR="006935F9" w:rsidRPr="000C635B" w:rsidRDefault="006935F9" w:rsidP="005737D8">
            <w:pPr>
              <w:spacing w:line="20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0F86F6C0" w14:textId="4A15119E" w:rsidR="006935F9" w:rsidRPr="000C635B" w:rsidRDefault="006935F9" w:rsidP="005737D8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zmiana do lipca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5</w:t>
            </w:r>
          </w:p>
        </w:tc>
        <w:tc>
          <w:tcPr>
            <w:tcW w:w="1046" w:type="pct"/>
            <w:gridSpan w:val="2"/>
            <w:shd w:val="clear" w:color="auto" w:fill="auto"/>
            <w:vAlign w:val="center"/>
          </w:tcPr>
          <w:p w14:paraId="47B4F067" w14:textId="4D7EB72C" w:rsidR="006935F9" w:rsidRPr="000C635B" w:rsidRDefault="006935F9" w:rsidP="005737D8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zmiana do czerwca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6</w:t>
            </w:r>
          </w:p>
        </w:tc>
      </w:tr>
      <w:tr w:rsidR="00801B15" w:rsidRPr="000C635B" w14:paraId="2FBC40AE" w14:textId="77777777" w:rsidTr="00106EC9">
        <w:tc>
          <w:tcPr>
            <w:tcW w:w="1933" w:type="pct"/>
            <w:shd w:val="clear" w:color="auto" w:fill="auto"/>
            <w:vAlign w:val="center"/>
          </w:tcPr>
          <w:p w14:paraId="186856AE" w14:textId="77777777" w:rsidR="00801B15" w:rsidRPr="000C635B" w:rsidRDefault="00801B15" w:rsidP="00801B15">
            <w:pPr>
              <w:tabs>
                <w:tab w:val="right" w:leader="dot" w:pos="1735"/>
              </w:tabs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 xml:space="preserve">Ziarno zbóż </w:t>
            </w:r>
            <w:proofErr w:type="spellStart"/>
            <w:r w:rsidRPr="000C635B">
              <w:rPr>
                <w:rFonts w:eastAsia="Times New Roman"/>
                <w:szCs w:val="19"/>
                <w:lang w:eastAsia="pl-PL"/>
              </w:rPr>
              <w:t>podstawowych</w:t>
            </w:r>
            <w:r w:rsidRPr="000C635B">
              <w:rPr>
                <w:rFonts w:eastAsia="Times New Roman"/>
                <w:szCs w:val="19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966" w:type="pct"/>
            <w:shd w:val="clear" w:color="auto" w:fill="F2F2F2" w:themeFill="background1" w:themeFillShade="F2"/>
            <w:vAlign w:val="center"/>
          </w:tcPr>
          <w:p w14:paraId="75D203DC" w14:textId="4EB160A0" w:rsidR="00801B15" w:rsidRPr="000C635B" w:rsidRDefault="00801B15" w:rsidP="00801B15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41 640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14EB0709" w14:textId="6FE964A2" w:rsidR="001E7471" w:rsidRPr="000C635B" w:rsidRDefault="001E7471" w:rsidP="00106EC9">
            <w:pPr>
              <w:spacing w:line="240" w:lineRule="auto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prawie 3-krotny wzrost</w:t>
            </w:r>
          </w:p>
        </w:tc>
        <w:tc>
          <w:tcPr>
            <w:tcW w:w="1046" w:type="pct"/>
            <w:gridSpan w:val="2"/>
            <w:shd w:val="clear" w:color="auto" w:fill="auto"/>
            <w:vAlign w:val="center"/>
          </w:tcPr>
          <w:p w14:paraId="17799E57" w14:textId="67C68399" w:rsidR="00801B15" w:rsidRPr="000C635B" w:rsidRDefault="00106EC9" w:rsidP="00106EC9">
            <w:pPr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ponad 2-krotny wzrost</w:t>
            </w:r>
          </w:p>
        </w:tc>
      </w:tr>
      <w:tr w:rsidR="00801B15" w:rsidRPr="000C635B" w14:paraId="1B5DF75D" w14:textId="77777777" w:rsidTr="00106EC9">
        <w:tc>
          <w:tcPr>
            <w:tcW w:w="1933" w:type="pct"/>
            <w:shd w:val="clear" w:color="auto" w:fill="auto"/>
            <w:vAlign w:val="center"/>
          </w:tcPr>
          <w:p w14:paraId="640A1B37" w14:textId="77777777" w:rsidR="00801B15" w:rsidRPr="000C635B" w:rsidRDefault="00801B15" w:rsidP="00801B15">
            <w:pPr>
              <w:tabs>
                <w:tab w:val="left" w:leader="dot" w:pos="2302"/>
              </w:tabs>
              <w:ind w:left="176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tym:</w:t>
            </w:r>
          </w:p>
        </w:tc>
        <w:tc>
          <w:tcPr>
            <w:tcW w:w="966" w:type="pct"/>
            <w:shd w:val="clear" w:color="auto" w:fill="F2F2F2" w:themeFill="background1" w:themeFillShade="F2"/>
            <w:vAlign w:val="center"/>
          </w:tcPr>
          <w:p w14:paraId="72C2FC2C" w14:textId="77777777" w:rsidR="00801B15" w:rsidRPr="000C635B" w:rsidRDefault="00801B15" w:rsidP="00801B15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054" w:type="pct"/>
            <w:shd w:val="clear" w:color="auto" w:fill="auto"/>
            <w:vAlign w:val="center"/>
          </w:tcPr>
          <w:p w14:paraId="3D51131B" w14:textId="77777777" w:rsidR="00801B15" w:rsidRPr="000C635B" w:rsidRDefault="00801B15" w:rsidP="00801B15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046" w:type="pct"/>
            <w:gridSpan w:val="2"/>
            <w:shd w:val="clear" w:color="auto" w:fill="auto"/>
            <w:vAlign w:val="center"/>
          </w:tcPr>
          <w:p w14:paraId="6A56B4AB" w14:textId="77777777" w:rsidR="00801B15" w:rsidRPr="000C635B" w:rsidRDefault="00801B15" w:rsidP="00801B15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</w:tr>
      <w:tr w:rsidR="00801B15" w:rsidRPr="000C635B" w14:paraId="54E1B307" w14:textId="77777777" w:rsidTr="00106EC9">
        <w:tc>
          <w:tcPr>
            <w:tcW w:w="1933" w:type="pct"/>
            <w:shd w:val="clear" w:color="auto" w:fill="auto"/>
            <w:vAlign w:val="center"/>
          </w:tcPr>
          <w:p w14:paraId="7EE76C32" w14:textId="77777777" w:rsidR="00801B15" w:rsidRPr="000C635B" w:rsidRDefault="00801B15" w:rsidP="00801B15">
            <w:pPr>
              <w:tabs>
                <w:tab w:val="left" w:leader="dot" w:pos="2302"/>
              </w:tabs>
              <w:ind w:left="318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pszenica</w:t>
            </w:r>
          </w:p>
        </w:tc>
        <w:tc>
          <w:tcPr>
            <w:tcW w:w="966" w:type="pct"/>
            <w:shd w:val="clear" w:color="auto" w:fill="F2F2F2" w:themeFill="background1" w:themeFillShade="F2"/>
            <w:vAlign w:val="center"/>
          </w:tcPr>
          <w:p w14:paraId="0F2EA9F6" w14:textId="513A6945" w:rsidR="00801B15" w:rsidRPr="000C635B" w:rsidRDefault="00801B15" w:rsidP="00801B15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34 901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0C3AF625" w14:textId="45B38263" w:rsidR="00801B15" w:rsidRPr="000C635B" w:rsidRDefault="00106EC9" w:rsidP="00106EC9">
            <w:pPr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ponad 3-krotny wzrost</w:t>
            </w:r>
          </w:p>
        </w:tc>
        <w:tc>
          <w:tcPr>
            <w:tcW w:w="1046" w:type="pct"/>
            <w:gridSpan w:val="2"/>
            <w:shd w:val="clear" w:color="auto" w:fill="auto"/>
            <w:vAlign w:val="center"/>
          </w:tcPr>
          <w:p w14:paraId="4D01B09F" w14:textId="129DE8D5" w:rsidR="00801B15" w:rsidRPr="000C635B" w:rsidRDefault="00106EC9" w:rsidP="00106EC9">
            <w:pPr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ponad 2-krotny wzrost</w:t>
            </w:r>
          </w:p>
        </w:tc>
      </w:tr>
      <w:tr w:rsidR="00801B15" w:rsidRPr="000C635B" w14:paraId="2B291DB6" w14:textId="77777777" w:rsidTr="00106EC9">
        <w:tc>
          <w:tcPr>
            <w:tcW w:w="1933" w:type="pct"/>
            <w:shd w:val="clear" w:color="auto" w:fill="auto"/>
            <w:vAlign w:val="center"/>
          </w:tcPr>
          <w:p w14:paraId="719E09A1" w14:textId="77777777" w:rsidR="00801B15" w:rsidRPr="000C635B" w:rsidRDefault="00801B15" w:rsidP="00801B15">
            <w:pPr>
              <w:tabs>
                <w:tab w:val="left" w:leader="dot" w:pos="2302"/>
              </w:tabs>
              <w:ind w:left="318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żyto</w:t>
            </w:r>
          </w:p>
        </w:tc>
        <w:tc>
          <w:tcPr>
            <w:tcW w:w="966" w:type="pct"/>
            <w:shd w:val="clear" w:color="auto" w:fill="F2F2F2" w:themeFill="background1" w:themeFillShade="F2"/>
            <w:vAlign w:val="center"/>
          </w:tcPr>
          <w:p w14:paraId="56E44984" w14:textId="14696B35" w:rsidR="00801B15" w:rsidRPr="000C635B" w:rsidRDefault="00801B15" w:rsidP="00801B15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245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0EE539AD" w14:textId="301A6A31" w:rsidR="00801B15" w:rsidRPr="000C635B" w:rsidRDefault="00106EC9" w:rsidP="00801B15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+</w:t>
            </w:r>
            <w:r w:rsidR="00801B15">
              <w:rPr>
                <w:rFonts w:eastAsia="Times New Roman" w:cs="Arial"/>
                <w:szCs w:val="19"/>
                <w:lang w:eastAsia="pl-PL"/>
              </w:rPr>
              <w:t>70,0</w:t>
            </w:r>
            <w:r>
              <w:rPr>
                <w:rFonts w:eastAsia="Times New Roman" w:cs="Arial"/>
                <w:szCs w:val="19"/>
                <w:lang w:eastAsia="pl-PL"/>
              </w:rPr>
              <w:t>%</w:t>
            </w:r>
          </w:p>
        </w:tc>
        <w:tc>
          <w:tcPr>
            <w:tcW w:w="1046" w:type="pct"/>
            <w:gridSpan w:val="2"/>
            <w:shd w:val="clear" w:color="auto" w:fill="auto"/>
            <w:vAlign w:val="center"/>
          </w:tcPr>
          <w:p w14:paraId="0AE26AD5" w14:textId="1E0F93CE" w:rsidR="00801B15" w:rsidRPr="000C635B" w:rsidRDefault="00106EC9" w:rsidP="00801B15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-28,1%</w:t>
            </w:r>
          </w:p>
        </w:tc>
      </w:tr>
      <w:tr w:rsidR="00801B15" w:rsidRPr="000C635B" w14:paraId="15A339AF" w14:textId="77777777" w:rsidTr="00106EC9">
        <w:tc>
          <w:tcPr>
            <w:tcW w:w="1933" w:type="pct"/>
            <w:shd w:val="clear" w:color="auto" w:fill="auto"/>
            <w:vAlign w:val="center"/>
          </w:tcPr>
          <w:p w14:paraId="636588A9" w14:textId="77777777" w:rsidR="00801B15" w:rsidRPr="000C635B" w:rsidRDefault="00801B15" w:rsidP="00801B15">
            <w:pPr>
              <w:tabs>
                <w:tab w:val="left" w:leader="dot" w:pos="2302"/>
              </w:tabs>
              <w:ind w:left="30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Kukurydza</w:t>
            </w:r>
          </w:p>
        </w:tc>
        <w:tc>
          <w:tcPr>
            <w:tcW w:w="966" w:type="pct"/>
            <w:shd w:val="clear" w:color="auto" w:fill="F2F2F2" w:themeFill="background1" w:themeFillShade="F2"/>
            <w:vAlign w:val="center"/>
          </w:tcPr>
          <w:p w14:paraId="4938A86A" w14:textId="1215CD62" w:rsidR="00801B15" w:rsidRPr="000C635B" w:rsidRDefault="00801B15" w:rsidP="00801B15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2 342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1DA1CF5D" w14:textId="28BC7C1A" w:rsidR="00801B15" w:rsidRPr="00EA7379" w:rsidRDefault="00106EC9" w:rsidP="00801B15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EA7379">
              <w:rPr>
                <w:rFonts w:eastAsia="Times New Roman" w:cs="Arial"/>
                <w:szCs w:val="19"/>
                <w:lang w:eastAsia="pl-PL"/>
              </w:rPr>
              <w:t>-6</w:t>
            </w:r>
            <w:r w:rsidR="00EA7379" w:rsidRPr="00EA7379">
              <w:rPr>
                <w:rFonts w:eastAsia="Times New Roman" w:cs="Arial"/>
                <w:szCs w:val="19"/>
                <w:lang w:eastAsia="pl-PL"/>
              </w:rPr>
              <w:t>7,8</w:t>
            </w:r>
            <w:r w:rsidRPr="00EA7379">
              <w:rPr>
                <w:rFonts w:eastAsia="Times New Roman" w:cs="Arial"/>
                <w:szCs w:val="19"/>
                <w:lang w:eastAsia="pl-PL"/>
              </w:rPr>
              <w:t>%</w:t>
            </w:r>
          </w:p>
        </w:tc>
        <w:tc>
          <w:tcPr>
            <w:tcW w:w="1046" w:type="pct"/>
            <w:gridSpan w:val="2"/>
            <w:shd w:val="clear" w:color="auto" w:fill="auto"/>
            <w:vAlign w:val="center"/>
          </w:tcPr>
          <w:p w14:paraId="639CE8FE" w14:textId="26A2556E" w:rsidR="00801B15" w:rsidRPr="000C635B" w:rsidRDefault="00106EC9" w:rsidP="00801B15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+</w:t>
            </w:r>
            <w:r w:rsidR="00801B15">
              <w:rPr>
                <w:rFonts w:eastAsia="Times New Roman" w:cs="Arial"/>
                <w:szCs w:val="19"/>
                <w:lang w:eastAsia="pl-PL"/>
              </w:rPr>
              <w:t>7,0</w:t>
            </w:r>
            <w:r>
              <w:rPr>
                <w:rFonts w:eastAsia="Times New Roman" w:cs="Arial"/>
                <w:szCs w:val="19"/>
                <w:lang w:eastAsia="pl-PL"/>
              </w:rPr>
              <w:t>%</w:t>
            </w:r>
          </w:p>
        </w:tc>
      </w:tr>
    </w:tbl>
    <w:p w14:paraId="31E8A725" w14:textId="77777777" w:rsidR="006935F9" w:rsidRDefault="006935F9" w:rsidP="006935F9">
      <w:pPr>
        <w:framePr w:w="8352" w:wrap="auto" w:hAnchor="text"/>
        <w:rPr>
          <w:rFonts w:eastAsia="Times New Roman"/>
          <w:sz w:val="16"/>
          <w:szCs w:val="16"/>
          <w:lang w:eastAsia="pl-PL"/>
        </w:rPr>
      </w:pPr>
    </w:p>
    <w:p w14:paraId="4561159A" w14:textId="4EF9F730" w:rsidR="006935F9" w:rsidRDefault="006935F9" w:rsidP="006935F9">
      <w:pPr>
        <w:rPr>
          <w:rFonts w:eastAsia="Times New Roman"/>
          <w:sz w:val="16"/>
          <w:szCs w:val="16"/>
          <w:lang w:eastAsia="pl-PL"/>
        </w:rPr>
      </w:pPr>
      <w:r w:rsidRPr="000C635B">
        <w:rPr>
          <w:rFonts w:eastAsia="Times New Roman"/>
          <w:sz w:val="16"/>
          <w:szCs w:val="16"/>
          <w:lang w:eastAsia="pl-PL"/>
        </w:rPr>
        <w:t>a</w:t>
      </w:r>
      <w:r>
        <w:rPr>
          <w:rFonts w:eastAsia="Times New Roman"/>
          <w:sz w:val="16"/>
          <w:szCs w:val="16"/>
          <w:lang w:eastAsia="pl-PL"/>
        </w:rPr>
        <w:t xml:space="preserve"> Bez</w:t>
      </w:r>
      <w:r w:rsidRPr="000C635B">
        <w:rPr>
          <w:rFonts w:eastAsia="Times New Roman" w:cs="Arial"/>
          <w:sz w:val="16"/>
          <w:szCs w:val="16"/>
          <w:lang w:eastAsia="pl-PL"/>
        </w:rPr>
        <w:t xml:space="preserve"> skupu realizowanego</w:t>
      </w:r>
      <w:r w:rsidRPr="000C635B">
        <w:rPr>
          <w:rFonts w:eastAsia="Times New Roman"/>
          <w:sz w:val="16"/>
          <w:szCs w:val="16"/>
          <w:lang w:eastAsia="pl-PL"/>
        </w:rPr>
        <w:t xml:space="preserve"> przez osoby fizyczne.   b Obejmuje: pszenicę, żyto, jęczmień, owies, pszenżyto; </w:t>
      </w:r>
      <w:r w:rsidRPr="000C635B">
        <w:rPr>
          <w:rFonts w:eastAsia="Times New Roman" w:cs="Arial"/>
          <w:sz w:val="16"/>
          <w:szCs w:val="16"/>
          <w:lang w:eastAsia="pl-PL"/>
        </w:rPr>
        <w:t>łącznie z mieszankami</w:t>
      </w:r>
      <w:r w:rsidRPr="000C635B">
        <w:rPr>
          <w:rFonts w:eastAsia="Times New Roman"/>
          <w:sz w:val="16"/>
          <w:szCs w:val="16"/>
          <w:lang w:eastAsia="pl-PL"/>
        </w:rPr>
        <w:t xml:space="preserve"> zbożowymi, bez ziarna siewnego.</w:t>
      </w:r>
    </w:p>
    <w:p w14:paraId="178A6AFC" w14:textId="77777777" w:rsidR="00801B15" w:rsidRDefault="00801B15" w:rsidP="00EE3B90">
      <w:pPr>
        <w:spacing w:before="240" w:line="288" w:lineRule="auto"/>
        <w:jc w:val="both"/>
        <w:rPr>
          <w:b/>
          <w:color w:val="001D77"/>
        </w:rPr>
      </w:pPr>
    </w:p>
    <w:p w14:paraId="37958FB9" w14:textId="2A8A5277" w:rsidR="00BB3D4E" w:rsidRDefault="00BB3D4E" w:rsidP="00EE3B90">
      <w:pPr>
        <w:spacing w:before="240" w:line="288" w:lineRule="auto"/>
        <w:jc w:val="both"/>
        <w:rPr>
          <w:b/>
          <w:color w:val="001D77"/>
        </w:rPr>
      </w:pPr>
      <w:r>
        <w:rPr>
          <w:b/>
          <w:color w:val="001D77"/>
        </w:rPr>
        <w:t>ŻYWIEC RZEŹNY</w:t>
      </w:r>
    </w:p>
    <w:p w14:paraId="46DCB8E6" w14:textId="77777777" w:rsidR="00801B15" w:rsidRPr="00D36095" w:rsidRDefault="00801B15" w:rsidP="00801B15">
      <w:pPr>
        <w:pStyle w:val="TekstA"/>
        <w:spacing w:before="240"/>
        <w:rPr>
          <w:lang w:eastAsia="pl-PL"/>
        </w:rPr>
      </w:pPr>
      <w:bookmarkStart w:id="1" w:name="_Hlk175126094"/>
      <w:r w:rsidRPr="00D36095">
        <w:rPr>
          <w:b/>
          <w:lang w:eastAsia="pl-PL"/>
        </w:rPr>
        <w:t xml:space="preserve">Skup żywca rzeźnego </w:t>
      </w:r>
      <w:r w:rsidRPr="00D36095">
        <w:rPr>
          <w:lang w:eastAsia="pl-PL"/>
        </w:rPr>
        <w:t xml:space="preserve">w wadze żywej w </w:t>
      </w:r>
      <w:r>
        <w:rPr>
          <w:lang w:eastAsia="pl-PL"/>
        </w:rPr>
        <w:t>lip</w:t>
      </w:r>
      <w:r w:rsidRPr="00D36095">
        <w:rPr>
          <w:lang w:eastAsia="pl-PL"/>
        </w:rPr>
        <w:t>cu 2026 r. wyniósł 2,</w:t>
      </w:r>
      <w:r>
        <w:rPr>
          <w:lang w:eastAsia="pl-PL"/>
        </w:rPr>
        <w:t>1</w:t>
      </w:r>
      <w:r w:rsidRPr="00D36095">
        <w:rPr>
          <w:lang w:eastAsia="pl-PL"/>
        </w:rPr>
        <w:t xml:space="preserve"> tys. ton (o </w:t>
      </w:r>
      <w:r>
        <w:rPr>
          <w:lang w:eastAsia="pl-PL"/>
        </w:rPr>
        <w:t>29,2</w:t>
      </w:r>
      <w:r w:rsidRPr="00D36095">
        <w:rPr>
          <w:lang w:eastAsia="pl-PL"/>
        </w:rPr>
        <w:t xml:space="preserve">% </w:t>
      </w:r>
      <w:r>
        <w:rPr>
          <w:lang w:eastAsia="pl-PL"/>
        </w:rPr>
        <w:t>mni</w:t>
      </w:r>
      <w:r w:rsidRPr="00D36095">
        <w:rPr>
          <w:lang w:eastAsia="pl-PL"/>
        </w:rPr>
        <w:t xml:space="preserve">ej niż </w:t>
      </w:r>
      <w:r w:rsidRPr="00D36095">
        <w:t>przed rokiem</w:t>
      </w:r>
      <w:r w:rsidRPr="00D36095">
        <w:rPr>
          <w:lang w:eastAsia="pl-PL"/>
        </w:rPr>
        <w:t xml:space="preserve">). </w:t>
      </w:r>
      <w:r>
        <w:rPr>
          <w:lang w:eastAsia="pl-PL"/>
        </w:rPr>
        <w:t>Mniej</w:t>
      </w:r>
      <w:r w:rsidRPr="00D36095">
        <w:rPr>
          <w:lang w:eastAsia="pl-PL"/>
        </w:rPr>
        <w:t xml:space="preserve">sze były dostawy do skupu drobiu (o </w:t>
      </w:r>
      <w:r>
        <w:rPr>
          <w:lang w:eastAsia="pl-PL"/>
        </w:rPr>
        <w:t>39,0</w:t>
      </w:r>
      <w:r w:rsidRPr="00D36095">
        <w:rPr>
          <w:lang w:eastAsia="pl-PL"/>
        </w:rPr>
        <w:t>%)</w:t>
      </w:r>
      <w:r>
        <w:rPr>
          <w:lang w:eastAsia="pl-PL"/>
        </w:rPr>
        <w:t xml:space="preserve"> i</w:t>
      </w:r>
      <w:r w:rsidRPr="00D36095">
        <w:rPr>
          <w:lang w:eastAsia="pl-PL"/>
        </w:rPr>
        <w:t xml:space="preserve"> </w:t>
      </w:r>
      <w:r>
        <w:rPr>
          <w:lang w:eastAsia="pl-PL"/>
        </w:rPr>
        <w:t>trzody chlewnej</w:t>
      </w:r>
      <w:r w:rsidRPr="00D36095">
        <w:rPr>
          <w:lang w:eastAsia="pl-PL"/>
        </w:rPr>
        <w:t xml:space="preserve"> (o </w:t>
      </w:r>
      <w:r>
        <w:rPr>
          <w:lang w:eastAsia="pl-PL"/>
        </w:rPr>
        <w:t>25,5</w:t>
      </w:r>
      <w:r w:rsidRPr="00D36095">
        <w:rPr>
          <w:lang w:eastAsia="pl-PL"/>
        </w:rPr>
        <w:t xml:space="preserve">%), a </w:t>
      </w:r>
      <w:r>
        <w:rPr>
          <w:lang w:eastAsia="pl-PL"/>
        </w:rPr>
        <w:t>więks</w:t>
      </w:r>
      <w:r w:rsidRPr="00D36095">
        <w:rPr>
          <w:lang w:eastAsia="pl-PL"/>
        </w:rPr>
        <w:t xml:space="preserve">ze </w:t>
      </w:r>
      <w:r>
        <w:rPr>
          <w:lang w:eastAsia="pl-PL"/>
        </w:rPr>
        <w:t>bydła</w:t>
      </w:r>
      <w:r w:rsidRPr="00D36095">
        <w:rPr>
          <w:lang w:eastAsia="pl-PL"/>
        </w:rPr>
        <w:t xml:space="preserve"> (o </w:t>
      </w:r>
      <w:r>
        <w:rPr>
          <w:lang w:eastAsia="pl-PL"/>
        </w:rPr>
        <w:t>4</w:t>
      </w:r>
      <w:r w:rsidRPr="00D36095">
        <w:rPr>
          <w:lang w:eastAsia="pl-PL"/>
        </w:rPr>
        <w:t>,</w:t>
      </w:r>
      <w:r>
        <w:rPr>
          <w:lang w:eastAsia="pl-PL"/>
        </w:rPr>
        <w:t>8</w:t>
      </w:r>
      <w:r w:rsidRPr="00D36095">
        <w:rPr>
          <w:lang w:eastAsia="pl-PL"/>
        </w:rPr>
        <w:t xml:space="preserve">%). W skali miesiąca odnotowano </w:t>
      </w:r>
      <w:r>
        <w:rPr>
          <w:lang w:eastAsia="pl-PL"/>
        </w:rPr>
        <w:t>spadek</w:t>
      </w:r>
      <w:r w:rsidRPr="00D36095">
        <w:rPr>
          <w:lang w:eastAsia="pl-PL"/>
        </w:rPr>
        <w:t xml:space="preserve"> skupu żywca rzeźnego w wadze żywej (o </w:t>
      </w:r>
      <w:r>
        <w:rPr>
          <w:lang w:eastAsia="pl-PL"/>
        </w:rPr>
        <w:t>22,9</w:t>
      </w:r>
      <w:r w:rsidRPr="00D36095">
        <w:rPr>
          <w:lang w:eastAsia="pl-PL"/>
        </w:rPr>
        <w:t>%),</w:t>
      </w:r>
      <w:r w:rsidRPr="00D36095">
        <w:rPr>
          <w:spacing w:val="-4"/>
          <w:lang w:eastAsia="pl-PL"/>
        </w:rPr>
        <w:t xml:space="preserve"> o czym zadecydował </w:t>
      </w:r>
      <w:r>
        <w:rPr>
          <w:spacing w:val="-4"/>
          <w:lang w:eastAsia="pl-PL"/>
        </w:rPr>
        <w:t>mniejs</w:t>
      </w:r>
      <w:r w:rsidRPr="00D36095">
        <w:rPr>
          <w:spacing w:val="-4"/>
          <w:lang w:eastAsia="pl-PL"/>
        </w:rPr>
        <w:t>zy skup drobiu (</w:t>
      </w:r>
      <w:r>
        <w:rPr>
          <w:spacing w:val="-4"/>
          <w:lang w:eastAsia="pl-PL"/>
        </w:rPr>
        <w:t>o 52,5%) i</w:t>
      </w:r>
      <w:r w:rsidRPr="00D36095">
        <w:rPr>
          <w:spacing w:val="-4"/>
          <w:lang w:eastAsia="pl-PL"/>
        </w:rPr>
        <w:t xml:space="preserve"> bydła </w:t>
      </w:r>
      <w:r>
        <w:rPr>
          <w:spacing w:val="-4"/>
          <w:lang w:eastAsia="pl-PL"/>
        </w:rPr>
        <w:t xml:space="preserve">(o 15,2%). </w:t>
      </w:r>
      <w:r w:rsidRPr="00D36095">
        <w:rPr>
          <w:spacing w:val="-4"/>
          <w:lang w:eastAsia="pl-PL"/>
        </w:rPr>
        <w:t xml:space="preserve">Skup trzody chlewnej był </w:t>
      </w:r>
      <w:r>
        <w:rPr>
          <w:spacing w:val="-4"/>
          <w:lang w:eastAsia="pl-PL"/>
        </w:rPr>
        <w:t>wyższy</w:t>
      </w:r>
      <w:r w:rsidRPr="00D36095">
        <w:rPr>
          <w:spacing w:val="-4"/>
          <w:lang w:eastAsia="pl-PL"/>
        </w:rPr>
        <w:t xml:space="preserve"> (o </w:t>
      </w:r>
      <w:r>
        <w:rPr>
          <w:spacing w:val="-4"/>
          <w:lang w:eastAsia="pl-PL"/>
        </w:rPr>
        <w:t>16</w:t>
      </w:r>
      <w:r w:rsidRPr="00D36095">
        <w:rPr>
          <w:spacing w:val="-4"/>
          <w:lang w:eastAsia="pl-PL"/>
        </w:rPr>
        <w:t>,</w:t>
      </w:r>
      <w:r>
        <w:rPr>
          <w:spacing w:val="-4"/>
          <w:lang w:eastAsia="pl-PL"/>
        </w:rPr>
        <w:t>0</w:t>
      </w:r>
      <w:r w:rsidRPr="00D36095">
        <w:rPr>
          <w:spacing w:val="-4"/>
          <w:lang w:eastAsia="pl-PL"/>
        </w:rPr>
        <w:t>%).</w:t>
      </w:r>
    </w:p>
    <w:bookmarkEnd w:id="1"/>
    <w:p w14:paraId="5E410208" w14:textId="2D60D197" w:rsidR="000045EF" w:rsidRDefault="000045EF" w:rsidP="003C1EB8">
      <w:pPr>
        <w:pStyle w:val="TekstA"/>
        <w:spacing w:before="240"/>
        <w:rPr>
          <w:rFonts w:eastAsia="Times New Roman"/>
          <w:szCs w:val="19"/>
          <w:lang w:eastAsia="pl-PL"/>
        </w:rPr>
      </w:pPr>
      <w:r>
        <w:rPr>
          <w:rFonts w:eastAsia="Times New Roman"/>
          <w:szCs w:val="19"/>
          <w:lang w:eastAsia="pl-PL"/>
        </w:rPr>
        <w:br w:type="page"/>
      </w:r>
    </w:p>
    <w:p w14:paraId="7EF7D667" w14:textId="77777777" w:rsidR="0065645A" w:rsidRPr="00284821" w:rsidRDefault="0065645A" w:rsidP="0065645A">
      <w:pPr>
        <w:numPr>
          <w:ilvl w:val="0"/>
          <w:numId w:val="8"/>
        </w:numPr>
        <w:spacing w:before="360" w:line="240" w:lineRule="auto"/>
        <w:ind w:left="964" w:hanging="964"/>
        <w:contextualSpacing/>
        <w:jc w:val="both"/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0C635B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lastRenderedPageBreak/>
        <w:t xml:space="preserve">Skup podstawowych produktów </w:t>
      </w:r>
      <w:proofErr w:type="spellStart"/>
      <w:r w:rsidRPr="000C635B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zwierzęcych</w:t>
      </w:r>
      <w:r w:rsidRPr="000C635B">
        <w:rPr>
          <w:rFonts w:cs="Fira Sans"/>
          <w:b/>
          <w:szCs w:val="19"/>
          <w:vertAlign w:val="superscript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a</w:t>
      </w:r>
      <w:proofErr w:type="spellEnd"/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Caption w:val="Tablica 2. "/>
        <w:tblDescription w:val="Skup podstawowych produktów zwierzęcych"/>
      </w:tblPr>
      <w:tblGrid>
        <w:gridCol w:w="1777"/>
        <w:gridCol w:w="1259"/>
        <w:gridCol w:w="1258"/>
        <w:gridCol w:w="1258"/>
        <w:gridCol w:w="1258"/>
        <w:gridCol w:w="1257"/>
      </w:tblGrid>
      <w:tr w:rsidR="00284821" w:rsidRPr="000C635B" w14:paraId="6551F3BE" w14:textId="77777777" w:rsidTr="003E1124">
        <w:trPr>
          <w:trHeight w:val="445"/>
        </w:trPr>
        <w:tc>
          <w:tcPr>
            <w:tcW w:w="1101" w:type="pct"/>
            <w:vMerge w:val="restart"/>
            <w:shd w:val="clear" w:color="auto" w:fill="auto"/>
            <w:vAlign w:val="center"/>
          </w:tcPr>
          <w:p w14:paraId="088CE5EF" w14:textId="77777777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560" w:type="pct"/>
            <w:gridSpan w:val="2"/>
          </w:tcPr>
          <w:p w14:paraId="205DA5F1" w14:textId="7BA0D718" w:rsidR="00284821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Styczeń-</w:t>
            </w:r>
            <w:r w:rsidR="006935F9">
              <w:rPr>
                <w:rFonts w:eastAsia="Times New Roman"/>
                <w:szCs w:val="19"/>
                <w:lang w:eastAsia="pl-PL"/>
              </w:rPr>
              <w:t>lipie</w:t>
            </w:r>
            <w:r w:rsidR="000B5EBF">
              <w:rPr>
                <w:rFonts w:eastAsia="Times New Roman"/>
                <w:szCs w:val="19"/>
                <w:lang w:eastAsia="pl-PL"/>
              </w:rPr>
              <w:t>c</w:t>
            </w:r>
            <w:r>
              <w:rPr>
                <w:rFonts w:eastAsia="Times New Roman"/>
                <w:szCs w:val="19"/>
                <w:lang w:eastAsia="pl-PL"/>
              </w:rPr>
              <w:t xml:space="preserve"> 2026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14:paraId="43B3D728" w14:textId="64754376" w:rsidR="00284821" w:rsidRPr="000C635B" w:rsidRDefault="006935F9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Lipiec</w:t>
            </w:r>
            <w:r w:rsidR="00284821">
              <w:rPr>
                <w:rFonts w:eastAsia="Times New Roman"/>
                <w:szCs w:val="19"/>
                <w:lang w:eastAsia="pl-PL"/>
              </w:rPr>
              <w:t xml:space="preserve"> </w:t>
            </w:r>
            <w:r w:rsidR="00284821" w:rsidRPr="000C635B">
              <w:rPr>
                <w:rFonts w:eastAsia="Times New Roman"/>
                <w:szCs w:val="19"/>
                <w:lang w:eastAsia="pl-PL"/>
              </w:rPr>
              <w:t>202</w:t>
            </w:r>
            <w:r w:rsidR="00284821">
              <w:rPr>
                <w:rFonts w:eastAsia="Times New Roman"/>
                <w:szCs w:val="19"/>
                <w:lang w:eastAsia="pl-PL"/>
              </w:rPr>
              <w:t>6</w:t>
            </w:r>
          </w:p>
        </w:tc>
      </w:tr>
      <w:tr w:rsidR="00284821" w:rsidRPr="000C635B" w14:paraId="43276FC7" w14:textId="77777777" w:rsidTr="00801B15">
        <w:trPr>
          <w:trHeight w:val="439"/>
        </w:trPr>
        <w:tc>
          <w:tcPr>
            <w:tcW w:w="1101" w:type="pct"/>
            <w:vMerge/>
            <w:shd w:val="clear" w:color="auto" w:fill="auto"/>
            <w:vAlign w:val="center"/>
          </w:tcPr>
          <w:p w14:paraId="1400B48A" w14:textId="77777777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80" w:type="pct"/>
            <w:shd w:val="clear" w:color="auto" w:fill="F2F2F2"/>
            <w:vAlign w:val="center"/>
          </w:tcPr>
          <w:p w14:paraId="7A1AD6EA" w14:textId="77777777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780" w:type="pct"/>
          </w:tcPr>
          <w:p w14:paraId="72B3C577" w14:textId="0D6B9FAA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zmiana do a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>nalogiczn</w:t>
            </w:r>
            <w:r>
              <w:rPr>
                <w:rFonts w:eastAsia="Times New Roman" w:cs="Arial"/>
                <w:szCs w:val="19"/>
                <w:lang w:eastAsia="pl-PL"/>
              </w:rPr>
              <w:t xml:space="preserve">ego 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>okres</w:t>
            </w:r>
            <w:r>
              <w:rPr>
                <w:rFonts w:eastAsia="Times New Roman" w:cs="Arial"/>
                <w:szCs w:val="19"/>
                <w:lang w:eastAsia="pl-PL"/>
              </w:rPr>
              <w:t>u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>
              <w:rPr>
                <w:rFonts w:eastAsia="Times New Roman" w:cs="Arial"/>
                <w:szCs w:val="19"/>
                <w:lang w:eastAsia="pl-PL"/>
              </w:rPr>
              <w:t>2025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 xml:space="preserve">  </w:t>
            </w:r>
          </w:p>
        </w:tc>
        <w:tc>
          <w:tcPr>
            <w:tcW w:w="780" w:type="pct"/>
            <w:shd w:val="clear" w:color="auto" w:fill="F2F2F2" w:themeFill="background1" w:themeFillShade="F2"/>
            <w:vAlign w:val="center"/>
          </w:tcPr>
          <w:p w14:paraId="75AB6D2C" w14:textId="77777777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780" w:type="pct"/>
            <w:shd w:val="clear" w:color="auto" w:fill="auto"/>
            <w:vAlign w:val="center"/>
          </w:tcPr>
          <w:p w14:paraId="4C88366E" w14:textId="28447587" w:rsidR="00284821" w:rsidRPr="000C635B" w:rsidRDefault="00284821" w:rsidP="003E1124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zmiana do </w:t>
            </w:r>
            <w:r w:rsidR="006935F9">
              <w:rPr>
                <w:rFonts w:eastAsia="Times New Roman" w:cs="Arial"/>
                <w:szCs w:val="19"/>
                <w:lang w:eastAsia="pl-PL"/>
              </w:rPr>
              <w:t>lip</w:t>
            </w:r>
            <w:r w:rsidR="000B5EBF">
              <w:rPr>
                <w:rFonts w:eastAsia="Times New Roman" w:cs="Arial"/>
                <w:szCs w:val="19"/>
                <w:lang w:eastAsia="pl-PL"/>
              </w:rPr>
              <w:t>ca</w:t>
            </w:r>
            <w:r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5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209D0722" w14:textId="24AAF263" w:rsidR="00284821" w:rsidRPr="000C635B" w:rsidRDefault="00284821" w:rsidP="003E1124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zmiana do </w:t>
            </w:r>
            <w:r w:rsidR="006935F9">
              <w:rPr>
                <w:rFonts w:eastAsia="Times New Roman" w:cs="Arial"/>
                <w:szCs w:val="19"/>
                <w:lang w:eastAsia="pl-PL"/>
              </w:rPr>
              <w:t>czerwca</w:t>
            </w:r>
            <w:r w:rsidR="000B5EBF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6</w:t>
            </w:r>
          </w:p>
        </w:tc>
      </w:tr>
      <w:tr w:rsidR="00801B15" w:rsidRPr="000C635B" w14:paraId="04A5F879" w14:textId="77777777" w:rsidTr="00801B15">
        <w:trPr>
          <w:trHeight w:val="20"/>
        </w:trPr>
        <w:tc>
          <w:tcPr>
            <w:tcW w:w="1101" w:type="pct"/>
            <w:shd w:val="clear" w:color="auto" w:fill="auto"/>
            <w:vAlign w:val="center"/>
          </w:tcPr>
          <w:p w14:paraId="5AF8099F" w14:textId="77777777" w:rsidR="00801B15" w:rsidRPr="000C635B" w:rsidRDefault="00801B15" w:rsidP="00801B15">
            <w:pPr>
              <w:tabs>
                <w:tab w:val="right" w:leader="dot" w:pos="1911"/>
              </w:tabs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 xml:space="preserve">Żywiec </w:t>
            </w:r>
            <w:proofErr w:type="spellStart"/>
            <w:r w:rsidRPr="000C635B">
              <w:rPr>
                <w:rFonts w:eastAsia="Times New Roman"/>
                <w:szCs w:val="19"/>
                <w:lang w:eastAsia="pl-PL"/>
              </w:rPr>
              <w:t>rzeźny</w:t>
            </w:r>
            <w:r w:rsidRPr="000C635B">
              <w:rPr>
                <w:rFonts w:eastAsia="Times New Roman"/>
                <w:szCs w:val="19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780" w:type="pct"/>
            <w:shd w:val="clear" w:color="auto" w:fill="F2F2F2"/>
            <w:vAlign w:val="center"/>
          </w:tcPr>
          <w:p w14:paraId="7895FAEA" w14:textId="24545BD9" w:rsidR="00801B15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</w:t>
            </w:r>
            <w:r>
              <w:rPr>
                <w:rFonts w:eastAsia="Times New Roman"/>
                <w:szCs w:val="19"/>
                <w:lang w:eastAsia="pl-PL"/>
              </w:rPr>
              <w:t>7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184</w:t>
            </w:r>
          </w:p>
        </w:tc>
        <w:tc>
          <w:tcPr>
            <w:tcW w:w="780" w:type="pct"/>
            <w:vAlign w:val="center"/>
          </w:tcPr>
          <w:p w14:paraId="2CC7E143" w14:textId="64D7263D" w:rsidR="00801B15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-4,1%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0B19A3BB" w14:textId="263E8DA3" w:rsidR="00801B15" w:rsidRPr="000C635B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 xml:space="preserve">2 </w:t>
            </w:r>
            <w:r>
              <w:rPr>
                <w:rFonts w:eastAsia="Times New Roman"/>
                <w:szCs w:val="19"/>
                <w:lang w:eastAsia="pl-PL"/>
              </w:rPr>
              <w:t>11</w:t>
            </w:r>
            <w:r w:rsidRPr="00D36095">
              <w:rPr>
                <w:rFonts w:eastAsia="Times New Roman"/>
                <w:szCs w:val="19"/>
                <w:lang w:eastAsia="pl-PL"/>
              </w:rPr>
              <w:t>8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vAlign w:val="center"/>
          </w:tcPr>
          <w:p w14:paraId="71AAEEFC" w14:textId="3FD6F313" w:rsidR="00801B15" w:rsidRPr="000C635B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-29,2%</w:t>
            </w:r>
          </w:p>
        </w:tc>
        <w:tc>
          <w:tcPr>
            <w:tcW w:w="779" w:type="pct"/>
            <w:tcBorders>
              <w:bottom w:val="single" w:sz="4" w:space="0" w:color="522398"/>
            </w:tcBorders>
            <w:vAlign w:val="center"/>
          </w:tcPr>
          <w:p w14:paraId="459F2046" w14:textId="22D57935" w:rsidR="00801B15" w:rsidRPr="000C635B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-22,9%</w:t>
            </w:r>
          </w:p>
        </w:tc>
      </w:tr>
      <w:tr w:rsidR="00801B15" w:rsidRPr="000C635B" w14:paraId="59F76734" w14:textId="77777777" w:rsidTr="00801B15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10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6E39E1AB" w14:textId="77777777" w:rsidR="00801B15" w:rsidRPr="000C635B" w:rsidRDefault="00801B15" w:rsidP="00801B15">
            <w:pPr>
              <w:ind w:left="176"/>
              <w:rPr>
                <w:rFonts w:eastAsia="Times New Roman" w:cs="Arial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tym: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shd w:val="clear" w:color="auto" w:fill="F2F2F2"/>
            <w:vAlign w:val="center"/>
          </w:tcPr>
          <w:p w14:paraId="3D93414D" w14:textId="77777777" w:rsidR="00801B15" w:rsidRPr="000C635B" w:rsidRDefault="00801B15" w:rsidP="00801B15">
            <w:pPr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80" w:type="pct"/>
            <w:tcBorders>
              <w:bottom w:val="single" w:sz="4" w:space="0" w:color="522398"/>
            </w:tcBorders>
            <w:vAlign w:val="center"/>
          </w:tcPr>
          <w:p w14:paraId="553CFB44" w14:textId="77777777" w:rsidR="00801B15" w:rsidRPr="000C635B" w:rsidRDefault="00801B15" w:rsidP="00801B15">
            <w:pPr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80" w:type="pct"/>
            <w:tcBorders>
              <w:bottom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1F8046CF" w14:textId="77777777" w:rsidR="00801B15" w:rsidRPr="000C635B" w:rsidRDefault="00801B15" w:rsidP="00801B15">
            <w:pPr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80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7292448" w14:textId="77777777" w:rsidR="00801B15" w:rsidRPr="000C635B" w:rsidRDefault="00801B15" w:rsidP="00801B15">
            <w:pPr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7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206190A9" w14:textId="77777777" w:rsidR="00801B15" w:rsidRPr="000C635B" w:rsidRDefault="00801B15" w:rsidP="00801B15">
            <w:pPr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</w:tr>
      <w:tr w:rsidR="00801B15" w:rsidRPr="000C635B" w14:paraId="15696E0F" w14:textId="77777777" w:rsidTr="00801B15">
        <w:trPr>
          <w:trHeight w:val="20"/>
        </w:trPr>
        <w:tc>
          <w:tcPr>
            <w:tcW w:w="1101" w:type="pct"/>
            <w:shd w:val="clear" w:color="auto" w:fill="auto"/>
            <w:vAlign w:val="center"/>
          </w:tcPr>
          <w:p w14:paraId="033F1E7F" w14:textId="77777777" w:rsidR="00801B15" w:rsidRPr="000C635B" w:rsidRDefault="00801B15" w:rsidP="00801B15">
            <w:pPr>
              <w:tabs>
                <w:tab w:val="right" w:leader="dot" w:pos="1911"/>
              </w:tabs>
              <w:ind w:left="318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bydło (bez cieląt)</w:t>
            </w:r>
          </w:p>
        </w:tc>
        <w:tc>
          <w:tcPr>
            <w:tcW w:w="780" w:type="pct"/>
            <w:shd w:val="clear" w:color="auto" w:fill="F2F2F2"/>
            <w:vAlign w:val="center"/>
          </w:tcPr>
          <w:p w14:paraId="27819121" w14:textId="6443B8A4" w:rsidR="00801B15" w:rsidRDefault="00801B15" w:rsidP="00801B15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997</w:t>
            </w:r>
          </w:p>
        </w:tc>
        <w:tc>
          <w:tcPr>
            <w:tcW w:w="780" w:type="pct"/>
            <w:vAlign w:val="center"/>
          </w:tcPr>
          <w:p w14:paraId="30A9722A" w14:textId="7F901AFF" w:rsidR="00801B15" w:rsidRDefault="00A77D97" w:rsidP="00801B15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-13,8%</w:t>
            </w:r>
          </w:p>
        </w:tc>
        <w:tc>
          <w:tcPr>
            <w:tcW w:w="780" w:type="pct"/>
            <w:shd w:val="clear" w:color="auto" w:fill="F2F2F2" w:themeFill="background1" w:themeFillShade="F2"/>
            <w:vAlign w:val="center"/>
          </w:tcPr>
          <w:p w14:paraId="6F8D7133" w14:textId="4E2D3BBE" w:rsidR="00801B15" w:rsidRPr="000C635B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</w:t>
            </w:r>
            <w:r>
              <w:rPr>
                <w:rFonts w:eastAsia="Times New Roman"/>
                <w:szCs w:val="19"/>
                <w:lang w:eastAsia="pl-PL"/>
              </w:rPr>
              <w:t>60</w:t>
            </w:r>
          </w:p>
        </w:tc>
        <w:tc>
          <w:tcPr>
            <w:tcW w:w="780" w:type="pct"/>
            <w:vAlign w:val="center"/>
          </w:tcPr>
          <w:p w14:paraId="203C975B" w14:textId="28627391" w:rsidR="00801B15" w:rsidRPr="000C635B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+</w:t>
            </w:r>
            <w:r w:rsidR="00801B15">
              <w:rPr>
                <w:rFonts w:eastAsia="Times New Roman" w:cs="Arial"/>
                <w:szCs w:val="19"/>
                <w:lang w:eastAsia="pl-PL"/>
              </w:rPr>
              <w:t>4,8</w:t>
            </w:r>
            <w:r>
              <w:rPr>
                <w:rFonts w:eastAsia="Times New Roman" w:cs="Arial"/>
                <w:szCs w:val="19"/>
                <w:lang w:eastAsia="pl-PL"/>
              </w:rPr>
              <w:t>%</w:t>
            </w:r>
          </w:p>
        </w:tc>
        <w:tc>
          <w:tcPr>
            <w:tcW w:w="779" w:type="pct"/>
            <w:vAlign w:val="center"/>
          </w:tcPr>
          <w:p w14:paraId="4F875234" w14:textId="4E19F2E6" w:rsidR="00801B15" w:rsidRPr="000C635B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-15,2%</w:t>
            </w:r>
          </w:p>
        </w:tc>
      </w:tr>
      <w:tr w:rsidR="00801B15" w:rsidRPr="000C635B" w14:paraId="51B4E370" w14:textId="77777777" w:rsidTr="00801B15">
        <w:trPr>
          <w:trHeight w:val="20"/>
        </w:trPr>
        <w:tc>
          <w:tcPr>
            <w:tcW w:w="110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08AFEEC6" w14:textId="77777777" w:rsidR="00801B15" w:rsidRPr="000C635B" w:rsidRDefault="00801B15" w:rsidP="00801B15">
            <w:pPr>
              <w:tabs>
                <w:tab w:val="right" w:leader="dot" w:pos="1911"/>
              </w:tabs>
              <w:ind w:left="318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trzoda chlewna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shd w:val="clear" w:color="auto" w:fill="F2F2F2"/>
            <w:vAlign w:val="center"/>
          </w:tcPr>
          <w:p w14:paraId="6067D3AE" w14:textId="20E74695" w:rsidR="00801B15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881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vAlign w:val="center"/>
          </w:tcPr>
          <w:p w14:paraId="0A30AB6E" w14:textId="558ACAE6" w:rsidR="00801B15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-7,1%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082D600C" w14:textId="7E65F8CE" w:rsidR="00801B15" w:rsidRPr="000C635B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 xml:space="preserve">1 </w:t>
            </w:r>
            <w:r>
              <w:rPr>
                <w:rFonts w:eastAsia="Times New Roman"/>
                <w:szCs w:val="19"/>
                <w:lang w:eastAsia="pl-PL"/>
              </w:rPr>
              <w:t>254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vAlign w:val="center"/>
          </w:tcPr>
          <w:p w14:paraId="4FCA71F8" w14:textId="76399971" w:rsidR="00801B15" w:rsidRPr="000C635B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-25</w:t>
            </w:r>
            <w:r w:rsidR="00801B15">
              <w:rPr>
                <w:rFonts w:eastAsia="Times New Roman"/>
                <w:szCs w:val="19"/>
                <w:lang w:eastAsia="pl-PL"/>
              </w:rPr>
              <w:t>,5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  <w:tc>
          <w:tcPr>
            <w:tcW w:w="779" w:type="pct"/>
            <w:tcBorders>
              <w:bottom w:val="single" w:sz="4" w:space="0" w:color="522398"/>
            </w:tcBorders>
            <w:vAlign w:val="center"/>
          </w:tcPr>
          <w:p w14:paraId="2483071F" w14:textId="0007EFDB" w:rsidR="00801B15" w:rsidRPr="000C635B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801B15">
              <w:rPr>
                <w:rFonts w:eastAsia="Times New Roman"/>
                <w:szCs w:val="19"/>
                <w:lang w:eastAsia="pl-PL"/>
              </w:rPr>
              <w:t>16,0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</w:tr>
      <w:tr w:rsidR="00801B15" w:rsidRPr="000C635B" w14:paraId="574F7B4B" w14:textId="77777777" w:rsidTr="00801B15">
        <w:trPr>
          <w:trHeight w:val="20"/>
        </w:trPr>
        <w:tc>
          <w:tcPr>
            <w:tcW w:w="1101" w:type="pct"/>
            <w:tcBorders>
              <w:bottom w:val="nil"/>
            </w:tcBorders>
            <w:shd w:val="clear" w:color="auto" w:fill="auto"/>
            <w:vAlign w:val="center"/>
          </w:tcPr>
          <w:p w14:paraId="23861BDA" w14:textId="77777777" w:rsidR="00801B15" w:rsidRPr="000C635B" w:rsidRDefault="00801B15" w:rsidP="00801B15">
            <w:pPr>
              <w:tabs>
                <w:tab w:val="right" w:leader="dot" w:pos="1911"/>
              </w:tabs>
              <w:ind w:left="318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drób</w:t>
            </w:r>
          </w:p>
        </w:tc>
        <w:tc>
          <w:tcPr>
            <w:tcW w:w="780" w:type="pct"/>
            <w:tcBorders>
              <w:bottom w:val="nil"/>
            </w:tcBorders>
            <w:shd w:val="clear" w:color="auto" w:fill="F2F2F2"/>
            <w:vAlign w:val="center"/>
          </w:tcPr>
          <w:p w14:paraId="6AE73DB4" w14:textId="211BEFF6" w:rsidR="00801B15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261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14:paraId="4437157B" w14:textId="695E67CF" w:rsidR="00801B15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801B15">
              <w:rPr>
                <w:rFonts w:eastAsia="Times New Roman"/>
                <w:szCs w:val="19"/>
                <w:lang w:eastAsia="pl-PL"/>
              </w:rPr>
              <w:t>1,6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  <w:tc>
          <w:tcPr>
            <w:tcW w:w="780" w:type="pc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03FE987" w14:textId="51EB975F" w:rsidR="00801B15" w:rsidRPr="000C635B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699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14:paraId="7EEE8B59" w14:textId="3B638487" w:rsidR="00801B15" w:rsidRPr="000C635B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-39</w:t>
            </w:r>
            <w:r w:rsidR="00801B15">
              <w:rPr>
                <w:rFonts w:eastAsia="Times New Roman"/>
                <w:szCs w:val="19"/>
                <w:lang w:eastAsia="pl-PL"/>
              </w:rPr>
              <w:t>,0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  <w:tc>
          <w:tcPr>
            <w:tcW w:w="779" w:type="pct"/>
            <w:tcBorders>
              <w:bottom w:val="nil"/>
            </w:tcBorders>
            <w:vAlign w:val="center"/>
          </w:tcPr>
          <w:p w14:paraId="2064D516" w14:textId="10550121" w:rsidR="00801B15" w:rsidRPr="000C635B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-52,5%</w:t>
            </w:r>
          </w:p>
        </w:tc>
      </w:tr>
    </w:tbl>
    <w:p w14:paraId="2EC6B65C" w14:textId="47A98A9F" w:rsidR="003A51CA" w:rsidRDefault="00024D37" w:rsidP="00220EE0">
      <w:pPr>
        <w:spacing w:after="0"/>
        <w:jc w:val="both"/>
        <w:rPr>
          <w:rFonts w:eastAsia="Times New Roman"/>
          <w:sz w:val="16"/>
          <w:szCs w:val="16"/>
          <w:lang w:eastAsia="pl-PL"/>
        </w:rPr>
      </w:pPr>
      <w:r w:rsidRPr="000C635B">
        <w:rPr>
          <w:rFonts w:eastAsia="Times New Roman"/>
          <w:sz w:val="16"/>
          <w:szCs w:val="16"/>
          <w:lang w:eastAsia="pl-PL"/>
        </w:rPr>
        <w:t xml:space="preserve">a </w:t>
      </w:r>
      <w:r w:rsidR="008302EE">
        <w:rPr>
          <w:rFonts w:eastAsia="Times New Roman"/>
          <w:sz w:val="16"/>
          <w:szCs w:val="16"/>
          <w:lang w:eastAsia="pl-PL"/>
        </w:rPr>
        <w:t>B</w:t>
      </w:r>
      <w:r w:rsidRPr="000C635B">
        <w:rPr>
          <w:rFonts w:eastAsia="Times New Roman"/>
          <w:sz w:val="16"/>
          <w:szCs w:val="16"/>
          <w:lang w:eastAsia="pl-PL"/>
        </w:rPr>
        <w:t>ez skupu realizowanego przez osoby fizyczne.   b Obejmuje: bydło, cielęta, trzodę</w:t>
      </w:r>
      <w:r>
        <w:rPr>
          <w:rFonts w:eastAsia="Times New Roman"/>
          <w:sz w:val="16"/>
          <w:szCs w:val="16"/>
          <w:lang w:eastAsia="pl-PL"/>
        </w:rPr>
        <w:t xml:space="preserve"> chlewną, owce, konie i drób; w</w:t>
      </w:r>
      <w:r w:rsidR="00AF6885">
        <w:rPr>
          <w:rFonts w:eastAsia="Times New Roman"/>
          <w:sz w:val="16"/>
          <w:szCs w:val="16"/>
          <w:lang w:eastAsia="pl-PL"/>
        </w:rPr>
        <w:t xml:space="preserve"> </w:t>
      </w:r>
      <w:r w:rsidRPr="000C635B">
        <w:rPr>
          <w:rFonts w:eastAsia="Times New Roman"/>
          <w:sz w:val="16"/>
          <w:szCs w:val="16"/>
          <w:lang w:eastAsia="pl-PL"/>
        </w:rPr>
        <w:t>wadze żywej</w:t>
      </w:r>
      <w:r>
        <w:rPr>
          <w:rFonts w:eastAsia="Times New Roman"/>
          <w:sz w:val="16"/>
          <w:szCs w:val="16"/>
          <w:lang w:eastAsia="pl-PL"/>
        </w:rPr>
        <w:t>.</w:t>
      </w:r>
    </w:p>
    <w:p w14:paraId="2369DCF3" w14:textId="3EF64899" w:rsidR="00014576" w:rsidRPr="00DC1D5C" w:rsidRDefault="00014576" w:rsidP="00014576">
      <w:pPr>
        <w:pStyle w:val="TekstA"/>
        <w:spacing w:before="240"/>
      </w:pPr>
      <w:r w:rsidRPr="009E2F35">
        <w:rPr>
          <w:rFonts w:cstheme="minorBidi"/>
          <w:noProof/>
          <w:szCs w:val="22"/>
          <w:lang w:eastAsia="pl-PL"/>
        </w:rPr>
        <mc:AlternateContent>
          <mc:Choice Requires="wps">
            <w:drawing>
              <wp:anchor distT="45720" distB="45720" distL="114300" distR="114300" simplePos="0" relativeHeight="251862016" behindDoc="1" locked="0" layoutInCell="1" allowOverlap="1" wp14:anchorId="0F34C3FA" wp14:editId="7C5F5ACE">
                <wp:simplePos x="0" y="0"/>
                <wp:positionH relativeFrom="page">
                  <wp:posOffset>5731510</wp:posOffset>
                </wp:positionH>
                <wp:positionV relativeFrom="paragraph">
                  <wp:posOffset>160020</wp:posOffset>
                </wp:positionV>
                <wp:extent cx="1762125" cy="847725"/>
                <wp:effectExtent l="0" t="0" r="9525" b="9525"/>
                <wp:wrapSquare wrapText="bothSides"/>
                <wp:docPr id="2" name="Pole tekstowe 2" descr="Wskaźnik. Strzałka skierowana w dół&#10;Wartość: 8,6%&#10;Spadek pogłowia trzody chlewnej w grudniu  (rok do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125" cy="847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7E6E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0505DD" w14:textId="56D6AC9B" w:rsidR="00014576" w:rsidRPr="004C2D05" w:rsidRDefault="00014576" w:rsidP="009E2F35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001D7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IkonawskanikaZnak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1D77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ym w:font="Wingdings" w:char="F0F2"/>
                            </w:r>
                            <w:r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8,6</w:t>
                            </w:r>
                            <w:r w:rsidRPr="004C2D05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14:paraId="24BECD19" w14:textId="771D6333" w:rsidR="00014576" w:rsidRPr="004C2D05" w:rsidRDefault="00014576" w:rsidP="009E2F35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001D77"/>
                              </w:rPr>
                              <w:t xml:space="preserve">spadek </w:t>
                            </w:r>
                            <w:r w:rsidRPr="004C2D05">
                              <w:rPr>
                                <w:color w:val="001D77"/>
                              </w:rPr>
                              <w:t xml:space="preserve">pogłowia </w:t>
                            </w:r>
                            <w:r>
                              <w:rPr>
                                <w:color w:val="001D77"/>
                              </w:rPr>
                              <w:t xml:space="preserve">trzody chlewnej w grudniu </w:t>
                            </w:r>
                            <w:r w:rsidRPr="004C2D05">
                              <w:rPr>
                                <w:color w:val="001D77"/>
                              </w:rPr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34C3FA" id="_x0000_s1028" alt="Wskaźnik. Strzałka skierowana w dół&#10;Wartość: 8,6%&#10;Spadek pogłowia trzody chlewnej w grudniu  (rok do roku)" style="position:absolute;margin-left:451.3pt;margin-top:12.6pt;width:138.75pt;height:66.75pt;z-index:-2514544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1xjDwIAAPgDAAAOAAAAZHJzL2Uyb0RvYy54bWysU9uO0zAQfUfiHyy/0zRRN1mipqtVt4uQ&#10;lotY+ADHdi7geIztNi1fv2MnLRW8IV6suZ6ZOTNe3x0HRQ7Suh50RdPFkhKpOYhetxX99vXxzS0l&#10;zjMtmAItK3qSjt5tXr9aj6aUGXSghLQEQbQrR1PRzntTJonjnRyYW4CRGp0N2IF5VG2bCMtGRB9U&#10;ki2XeTKCFcYCl86h9WFy0k3EbxrJ/aemcdITVVHszcfXxrcOb7JZs7K1zHQ9n9tg/9DFwHqNRS9Q&#10;D8wzsrf9X1BDzy04aPyCw5BA0/RcxhlwmnT5xzTPHTMyzoLkOHOhyf0/WP7x8Gw+29C6M0/Afzii&#10;Ydsx3cp7a2HsJBNYLg1EJaNx5SUhKA5TST1+AIGrZXsPkYNjY4cAiNORY6T6dKFaHj3haEyLPEuz&#10;G0o4+m5XRYFyKMHKc7axzr+TMJAgVNTCXosvuM9Ygh2enI98C6LZEKqL75Q0g8LtHZgiaZ7nxYw4&#10;ByP2GTOOC6oXj71SUbFtvVWWYGpFd8Uu3+VzsrsOUzoEawhpU7fBEnkJVISrc6U/1kfSi4pmASJY&#10;ahAnJMrCdH74XVDowP6iZMTTq6j7uWdWUqLeayT7bbpahVuNyuqmyFCx15762sM0R6iKekomceun&#10;+94b27cdVkojZRrucUFN78+bnLqa28fziuzPXyHc77Ueo35/2M0LAAAA//8DAFBLAwQUAAYACAAA&#10;ACEAMOXJbd8AAAALAQAADwAAAGRycy9kb3ducmV2LnhtbEyPy07DMBBF90j8gzVIbBC1YykhhDgV&#10;4rWjiLYf4MYmibDHaTxtw9/jrmA3ozm6c269nL1jRzvFIaCCbCGAWWyDGbBTsN283pbAImk02gW0&#10;Cn5shGVzeVHryoQTftrjmjqWQjBWWkFPNFacx7a3XsdFGC2m21eYvKa0Th03kz6lcO+4FKLgXg+Y&#10;PvR6tE+9bb/XB69geCP57IqPm5V4Ib6n/Zib91yp66v58QEY2Zn+YDjrJ3VoktMuHNBE5hTcC1kk&#10;VIHMJbAzkJUiA7ZLU17eAW9q/r9D8wsAAP//AwBQSwECLQAUAAYACAAAACEAtoM4kv4AAADhAQAA&#10;EwAAAAAAAAAAAAAAAAAAAAAAW0NvbnRlbnRfVHlwZXNdLnhtbFBLAQItABQABgAIAAAAIQA4/SH/&#10;1gAAAJQBAAALAAAAAAAAAAAAAAAAAC8BAABfcmVscy8ucmVsc1BLAQItABQABgAIAAAAIQDZ61xj&#10;DwIAAPgDAAAOAAAAAAAAAAAAAAAAAC4CAABkcnMvZTJvRG9jLnhtbFBLAQItABQABgAIAAAAIQAw&#10;5clt3wAAAAsBAAAPAAAAAAAAAAAAAAAAAGkEAABkcnMvZG93bnJldi54bWxQSwUGAAAAAAQABADz&#10;AAAAdQUAAAAA&#10;" fillcolor="#e7e6e6" stroked="f">
                <v:textbox>
                  <w:txbxContent>
                    <w:p w14:paraId="5D0505DD" w14:textId="56D6AC9B" w:rsidR="00014576" w:rsidRPr="004C2D05" w:rsidRDefault="00014576" w:rsidP="009E2F35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001D77"/>
                          <w:sz w:val="28"/>
                          <w:szCs w:val="28"/>
                        </w:rPr>
                      </w:pPr>
                      <w:r>
                        <w:rPr>
                          <w:rStyle w:val="IkonawskanikaZnak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1D77"/>
                            </w14:solidFill>
                            <w14:prstDash w14:val="solid"/>
                            <w14:bevel/>
                          </w14:textOutline>
                        </w:rPr>
                        <w:sym w:font="Wingdings" w:char="F0F2"/>
                      </w:r>
                      <w:r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8,6</w:t>
                      </w:r>
                      <w:r w:rsidRPr="004C2D05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%</w:t>
                      </w:r>
                    </w:p>
                    <w:p w14:paraId="24BECD19" w14:textId="771D6333" w:rsidR="00014576" w:rsidRPr="004C2D05" w:rsidRDefault="00014576" w:rsidP="009E2F35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  <w:r>
                        <w:rPr>
                          <w:color w:val="001D77"/>
                        </w:rPr>
                        <w:t xml:space="preserve">spadek </w:t>
                      </w:r>
                      <w:r w:rsidRPr="004C2D05">
                        <w:rPr>
                          <w:color w:val="001D77"/>
                        </w:rPr>
                        <w:t xml:space="preserve">pogłowia </w:t>
                      </w:r>
                      <w:r>
                        <w:rPr>
                          <w:color w:val="001D77"/>
                        </w:rPr>
                        <w:t xml:space="preserve">trzody chlewnej w grudniu </w:t>
                      </w:r>
                      <w:r w:rsidRPr="004C2D05">
                        <w:rPr>
                          <w:color w:val="001D77"/>
                        </w:rPr>
                        <w:t>r/r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DC1D5C">
        <w:t xml:space="preserve">Według stanu w grudniu 2025 r. </w:t>
      </w:r>
      <w:r w:rsidRPr="00DC1D5C">
        <w:rPr>
          <w:b/>
        </w:rPr>
        <w:t>pogłowie trzody</w:t>
      </w:r>
      <w:r w:rsidRPr="00DC1D5C">
        <w:t xml:space="preserve"> </w:t>
      </w:r>
      <w:r w:rsidRPr="00DC1D5C">
        <w:rPr>
          <w:b/>
        </w:rPr>
        <w:t>chlewnej</w:t>
      </w:r>
      <w:r w:rsidRPr="00DC1D5C">
        <w:t xml:space="preserve"> liczyło </w:t>
      </w:r>
      <w:r>
        <w:t>76,6</w:t>
      </w:r>
      <w:r w:rsidRPr="00DC1D5C">
        <w:t xml:space="preserve"> tys. sztuk i było o </w:t>
      </w:r>
      <w:r>
        <w:t>8</w:t>
      </w:r>
      <w:r w:rsidRPr="00DC1D5C">
        <w:t>,</w:t>
      </w:r>
      <w:r>
        <w:t>6</w:t>
      </w:r>
      <w:r w:rsidRPr="00DC1D5C">
        <w:t xml:space="preserve">% </w:t>
      </w:r>
      <w:r>
        <w:t>mniej</w:t>
      </w:r>
      <w:r w:rsidRPr="00DC1D5C">
        <w:t xml:space="preserve">sze niż w grudniu 2024 r. Pogłowie loch na chów, którego wielkość świadczy o nastawieniach produkcyjnych w chowie trzody i jednocześnie określa aktualne możliwości reprodukcyjne stada, w porównaniu z grudniem 2024 r., zmniejszyło się (o </w:t>
      </w:r>
      <w:r>
        <w:t>6,4</w:t>
      </w:r>
      <w:r w:rsidRPr="00DC1D5C">
        <w:t xml:space="preserve">%), w tym pogłowie loch prośnych – o </w:t>
      </w:r>
      <w:r>
        <w:t>7,9</w:t>
      </w:r>
      <w:r w:rsidRPr="00DC1D5C">
        <w:t xml:space="preserve">%. Stado prosiąt liczyło </w:t>
      </w:r>
      <w:r>
        <w:t>11,5</w:t>
      </w:r>
      <w:r w:rsidRPr="00DC1D5C">
        <w:t xml:space="preserve"> tys. sztuk i było </w:t>
      </w:r>
      <w:r>
        <w:t>mniej</w:t>
      </w:r>
      <w:r w:rsidRPr="00DC1D5C">
        <w:t xml:space="preserve">sze o </w:t>
      </w:r>
      <w:r>
        <w:t>19,3</w:t>
      </w:r>
      <w:r w:rsidRPr="00DC1D5C">
        <w:t>% w porównaniu z</w:t>
      </w:r>
      <w:r>
        <w:t> </w:t>
      </w:r>
      <w:r w:rsidRPr="00DC1D5C">
        <w:t>grudniem 2024</w:t>
      </w:r>
      <w:r>
        <w:t> </w:t>
      </w:r>
      <w:r w:rsidRPr="00DC1D5C">
        <w:t>r. Pogłowie grup decydujących o wielkości produkcji (łącznie warchlaków i</w:t>
      </w:r>
      <w:r>
        <w:t> </w:t>
      </w:r>
      <w:r w:rsidRPr="00DC1D5C">
        <w:t>tuczników) z</w:t>
      </w:r>
      <w:r>
        <w:t>mniej</w:t>
      </w:r>
      <w:r w:rsidRPr="00DC1D5C">
        <w:t xml:space="preserve">szyło się w odniesieniu do grudnia 2024 r. (o </w:t>
      </w:r>
      <w:r>
        <w:t>6,5</w:t>
      </w:r>
      <w:r w:rsidRPr="00DC1D5C">
        <w:t>%).</w:t>
      </w:r>
    </w:p>
    <w:p w14:paraId="1DD7F5DB" w14:textId="1FC45E76" w:rsidR="005B026E" w:rsidRPr="005B026E" w:rsidRDefault="005B026E" w:rsidP="00C74387">
      <w:pPr>
        <w:numPr>
          <w:ilvl w:val="0"/>
          <w:numId w:val="8"/>
        </w:numPr>
        <w:spacing w:before="240" w:after="240" w:line="240" w:lineRule="auto"/>
        <w:ind w:left="964" w:hanging="964"/>
        <w:contextualSpacing/>
        <w:jc w:val="both"/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Pogłowie trzody chlewnej</w:t>
      </w:r>
      <w:r w:rsidR="00023868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w </w:t>
      </w:r>
      <w:r w:rsidR="00014576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gr</w:t>
      </w:r>
      <w:r w:rsidR="00674F81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u</w:t>
      </w:r>
      <w:r w:rsidR="00014576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dniu</w:t>
      </w:r>
      <w:r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202</w:t>
      </w:r>
      <w:r w:rsidR="00C835F8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5</w:t>
      </w:r>
      <w:r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r.</w:t>
      </w:r>
    </w:p>
    <w:tbl>
      <w:tblPr>
        <w:tblW w:w="5000" w:type="pct"/>
        <w:tblBorders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3."/>
        <w:tblDescription w:val="Pogłowie trzody chlewnej w grudniu 2025 r. "/>
      </w:tblPr>
      <w:tblGrid>
        <w:gridCol w:w="3687"/>
        <w:gridCol w:w="1460"/>
        <w:gridCol w:w="1460"/>
        <w:gridCol w:w="1460"/>
      </w:tblGrid>
      <w:tr w:rsidR="005B026E" w:rsidRPr="00861C69" w14:paraId="1EFDC18F" w14:textId="77777777" w:rsidTr="00D340C9">
        <w:trPr>
          <w:tblHeader/>
        </w:trPr>
        <w:tc>
          <w:tcPr>
            <w:tcW w:w="228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0FF83DE" w14:textId="77777777" w:rsidR="005B026E" w:rsidRPr="00F560ED" w:rsidRDefault="005B026E" w:rsidP="00D340C9">
            <w:pPr>
              <w:jc w:val="center"/>
              <w:rPr>
                <w:szCs w:val="19"/>
              </w:rPr>
            </w:pPr>
            <w:r w:rsidRPr="00F560ED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727CB1" w14:textId="77777777" w:rsidR="005B026E" w:rsidRPr="00F560ED" w:rsidRDefault="005B026E" w:rsidP="00D340C9">
            <w:pPr>
              <w:jc w:val="center"/>
              <w:rPr>
                <w:szCs w:val="19"/>
              </w:rPr>
            </w:pPr>
            <w:r w:rsidRPr="00F560ED">
              <w:rPr>
                <w:szCs w:val="19"/>
              </w:rPr>
              <w:t>W sztukach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26701C" w14:textId="77777777" w:rsidR="005B026E" w:rsidRPr="00F560ED" w:rsidRDefault="005B026E" w:rsidP="00D340C9">
            <w:pPr>
              <w:jc w:val="center"/>
              <w:rPr>
                <w:szCs w:val="19"/>
              </w:rPr>
            </w:pPr>
            <w:r>
              <w:rPr>
                <w:szCs w:val="19"/>
              </w:rPr>
              <w:t xml:space="preserve">Udział </w:t>
            </w:r>
            <w:r>
              <w:rPr>
                <w:szCs w:val="19"/>
              </w:rPr>
              <w:br/>
              <w:t>w pogłowiu ogółem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1A7D75D" w14:textId="6532F0A3" w:rsidR="005B026E" w:rsidRPr="00F560ED" w:rsidRDefault="00512D8C" w:rsidP="00D340C9">
            <w:pPr>
              <w:jc w:val="center"/>
              <w:rPr>
                <w:szCs w:val="19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Z</w:t>
            </w:r>
            <w:r w:rsidR="005B026E">
              <w:rPr>
                <w:rFonts w:eastAsia="Times New Roman" w:cs="Arial"/>
                <w:szCs w:val="19"/>
                <w:lang w:eastAsia="pl-PL"/>
              </w:rPr>
              <w:t xml:space="preserve">miana do </w:t>
            </w:r>
            <w:r w:rsidR="00014576">
              <w:rPr>
                <w:rFonts w:eastAsia="Times New Roman" w:cs="Arial"/>
                <w:szCs w:val="19"/>
                <w:lang w:eastAsia="pl-PL"/>
              </w:rPr>
              <w:t>grudnia</w:t>
            </w:r>
            <w:r w:rsidR="00335C30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="005B026E"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 w:rsidR="0026133F">
              <w:rPr>
                <w:rFonts w:eastAsia="Times New Roman" w:cs="Arial"/>
                <w:szCs w:val="19"/>
                <w:lang w:eastAsia="pl-PL"/>
              </w:rPr>
              <w:t>4</w:t>
            </w:r>
          </w:p>
        </w:tc>
      </w:tr>
      <w:tr w:rsidR="00014576" w:rsidRPr="00861C69" w14:paraId="665C741A" w14:textId="77777777" w:rsidTr="00D340C9">
        <w:trPr>
          <w:trHeight w:val="397"/>
        </w:trPr>
        <w:tc>
          <w:tcPr>
            <w:tcW w:w="228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F75C54" w14:textId="77777777" w:rsidR="00014576" w:rsidRPr="00F560ED" w:rsidRDefault="00014576" w:rsidP="00014576">
            <w:pPr>
              <w:tabs>
                <w:tab w:val="left" w:leader="dot" w:pos="3572"/>
              </w:tabs>
              <w:spacing w:line="140" w:lineRule="exact"/>
              <w:rPr>
                <w:szCs w:val="19"/>
              </w:rPr>
            </w:pPr>
            <w:r w:rsidRPr="00F560ED">
              <w:rPr>
                <w:szCs w:val="19"/>
              </w:rPr>
              <w:t>Ogółem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379DA52C" w14:textId="263C0575" w:rsidR="00014576" w:rsidRPr="00F560ED" w:rsidRDefault="00014576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76</w:t>
            </w:r>
            <w:r w:rsidRPr="00DC1D5C">
              <w:rPr>
                <w:szCs w:val="19"/>
              </w:rPr>
              <w:t xml:space="preserve"> </w:t>
            </w:r>
            <w:r>
              <w:rPr>
                <w:szCs w:val="19"/>
              </w:rPr>
              <w:t>625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5D64FFB" w14:textId="712B93A8" w:rsidR="00014576" w:rsidRPr="00F560ED" w:rsidRDefault="00014576" w:rsidP="00014576">
            <w:pPr>
              <w:jc w:val="right"/>
              <w:rPr>
                <w:szCs w:val="19"/>
              </w:rPr>
            </w:pPr>
            <w:r w:rsidRPr="00DC1D5C">
              <w:rPr>
                <w:szCs w:val="19"/>
              </w:rPr>
              <w:t>100,0</w:t>
            </w:r>
            <w:r w:rsidR="00C404CD">
              <w:rPr>
                <w:szCs w:val="19"/>
              </w:rPr>
              <w:t>%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9C71ACF" w14:textId="7C58F05B" w:rsidR="00014576" w:rsidRPr="00F560ED" w:rsidRDefault="00C404CD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-8,6%</w:t>
            </w:r>
          </w:p>
        </w:tc>
      </w:tr>
      <w:tr w:rsidR="00014576" w:rsidRPr="00861C69" w14:paraId="6CB57AD8" w14:textId="77777777" w:rsidTr="00D340C9">
        <w:trPr>
          <w:trHeight w:val="340"/>
        </w:trPr>
        <w:tc>
          <w:tcPr>
            <w:tcW w:w="228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DF01DC" w14:textId="77777777" w:rsidR="00014576" w:rsidRPr="00F560ED" w:rsidRDefault="00014576" w:rsidP="00014576">
            <w:pPr>
              <w:tabs>
                <w:tab w:val="left" w:leader="dot" w:pos="3572"/>
              </w:tabs>
              <w:spacing w:line="140" w:lineRule="exact"/>
              <w:rPr>
                <w:szCs w:val="19"/>
              </w:rPr>
            </w:pPr>
            <w:r w:rsidRPr="00F560ED">
              <w:rPr>
                <w:szCs w:val="19"/>
              </w:rPr>
              <w:t xml:space="preserve">Prosięta o wadze do 20 kg 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1D57046E" w14:textId="7D245CCE" w:rsidR="00014576" w:rsidRPr="00F560ED" w:rsidRDefault="00014576" w:rsidP="00014576">
            <w:pPr>
              <w:jc w:val="right"/>
              <w:rPr>
                <w:szCs w:val="19"/>
              </w:rPr>
            </w:pPr>
            <w:r w:rsidRPr="00DC1D5C">
              <w:rPr>
                <w:szCs w:val="19"/>
              </w:rPr>
              <w:t>1</w:t>
            </w:r>
            <w:r>
              <w:rPr>
                <w:szCs w:val="19"/>
              </w:rPr>
              <w:t>1</w:t>
            </w:r>
            <w:r w:rsidRPr="00DC1D5C">
              <w:rPr>
                <w:szCs w:val="19"/>
              </w:rPr>
              <w:t xml:space="preserve"> </w:t>
            </w:r>
            <w:r>
              <w:rPr>
                <w:szCs w:val="19"/>
              </w:rPr>
              <w:t>458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51A995" w14:textId="2FCC99EE" w:rsidR="00014576" w:rsidRPr="00F560ED" w:rsidRDefault="00014576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15,0</w:t>
            </w:r>
            <w:r w:rsidR="00C404CD">
              <w:rPr>
                <w:szCs w:val="19"/>
              </w:rPr>
              <w:t>%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DE386C2" w14:textId="1AC74B88" w:rsidR="00014576" w:rsidRPr="00F560ED" w:rsidRDefault="00C404CD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-19,3%</w:t>
            </w:r>
          </w:p>
        </w:tc>
      </w:tr>
      <w:tr w:rsidR="00014576" w:rsidRPr="00861C69" w14:paraId="11B029B2" w14:textId="77777777" w:rsidTr="00D340C9">
        <w:trPr>
          <w:trHeight w:val="340"/>
        </w:trPr>
        <w:tc>
          <w:tcPr>
            <w:tcW w:w="228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369D6B" w14:textId="77777777" w:rsidR="00014576" w:rsidRPr="00F560ED" w:rsidRDefault="00014576" w:rsidP="00014576">
            <w:pPr>
              <w:tabs>
                <w:tab w:val="left" w:leader="dot" w:pos="3572"/>
              </w:tabs>
              <w:spacing w:line="140" w:lineRule="exact"/>
              <w:rPr>
                <w:szCs w:val="19"/>
              </w:rPr>
            </w:pPr>
            <w:r w:rsidRPr="00F560ED">
              <w:rPr>
                <w:szCs w:val="19"/>
              </w:rPr>
              <w:t xml:space="preserve">Warchlaki o wadze od 20 kg do 50 kg 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0F41C98C" w14:textId="65D5D8B8" w:rsidR="00014576" w:rsidRPr="00F560ED" w:rsidRDefault="00014576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28</w:t>
            </w:r>
            <w:r w:rsidRPr="00DC1D5C">
              <w:rPr>
                <w:szCs w:val="19"/>
              </w:rPr>
              <w:t xml:space="preserve"> </w:t>
            </w:r>
            <w:r>
              <w:rPr>
                <w:szCs w:val="19"/>
              </w:rPr>
              <w:t>508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DDB1C2" w14:textId="573A09B7" w:rsidR="00014576" w:rsidRPr="00F560ED" w:rsidRDefault="00014576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37,2</w:t>
            </w:r>
            <w:r w:rsidR="00C404CD">
              <w:rPr>
                <w:szCs w:val="19"/>
              </w:rPr>
              <w:t>%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8F95EA0" w14:textId="47F78EE1" w:rsidR="00014576" w:rsidRPr="00F560ED" w:rsidRDefault="00C404CD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+</w:t>
            </w:r>
            <w:r w:rsidR="00014576">
              <w:rPr>
                <w:szCs w:val="19"/>
              </w:rPr>
              <w:t>50,4</w:t>
            </w:r>
            <w:r>
              <w:rPr>
                <w:szCs w:val="19"/>
              </w:rPr>
              <w:t>%</w:t>
            </w:r>
          </w:p>
        </w:tc>
      </w:tr>
      <w:tr w:rsidR="00014576" w:rsidRPr="00861C69" w14:paraId="3C2E3E13" w14:textId="77777777" w:rsidTr="00D340C9">
        <w:trPr>
          <w:trHeight w:val="340"/>
        </w:trPr>
        <w:tc>
          <w:tcPr>
            <w:tcW w:w="228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3C5806" w14:textId="77777777" w:rsidR="00014576" w:rsidRPr="00F560ED" w:rsidRDefault="00014576" w:rsidP="00014576">
            <w:pPr>
              <w:tabs>
                <w:tab w:val="left" w:leader="dot" w:pos="3572"/>
              </w:tabs>
              <w:spacing w:line="140" w:lineRule="exact"/>
              <w:rPr>
                <w:szCs w:val="19"/>
              </w:rPr>
            </w:pPr>
            <w:r w:rsidRPr="00F560ED">
              <w:rPr>
                <w:szCs w:val="19"/>
              </w:rPr>
              <w:t>Trzoda chlewna o wadze 50 kg i więcej: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5C09A729" w14:textId="056B838D" w:rsidR="00014576" w:rsidRPr="00F560ED" w:rsidRDefault="00014576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36</w:t>
            </w:r>
            <w:r w:rsidRPr="00DC1D5C">
              <w:rPr>
                <w:szCs w:val="19"/>
              </w:rPr>
              <w:t xml:space="preserve"> 6</w:t>
            </w:r>
            <w:r>
              <w:rPr>
                <w:szCs w:val="19"/>
              </w:rPr>
              <w:t>60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95EA695" w14:textId="68938B8B" w:rsidR="00014576" w:rsidRPr="00F560ED" w:rsidRDefault="00014576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47,8</w:t>
            </w:r>
            <w:r w:rsidR="00C404CD">
              <w:rPr>
                <w:szCs w:val="19"/>
              </w:rPr>
              <w:t>%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F29A867" w14:textId="7AC36A98" w:rsidR="00014576" w:rsidRPr="00F560ED" w:rsidRDefault="00C404CD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-27,7%</w:t>
            </w:r>
          </w:p>
        </w:tc>
      </w:tr>
      <w:tr w:rsidR="00014576" w:rsidRPr="00861C69" w14:paraId="2E82BF22" w14:textId="77777777" w:rsidTr="00D340C9">
        <w:trPr>
          <w:trHeight w:val="340"/>
        </w:trPr>
        <w:tc>
          <w:tcPr>
            <w:tcW w:w="228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51043C1" w14:textId="77777777" w:rsidR="00014576" w:rsidRPr="00F560ED" w:rsidRDefault="00014576" w:rsidP="00014576">
            <w:pPr>
              <w:tabs>
                <w:tab w:val="left" w:leader="dot" w:pos="3572"/>
              </w:tabs>
              <w:spacing w:line="140" w:lineRule="exact"/>
              <w:ind w:left="176"/>
              <w:rPr>
                <w:szCs w:val="19"/>
              </w:rPr>
            </w:pPr>
            <w:r w:rsidRPr="00F560ED">
              <w:rPr>
                <w:szCs w:val="19"/>
              </w:rPr>
              <w:t xml:space="preserve">na ubój (tuczniki) 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6C042FAF" w14:textId="29FA5578" w:rsidR="00014576" w:rsidRPr="00F560ED" w:rsidRDefault="00014576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30 211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A62DFA" w14:textId="7F5D3A12" w:rsidR="00014576" w:rsidRPr="00F560ED" w:rsidRDefault="00014576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39,4</w:t>
            </w:r>
            <w:r w:rsidR="00C404CD">
              <w:rPr>
                <w:szCs w:val="19"/>
              </w:rPr>
              <w:t>%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D3ED51E" w14:textId="654C134F" w:rsidR="00014576" w:rsidRPr="00F560ED" w:rsidRDefault="00C404CD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-31,1%</w:t>
            </w:r>
          </w:p>
        </w:tc>
      </w:tr>
      <w:tr w:rsidR="00014576" w:rsidRPr="00861C69" w14:paraId="0501863F" w14:textId="77777777" w:rsidTr="00D340C9">
        <w:trPr>
          <w:trHeight w:val="340"/>
        </w:trPr>
        <w:tc>
          <w:tcPr>
            <w:tcW w:w="228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8EB5005" w14:textId="77777777" w:rsidR="00014576" w:rsidRPr="00F560ED" w:rsidRDefault="00014576" w:rsidP="00014576">
            <w:pPr>
              <w:tabs>
                <w:tab w:val="left" w:leader="dot" w:pos="3572"/>
              </w:tabs>
              <w:spacing w:line="140" w:lineRule="exact"/>
              <w:ind w:left="176"/>
              <w:rPr>
                <w:szCs w:val="19"/>
              </w:rPr>
            </w:pPr>
            <w:r w:rsidRPr="00F560ED">
              <w:rPr>
                <w:szCs w:val="19"/>
              </w:rPr>
              <w:t xml:space="preserve">na chów 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2669B366" w14:textId="34272457" w:rsidR="00014576" w:rsidRPr="00F560ED" w:rsidRDefault="00014576" w:rsidP="00014576">
            <w:pPr>
              <w:jc w:val="right"/>
              <w:rPr>
                <w:szCs w:val="19"/>
              </w:rPr>
            </w:pPr>
            <w:r w:rsidRPr="00DC1D5C">
              <w:rPr>
                <w:szCs w:val="19"/>
              </w:rPr>
              <w:t>6 4</w:t>
            </w:r>
            <w:r>
              <w:rPr>
                <w:szCs w:val="19"/>
              </w:rPr>
              <w:t>49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01412E4" w14:textId="3689B7EE" w:rsidR="00014576" w:rsidRPr="00F560ED" w:rsidRDefault="00014576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8,4</w:t>
            </w:r>
            <w:r w:rsidR="00C404CD">
              <w:rPr>
                <w:szCs w:val="19"/>
              </w:rPr>
              <w:t>%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D258F91" w14:textId="52290C7A" w:rsidR="00014576" w:rsidRPr="00F560ED" w:rsidRDefault="00C404CD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-6,2%</w:t>
            </w:r>
          </w:p>
        </w:tc>
      </w:tr>
      <w:tr w:rsidR="00014576" w:rsidRPr="00861C69" w14:paraId="7038E8CC" w14:textId="77777777" w:rsidTr="00D340C9">
        <w:trPr>
          <w:trHeight w:val="340"/>
        </w:trPr>
        <w:tc>
          <w:tcPr>
            <w:tcW w:w="228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87C6D3" w14:textId="77777777" w:rsidR="00014576" w:rsidRPr="00F560ED" w:rsidRDefault="00014576" w:rsidP="00014576">
            <w:pPr>
              <w:tabs>
                <w:tab w:val="left" w:leader="dot" w:pos="3572"/>
              </w:tabs>
              <w:spacing w:line="140" w:lineRule="exact"/>
              <w:ind w:left="318"/>
              <w:rPr>
                <w:szCs w:val="19"/>
              </w:rPr>
            </w:pPr>
            <w:r w:rsidRPr="00F560ED">
              <w:rPr>
                <w:szCs w:val="19"/>
              </w:rPr>
              <w:t xml:space="preserve">w tym lochy 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41E35F60" w14:textId="0C60B22F" w:rsidR="00014576" w:rsidRPr="00F560ED" w:rsidRDefault="00014576" w:rsidP="00014576">
            <w:pPr>
              <w:jc w:val="right"/>
              <w:rPr>
                <w:szCs w:val="19"/>
              </w:rPr>
            </w:pPr>
            <w:r w:rsidRPr="00DC1D5C">
              <w:rPr>
                <w:szCs w:val="19"/>
              </w:rPr>
              <w:t>6 1</w:t>
            </w:r>
            <w:r>
              <w:rPr>
                <w:szCs w:val="19"/>
              </w:rPr>
              <w:t>88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CEADBB" w14:textId="5C61F4CF" w:rsidR="00014576" w:rsidRPr="00F560ED" w:rsidRDefault="00014576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8,1</w:t>
            </w:r>
            <w:r w:rsidR="00C404CD">
              <w:rPr>
                <w:szCs w:val="19"/>
              </w:rPr>
              <w:t>%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5EBC030" w14:textId="7E599470" w:rsidR="00014576" w:rsidRPr="00F560ED" w:rsidRDefault="00C404CD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-6,4%</w:t>
            </w:r>
          </w:p>
        </w:tc>
      </w:tr>
      <w:tr w:rsidR="00014576" w:rsidRPr="00861C69" w14:paraId="1FCA6A72" w14:textId="77777777" w:rsidTr="00D340C9">
        <w:trPr>
          <w:trHeight w:val="340"/>
        </w:trPr>
        <w:tc>
          <w:tcPr>
            <w:tcW w:w="2285" w:type="pct"/>
            <w:tcBorders>
              <w:top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5247C196" w14:textId="77777777" w:rsidR="00014576" w:rsidRPr="00F560ED" w:rsidRDefault="00014576" w:rsidP="00014576">
            <w:pPr>
              <w:tabs>
                <w:tab w:val="left" w:leader="dot" w:pos="3572"/>
              </w:tabs>
              <w:spacing w:line="140" w:lineRule="exact"/>
              <w:ind w:left="455"/>
              <w:rPr>
                <w:szCs w:val="19"/>
              </w:rPr>
            </w:pPr>
            <w:r w:rsidRPr="00F560ED">
              <w:rPr>
                <w:szCs w:val="19"/>
              </w:rPr>
              <w:t xml:space="preserve">w tym prośne 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25DA6B7D" w14:textId="450C687D" w:rsidR="00014576" w:rsidRPr="00F560ED" w:rsidRDefault="00014576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3</w:t>
            </w:r>
            <w:r w:rsidRPr="00DC1D5C">
              <w:rPr>
                <w:szCs w:val="19"/>
              </w:rPr>
              <w:t xml:space="preserve"> </w:t>
            </w:r>
            <w:r>
              <w:rPr>
                <w:szCs w:val="19"/>
              </w:rPr>
              <w:t>992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475A65A3" w14:textId="34F990C0" w:rsidR="00014576" w:rsidRPr="00F560ED" w:rsidRDefault="00014576" w:rsidP="00014576">
            <w:pPr>
              <w:jc w:val="right"/>
              <w:rPr>
                <w:szCs w:val="19"/>
              </w:rPr>
            </w:pPr>
            <w:r w:rsidRPr="00DC1D5C">
              <w:rPr>
                <w:szCs w:val="19"/>
              </w:rPr>
              <w:t>5,</w:t>
            </w:r>
            <w:r>
              <w:rPr>
                <w:szCs w:val="19"/>
              </w:rPr>
              <w:t>2</w:t>
            </w:r>
            <w:r w:rsidR="00C404CD">
              <w:rPr>
                <w:szCs w:val="19"/>
              </w:rPr>
              <w:t>%</w:t>
            </w:r>
          </w:p>
        </w:tc>
        <w:tc>
          <w:tcPr>
            <w:tcW w:w="905" w:type="pct"/>
            <w:tcBorders>
              <w:top w:val="single" w:sz="4" w:space="0" w:color="522398"/>
              <w:left w:val="single" w:sz="4" w:space="0" w:color="522398"/>
              <w:bottom w:val="nil"/>
            </w:tcBorders>
            <w:shd w:val="clear" w:color="auto" w:fill="auto"/>
            <w:vAlign w:val="center"/>
          </w:tcPr>
          <w:p w14:paraId="71FA0623" w14:textId="30B4E6F7" w:rsidR="00014576" w:rsidRPr="00F560ED" w:rsidRDefault="00C404CD" w:rsidP="0001457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-7,9%</w:t>
            </w:r>
          </w:p>
        </w:tc>
      </w:tr>
    </w:tbl>
    <w:p w14:paraId="235A417A" w14:textId="59FF5543" w:rsidR="00897D95" w:rsidRDefault="00897D95" w:rsidP="00897D95">
      <w:pPr>
        <w:spacing w:before="240" w:line="288" w:lineRule="auto"/>
        <w:rPr>
          <w:rFonts w:cs="Arial"/>
          <w:szCs w:val="19"/>
        </w:rPr>
      </w:pPr>
    </w:p>
    <w:p w14:paraId="3376D4FD" w14:textId="003AE1CE" w:rsidR="00897D95" w:rsidRDefault="00897D95" w:rsidP="00897D95">
      <w:pPr>
        <w:spacing w:before="240" w:line="288" w:lineRule="auto"/>
        <w:rPr>
          <w:rFonts w:cs="Arial"/>
          <w:szCs w:val="19"/>
        </w:rPr>
      </w:pPr>
    </w:p>
    <w:p w14:paraId="6DF5421F" w14:textId="77777777" w:rsidR="00144099" w:rsidRDefault="00144099" w:rsidP="00897D95">
      <w:pPr>
        <w:spacing w:before="240" w:line="288" w:lineRule="auto"/>
        <w:rPr>
          <w:rFonts w:cs="Arial"/>
          <w:szCs w:val="19"/>
        </w:rPr>
      </w:pPr>
    </w:p>
    <w:p w14:paraId="682FAE24" w14:textId="2DDDD020" w:rsidR="00897D95" w:rsidRPr="00861C69" w:rsidRDefault="00144099" w:rsidP="00897D95">
      <w:pPr>
        <w:spacing w:before="240" w:line="288" w:lineRule="auto"/>
        <w:rPr>
          <w:rFonts w:cs="Arial"/>
          <w:szCs w:val="19"/>
        </w:rPr>
      </w:pPr>
      <w:r w:rsidRPr="003B4972">
        <w:rPr>
          <w:rFonts w:cs="Arial"/>
          <w:szCs w:val="19"/>
        </w:rPr>
        <w:lastRenderedPageBreak/>
        <w:t xml:space="preserve">W grudniu 2025 r. </w:t>
      </w:r>
      <w:r w:rsidRPr="003B4972">
        <w:rPr>
          <w:rFonts w:cs="Arial"/>
          <w:b/>
          <w:szCs w:val="19"/>
        </w:rPr>
        <w:t>pogłowie bydła</w:t>
      </w:r>
      <w:r w:rsidRPr="003B4972">
        <w:rPr>
          <w:rFonts w:cs="Arial"/>
          <w:szCs w:val="19"/>
        </w:rPr>
        <w:t xml:space="preserve"> ogółem liczyło </w:t>
      </w:r>
      <w:r>
        <w:rPr>
          <w:rFonts w:cs="Arial"/>
          <w:szCs w:val="19"/>
        </w:rPr>
        <w:t>67,0</w:t>
      </w:r>
      <w:r w:rsidRPr="003B4972">
        <w:rPr>
          <w:rFonts w:cs="Arial"/>
          <w:szCs w:val="19"/>
        </w:rPr>
        <w:t xml:space="preserve"> tys. sztuk i było mniejsze (o </w:t>
      </w:r>
      <w:r>
        <w:rPr>
          <w:rFonts w:cs="Arial"/>
          <w:szCs w:val="19"/>
        </w:rPr>
        <w:t>4</w:t>
      </w:r>
      <w:r w:rsidRPr="003B4972">
        <w:rPr>
          <w:rFonts w:cs="Arial"/>
          <w:szCs w:val="19"/>
        </w:rPr>
        <w:t>,</w:t>
      </w:r>
      <w:r>
        <w:rPr>
          <w:rFonts w:cs="Arial"/>
          <w:szCs w:val="19"/>
        </w:rPr>
        <w:t>1</w:t>
      </w:r>
      <w:r w:rsidRPr="003B4972">
        <w:rPr>
          <w:rFonts w:cs="Arial"/>
          <w:szCs w:val="19"/>
        </w:rPr>
        <w:t>%) niż w</w:t>
      </w:r>
      <w:r w:rsidR="0017526D">
        <w:rPr>
          <w:rFonts w:cs="Arial"/>
          <w:szCs w:val="19"/>
        </w:rPr>
        <w:t> </w:t>
      </w:r>
      <w:r w:rsidRPr="003B4972">
        <w:rPr>
          <w:rFonts w:cs="Arial"/>
          <w:szCs w:val="19"/>
        </w:rPr>
        <w:t xml:space="preserve">grudniu 2024 r. Zmniejszyło się pogłowie młodego bydła w wieku od 1 roku do 2 lat (o </w:t>
      </w:r>
      <w:r>
        <w:rPr>
          <w:rFonts w:cs="Arial"/>
          <w:szCs w:val="19"/>
        </w:rPr>
        <w:t>6,8</w:t>
      </w:r>
      <w:r w:rsidRPr="003B4972">
        <w:rPr>
          <w:rFonts w:cs="Arial"/>
          <w:szCs w:val="19"/>
        </w:rPr>
        <w:t>%) i pogłowie bydła 2-letniego i</w:t>
      </w:r>
      <w:r>
        <w:rPr>
          <w:rFonts w:cs="Arial"/>
          <w:szCs w:val="19"/>
        </w:rPr>
        <w:t xml:space="preserve"> </w:t>
      </w:r>
      <w:r w:rsidRPr="003B4972">
        <w:rPr>
          <w:rFonts w:cs="Arial"/>
          <w:szCs w:val="19"/>
        </w:rPr>
        <w:t xml:space="preserve">starszego (o </w:t>
      </w:r>
      <w:r>
        <w:rPr>
          <w:rFonts w:cs="Arial"/>
          <w:szCs w:val="19"/>
        </w:rPr>
        <w:t>5,1</w:t>
      </w:r>
      <w:r w:rsidRPr="003B4972">
        <w:rPr>
          <w:rFonts w:cs="Arial"/>
          <w:szCs w:val="19"/>
        </w:rPr>
        <w:t xml:space="preserve">%), w tym pogłowie krów było mniejsze </w:t>
      </w:r>
      <w:r>
        <w:rPr>
          <w:rFonts w:cs="Arial"/>
          <w:szCs w:val="19"/>
        </w:rPr>
        <w:t>(</w:t>
      </w:r>
      <w:r w:rsidRPr="003B4972">
        <w:rPr>
          <w:rFonts w:cs="Arial"/>
          <w:szCs w:val="19"/>
        </w:rPr>
        <w:t xml:space="preserve">o </w:t>
      </w:r>
      <w:r>
        <w:rPr>
          <w:rFonts w:cs="Arial"/>
          <w:szCs w:val="19"/>
        </w:rPr>
        <w:t>4,5</w:t>
      </w:r>
      <w:r w:rsidRPr="003B4972">
        <w:rPr>
          <w:rFonts w:cs="Arial"/>
          <w:szCs w:val="19"/>
        </w:rPr>
        <w:t>%</w:t>
      </w:r>
      <w:r>
        <w:rPr>
          <w:rFonts w:cs="Arial"/>
          <w:szCs w:val="19"/>
        </w:rPr>
        <w:t>)</w:t>
      </w:r>
      <w:r w:rsidRPr="003B4972">
        <w:rPr>
          <w:rFonts w:cs="Arial"/>
          <w:szCs w:val="19"/>
        </w:rPr>
        <w:t>.</w:t>
      </w:r>
      <w:r w:rsidRPr="004A31EE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P</w:t>
      </w:r>
      <w:r w:rsidRPr="003B4972">
        <w:rPr>
          <w:rFonts w:cs="Arial"/>
          <w:szCs w:val="19"/>
        </w:rPr>
        <w:t xml:space="preserve">ogłowie cieląt </w:t>
      </w:r>
      <w:r>
        <w:rPr>
          <w:rFonts w:cs="Arial"/>
          <w:szCs w:val="19"/>
        </w:rPr>
        <w:t xml:space="preserve">wzrosło </w:t>
      </w:r>
      <w:r w:rsidRPr="003B4972">
        <w:rPr>
          <w:rFonts w:cs="Arial"/>
          <w:szCs w:val="19"/>
        </w:rPr>
        <w:t xml:space="preserve">o </w:t>
      </w:r>
      <w:r>
        <w:rPr>
          <w:rFonts w:cs="Arial"/>
          <w:szCs w:val="19"/>
        </w:rPr>
        <w:t>0</w:t>
      </w:r>
      <w:r w:rsidRPr="003B4972">
        <w:rPr>
          <w:rFonts w:cs="Arial"/>
          <w:szCs w:val="19"/>
        </w:rPr>
        <w:t>,5%</w:t>
      </w:r>
      <w:r>
        <w:rPr>
          <w:rFonts w:cs="Arial"/>
          <w:szCs w:val="19"/>
        </w:rPr>
        <w:t>.</w:t>
      </w:r>
      <w:r w:rsidR="00897D9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45632" behindDoc="1" locked="0" layoutInCell="1" allowOverlap="1" wp14:anchorId="7C639E87" wp14:editId="4C0A5274">
                <wp:simplePos x="0" y="0"/>
                <wp:positionH relativeFrom="page">
                  <wp:align>right</wp:align>
                </wp:positionH>
                <wp:positionV relativeFrom="paragraph">
                  <wp:posOffset>575</wp:posOffset>
                </wp:positionV>
                <wp:extent cx="1851025" cy="771525"/>
                <wp:effectExtent l="0" t="0" r="0" b="9525"/>
                <wp:wrapSquare wrapText="bothSides"/>
                <wp:docPr id="23" name="Pole tekstowe 2" descr="Wskaźnik. Strzałka skierowana w dół&#10;Wartość: 4,1%&#10;Spadek pogłowia bydła w grudniu (rok do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1025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B256BF" w14:textId="50C178F2" w:rsidR="00014576" w:rsidRPr="004C2D05" w:rsidRDefault="00014576" w:rsidP="005B026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001D7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IkonawskanikaZnak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1D77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ym w:font="Wingdings" w:char="F0F2"/>
                            </w:r>
                            <w:r w:rsidR="00144099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4,1</w:t>
                            </w:r>
                            <w:r w:rsidRPr="004C2D05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14:paraId="0FB6C9E3" w14:textId="03163D47" w:rsidR="00014576" w:rsidRPr="004C2D05" w:rsidRDefault="00014576" w:rsidP="005B026E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001D77"/>
                              </w:rPr>
                              <w:t xml:space="preserve">spadek </w:t>
                            </w:r>
                            <w:r w:rsidRPr="004C2D05">
                              <w:rPr>
                                <w:color w:val="001D77"/>
                              </w:rPr>
                              <w:t xml:space="preserve">pogłowia </w:t>
                            </w:r>
                            <w:r>
                              <w:rPr>
                                <w:color w:val="001D77"/>
                              </w:rPr>
                              <w:t>bydła w </w:t>
                            </w:r>
                            <w:r w:rsidR="00144099">
                              <w:rPr>
                                <w:color w:val="001D77"/>
                              </w:rPr>
                              <w:t xml:space="preserve">grudniu </w:t>
                            </w:r>
                            <w:r w:rsidRPr="004C2D05">
                              <w:rPr>
                                <w:color w:val="001D77"/>
                              </w:rPr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639E87" id="_x0000_s1029" alt="Wskaźnik. Strzałka skierowana w dół&#10;Wartość: 4,1%&#10;Spadek pogłowia bydła w grudniu (rok do roku)" style="position:absolute;margin-left:94.55pt;margin-top:.05pt;width:145.75pt;height:60.75pt;z-index:-25147084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IDeDAIAAPcDAAAOAAAAZHJzL2Uyb0RvYy54bWysU9uO0zAQfUfiHyy/0zSllyVqulp1tQhp&#10;uYhlP8CxncTgeIztNilfz9hJS8W+IV6suZ6ZOTPe3g6dJkfpvAJT0nw2p0QaDkKZpqTP3x7e3FDi&#10;AzOCaTCypCfp6e3u9attbwu5gBa0kI4giPFFb0vahmCLLPO8lR3zM7DSoLMG17GAqmsy4ViP6J3O&#10;FvP5OuvBCeuAS+/Rej866S7h17Xk4XNdexmILin2FtLr0lvFN9ttWdE4ZlvFpzbYP3TRMWWw6AXq&#10;ngVGDk69gOoUd+ChDjMOXQZ1rbhMM+A0+fyvaZ5aZmWaBcnx9kKT/3+w/NPxyX5xsXVvH4H/8MTA&#10;vmWmkXfOQd9KJrBcHonKeuuLS0JUPKaSqv8IAlfLDgESB0PtugiI05EhUX26UC2HQDga85tVPl+s&#10;KOHo22zyFcqxBCvO2db58F5CR6JQUgcHI77iPlMJdnz0IfEtiGFdrC6+U1J3Grd3ZJrk6/V6MyFO&#10;wYh9xkzjglbiQWmdlHhvcq8dweSSVs1iyvXXUdrEWAMxa2w2WhItkYl4dL4IQzUQJUr6NkJESwXi&#10;hDw5GK8PfwsKLbhflPR4eSX1Pw/MSUr0B4Ncv8uXy3iqSVmuNgtU3LWnuvYwwxGqpIGSUdyH8bwP&#10;1qmmxUp5YszAHe6nVuG8yLGrqX28rkT+9BPi+V7rKerPf939BgAA//8DAFBLAwQUAAYACAAAACEA&#10;OVsBFdoAAAAFAQAADwAAAGRycy9kb3ducmV2LnhtbEyPwU7DMBBE70j8g7VIXBB1EomKpnGqisIV&#10;SqjUq2svSUS8jmI3CXw92xMcZ2c186bYzK4TIw6h9aQgXSQgkIy3LdUKDh8v948gQtRkdecJFXxj&#10;gE15fVXo3PqJ3nGsYi04hEKuFTQx9rmUwTTodFj4Hom9Tz84HVkOtbSDnjjcdTJLkqV0uiVuaHSP&#10;Tw2ar+rsFDzvfryNuF+9vR5Gs5uO+7vKbJW6vZm3axAR5/j3DBd8RoeSmU7+TDaITgEPiZerYC9b&#10;pQ8gTiyzdAmyLOR/+vIXAAD//wMAUEsBAi0AFAAGAAgAAAAhALaDOJL+AAAA4QEAABMAAAAAAAAA&#10;AAAAAAAAAAAAAFtDb250ZW50X1R5cGVzXS54bWxQSwECLQAUAAYACAAAACEAOP0h/9YAAACUAQAA&#10;CwAAAAAAAAAAAAAAAAAvAQAAX3JlbHMvLnJlbHNQSwECLQAUAAYACAAAACEAFeyA3gwCAAD3AwAA&#10;DgAAAAAAAAAAAAAAAAAuAgAAZHJzL2Uyb0RvYy54bWxQSwECLQAUAAYACAAAACEAOVsBFdoAAAAF&#10;AQAADwAAAAAAAAAAAAAAAABmBAAAZHJzL2Rvd25yZXYueG1sUEsFBgAAAAAEAAQA8wAAAG0FAAAA&#10;AA==&#10;" fillcolor="#e7e6e6 [3214]" stroked="f">
                <v:textbox>
                  <w:txbxContent>
                    <w:p w14:paraId="77B256BF" w14:textId="50C178F2" w:rsidR="00014576" w:rsidRPr="004C2D05" w:rsidRDefault="00014576" w:rsidP="005B026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001D77"/>
                          <w:sz w:val="28"/>
                          <w:szCs w:val="28"/>
                        </w:rPr>
                      </w:pPr>
                      <w:r>
                        <w:rPr>
                          <w:rStyle w:val="IkonawskanikaZnak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1D77"/>
                            </w14:solidFill>
                            <w14:prstDash w14:val="solid"/>
                            <w14:bevel/>
                          </w14:textOutline>
                        </w:rPr>
                        <w:sym w:font="Wingdings" w:char="F0F2"/>
                      </w:r>
                      <w:r w:rsidR="00144099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4,1</w:t>
                      </w:r>
                      <w:r w:rsidRPr="004C2D05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%</w:t>
                      </w:r>
                    </w:p>
                    <w:p w14:paraId="0FB6C9E3" w14:textId="03163D47" w:rsidR="00014576" w:rsidRPr="004C2D05" w:rsidRDefault="00014576" w:rsidP="005B026E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  <w:r>
                        <w:rPr>
                          <w:color w:val="001D77"/>
                        </w:rPr>
                        <w:t xml:space="preserve">spadek </w:t>
                      </w:r>
                      <w:r w:rsidRPr="004C2D05">
                        <w:rPr>
                          <w:color w:val="001D77"/>
                        </w:rPr>
                        <w:t xml:space="preserve">pogłowia </w:t>
                      </w:r>
                      <w:r>
                        <w:rPr>
                          <w:color w:val="001D77"/>
                        </w:rPr>
                        <w:t>bydła w </w:t>
                      </w:r>
                      <w:r w:rsidR="00144099">
                        <w:rPr>
                          <w:color w:val="001D77"/>
                        </w:rPr>
                        <w:t xml:space="preserve">grudniu </w:t>
                      </w:r>
                      <w:r w:rsidRPr="004C2D05">
                        <w:rPr>
                          <w:color w:val="001D77"/>
                        </w:rPr>
                        <w:t>r/r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4D26A4C8" w14:textId="7F59AA77" w:rsidR="005B026E" w:rsidRPr="005B026E" w:rsidRDefault="00190732" w:rsidP="00897D95">
      <w:pPr>
        <w:jc w:val="both"/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Tablica 4. </w:t>
      </w:r>
      <w:r w:rsidR="005B026E"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Pogłowie </w:t>
      </w:r>
      <w:proofErr w:type="spellStart"/>
      <w:r w:rsidR="005B026E"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bydła</w:t>
      </w:r>
      <w:r w:rsidR="005B026E" w:rsidRPr="00D23928">
        <w:rPr>
          <w:rFonts w:cs="Fira Sans"/>
          <w:b/>
          <w:szCs w:val="19"/>
          <w:vertAlign w:val="superscript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a</w:t>
      </w:r>
      <w:proofErr w:type="spellEnd"/>
      <w:r w:rsidR="005B026E"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="00674F81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w</w:t>
      </w:r>
      <w:r w:rsidR="005B026E"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="00144099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grudniu</w:t>
      </w:r>
      <w:r w:rsidR="005B026E"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202</w:t>
      </w:r>
      <w:r w:rsidR="00C835F8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5</w:t>
      </w:r>
      <w:r w:rsidR="005B026E" w:rsidRPr="005B026E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r.</w:t>
      </w:r>
    </w:p>
    <w:tbl>
      <w:tblPr>
        <w:tblW w:w="5000" w:type="pct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4."/>
        <w:tblDescription w:val="Pogłowie bydła w grudniu 2025 r. "/>
      </w:tblPr>
      <w:tblGrid>
        <w:gridCol w:w="3116"/>
        <w:gridCol w:w="1652"/>
        <w:gridCol w:w="1652"/>
        <w:gridCol w:w="1647"/>
      </w:tblGrid>
      <w:tr w:rsidR="005B026E" w:rsidRPr="000A277E" w14:paraId="275E7B55" w14:textId="77777777" w:rsidTr="00D340C9">
        <w:trPr>
          <w:tblHeader/>
        </w:trPr>
        <w:tc>
          <w:tcPr>
            <w:tcW w:w="1931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E8C6D63" w14:textId="77777777" w:rsidR="005B026E" w:rsidRPr="000A277E" w:rsidRDefault="005B026E" w:rsidP="00D340C9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19"/>
              </w:rPr>
            </w:pPr>
            <w:r w:rsidRPr="000A277E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024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C4D5BE9" w14:textId="77777777" w:rsidR="005B026E" w:rsidRPr="00F560ED" w:rsidRDefault="005B026E" w:rsidP="00D340C9">
            <w:pPr>
              <w:jc w:val="center"/>
              <w:rPr>
                <w:szCs w:val="19"/>
              </w:rPr>
            </w:pPr>
            <w:r w:rsidRPr="00F560ED">
              <w:rPr>
                <w:szCs w:val="19"/>
              </w:rPr>
              <w:t>W sztukach</w:t>
            </w:r>
          </w:p>
        </w:tc>
        <w:tc>
          <w:tcPr>
            <w:tcW w:w="1024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ECBD787" w14:textId="77777777" w:rsidR="005B026E" w:rsidRPr="00F560ED" w:rsidRDefault="005B026E" w:rsidP="00D340C9">
            <w:pPr>
              <w:jc w:val="center"/>
              <w:rPr>
                <w:szCs w:val="19"/>
              </w:rPr>
            </w:pPr>
            <w:r>
              <w:rPr>
                <w:szCs w:val="19"/>
              </w:rPr>
              <w:t xml:space="preserve">Udział </w:t>
            </w:r>
            <w:r>
              <w:rPr>
                <w:szCs w:val="19"/>
              </w:rPr>
              <w:br/>
              <w:t xml:space="preserve">w pogłowiu </w:t>
            </w:r>
            <w:r>
              <w:rPr>
                <w:szCs w:val="19"/>
              </w:rPr>
              <w:br/>
              <w:t>ogółem</w:t>
            </w:r>
          </w:p>
        </w:tc>
        <w:tc>
          <w:tcPr>
            <w:tcW w:w="1021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D1846BB" w14:textId="42A16246" w:rsidR="005B026E" w:rsidRPr="00F560ED" w:rsidRDefault="00512D8C" w:rsidP="00D340C9">
            <w:pPr>
              <w:jc w:val="center"/>
              <w:rPr>
                <w:szCs w:val="19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Z</w:t>
            </w:r>
            <w:r w:rsidR="005B026E">
              <w:rPr>
                <w:rFonts w:eastAsia="Times New Roman" w:cs="Arial"/>
                <w:szCs w:val="19"/>
                <w:lang w:eastAsia="pl-PL"/>
              </w:rPr>
              <w:t xml:space="preserve">miana do </w:t>
            </w:r>
            <w:r w:rsidR="00144099">
              <w:rPr>
                <w:rFonts w:eastAsia="Times New Roman" w:cs="Arial"/>
                <w:szCs w:val="19"/>
                <w:lang w:eastAsia="pl-PL"/>
              </w:rPr>
              <w:t xml:space="preserve">grudnia </w:t>
            </w:r>
            <w:r w:rsidR="005B026E"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 w:rsidR="00C835F8">
              <w:rPr>
                <w:rFonts w:eastAsia="Times New Roman" w:cs="Arial"/>
                <w:szCs w:val="19"/>
                <w:lang w:eastAsia="pl-PL"/>
              </w:rPr>
              <w:t>4</w:t>
            </w:r>
          </w:p>
        </w:tc>
      </w:tr>
      <w:tr w:rsidR="00144099" w:rsidRPr="000A277E" w14:paraId="0967EFBB" w14:textId="77777777" w:rsidTr="00D340C9">
        <w:tc>
          <w:tcPr>
            <w:tcW w:w="1931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EAE280B" w14:textId="77777777" w:rsidR="00144099" w:rsidRPr="000A277E" w:rsidRDefault="00144099" w:rsidP="00144099">
            <w:pPr>
              <w:tabs>
                <w:tab w:val="left" w:leader="dot" w:pos="3402"/>
              </w:tabs>
              <w:autoSpaceDE w:val="0"/>
              <w:autoSpaceDN w:val="0"/>
              <w:adjustRightInd w:val="0"/>
              <w:jc w:val="both"/>
              <w:rPr>
                <w:rFonts w:cs="Arial"/>
                <w:szCs w:val="19"/>
              </w:rPr>
            </w:pPr>
            <w:r w:rsidRPr="000A277E">
              <w:rPr>
                <w:szCs w:val="19"/>
              </w:rPr>
              <w:t>Ogółem</w:t>
            </w:r>
          </w:p>
        </w:tc>
        <w:tc>
          <w:tcPr>
            <w:tcW w:w="1024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2A4328BB" w14:textId="1D6CD49E" w:rsidR="00144099" w:rsidRPr="000A277E" w:rsidRDefault="00144099" w:rsidP="00144099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67</w:t>
            </w:r>
            <w:r w:rsidRPr="003B4972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037</w:t>
            </w:r>
          </w:p>
        </w:tc>
        <w:tc>
          <w:tcPr>
            <w:tcW w:w="1024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D7E55CA" w14:textId="31862222" w:rsidR="00144099" w:rsidRPr="000A277E" w:rsidRDefault="00144099" w:rsidP="00144099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100,0</w:t>
            </w:r>
            <w:r w:rsidR="0017526D">
              <w:rPr>
                <w:rFonts w:cs="Arial"/>
                <w:szCs w:val="19"/>
              </w:rPr>
              <w:t>%</w:t>
            </w:r>
          </w:p>
        </w:tc>
        <w:tc>
          <w:tcPr>
            <w:tcW w:w="1021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2AE07A4" w14:textId="301D27D9" w:rsidR="00144099" w:rsidRPr="000A277E" w:rsidRDefault="0017526D" w:rsidP="00144099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-4,1%</w:t>
            </w:r>
          </w:p>
        </w:tc>
      </w:tr>
      <w:tr w:rsidR="00144099" w:rsidRPr="000A277E" w14:paraId="10B87CAE" w14:textId="77777777" w:rsidTr="00D340C9">
        <w:tc>
          <w:tcPr>
            <w:tcW w:w="1931" w:type="pct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364818B" w14:textId="77777777" w:rsidR="00144099" w:rsidRPr="000A277E" w:rsidRDefault="00144099" w:rsidP="00144099">
            <w:pPr>
              <w:tabs>
                <w:tab w:val="left" w:leader="dot" w:pos="3402"/>
              </w:tabs>
              <w:autoSpaceDE w:val="0"/>
              <w:autoSpaceDN w:val="0"/>
              <w:adjustRightInd w:val="0"/>
              <w:jc w:val="both"/>
              <w:rPr>
                <w:rFonts w:cs="Arial"/>
                <w:szCs w:val="19"/>
              </w:rPr>
            </w:pPr>
            <w:r w:rsidRPr="000A277E">
              <w:rPr>
                <w:rFonts w:cs="Arial"/>
                <w:szCs w:val="19"/>
              </w:rPr>
              <w:t xml:space="preserve">Cielęta poniżej 1 roku </w:t>
            </w:r>
          </w:p>
        </w:tc>
        <w:tc>
          <w:tcPr>
            <w:tcW w:w="1024" w:type="pct"/>
            <w:tcBorders>
              <w:top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71CA9C91" w14:textId="24E76DCB" w:rsidR="00144099" w:rsidRPr="000A277E" w:rsidRDefault="00144099" w:rsidP="00144099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1</w:t>
            </w:r>
            <w:r>
              <w:rPr>
                <w:rFonts w:cs="Arial"/>
                <w:szCs w:val="19"/>
              </w:rPr>
              <w:t>6</w:t>
            </w:r>
            <w:r w:rsidRPr="003B4972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849</w:t>
            </w:r>
          </w:p>
        </w:tc>
        <w:tc>
          <w:tcPr>
            <w:tcW w:w="1024" w:type="pct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04E5563F" w14:textId="01D84946" w:rsidR="00144099" w:rsidRPr="000A277E" w:rsidRDefault="00144099" w:rsidP="00144099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25,1</w:t>
            </w:r>
            <w:r w:rsidR="0017526D">
              <w:rPr>
                <w:rFonts w:cs="Arial"/>
                <w:szCs w:val="19"/>
              </w:rPr>
              <w:t>%</w:t>
            </w:r>
          </w:p>
        </w:tc>
        <w:tc>
          <w:tcPr>
            <w:tcW w:w="1021" w:type="pct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D2A7431" w14:textId="3CA20BE8" w:rsidR="00144099" w:rsidRPr="000A277E" w:rsidRDefault="0017526D" w:rsidP="00144099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+</w:t>
            </w:r>
            <w:r w:rsidR="00144099">
              <w:rPr>
                <w:rFonts w:cs="Arial"/>
                <w:szCs w:val="19"/>
              </w:rPr>
              <w:t>0</w:t>
            </w:r>
            <w:r w:rsidR="00144099" w:rsidRPr="003B4972">
              <w:rPr>
                <w:rFonts w:cs="Arial"/>
                <w:szCs w:val="19"/>
              </w:rPr>
              <w:t>,5</w:t>
            </w:r>
            <w:r>
              <w:rPr>
                <w:rFonts w:cs="Arial"/>
                <w:szCs w:val="19"/>
              </w:rPr>
              <w:t>%</w:t>
            </w:r>
          </w:p>
        </w:tc>
      </w:tr>
      <w:tr w:rsidR="00144099" w:rsidRPr="000A277E" w14:paraId="687DD816" w14:textId="77777777" w:rsidTr="00D340C9">
        <w:tc>
          <w:tcPr>
            <w:tcW w:w="1931" w:type="pct"/>
            <w:shd w:val="clear" w:color="auto" w:fill="auto"/>
            <w:vAlign w:val="center"/>
          </w:tcPr>
          <w:p w14:paraId="1093E2E0" w14:textId="77777777" w:rsidR="00144099" w:rsidRPr="000A277E" w:rsidRDefault="00144099" w:rsidP="00144099">
            <w:pPr>
              <w:tabs>
                <w:tab w:val="left" w:leader="dot" w:pos="3402"/>
              </w:tabs>
              <w:autoSpaceDE w:val="0"/>
              <w:autoSpaceDN w:val="0"/>
              <w:adjustRightInd w:val="0"/>
              <w:jc w:val="both"/>
              <w:rPr>
                <w:rFonts w:cs="Arial"/>
                <w:szCs w:val="19"/>
              </w:rPr>
            </w:pPr>
            <w:r w:rsidRPr="000A277E">
              <w:rPr>
                <w:rFonts w:cs="Arial"/>
                <w:szCs w:val="19"/>
              </w:rPr>
              <w:t xml:space="preserve">Młode bydło w wieku 1-2 lat </w:t>
            </w:r>
          </w:p>
        </w:tc>
        <w:tc>
          <w:tcPr>
            <w:tcW w:w="1024" w:type="pct"/>
            <w:shd w:val="clear" w:color="auto" w:fill="F2F2F2" w:themeFill="background1" w:themeFillShade="F2"/>
            <w:vAlign w:val="center"/>
          </w:tcPr>
          <w:p w14:paraId="14735FAE" w14:textId="23C0FCFD" w:rsidR="00144099" w:rsidRPr="000A277E" w:rsidRDefault="00144099" w:rsidP="00144099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1</w:t>
            </w:r>
            <w:r>
              <w:rPr>
                <w:rFonts w:cs="Arial"/>
                <w:szCs w:val="19"/>
              </w:rPr>
              <w:t>2</w:t>
            </w:r>
            <w:r w:rsidRPr="003B4972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793</w:t>
            </w:r>
          </w:p>
        </w:tc>
        <w:tc>
          <w:tcPr>
            <w:tcW w:w="1024" w:type="pct"/>
            <w:shd w:val="clear" w:color="auto" w:fill="auto"/>
            <w:vAlign w:val="center"/>
          </w:tcPr>
          <w:p w14:paraId="292A4172" w14:textId="617FAA84" w:rsidR="00144099" w:rsidRPr="000A277E" w:rsidRDefault="00144099" w:rsidP="00144099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19,1</w:t>
            </w:r>
            <w:r w:rsidR="0017526D">
              <w:rPr>
                <w:rFonts w:cs="Arial"/>
                <w:szCs w:val="19"/>
              </w:rPr>
              <w:t>%</w:t>
            </w:r>
          </w:p>
        </w:tc>
        <w:tc>
          <w:tcPr>
            <w:tcW w:w="1021" w:type="pct"/>
            <w:shd w:val="clear" w:color="auto" w:fill="auto"/>
            <w:vAlign w:val="center"/>
          </w:tcPr>
          <w:p w14:paraId="551D84D6" w14:textId="1003EEE8" w:rsidR="00144099" w:rsidRPr="000A277E" w:rsidRDefault="0017526D" w:rsidP="00144099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-6,8%</w:t>
            </w:r>
          </w:p>
        </w:tc>
      </w:tr>
      <w:tr w:rsidR="00144099" w:rsidRPr="000A277E" w14:paraId="0E693B4E" w14:textId="77777777" w:rsidTr="00D340C9">
        <w:tc>
          <w:tcPr>
            <w:tcW w:w="193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3ED7B5BC" w14:textId="77777777" w:rsidR="00144099" w:rsidRPr="000A277E" w:rsidRDefault="00144099" w:rsidP="00144099">
            <w:pPr>
              <w:tabs>
                <w:tab w:val="left" w:leader="dot" w:pos="3402"/>
              </w:tabs>
              <w:autoSpaceDE w:val="0"/>
              <w:autoSpaceDN w:val="0"/>
              <w:adjustRightInd w:val="0"/>
              <w:jc w:val="both"/>
              <w:rPr>
                <w:rFonts w:cs="Arial"/>
                <w:szCs w:val="19"/>
              </w:rPr>
            </w:pPr>
            <w:r w:rsidRPr="000A277E">
              <w:rPr>
                <w:rFonts w:cs="Arial"/>
                <w:szCs w:val="19"/>
              </w:rPr>
              <w:t xml:space="preserve">Bydło 2-letnie i starsze </w:t>
            </w:r>
          </w:p>
        </w:tc>
        <w:tc>
          <w:tcPr>
            <w:tcW w:w="1024" w:type="pct"/>
            <w:tcBorders>
              <w:bottom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7463BCCB" w14:textId="4DE4B5D1" w:rsidR="00144099" w:rsidRPr="000A277E" w:rsidRDefault="00144099" w:rsidP="00144099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3</w:t>
            </w:r>
            <w:r>
              <w:rPr>
                <w:rFonts w:cs="Arial"/>
                <w:szCs w:val="19"/>
              </w:rPr>
              <w:t>7</w:t>
            </w:r>
            <w:r w:rsidRPr="003B4972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395</w:t>
            </w:r>
          </w:p>
        </w:tc>
        <w:tc>
          <w:tcPr>
            <w:tcW w:w="1024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314EAD3C" w14:textId="79BD6A9C" w:rsidR="00144099" w:rsidRPr="000A277E" w:rsidRDefault="00144099" w:rsidP="00144099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55,8</w:t>
            </w:r>
            <w:r w:rsidR="0017526D">
              <w:rPr>
                <w:rFonts w:cs="Arial"/>
                <w:szCs w:val="19"/>
              </w:rPr>
              <w:t>%</w:t>
            </w:r>
          </w:p>
        </w:tc>
        <w:tc>
          <w:tcPr>
            <w:tcW w:w="102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3258A972" w14:textId="46E2F7C8" w:rsidR="00144099" w:rsidRPr="000A277E" w:rsidRDefault="0017526D" w:rsidP="00144099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-5,1%</w:t>
            </w:r>
          </w:p>
        </w:tc>
      </w:tr>
      <w:tr w:rsidR="00144099" w:rsidRPr="000A277E" w14:paraId="26E7A956" w14:textId="77777777" w:rsidTr="00D340C9">
        <w:tc>
          <w:tcPr>
            <w:tcW w:w="1931" w:type="pct"/>
            <w:tcBorders>
              <w:bottom w:val="nil"/>
            </w:tcBorders>
            <w:shd w:val="clear" w:color="auto" w:fill="auto"/>
            <w:vAlign w:val="center"/>
          </w:tcPr>
          <w:p w14:paraId="7614DE59" w14:textId="77777777" w:rsidR="00144099" w:rsidRPr="000A277E" w:rsidRDefault="00144099" w:rsidP="00144099">
            <w:pPr>
              <w:tabs>
                <w:tab w:val="left" w:leader="dot" w:pos="3402"/>
              </w:tabs>
              <w:autoSpaceDE w:val="0"/>
              <w:autoSpaceDN w:val="0"/>
              <w:adjustRightInd w:val="0"/>
              <w:ind w:left="176"/>
              <w:jc w:val="both"/>
              <w:rPr>
                <w:rFonts w:cs="Arial"/>
                <w:szCs w:val="19"/>
              </w:rPr>
            </w:pPr>
            <w:r w:rsidRPr="000A277E">
              <w:rPr>
                <w:rFonts w:cs="Arial"/>
                <w:szCs w:val="19"/>
              </w:rPr>
              <w:t>w tym krowy</w:t>
            </w:r>
          </w:p>
        </w:tc>
        <w:tc>
          <w:tcPr>
            <w:tcW w:w="1024" w:type="pc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9A2F352" w14:textId="19EB3606" w:rsidR="00144099" w:rsidRPr="000A277E" w:rsidRDefault="00144099" w:rsidP="00144099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3</w:t>
            </w:r>
            <w:r>
              <w:rPr>
                <w:rFonts w:cs="Arial"/>
                <w:szCs w:val="19"/>
              </w:rPr>
              <w:t>1</w:t>
            </w:r>
            <w:r w:rsidRPr="003B4972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096</w:t>
            </w:r>
          </w:p>
        </w:tc>
        <w:tc>
          <w:tcPr>
            <w:tcW w:w="1024" w:type="pct"/>
            <w:tcBorders>
              <w:bottom w:val="nil"/>
            </w:tcBorders>
            <w:shd w:val="clear" w:color="auto" w:fill="auto"/>
            <w:vAlign w:val="center"/>
          </w:tcPr>
          <w:p w14:paraId="1B5D555A" w14:textId="72AFDFA6" w:rsidR="00144099" w:rsidRPr="000A277E" w:rsidRDefault="00144099" w:rsidP="00144099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46,4</w:t>
            </w:r>
            <w:r w:rsidR="0017526D">
              <w:rPr>
                <w:rFonts w:cs="Arial"/>
                <w:szCs w:val="19"/>
              </w:rPr>
              <w:t>%</w:t>
            </w:r>
          </w:p>
        </w:tc>
        <w:tc>
          <w:tcPr>
            <w:tcW w:w="1021" w:type="pct"/>
            <w:tcBorders>
              <w:bottom w:val="nil"/>
            </w:tcBorders>
            <w:shd w:val="clear" w:color="auto" w:fill="auto"/>
            <w:vAlign w:val="center"/>
          </w:tcPr>
          <w:p w14:paraId="66A018E3" w14:textId="5DF6F995" w:rsidR="00144099" w:rsidRPr="000A277E" w:rsidRDefault="0017526D" w:rsidP="00144099">
            <w:pPr>
              <w:tabs>
                <w:tab w:val="left" w:pos="3906"/>
              </w:tabs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</w:t>
            </w:r>
            <w:r w:rsidR="00144099">
              <w:rPr>
                <w:rFonts w:cs="Arial"/>
                <w:szCs w:val="19"/>
              </w:rPr>
              <w:t>,5</w:t>
            </w:r>
            <w:r>
              <w:rPr>
                <w:rFonts w:cs="Arial"/>
                <w:szCs w:val="19"/>
              </w:rPr>
              <w:t>%</w:t>
            </w:r>
          </w:p>
        </w:tc>
      </w:tr>
    </w:tbl>
    <w:p w14:paraId="20581F29" w14:textId="11B025A5" w:rsidR="005B026E" w:rsidRDefault="005B026E" w:rsidP="005B026E">
      <w:pPr>
        <w:autoSpaceDE w:val="0"/>
        <w:autoSpaceDN w:val="0"/>
        <w:adjustRightInd w:val="0"/>
        <w:jc w:val="both"/>
        <w:rPr>
          <w:rFonts w:cs="Arial"/>
          <w:sz w:val="16"/>
          <w:szCs w:val="16"/>
        </w:rPr>
      </w:pPr>
      <w:r w:rsidRPr="00EC5E2D">
        <w:rPr>
          <w:rFonts w:cs="Arial"/>
          <w:sz w:val="16"/>
          <w:szCs w:val="16"/>
        </w:rPr>
        <w:t xml:space="preserve">a </w:t>
      </w:r>
      <w:r w:rsidRPr="00127916">
        <w:rPr>
          <w:rFonts w:cs="Arial"/>
          <w:sz w:val="16"/>
          <w:szCs w:val="16"/>
        </w:rPr>
        <w:t>Dane z systemu Identyfikacji i Rejestracji Zwierząt (IRZ) Agencji Restrukturyzacji i Modernizacji Rolnictwa; pogłowie według siedziby stada.</w:t>
      </w:r>
    </w:p>
    <w:p w14:paraId="6FB03658" w14:textId="77777777" w:rsidR="005B026E" w:rsidRDefault="005B026E" w:rsidP="005B026E">
      <w:pPr>
        <w:spacing w:before="100"/>
        <w:rPr>
          <w:rFonts w:eastAsia="Times New Roman"/>
          <w:sz w:val="16"/>
          <w:szCs w:val="16"/>
          <w:lang w:eastAsia="pl-PL"/>
        </w:rPr>
      </w:pPr>
    </w:p>
    <w:p w14:paraId="5621AEA0" w14:textId="77777777" w:rsidR="005B026E" w:rsidRDefault="005B026E" w:rsidP="0065645A">
      <w:pPr>
        <w:spacing w:before="100"/>
        <w:rPr>
          <w:rFonts w:eastAsia="Times New Roman"/>
          <w:sz w:val="16"/>
          <w:szCs w:val="16"/>
          <w:lang w:eastAsia="pl-PL"/>
        </w:rPr>
      </w:pPr>
    </w:p>
    <w:p w14:paraId="65351640" w14:textId="77777777" w:rsidR="00BB3D4E" w:rsidRPr="000C635B" w:rsidRDefault="004C2D05" w:rsidP="0065645A">
      <w:pPr>
        <w:spacing w:before="100"/>
        <w:rPr>
          <w:rFonts w:eastAsia="Times New Roman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5152" behindDoc="1" locked="0" layoutInCell="1" allowOverlap="1" wp14:anchorId="7BD36AB3" wp14:editId="1BF4C7DF">
                <wp:simplePos x="0" y="0"/>
                <wp:positionH relativeFrom="margin">
                  <wp:posOffset>5269865</wp:posOffset>
                </wp:positionH>
                <wp:positionV relativeFrom="paragraph">
                  <wp:posOffset>100330</wp:posOffset>
                </wp:positionV>
                <wp:extent cx="1809750" cy="766445"/>
                <wp:effectExtent l="0" t="0" r="0" b="0"/>
                <wp:wrapSquare wrapText="bothSides"/>
                <wp:docPr id="30" name="Pole tekstowe 2" descr="Wskaźnik. Strzałka skierowana w dół&#10;Wartość: 5,0%&#10;Spadek skupu mleka w lipcu (rok do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766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533A31" w14:textId="6E331710" w:rsidR="00014576" w:rsidRPr="004C2D05" w:rsidRDefault="00814424" w:rsidP="0028753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001D7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IkonawskanikaZnak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1D77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ym w:font="Wingdings" w:char="F0F2"/>
                            </w:r>
                            <w:r w:rsidR="0051696D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5</w:t>
                            </w:r>
                            <w:r w:rsidR="00014576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,</w:t>
                            </w:r>
                            <w:r w:rsidR="00801B15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0</w:t>
                            </w:r>
                            <w:r w:rsidR="00014576" w:rsidRPr="004C2D05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14:paraId="55EC225F" w14:textId="23E4F4A0" w:rsidR="00014576" w:rsidRPr="004C2D05" w:rsidRDefault="00814424" w:rsidP="0028753E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001D77"/>
                              </w:rPr>
                              <w:t>spadek</w:t>
                            </w:r>
                            <w:r w:rsidR="00014576" w:rsidRPr="004C2D05">
                              <w:rPr>
                                <w:color w:val="001D77"/>
                              </w:rPr>
                              <w:t xml:space="preserve"> skupu mleka </w:t>
                            </w:r>
                            <w:r w:rsidR="00014576">
                              <w:rPr>
                                <w:color w:val="001D77"/>
                              </w:rPr>
                              <w:t>w</w:t>
                            </w:r>
                            <w:r w:rsidR="00AC7362">
                              <w:rPr>
                                <w:color w:val="001D77"/>
                              </w:rPr>
                              <w:t> </w:t>
                            </w:r>
                            <w:r w:rsidR="00396575">
                              <w:rPr>
                                <w:color w:val="001D77"/>
                              </w:rPr>
                              <w:t>lip</w:t>
                            </w:r>
                            <w:r w:rsidR="00BD6201">
                              <w:rPr>
                                <w:color w:val="001D77"/>
                              </w:rPr>
                              <w:t>c</w:t>
                            </w:r>
                            <w:r w:rsidR="000C2EEB">
                              <w:rPr>
                                <w:color w:val="001D77"/>
                              </w:rPr>
                              <w:t>u</w:t>
                            </w:r>
                            <w:r w:rsidR="00014576">
                              <w:rPr>
                                <w:color w:val="001D77"/>
                              </w:rPr>
                              <w:t xml:space="preserve"> </w:t>
                            </w:r>
                            <w:r w:rsidR="00014576" w:rsidRPr="004C2D05">
                              <w:rPr>
                                <w:color w:val="001D77"/>
                              </w:rPr>
                              <w:t>r/r</w:t>
                            </w:r>
                          </w:p>
                          <w:p w14:paraId="5EEF75AB" w14:textId="77777777" w:rsidR="00014576" w:rsidRPr="004C2D05" w:rsidRDefault="00014576" w:rsidP="004C2D05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D36AB3" id="_x0000_s1030" alt="Wskaźnik. Strzałka skierowana w dół&#10;Wartość: 5,0%&#10;Spadek skupu mleka w lipcu (rok do roku)" style="position:absolute;margin-left:414.95pt;margin-top:7.9pt;width:142.5pt;height:60.35pt;z-index:-251491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OZEAIAAPcDAAAOAAAAZHJzL2Uyb0RvYy54bWysU9tu2zAMfR+wfxD0vjgOHKc14hRFig4D&#10;ugvW7QNkSba1yaImKbG7rx+lOFmwvQ17EURSPCQPj7Z306DJUTqvwNQ0XywpkYaDUKar6dcvj29u&#10;KPGBGcE0GFnTF+np3e71q+1oK7mCHrSQjiCI8dVoa9qHYKss87yXA/MLsNJgsAU3sICm6zLh2Ijo&#10;g85Wy2WZjeCEdcCl9+h9OAXpLuG3reThY9t6GYiuKfYW0unS2cQz221Z1Tlme8XnNtg/dDEwZbDo&#10;BeqBBUYOTv0FNSjuwEMbFhyGDNpWcZlmwGny5R/TPPfMyjQLkuPthSb//2D5h+Oz/eRi694+Af/u&#10;iYF9z0wn752DsZdMYLk8EpWN1leXhGh4TCXN+B4ErpYdAiQOptYNERCnI1Oi+uVCtZwC4ejMb5a3&#10;mzVuhGNsU5ZFsU4lWHXOts6HtxIGEi81dXAw4jPuM5VgxycfEt+CGDbE6uIbJe2gcXtHpkleluVm&#10;RpwfZ6w6Y6ZxQSvxqLRORtSb3GtHMLmmTbeac/31K23iWwMxK/LBquhJtEQmouh8FaZmIkrUtIgQ&#10;0dOAeEGeHJzUh78FLz24n5SMqLya+h8H5iQl+p1Brm/zoohSTUax3qzQcNeR5jrCDEeomgZKTtd9&#10;OMn7YJ3qeqyUJ8YM3ON+WhXOizx1NbeP6krzzD8hyvfaTq9+/9fdLwAAAP//AwBQSwMEFAAGAAgA&#10;AAAhAK0zTqPgAAAACwEAAA8AAABkcnMvZG93bnJldi54bWxMj0FPwzAMhe9I/IfISFwQSzvYtHZN&#10;p4nBFUaZtGvWmLaicaomawu/Hu8EN9vv6fl72WayrRiw940jBfEsAoFUOtNQpeDw8XK/AuGDJqNb&#10;R6jgGz1s8uurTKfGjfSOQxEqwSHkU62gDqFLpfRljVb7meuQWPt0vdWB176Sptcjh9tWzqNoKa1u&#10;iD/UusOnGsuv4mwVPO9+nAm4T95eD0O5G4/7u6LcKnV7M23XIAJO4c8MF3xGh5yZTu5MxotWwWqe&#10;JGxlYcEVLoY4fuTLiaeH5QJknsn/HfJfAAAA//8DAFBLAQItABQABgAIAAAAIQC2gziS/gAAAOEB&#10;AAATAAAAAAAAAAAAAAAAAAAAAABbQ29udGVudF9UeXBlc10ueG1sUEsBAi0AFAAGAAgAAAAhADj9&#10;If/WAAAAlAEAAAsAAAAAAAAAAAAAAAAALwEAAF9yZWxzLy5yZWxzUEsBAi0AFAAGAAgAAAAhAJnz&#10;g5kQAgAA9wMAAA4AAAAAAAAAAAAAAAAALgIAAGRycy9lMm9Eb2MueG1sUEsBAi0AFAAGAAgAAAAh&#10;AK0zTqPgAAAACwEAAA8AAAAAAAAAAAAAAAAAagQAAGRycy9kb3ducmV2LnhtbFBLBQYAAAAABAAE&#10;APMAAAB3BQAAAAA=&#10;" fillcolor="#e7e6e6 [3214]" stroked="f">
                <v:textbox>
                  <w:txbxContent>
                    <w:p w14:paraId="2A533A31" w14:textId="6E331710" w:rsidR="00014576" w:rsidRPr="004C2D05" w:rsidRDefault="00814424" w:rsidP="0028753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001D77"/>
                          <w:sz w:val="28"/>
                          <w:szCs w:val="28"/>
                        </w:rPr>
                      </w:pPr>
                      <w:r>
                        <w:rPr>
                          <w:rStyle w:val="IkonawskanikaZnak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1D77"/>
                            </w14:solidFill>
                            <w14:prstDash w14:val="solid"/>
                            <w14:bevel/>
                          </w14:textOutline>
                        </w:rPr>
                        <w:sym w:font="Wingdings" w:char="F0F2"/>
                      </w:r>
                      <w:r w:rsidR="0051696D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5</w:t>
                      </w:r>
                      <w:r w:rsidR="00014576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,</w:t>
                      </w:r>
                      <w:r w:rsidR="00801B15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0</w:t>
                      </w:r>
                      <w:r w:rsidR="00014576" w:rsidRPr="004C2D05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%</w:t>
                      </w:r>
                    </w:p>
                    <w:p w14:paraId="55EC225F" w14:textId="23E4F4A0" w:rsidR="00014576" w:rsidRPr="004C2D05" w:rsidRDefault="00814424" w:rsidP="0028753E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  <w:r>
                        <w:rPr>
                          <w:color w:val="001D77"/>
                        </w:rPr>
                        <w:t>spadek</w:t>
                      </w:r>
                      <w:r w:rsidR="00014576" w:rsidRPr="004C2D05">
                        <w:rPr>
                          <w:color w:val="001D77"/>
                        </w:rPr>
                        <w:t xml:space="preserve"> skupu mleka </w:t>
                      </w:r>
                      <w:r w:rsidR="00014576">
                        <w:rPr>
                          <w:color w:val="001D77"/>
                        </w:rPr>
                        <w:t>w</w:t>
                      </w:r>
                      <w:r w:rsidR="00AC7362">
                        <w:rPr>
                          <w:color w:val="001D77"/>
                        </w:rPr>
                        <w:t> </w:t>
                      </w:r>
                      <w:r w:rsidR="00396575">
                        <w:rPr>
                          <w:color w:val="001D77"/>
                        </w:rPr>
                        <w:t>lip</w:t>
                      </w:r>
                      <w:r w:rsidR="00BD6201">
                        <w:rPr>
                          <w:color w:val="001D77"/>
                        </w:rPr>
                        <w:t>c</w:t>
                      </w:r>
                      <w:r w:rsidR="000C2EEB">
                        <w:rPr>
                          <w:color w:val="001D77"/>
                        </w:rPr>
                        <w:t>u</w:t>
                      </w:r>
                      <w:r w:rsidR="00014576">
                        <w:rPr>
                          <w:color w:val="001D77"/>
                        </w:rPr>
                        <w:t xml:space="preserve"> </w:t>
                      </w:r>
                      <w:r w:rsidR="00014576" w:rsidRPr="004C2D05">
                        <w:rPr>
                          <w:color w:val="001D77"/>
                        </w:rPr>
                        <w:t>r/r</w:t>
                      </w:r>
                    </w:p>
                    <w:p w14:paraId="5EEF75AB" w14:textId="77777777" w:rsidR="00014576" w:rsidRPr="004C2D05" w:rsidRDefault="00014576" w:rsidP="004C2D05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B3D4E">
        <w:rPr>
          <w:b/>
          <w:color w:val="001D77"/>
        </w:rPr>
        <w:t>MLEKO</w:t>
      </w:r>
    </w:p>
    <w:p w14:paraId="25C0A281" w14:textId="7E5648B0" w:rsidR="00801B15" w:rsidRPr="00D36095" w:rsidRDefault="00801B15" w:rsidP="00801B15">
      <w:pPr>
        <w:pStyle w:val="TekstA"/>
        <w:spacing w:after="240"/>
        <w:rPr>
          <w:lang w:eastAsia="pl-PL"/>
        </w:rPr>
      </w:pPr>
      <w:bookmarkStart w:id="2" w:name="_Hlk175127315"/>
      <w:r w:rsidRPr="00D36095">
        <w:rPr>
          <w:b/>
          <w:lang w:eastAsia="pl-PL"/>
        </w:rPr>
        <w:t>Skup mleka</w:t>
      </w:r>
      <w:r w:rsidRPr="00D36095">
        <w:rPr>
          <w:lang w:eastAsia="pl-PL"/>
        </w:rPr>
        <w:t xml:space="preserve"> w </w:t>
      </w:r>
      <w:r>
        <w:rPr>
          <w:lang w:eastAsia="pl-PL"/>
        </w:rPr>
        <w:t>lip</w:t>
      </w:r>
      <w:r w:rsidRPr="00D36095">
        <w:rPr>
          <w:lang w:eastAsia="pl-PL"/>
        </w:rPr>
        <w:t>cu 2026 r. był niższy w porównaniu z analogicznym miesiącem 2025 r. (o</w:t>
      </w:r>
      <w:r>
        <w:rPr>
          <w:lang w:eastAsia="pl-PL"/>
        </w:rPr>
        <w:t> </w:t>
      </w:r>
      <w:r w:rsidRPr="00D36095">
        <w:rPr>
          <w:lang w:eastAsia="pl-PL"/>
        </w:rPr>
        <w:t>5,</w:t>
      </w:r>
      <w:r>
        <w:rPr>
          <w:lang w:eastAsia="pl-PL"/>
        </w:rPr>
        <w:t>0</w:t>
      </w:r>
      <w:r w:rsidRPr="00D36095">
        <w:rPr>
          <w:lang w:eastAsia="pl-PL"/>
        </w:rPr>
        <w:t>%)</w:t>
      </w:r>
      <w:r>
        <w:rPr>
          <w:lang w:eastAsia="pl-PL"/>
        </w:rPr>
        <w:t>, a</w:t>
      </w:r>
      <w:r w:rsidRPr="00D36095">
        <w:rPr>
          <w:lang w:eastAsia="pl-PL"/>
        </w:rPr>
        <w:t xml:space="preserve"> </w:t>
      </w:r>
      <w:r>
        <w:rPr>
          <w:lang w:eastAsia="pl-PL"/>
        </w:rPr>
        <w:t>wy</w:t>
      </w:r>
      <w:r w:rsidRPr="00D36095">
        <w:rPr>
          <w:lang w:eastAsia="pl-PL"/>
        </w:rPr>
        <w:t xml:space="preserve">ższy w odniesieniu do </w:t>
      </w:r>
      <w:r>
        <w:rPr>
          <w:lang w:eastAsia="pl-PL"/>
        </w:rPr>
        <w:t>czerwca</w:t>
      </w:r>
      <w:r w:rsidRPr="00D36095">
        <w:rPr>
          <w:lang w:eastAsia="pl-PL"/>
        </w:rPr>
        <w:t xml:space="preserve"> br. (o </w:t>
      </w:r>
      <w:r>
        <w:rPr>
          <w:lang w:eastAsia="pl-PL"/>
        </w:rPr>
        <w:t>4,0</w:t>
      </w:r>
      <w:r w:rsidRPr="00D36095">
        <w:rPr>
          <w:lang w:eastAsia="pl-PL"/>
        </w:rPr>
        <w:t>%).</w:t>
      </w:r>
    </w:p>
    <w:bookmarkEnd w:id="2"/>
    <w:p w14:paraId="5C3990E0" w14:textId="4F5985F3" w:rsidR="00166BB6" w:rsidRDefault="00190732" w:rsidP="00190732">
      <w:pPr>
        <w:spacing w:before="240" w:line="240" w:lineRule="auto"/>
        <w:contextualSpacing/>
        <w:jc w:val="both"/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Tablica 5. </w:t>
      </w:r>
      <w:r w:rsidR="00166BB6" w:rsidRPr="00F64E95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Skup mleka </w:t>
      </w:r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Caption w:val="Tablica 5."/>
        <w:tblDescription w:val="Skup mleka"/>
      </w:tblPr>
      <w:tblGrid>
        <w:gridCol w:w="1775"/>
        <w:gridCol w:w="1249"/>
        <w:gridCol w:w="1249"/>
        <w:gridCol w:w="1255"/>
        <w:gridCol w:w="1250"/>
        <w:gridCol w:w="1289"/>
      </w:tblGrid>
      <w:tr w:rsidR="00284821" w:rsidRPr="000C635B" w14:paraId="1F01A83B" w14:textId="77777777" w:rsidTr="003E1124">
        <w:trPr>
          <w:trHeight w:val="445"/>
        </w:trPr>
        <w:tc>
          <w:tcPr>
            <w:tcW w:w="1100" w:type="pct"/>
            <w:vMerge w:val="restart"/>
            <w:shd w:val="clear" w:color="auto" w:fill="auto"/>
            <w:vAlign w:val="center"/>
          </w:tcPr>
          <w:p w14:paraId="71D6A135" w14:textId="77777777" w:rsidR="00284821" w:rsidRPr="000C635B" w:rsidRDefault="00284821" w:rsidP="003E1124">
            <w:pPr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548" w:type="pct"/>
            <w:gridSpan w:val="2"/>
          </w:tcPr>
          <w:p w14:paraId="51F36311" w14:textId="30600137" w:rsidR="00284821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Styczeń-</w:t>
            </w:r>
            <w:r w:rsidR="00396575">
              <w:rPr>
                <w:rFonts w:eastAsia="Times New Roman"/>
                <w:szCs w:val="19"/>
                <w:lang w:eastAsia="pl-PL"/>
              </w:rPr>
              <w:t>lip</w:t>
            </w:r>
            <w:r w:rsidR="00BD6201">
              <w:rPr>
                <w:rFonts w:eastAsia="Times New Roman"/>
                <w:szCs w:val="19"/>
                <w:lang w:eastAsia="pl-PL"/>
              </w:rPr>
              <w:t>iec</w:t>
            </w:r>
            <w:r>
              <w:rPr>
                <w:rFonts w:eastAsia="Times New Roman"/>
                <w:szCs w:val="19"/>
                <w:lang w:eastAsia="pl-PL"/>
              </w:rPr>
              <w:t xml:space="preserve"> 2026</w:t>
            </w:r>
          </w:p>
        </w:tc>
        <w:tc>
          <w:tcPr>
            <w:tcW w:w="2352" w:type="pct"/>
            <w:gridSpan w:val="3"/>
            <w:shd w:val="clear" w:color="auto" w:fill="auto"/>
            <w:vAlign w:val="center"/>
          </w:tcPr>
          <w:p w14:paraId="012C63EA" w14:textId="028D5040" w:rsidR="00284821" w:rsidRPr="000C635B" w:rsidRDefault="00396575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Lip</w:t>
            </w:r>
            <w:r w:rsidR="00BD6201">
              <w:rPr>
                <w:rFonts w:eastAsia="Times New Roman"/>
                <w:szCs w:val="19"/>
                <w:lang w:eastAsia="pl-PL"/>
              </w:rPr>
              <w:t>iec</w:t>
            </w:r>
            <w:r w:rsidR="00284821">
              <w:rPr>
                <w:rFonts w:eastAsia="Times New Roman"/>
                <w:szCs w:val="19"/>
                <w:lang w:eastAsia="pl-PL"/>
              </w:rPr>
              <w:t xml:space="preserve"> </w:t>
            </w:r>
            <w:r w:rsidR="00284821" w:rsidRPr="000C635B">
              <w:rPr>
                <w:rFonts w:eastAsia="Times New Roman"/>
                <w:szCs w:val="19"/>
                <w:lang w:eastAsia="pl-PL"/>
              </w:rPr>
              <w:t>202</w:t>
            </w:r>
            <w:r w:rsidR="00DE44BD">
              <w:rPr>
                <w:rFonts w:eastAsia="Times New Roman"/>
                <w:szCs w:val="19"/>
                <w:lang w:eastAsia="pl-PL"/>
              </w:rPr>
              <w:t>6</w:t>
            </w:r>
          </w:p>
        </w:tc>
      </w:tr>
      <w:tr w:rsidR="00284821" w:rsidRPr="000C635B" w14:paraId="5F612288" w14:textId="77777777" w:rsidTr="003E1124">
        <w:trPr>
          <w:trHeight w:val="439"/>
        </w:trPr>
        <w:tc>
          <w:tcPr>
            <w:tcW w:w="1100" w:type="pct"/>
            <w:vMerge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D9F96F6" w14:textId="77777777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74" w:type="pct"/>
            <w:tcBorders>
              <w:bottom w:val="single" w:sz="4" w:space="0" w:color="522398"/>
            </w:tcBorders>
            <w:shd w:val="clear" w:color="auto" w:fill="F2F2F2"/>
            <w:vAlign w:val="center"/>
          </w:tcPr>
          <w:p w14:paraId="0E6F0AD6" w14:textId="77777777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 xml:space="preserve">w </w:t>
            </w:r>
            <w:r>
              <w:rPr>
                <w:rFonts w:eastAsia="Times New Roman"/>
                <w:szCs w:val="19"/>
                <w:lang w:eastAsia="pl-PL"/>
              </w:rPr>
              <w:t>tys. litrów</w:t>
            </w:r>
          </w:p>
        </w:tc>
        <w:tc>
          <w:tcPr>
            <w:tcW w:w="774" w:type="pct"/>
            <w:tcBorders>
              <w:bottom w:val="single" w:sz="4" w:space="0" w:color="522398"/>
            </w:tcBorders>
          </w:tcPr>
          <w:p w14:paraId="54FF7D0F" w14:textId="2FA45C79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zmiana do a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>nalogiczn</w:t>
            </w:r>
            <w:r>
              <w:rPr>
                <w:rFonts w:eastAsia="Times New Roman" w:cs="Arial"/>
                <w:szCs w:val="19"/>
                <w:lang w:eastAsia="pl-PL"/>
              </w:rPr>
              <w:t xml:space="preserve">ego 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>okres</w:t>
            </w:r>
            <w:r>
              <w:rPr>
                <w:rFonts w:eastAsia="Times New Roman" w:cs="Arial"/>
                <w:szCs w:val="19"/>
                <w:lang w:eastAsia="pl-PL"/>
              </w:rPr>
              <w:t>u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>
              <w:rPr>
                <w:rFonts w:eastAsia="Times New Roman" w:cs="Arial"/>
                <w:szCs w:val="19"/>
                <w:lang w:eastAsia="pl-PL"/>
              </w:rPr>
              <w:t>2025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 xml:space="preserve">  </w:t>
            </w:r>
          </w:p>
        </w:tc>
        <w:tc>
          <w:tcPr>
            <w:tcW w:w="778" w:type="pct"/>
            <w:tcBorders>
              <w:bottom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686D8B51" w14:textId="77777777" w:rsidR="00284821" w:rsidRPr="000C635B" w:rsidRDefault="00284821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 xml:space="preserve">w </w:t>
            </w:r>
            <w:r>
              <w:rPr>
                <w:rFonts w:eastAsia="Times New Roman"/>
                <w:szCs w:val="19"/>
                <w:lang w:eastAsia="pl-PL"/>
              </w:rPr>
              <w:t>tys. litrów</w:t>
            </w:r>
          </w:p>
        </w:tc>
        <w:tc>
          <w:tcPr>
            <w:tcW w:w="77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D8682EF" w14:textId="27BAFD89" w:rsidR="00284821" w:rsidRPr="000C635B" w:rsidRDefault="00284821" w:rsidP="003E1124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zmiana do </w:t>
            </w:r>
            <w:r w:rsidR="00396575">
              <w:rPr>
                <w:rFonts w:eastAsia="Times New Roman" w:cs="Arial"/>
                <w:szCs w:val="19"/>
                <w:lang w:eastAsia="pl-PL"/>
              </w:rPr>
              <w:t>lip</w:t>
            </w:r>
            <w:r w:rsidR="00BD6201">
              <w:rPr>
                <w:rFonts w:eastAsia="Times New Roman" w:cs="Arial"/>
                <w:szCs w:val="19"/>
                <w:lang w:eastAsia="pl-PL"/>
              </w:rPr>
              <w:t>ca</w:t>
            </w:r>
            <w:r w:rsidR="00DE44BD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 w:rsidR="0094460E">
              <w:rPr>
                <w:rFonts w:eastAsia="Times New Roman" w:cs="Arial"/>
                <w:szCs w:val="19"/>
                <w:lang w:eastAsia="pl-PL"/>
              </w:rPr>
              <w:t>5</w:t>
            </w:r>
          </w:p>
        </w:tc>
        <w:tc>
          <w:tcPr>
            <w:tcW w:w="79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3C59E2DE" w14:textId="633D6B51" w:rsidR="00284821" w:rsidRPr="000C635B" w:rsidRDefault="00284821" w:rsidP="003E1124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zmiana do </w:t>
            </w:r>
            <w:r w:rsidR="00396575">
              <w:rPr>
                <w:rFonts w:eastAsia="Times New Roman" w:cs="Arial"/>
                <w:szCs w:val="19"/>
                <w:lang w:eastAsia="pl-PL"/>
              </w:rPr>
              <w:t>czerwca</w:t>
            </w:r>
            <w:r w:rsidR="00BD6201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 w:rsidR="00DE44BD">
              <w:rPr>
                <w:rFonts w:eastAsia="Times New Roman" w:cs="Arial"/>
                <w:szCs w:val="19"/>
                <w:lang w:eastAsia="pl-PL"/>
              </w:rPr>
              <w:t>6</w:t>
            </w:r>
          </w:p>
        </w:tc>
      </w:tr>
      <w:tr w:rsidR="00801B15" w:rsidRPr="000C635B" w14:paraId="07E77832" w14:textId="77777777" w:rsidTr="003E1124">
        <w:trPr>
          <w:trHeight w:val="20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center"/>
          </w:tcPr>
          <w:p w14:paraId="2C76AAFA" w14:textId="77777777" w:rsidR="00801B15" w:rsidRPr="000C635B" w:rsidRDefault="00801B15" w:rsidP="00801B15">
            <w:pPr>
              <w:tabs>
                <w:tab w:val="right" w:leader="dot" w:pos="1911"/>
              </w:tabs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Mleko</w:t>
            </w:r>
          </w:p>
        </w:tc>
        <w:tc>
          <w:tcPr>
            <w:tcW w:w="774" w:type="pct"/>
            <w:tcBorders>
              <w:bottom w:val="nil"/>
            </w:tcBorders>
            <w:shd w:val="clear" w:color="auto" w:fill="F2F2F2"/>
            <w:vAlign w:val="center"/>
          </w:tcPr>
          <w:p w14:paraId="5F89FE0D" w14:textId="4C167D1F" w:rsidR="00801B15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52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941</w:t>
            </w:r>
          </w:p>
        </w:tc>
        <w:tc>
          <w:tcPr>
            <w:tcW w:w="774" w:type="pct"/>
            <w:tcBorders>
              <w:bottom w:val="nil"/>
            </w:tcBorders>
            <w:vAlign w:val="center"/>
          </w:tcPr>
          <w:p w14:paraId="4BE432A1" w14:textId="2C92ECEC" w:rsidR="00801B15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-4,6%</w:t>
            </w:r>
          </w:p>
        </w:tc>
        <w:tc>
          <w:tcPr>
            <w:tcW w:w="778" w:type="pc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C7738A3" w14:textId="6D008E69" w:rsidR="00801B15" w:rsidRPr="000C635B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27</w:t>
            </w:r>
            <w:r w:rsidRPr="00D36095">
              <w:rPr>
                <w:rFonts w:eastAsia="Times New Roman"/>
                <w:szCs w:val="19"/>
                <w:lang w:eastAsia="pl-PL"/>
              </w:rPr>
              <w:t>1</w:t>
            </w:r>
          </w:p>
        </w:tc>
        <w:tc>
          <w:tcPr>
            <w:tcW w:w="775" w:type="pct"/>
            <w:tcBorders>
              <w:bottom w:val="nil"/>
            </w:tcBorders>
            <w:vAlign w:val="center"/>
          </w:tcPr>
          <w:p w14:paraId="54C47924" w14:textId="1D565B9B" w:rsidR="00801B15" w:rsidRPr="000C635B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</w:t>
            </w:r>
            <w:r w:rsidR="00801B15">
              <w:rPr>
                <w:rFonts w:eastAsia="Times New Roman"/>
                <w:szCs w:val="19"/>
                <w:lang w:eastAsia="pl-PL"/>
              </w:rPr>
              <w:t>5,0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  <w:tc>
          <w:tcPr>
            <w:tcW w:w="799" w:type="pct"/>
            <w:tcBorders>
              <w:bottom w:val="nil"/>
            </w:tcBorders>
            <w:vAlign w:val="center"/>
          </w:tcPr>
          <w:p w14:paraId="10682F33" w14:textId="7C074537" w:rsidR="00801B15" w:rsidRPr="000C635B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801B15">
              <w:rPr>
                <w:rFonts w:eastAsia="Times New Roman"/>
                <w:szCs w:val="19"/>
                <w:lang w:eastAsia="pl-PL"/>
              </w:rPr>
              <w:t>4,0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</w:tr>
    </w:tbl>
    <w:p w14:paraId="5FAC58C7" w14:textId="77777777" w:rsidR="00284821" w:rsidRPr="00F64E95" w:rsidRDefault="00284821" w:rsidP="00190732">
      <w:pPr>
        <w:spacing w:before="240" w:line="240" w:lineRule="auto"/>
        <w:contextualSpacing/>
        <w:jc w:val="both"/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</w:p>
    <w:p w14:paraId="6129F807" w14:textId="77777777" w:rsidR="00250A24" w:rsidRDefault="00250A24">
      <w:pPr>
        <w:spacing w:before="0" w:after="160" w:line="259" w:lineRule="auto"/>
        <w:rPr>
          <w:rFonts w:eastAsia="Times New Roman"/>
          <w:szCs w:val="19"/>
          <w:lang w:eastAsia="pl-PL"/>
        </w:rPr>
      </w:pPr>
      <w:r>
        <w:rPr>
          <w:rFonts w:eastAsia="Times New Roman"/>
          <w:szCs w:val="19"/>
          <w:lang w:eastAsia="pl-PL"/>
        </w:rPr>
        <w:br w:type="page"/>
      </w:r>
    </w:p>
    <w:p w14:paraId="221D1B88" w14:textId="77777777" w:rsidR="000B243F" w:rsidRDefault="000B243F" w:rsidP="0065645A">
      <w:pPr>
        <w:spacing w:line="288" w:lineRule="auto"/>
        <w:jc w:val="both"/>
        <w:rPr>
          <w:rFonts w:eastAsia="Times New Roman"/>
          <w:szCs w:val="19"/>
          <w:lang w:eastAsia="pl-PL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325CC87" wp14:editId="1C2429F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231954" cy="294852"/>
                <wp:effectExtent l="0" t="0" r="6985" b="0"/>
                <wp:wrapNone/>
                <wp:docPr id="15" name="Prostokąt: zaokrąglone rogi 15" descr="Nagłówek: Cen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1954" cy="294852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7393C6" w14:textId="77777777" w:rsidR="00014576" w:rsidRPr="00D365FD" w:rsidRDefault="00014576" w:rsidP="00D365FD">
                            <w:pPr>
                              <w:pStyle w:val="tytuinformacji"/>
                              <w:spacing w:before="0"/>
                              <w:ind w:left="-142"/>
                              <w:rPr>
                                <w:b/>
                                <w:color w:val="001D77"/>
                                <w:sz w:val="21"/>
                                <w:szCs w:val="21"/>
                              </w:rPr>
                            </w:pPr>
                            <w:r w:rsidRPr="00D365FD">
                              <w:rPr>
                                <w:rFonts w:ascii="Fira Sans" w:hAnsi="Fira Sans"/>
                                <w:b/>
                                <w:color w:val="001D77"/>
                                <w:sz w:val="21"/>
                                <w:szCs w:val="21"/>
                              </w:rPr>
                              <w:t>CENY</w:t>
                            </w:r>
                          </w:p>
                          <w:p w14:paraId="7CF8FBC0" w14:textId="77777777" w:rsidR="00014576" w:rsidRPr="00936EFD" w:rsidRDefault="00014576" w:rsidP="000B243F">
                            <w:pPr>
                              <w:ind w:left="-14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25CC87" id="Prostokąt: zaokrąglone rogi 15" o:spid="_x0000_s1031" alt="Nagłówek: Ceny" style="position:absolute;left:0;text-align:left;margin-left:0;margin-top:-.05pt;width:411.95pt;height:23.2pt;z-index:251843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3EClgIAAJkFAAAOAAAAZHJzL2Uyb0RvYy54bWysVEtv2zAMvg/YfxB0X+14ydYEdYqgRYcB&#10;XVu0HXpWZCk2IIuapMTOfv0oyXH6wg7DLrbEx0fyE8mz875VZCesa0CXdHKSUyI0h6rRm5L+fLz6&#10;dEqJ80xXTIEWJd0LR8+XHz+cdWYhCqhBVcISBNFu0ZmS1t6bRZY5XouWuRMwQqNSgm2Zx6vdZJVl&#10;HaK3Kivy/EvWga2MBS6cQ+llUtJlxJdScH8rpROeqJJibj5+bfyuwzdbnrHFxjJTN3xIg/1DFi1r&#10;NAYdoS6ZZ2RrmzdQbcMtOJD+hEObgZQNF7EGrGaSv6rmoWZGxFqQHGdGmtz/g+U3uwdzZ5GGzriF&#10;w2Ooope2DX/Mj/SRrP1Ilug94SicFZ8n89mUEo66Yj49nRWBzezobazz3wS0JBxKamGrq3t8kUgU&#10;2107n+wPdiGiA9VUV41S8RK6QFwoS3YM32+9mURXtW1/QJVk81mex1fEuLFpgnnM4gWS0gFPQ0BO&#10;QYMkO9YcT36vRLBT+l5I0lRYZREjjsgpKONcaJ+ScTWrRBKHVN7PJQIGZInxR+wB4GWRB+yU5WAf&#10;XEXs5tE5/1tiyXn0iJFB+9G5bTTY9wAUVjVETvYHkhI1gSXfr3vkBhsgWAbJGqr9nSUW0nQ5w68a&#10;fPFr5vwdszhOOHi4IvwtfqSCrqQwnCipwf5+Tx7ssctRS0mH41lS92vLrKBEfdfY//PJdBrmOV6m&#10;s68FXuxzzfq5Rm/bC8AOmuAyMjweg71Xh6O00D7hJlmFqKhimmPsknJvD5cLn9YG7iIuVqtohjNs&#10;mL/WD4YH8MBzaObH/olZM7S9x4G5gcMos8Wrxk+2wVPDautBNnEqjrwOL4DzH9t62FVhwTy/R6vj&#10;Rl3+AQAA//8DAFBLAwQUAAYACAAAACEA1Afwh9oAAAAFAQAADwAAAGRycy9kb3ducmV2LnhtbEyP&#10;wU7DMBBE70j8g7VI3FonDVQljVOhSvmAFoSU2zbeJhHxOordNvD1LCc4jmY086bYzW5QV5pC79lA&#10;ukxAETfe9twaeH+rFhtQISJbHDyTgS8KsCvv7wrMrb/xga7H2Cop4ZCjgS7GMdc6NB05DEs/Eot3&#10;9pPDKHJqtZ3wJuVu0KskWWuHPctChyPtO2o+jxcnI2ldtx+2+t7XAcfnSifZwSbGPD7Mr1tQkeb4&#10;F4ZffEGHUphO/sI2qMGAHIkGFikoMTer7AXUycDTOgNdFvo/ffkDAAD//wMAUEsBAi0AFAAGAAgA&#10;AAAhALaDOJL+AAAA4QEAABMAAAAAAAAAAAAAAAAAAAAAAFtDb250ZW50X1R5cGVzXS54bWxQSwEC&#10;LQAUAAYACAAAACEAOP0h/9YAAACUAQAACwAAAAAAAAAAAAAAAAAvAQAAX3JlbHMvLnJlbHNQSwEC&#10;LQAUAAYACAAAACEAyNdxApYCAACZBQAADgAAAAAAAAAAAAAAAAAuAgAAZHJzL2Uyb0RvYy54bWxQ&#10;SwECLQAUAAYACAAAACEA1Afwh9oAAAAFAQAADwAAAAAAAAAAAAAAAADwBAAAZHJzL2Rvd25yZXYu&#10;eG1sUEsFBgAAAAAEAAQA8wAAAPcFAAAAAA==&#10;" fillcolor="#f2f2f2 [3052]" stroked="f" strokeweight="1pt">
                <v:stroke joinstyle="miter"/>
                <v:textbox>
                  <w:txbxContent>
                    <w:p w14:paraId="507393C6" w14:textId="77777777" w:rsidR="00014576" w:rsidRPr="00D365FD" w:rsidRDefault="00014576" w:rsidP="00D365FD">
                      <w:pPr>
                        <w:pStyle w:val="tytuinformacji"/>
                        <w:spacing w:before="0"/>
                        <w:ind w:left="-142"/>
                        <w:rPr>
                          <w:b/>
                          <w:color w:val="001D77"/>
                          <w:sz w:val="21"/>
                          <w:szCs w:val="21"/>
                        </w:rPr>
                      </w:pPr>
                      <w:r w:rsidRPr="00D365FD">
                        <w:rPr>
                          <w:rFonts w:ascii="Fira Sans" w:hAnsi="Fira Sans"/>
                          <w:b/>
                          <w:color w:val="001D77"/>
                          <w:sz w:val="21"/>
                          <w:szCs w:val="21"/>
                        </w:rPr>
                        <w:t>CENY</w:t>
                      </w:r>
                    </w:p>
                    <w:p w14:paraId="7CF8FBC0" w14:textId="77777777" w:rsidR="00014576" w:rsidRPr="00936EFD" w:rsidRDefault="00014576" w:rsidP="000B243F">
                      <w:pPr>
                        <w:ind w:left="-142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51B5F4F7" w14:textId="77777777" w:rsidR="00BB7D5B" w:rsidRPr="000C635B" w:rsidRDefault="004E442B" w:rsidP="00BB7D5B">
      <w:pPr>
        <w:spacing w:before="100"/>
        <w:rPr>
          <w:rFonts w:eastAsia="Times New Roman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7200" behindDoc="1" locked="0" layoutInCell="1" allowOverlap="1" wp14:anchorId="326BABAC" wp14:editId="48925D9F">
                <wp:simplePos x="0" y="0"/>
                <wp:positionH relativeFrom="page">
                  <wp:align>right</wp:align>
                </wp:positionH>
                <wp:positionV relativeFrom="paragraph">
                  <wp:posOffset>131445</wp:posOffset>
                </wp:positionV>
                <wp:extent cx="1851025" cy="918845"/>
                <wp:effectExtent l="0" t="0" r="0" b="0"/>
                <wp:wrapSquare wrapText="bothSides"/>
                <wp:docPr id="36" name="Pole tekstowe 2" descr="Wskaźnik. Strzałka skierowana w dół Wartość: 0,8%&#10;Spadek cen skupu zbóż podstawowych w lipcu (rok do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1025" cy="91942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119ED5" w14:textId="06DEB099" w:rsidR="00014576" w:rsidRPr="004C2D05" w:rsidRDefault="000036D1" w:rsidP="0028753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001D7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IkonawskanikaZnak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1D77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ym w:font="Wingdings" w:char="F0F2"/>
                            </w:r>
                            <w:r w:rsidR="001E3AF3">
                              <w:rPr>
                                <w:rStyle w:val="WartowskanikaZnak"/>
                                <w:color w:val="002060"/>
                                <w:sz w:val="28"/>
                                <w:szCs w:val="28"/>
                              </w:rPr>
                              <w:t>0,8</w:t>
                            </w:r>
                            <w:r w:rsidR="00014576" w:rsidRPr="004C2D05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14:paraId="36072BD1" w14:textId="17E4C13C" w:rsidR="00014576" w:rsidRPr="004C2D05" w:rsidRDefault="00014576" w:rsidP="0028753E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001D77"/>
                              </w:rPr>
                              <w:t>spadek cen</w:t>
                            </w:r>
                            <w:r w:rsidRPr="004C2D05">
                              <w:rPr>
                                <w:color w:val="001D77"/>
                              </w:rPr>
                              <w:t xml:space="preserve"> skupu </w:t>
                            </w:r>
                            <w:r>
                              <w:rPr>
                                <w:color w:val="001D77"/>
                              </w:rPr>
                              <w:t>zbóż podstawowych</w:t>
                            </w:r>
                            <w:r w:rsidRPr="004C2D05">
                              <w:rPr>
                                <w:color w:val="001D77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</w:rPr>
                              <w:t xml:space="preserve">w </w:t>
                            </w:r>
                            <w:r w:rsidR="006935F9">
                              <w:rPr>
                                <w:color w:val="001D77"/>
                              </w:rPr>
                              <w:t>lip</w:t>
                            </w:r>
                            <w:r w:rsidR="00BD6201">
                              <w:rPr>
                                <w:color w:val="001D77"/>
                              </w:rPr>
                              <w:t>cu</w:t>
                            </w:r>
                            <w:r>
                              <w:rPr>
                                <w:color w:val="001D77"/>
                              </w:rPr>
                              <w:t xml:space="preserve"> </w:t>
                            </w:r>
                            <w:r w:rsidRPr="004C2D05">
                              <w:rPr>
                                <w:color w:val="001D77"/>
                              </w:rPr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6BABAC" id="_x0000_s1032" alt="Wskaźnik. Strzałka skierowana w dół Wartość: 0,8%&#10;Spadek cen skupu zbóż podstawowych w lipcu (rok do roku)" style="position:absolute;margin-left:94.55pt;margin-top:10.35pt;width:145.75pt;height:72.35pt;z-index:-25148928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BJ8EAIAAPcDAAAOAAAAZHJzL2Uyb0RvYy54bWysU9tu2zAMfR+wfxD0vjg2krQx4hRFig4D&#10;ugvW9QNkSba1yaImKbGzrx+lOFmwvg17EURSPCQPjzZ3Y6/JQTqvwFQ0n80pkYaDUKat6Mu3x3e3&#10;lPjAjGAajKzoUXp6t337ZjPYUhbQgRbSEQQxvhxsRbsQbJllnneyZ34GVhoMNuB6FtB0bSYcGxC9&#10;11kxn6+yAZywDrj0Hr0PpyDdJvymkTx8bhovA9EVxd5COl0663hm2w0rW8dsp/jUBvuHLnqmDBa9&#10;QD2wwMjeqVdQveIOPDRhxqHPoGkUl2kGnCaf/zXNc8esTLMgOd5eaPL/D5Z/OjzbLy627u0T8B+e&#10;GNh1zLTy3jkYOskElssjUdlgfXlJiIbHVFIPH0Hgatk+QOJgbFwfAXE6Miaqjxeq5RgIR2d+u8zn&#10;xZISjrF1vl4Ui1SCleds63x4L6En8VJRB3sjvuI+Uwl2ePIh8S2IYX2sLr5T0vQat3dgmuSr1epm&#10;QpweZ6w8Y6ZxQSvxqLRORtSb3GlHMLmidVtMuf76lTbxrYGYFflgZfQkWiITUXS+DGM9EiUquooQ&#10;0VODOCJPDk7qw9+Clw7cL0oGVF5F/c89c5IS/cEg1+t8sYhSTcZieVOg4a4j9XWEGY5QFQ2UnK67&#10;cJL33jrVdlgpT4wZuMf9NCqcF3nqamof1ZXmmX5ClO+1nV79+a/b3wAAAP//AwBQSwMEFAAGAAgA&#10;AAAhAN56VdfdAAAABwEAAA8AAABkcnMvZG93bnJldi54bWxMj8FOwzAQRO9I/IO1SFwQdRrR0oY4&#10;VUXhCiWtxNW1lyQiXkexmwS+nuUEx9GMZt7km8m1YsA+NJ4UzGcJCCTjbUOVguPh+XYFIkRNVree&#10;UMEXBtgUlxe5zqwf6Q2HMlaCSyhkWkEdY5dJGUyNToeZ75DY+/C905FlX0nb65HLXSvTJFlKpxvi&#10;hVp3+Fij+SzPTsHT7tvbiPv168txMLvxfX9Tmq1S11fT9gFExCn+heEXn9GhYKaTP5MNolXAR6KC&#10;NLkHwW66ni9AnDi2XNyBLHL5n7/4AQAA//8DAFBLAQItABQABgAIAAAAIQC2gziS/gAAAOEBAAAT&#10;AAAAAAAAAAAAAAAAAAAAAABbQ29udGVudF9UeXBlc10ueG1sUEsBAi0AFAAGAAgAAAAhADj9If/W&#10;AAAAlAEAAAsAAAAAAAAAAAAAAAAALwEAAF9yZWxzLy5yZWxzUEsBAi0AFAAGAAgAAAAhANKwEnwQ&#10;AgAA9wMAAA4AAAAAAAAAAAAAAAAALgIAAGRycy9lMm9Eb2MueG1sUEsBAi0AFAAGAAgAAAAhAN56&#10;VdfdAAAABwEAAA8AAAAAAAAAAAAAAAAAagQAAGRycy9kb3ducmV2LnhtbFBLBQYAAAAABAAEAPMA&#10;AAB0BQAAAAA=&#10;" fillcolor="#e7e6e6 [3214]" stroked="f">
                <v:textbox>
                  <w:txbxContent>
                    <w:p w14:paraId="63119ED5" w14:textId="06DEB099" w:rsidR="00014576" w:rsidRPr="004C2D05" w:rsidRDefault="000036D1" w:rsidP="0028753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001D77"/>
                          <w:sz w:val="28"/>
                          <w:szCs w:val="28"/>
                        </w:rPr>
                      </w:pPr>
                      <w:r>
                        <w:rPr>
                          <w:rStyle w:val="IkonawskanikaZnak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1D77"/>
                            </w14:solidFill>
                            <w14:prstDash w14:val="solid"/>
                            <w14:bevel/>
                          </w14:textOutline>
                        </w:rPr>
                        <w:sym w:font="Wingdings" w:char="F0F2"/>
                      </w:r>
                      <w:r w:rsidR="001E3AF3">
                        <w:rPr>
                          <w:rStyle w:val="WartowskanikaZnak"/>
                          <w:color w:val="002060"/>
                          <w:sz w:val="28"/>
                          <w:szCs w:val="28"/>
                        </w:rPr>
                        <w:t>0,8</w:t>
                      </w:r>
                      <w:r w:rsidR="00014576" w:rsidRPr="004C2D05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%</w:t>
                      </w:r>
                    </w:p>
                    <w:p w14:paraId="36072BD1" w14:textId="17E4C13C" w:rsidR="00014576" w:rsidRPr="004C2D05" w:rsidRDefault="00014576" w:rsidP="0028753E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  <w:r>
                        <w:rPr>
                          <w:color w:val="001D77"/>
                        </w:rPr>
                        <w:t>spadek cen</w:t>
                      </w:r>
                      <w:r w:rsidRPr="004C2D05">
                        <w:rPr>
                          <w:color w:val="001D77"/>
                        </w:rPr>
                        <w:t xml:space="preserve"> skupu </w:t>
                      </w:r>
                      <w:r>
                        <w:rPr>
                          <w:color w:val="001D77"/>
                        </w:rPr>
                        <w:t>zbóż podstawowych</w:t>
                      </w:r>
                      <w:r w:rsidRPr="004C2D05">
                        <w:rPr>
                          <w:color w:val="001D77"/>
                        </w:rPr>
                        <w:t xml:space="preserve"> </w:t>
                      </w:r>
                      <w:r>
                        <w:rPr>
                          <w:color w:val="001D77"/>
                        </w:rPr>
                        <w:t xml:space="preserve">w </w:t>
                      </w:r>
                      <w:r w:rsidR="006935F9">
                        <w:rPr>
                          <w:color w:val="001D77"/>
                        </w:rPr>
                        <w:t>lip</w:t>
                      </w:r>
                      <w:r w:rsidR="00BD6201">
                        <w:rPr>
                          <w:color w:val="001D77"/>
                        </w:rPr>
                        <w:t>cu</w:t>
                      </w:r>
                      <w:r>
                        <w:rPr>
                          <w:color w:val="001D77"/>
                        </w:rPr>
                        <w:t xml:space="preserve"> </w:t>
                      </w:r>
                      <w:r w:rsidRPr="004C2D05">
                        <w:rPr>
                          <w:color w:val="001D77"/>
                        </w:rPr>
                        <w:t>r/r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651ABE34" w14:textId="77777777" w:rsidR="001E3AF3" w:rsidRPr="00D36095" w:rsidRDefault="001E3AF3" w:rsidP="001E3AF3">
      <w:pPr>
        <w:pStyle w:val="TekstA"/>
        <w:spacing w:before="240"/>
        <w:rPr>
          <w:lang w:eastAsia="pl-PL"/>
        </w:rPr>
      </w:pPr>
      <w:bookmarkStart w:id="3" w:name="_Hlk175127392"/>
      <w:r w:rsidRPr="00D36095">
        <w:rPr>
          <w:lang w:eastAsia="pl-PL"/>
        </w:rPr>
        <w:t xml:space="preserve">W </w:t>
      </w:r>
      <w:r>
        <w:rPr>
          <w:lang w:eastAsia="pl-PL"/>
        </w:rPr>
        <w:t>lip</w:t>
      </w:r>
      <w:r w:rsidRPr="00D36095">
        <w:rPr>
          <w:lang w:eastAsia="pl-PL"/>
        </w:rPr>
        <w:t xml:space="preserve">cu 2026 r. </w:t>
      </w:r>
      <w:r w:rsidRPr="00D36095">
        <w:rPr>
          <w:b/>
          <w:lang w:eastAsia="pl-PL"/>
        </w:rPr>
        <w:t>ceny skupu zbóż</w:t>
      </w:r>
      <w:r w:rsidRPr="00D36095">
        <w:rPr>
          <w:lang w:eastAsia="pl-PL"/>
        </w:rPr>
        <w:t xml:space="preserve"> podstawowych (łącznie z paszowymi bez ziarna siewnego) wyniosły 76,</w:t>
      </w:r>
      <w:r>
        <w:rPr>
          <w:lang w:eastAsia="pl-PL"/>
        </w:rPr>
        <w:t>79</w:t>
      </w:r>
      <w:r w:rsidRPr="00D36095">
        <w:rPr>
          <w:lang w:eastAsia="pl-PL"/>
        </w:rPr>
        <w:t xml:space="preserve"> zł za 1 </w:t>
      </w:r>
      <w:proofErr w:type="spellStart"/>
      <w:r w:rsidRPr="00D36095">
        <w:rPr>
          <w:lang w:eastAsia="pl-PL"/>
        </w:rPr>
        <w:t>dt</w:t>
      </w:r>
      <w:proofErr w:type="spellEnd"/>
      <w:r w:rsidRPr="00D36095">
        <w:rPr>
          <w:lang w:eastAsia="pl-PL"/>
        </w:rPr>
        <w:t xml:space="preserve"> i były niższe niż przed rokiem (o </w:t>
      </w:r>
      <w:r>
        <w:rPr>
          <w:lang w:eastAsia="pl-PL"/>
        </w:rPr>
        <w:t>0,8</w:t>
      </w:r>
      <w:r w:rsidRPr="00D36095">
        <w:rPr>
          <w:lang w:eastAsia="pl-PL"/>
        </w:rPr>
        <w:t xml:space="preserve">%), a wyższe (o </w:t>
      </w:r>
      <w:r>
        <w:rPr>
          <w:lang w:eastAsia="pl-PL"/>
        </w:rPr>
        <w:t>0,6</w:t>
      </w:r>
      <w:r w:rsidRPr="00D36095">
        <w:rPr>
          <w:lang w:eastAsia="pl-PL"/>
        </w:rPr>
        <w:t>%) niż przed miesiącem.</w:t>
      </w:r>
    </w:p>
    <w:bookmarkEnd w:id="3"/>
    <w:p w14:paraId="6D36A263" w14:textId="51929F36" w:rsidR="0065645A" w:rsidRDefault="00190732" w:rsidP="00232A72">
      <w:pPr>
        <w:spacing w:line="240" w:lineRule="auto"/>
        <w:contextualSpacing/>
        <w:jc w:val="both"/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Tablica 6. </w:t>
      </w:r>
      <w:r w:rsidR="0065645A" w:rsidRPr="00C41E97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Przeciętne ceny </w:t>
      </w:r>
      <w:r w:rsidR="0065645A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skupu </w:t>
      </w:r>
      <w:r w:rsidR="0065645A" w:rsidRPr="00C41E97">
        <w:rPr>
          <w:rFonts w:cs="Fira Sans"/>
          <w:b/>
          <w:szCs w:val="19"/>
          <w:lang w:eastAsia="pl-PL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podstawowych produktów rolnych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Caption w:val="Tablica 6"/>
        <w:tblDescription w:val="Przeciętne ceny skupu podstawowych produktów rolnych"/>
      </w:tblPr>
      <w:tblGrid>
        <w:gridCol w:w="2137"/>
        <w:gridCol w:w="1186"/>
        <w:gridCol w:w="1186"/>
        <w:gridCol w:w="1186"/>
        <w:gridCol w:w="1186"/>
        <w:gridCol w:w="1186"/>
      </w:tblGrid>
      <w:tr w:rsidR="00DE44BD" w:rsidRPr="00C41E97" w14:paraId="63BD6E02" w14:textId="77777777" w:rsidTr="003E1124">
        <w:trPr>
          <w:trHeight w:val="20"/>
          <w:jc w:val="center"/>
        </w:trPr>
        <w:tc>
          <w:tcPr>
            <w:tcW w:w="1325" w:type="pct"/>
            <w:vMerge w:val="restart"/>
            <w:shd w:val="clear" w:color="auto" w:fill="auto"/>
            <w:vAlign w:val="center"/>
          </w:tcPr>
          <w:p w14:paraId="359D3E26" w14:textId="77777777" w:rsidR="00DE44BD" w:rsidRPr="00C41E97" w:rsidRDefault="00DE44BD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2205" w:type="pct"/>
            <w:gridSpan w:val="3"/>
            <w:shd w:val="clear" w:color="auto" w:fill="auto"/>
            <w:vAlign w:val="center"/>
          </w:tcPr>
          <w:p w14:paraId="6C66001C" w14:textId="26617240" w:rsidR="00DE44BD" w:rsidRPr="00C41E97" w:rsidRDefault="00396575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Lipi</w:t>
            </w:r>
            <w:r w:rsidR="00BD6201">
              <w:rPr>
                <w:rFonts w:eastAsia="Times New Roman"/>
                <w:szCs w:val="19"/>
                <w:lang w:eastAsia="pl-PL"/>
              </w:rPr>
              <w:t>ec</w:t>
            </w:r>
            <w:r w:rsidR="004E48EB">
              <w:rPr>
                <w:rFonts w:eastAsia="Times New Roman"/>
                <w:szCs w:val="19"/>
                <w:lang w:eastAsia="pl-PL"/>
              </w:rPr>
              <w:t xml:space="preserve"> </w:t>
            </w:r>
            <w:r w:rsidR="00DE44BD" w:rsidRPr="000C635B">
              <w:rPr>
                <w:rFonts w:eastAsia="Times New Roman"/>
                <w:szCs w:val="19"/>
                <w:lang w:eastAsia="pl-PL"/>
              </w:rPr>
              <w:t>202</w:t>
            </w:r>
            <w:r w:rsidR="00DE44BD">
              <w:rPr>
                <w:rFonts w:eastAsia="Times New Roman"/>
                <w:szCs w:val="19"/>
                <w:lang w:eastAsia="pl-PL"/>
              </w:rPr>
              <w:t>6</w:t>
            </w:r>
          </w:p>
        </w:tc>
        <w:tc>
          <w:tcPr>
            <w:tcW w:w="1470" w:type="pct"/>
            <w:gridSpan w:val="2"/>
            <w:shd w:val="clear" w:color="auto" w:fill="auto"/>
          </w:tcPr>
          <w:p w14:paraId="201F16E1" w14:textId="5F3B0013" w:rsidR="00DE44BD" w:rsidRPr="00C41E97" w:rsidRDefault="00DE44BD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Styczeń-</w:t>
            </w:r>
            <w:r w:rsidR="00396575">
              <w:rPr>
                <w:rFonts w:eastAsia="Times New Roman"/>
                <w:szCs w:val="19"/>
                <w:lang w:eastAsia="pl-PL"/>
              </w:rPr>
              <w:t>lipi</w:t>
            </w:r>
            <w:r w:rsidR="00BD6201">
              <w:rPr>
                <w:rFonts w:eastAsia="Times New Roman"/>
                <w:szCs w:val="19"/>
                <w:lang w:eastAsia="pl-PL"/>
              </w:rPr>
              <w:t>ec</w:t>
            </w:r>
            <w:r>
              <w:rPr>
                <w:rFonts w:eastAsia="Times New Roman"/>
                <w:szCs w:val="19"/>
                <w:lang w:eastAsia="pl-PL"/>
              </w:rPr>
              <w:t xml:space="preserve"> 2026</w:t>
            </w:r>
          </w:p>
        </w:tc>
      </w:tr>
      <w:tr w:rsidR="00DE44BD" w14:paraId="30FDDA5E" w14:textId="77777777" w:rsidTr="003E1124">
        <w:trPr>
          <w:trHeight w:val="20"/>
          <w:jc w:val="center"/>
        </w:trPr>
        <w:tc>
          <w:tcPr>
            <w:tcW w:w="1325" w:type="pct"/>
            <w:vMerge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75322C5F" w14:textId="77777777" w:rsidR="00DE44BD" w:rsidRPr="00C41E97" w:rsidRDefault="00DE44BD" w:rsidP="003E1124">
            <w:pPr>
              <w:jc w:val="center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35" w:type="pct"/>
            <w:tcBorders>
              <w:bottom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20DD3D10" w14:textId="77777777" w:rsidR="00DE44BD" w:rsidRPr="00C41E97" w:rsidRDefault="00DE44BD" w:rsidP="003E1124">
            <w:pPr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zł</w:t>
            </w:r>
          </w:p>
        </w:tc>
        <w:tc>
          <w:tcPr>
            <w:tcW w:w="73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627C4EB9" w14:textId="40FA2533" w:rsidR="00DE44BD" w:rsidRPr="000C635B" w:rsidRDefault="00DE44BD" w:rsidP="003E1124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zmiana do </w:t>
            </w:r>
            <w:r w:rsidR="00396575">
              <w:rPr>
                <w:rFonts w:eastAsia="Times New Roman" w:cs="Arial"/>
                <w:szCs w:val="19"/>
                <w:lang w:eastAsia="pl-PL"/>
              </w:rPr>
              <w:t>lip</w:t>
            </w:r>
            <w:r w:rsidR="00BD6201">
              <w:rPr>
                <w:rFonts w:eastAsia="Times New Roman" w:cs="Arial"/>
                <w:szCs w:val="19"/>
                <w:lang w:eastAsia="pl-PL"/>
              </w:rPr>
              <w:t>ca</w:t>
            </w:r>
            <w:r w:rsidR="00EE2569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5</w:t>
            </w:r>
          </w:p>
        </w:tc>
        <w:tc>
          <w:tcPr>
            <w:tcW w:w="73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55E50D16" w14:textId="5B1549F8" w:rsidR="00DE44BD" w:rsidRPr="000C635B" w:rsidRDefault="00DE44BD" w:rsidP="003E1124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zmiana do </w:t>
            </w:r>
            <w:r w:rsidR="00396575">
              <w:rPr>
                <w:rFonts w:eastAsia="Times New Roman" w:cs="Arial"/>
                <w:szCs w:val="19"/>
                <w:lang w:eastAsia="pl-PL"/>
              </w:rPr>
              <w:t>czerwc</w:t>
            </w:r>
            <w:r w:rsidR="00BD6201">
              <w:rPr>
                <w:rFonts w:eastAsia="Times New Roman" w:cs="Arial"/>
                <w:szCs w:val="19"/>
                <w:lang w:eastAsia="pl-PL"/>
              </w:rPr>
              <w:t>a</w:t>
            </w:r>
            <w:r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6</w:t>
            </w:r>
          </w:p>
        </w:tc>
        <w:tc>
          <w:tcPr>
            <w:tcW w:w="735" w:type="pct"/>
            <w:tcBorders>
              <w:bottom w:val="single" w:sz="4" w:space="0" w:color="522398"/>
            </w:tcBorders>
            <w:shd w:val="clear" w:color="auto" w:fill="F2F2F2"/>
            <w:vAlign w:val="center"/>
          </w:tcPr>
          <w:p w14:paraId="4F33E4D3" w14:textId="77777777" w:rsidR="00DE44BD" w:rsidRPr="00FD5526" w:rsidRDefault="00DE44BD" w:rsidP="003E1124">
            <w:pPr>
              <w:spacing w:line="200" w:lineRule="exact"/>
              <w:jc w:val="center"/>
              <w:rPr>
                <w:rFonts w:eastAsia="Times New Roman" w:cs="Arial"/>
                <w:color w:val="808080" w:themeColor="background1" w:themeShade="80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zł</w:t>
            </w:r>
          </w:p>
        </w:tc>
        <w:tc>
          <w:tcPr>
            <w:tcW w:w="735" w:type="pct"/>
            <w:tcBorders>
              <w:bottom w:val="single" w:sz="4" w:space="0" w:color="522398"/>
            </w:tcBorders>
          </w:tcPr>
          <w:p w14:paraId="14DE58B5" w14:textId="6FB37CE9" w:rsidR="00DE44BD" w:rsidRDefault="00DE44BD" w:rsidP="003E1124">
            <w:pPr>
              <w:spacing w:line="20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zmiana do a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>nalogiczn</w:t>
            </w:r>
            <w:r>
              <w:rPr>
                <w:rFonts w:eastAsia="Times New Roman" w:cs="Arial"/>
                <w:szCs w:val="19"/>
                <w:lang w:eastAsia="pl-PL"/>
              </w:rPr>
              <w:t xml:space="preserve">ego 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>okres</w:t>
            </w:r>
            <w:r>
              <w:rPr>
                <w:rFonts w:eastAsia="Times New Roman" w:cs="Arial"/>
                <w:szCs w:val="19"/>
                <w:lang w:eastAsia="pl-PL"/>
              </w:rPr>
              <w:t>u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>
              <w:rPr>
                <w:rFonts w:eastAsia="Times New Roman" w:cs="Arial"/>
                <w:szCs w:val="19"/>
                <w:lang w:eastAsia="pl-PL"/>
              </w:rPr>
              <w:t>2025</w:t>
            </w:r>
            <w:r w:rsidRPr="007625B3">
              <w:rPr>
                <w:rFonts w:eastAsia="Times New Roman" w:cs="Arial"/>
                <w:szCs w:val="19"/>
                <w:lang w:eastAsia="pl-PL"/>
              </w:rPr>
              <w:t xml:space="preserve"> </w:t>
            </w:r>
          </w:p>
        </w:tc>
      </w:tr>
      <w:tr w:rsidR="00DE44BD" w:rsidRPr="00C41E97" w14:paraId="70368B02" w14:textId="77777777" w:rsidTr="003E1124">
        <w:trPr>
          <w:trHeight w:hRule="exact" w:val="425"/>
          <w:jc w:val="center"/>
        </w:trPr>
        <w:tc>
          <w:tcPr>
            <w:tcW w:w="1325" w:type="pct"/>
            <w:shd w:val="clear" w:color="auto" w:fill="auto"/>
            <w:vAlign w:val="center"/>
          </w:tcPr>
          <w:p w14:paraId="15AF0DFC" w14:textId="77777777" w:rsidR="00DE44BD" w:rsidRPr="00C41E97" w:rsidRDefault="00DE44BD" w:rsidP="003E1124">
            <w:pPr>
              <w:tabs>
                <w:tab w:val="left" w:leader="dot" w:pos="-3369"/>
                <w:tab w:val="left" w:leader="dot" w:pos="1996"/>
              </w:tabs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 xml:space="preserve">Ziarno </w:t>
            </w:r>
            <w:proofErr w:type="spellStart"/>
            <w:r w:rsidRPr="00C41E97">
              <w:rPr>
                <w:rFonts w:eastAsia="Times New Roman" w:cs="Arial"/>
                <w:szCs w:val="19"/>
                <w:lang w:eastAsia="pl-PL"/>
              </w:rPr>
              <w:t>zbóż</w:t>
            </w:r>
            <w:r w:rsidRPr="00C41E97">
              <w:rPr>
                <w:rFonts w:eastAsia="Times New Roman"/>
                <w:szCs w:val="19"/>
                <w:vertAlign w:val="superscript"/>
                <w:lang w:eastAsia="pl-PL"/>
              </w:rPr>
              <w:t>a</w:t>
            </w:r>
            <w:proofErr w:type="spellEnd"/>
            <w:r w:rsidRPr="00C41E97">
              <w:rPr>
                <w:rFonts w:eastAsia="Times New Roman" w:cs="Arial"/>
                <w:szCs w:val="19"/>
                <w:lang w:eastAsia="pl-PL"/>
              </w:rPr>
              <w:t xml:space="preserve"> za 1 </w:t>
            </w:r>
            <w:proofErr w:type="spellStart"/>
            <w:r w:rsidRPr="00C41E97">
              <w:rPr>
                <w:rFonts w:eastAsia="Times New Roman" w:cs="Arial"/>
                <w:szCs w:val="19"/>
                <w:lang w:eastAsia="pl-PL"/>
              </w:rPr>
              <w:t>dt</w:t>
            </w:r>
            <w:proofErr w:type="spellEnd"/>
            <w:r w:rsidRPr="00C41E97">
              <w:rPr>
                <w:rFonts w:eastAsia="Times New Roman" w:cs="Arial"/>
                <w:szCs w:val="19"/>
                <w:lang w:eastAsia="pl-PL"/>
              </w:rPr>
              <w:t>: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77B83B1C" w14:textId="77777777" w:rsidR="00DE44BD" w:rsidRPr="00C41E97" w:rsidRDefault="00DE44BD" w:rsidP="003E1124">
            <w:pPr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71C094B5" w14:textId="77777777" w:rsidR="00DE44BD" w:rsidRPr="00C41E97" w:rsidRDefault="00DE44BD" w:rsidP="003E1124">
            <w:pPr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0415E78F" w14:textId="77777777" w:rsidR="00DE44BD" w:rsidRPr="00C41E97" w:rsidRDefault="00DE44BD" w:rsidP="003E1124">
            <w:pPr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35" w:type="pct"/>
            <w:shd w:val="clear" w:color="auto" w:fill="F2F2F2"/>
          </w:tcPr>
          <w:p w14:paraId="5760F98B" w14:textId="77777777" w:rsidR="00DE44BD" w:rsidRPr="00FD5526" w:rsidRDefault="00DE44BD" w:rsidP="003E1124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</w:p>
        </w:tc>
        <w:tc>
          <w:tcPr>
            <w:tcW w:w="735" w:type="pct"/>
          </w:tcPr>
          <w:p w14:paraId="3E5223DC" w14:textId="77777777" w:rsidR="00DE44BD" w:rsidRPr="00C41E97" w:rsidRDefault="00DE44BD" w:rsidP="003E1124">
            <w:pPr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</w:tr>
      <w:tr w:rsidR="00801B15" w14:paraId="54E0FDAA" w14:textId="77777777" w:rsidTr="003E1124">
        <w:trPr>
          <w:trHeight w:hRule="exact" w:val="425"/>
          <w:jc w:val="center"/>
        </w:trPr>
        <w:tc>
          <w:tcPr>
            <w:tcW w:w="1325" w:type="pct"/>
            <w:shd w:val="clear" w:color="auto" w:fill="auto"/>
            <w:vAlign w:val="center"/>
          </w:tcPr>
          <w:p w14:paraId="777FAEA1" w14:textId="77777777" w:rsidR="00801B15" w:rsidRPr="00C41E97" w:rsidRDefault="00801B15" w:rsidP="00801B15">
            <w:pPr>
              <w:tabs>
                <w:tab w:val="left" w:leader="dot" w:pos="-3369"/>
                <w:tab w:val="left" w:leader="dot" w:pos="1996"/>
              </w:tabs>
              <w:ind w:left="176"/>
              <w:rPr>
                <w:rFonts w:eastAsia="Times New Roman"/>
                <w:b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p</w:t>
            </w:r>
            <w:r w:rsidRPr="00C41E97">
              <w:rPr>
                <w:rFonts w:eastAsia="Times New Roman" w:cs="Arial"/>
                <w:szCs w:val="19"/>
                <w:lang w:eastAsia="pl-PL"/>
              </w:rPr>
              <w:t>szenica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785B4DB2" w14:textId="6C432E36" w:rsidR="00801B15" w:rsidRPr="00C41E97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79,81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61C0A591" w14:textId="57B4ABC5" w:rsidR="00801B15" w:rsidRPr="00C41E97" w:rsidRDefault="00A77D97" w:rsidP="00801B15">
            <w:pPr>
              <w:spacing w:line="360" w:lineRule="auto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-2,3%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369C87EA" w14:textId="1B0FD369" w:rsidR="00801B15" w:rsidRPr="00C41E97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801B15">
              <w:rPr>
                <w:rFonts w:eastAsia="Times New Roman"/>
                <w:szCs w:val="19"/>
                <w:lang w:eastAsia="pl-PL"/>
              </w:rPr>
              <w:t>3,2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  <w:tc>
          <w:tcPr>
            <w:tcW w:w="735" w:type="pct"/>
            <w:shd w:val="clear" w:color="auto" w:fill="F2F2F2"/>
            <w:vAlign w:val="center"/>
          </w:tcPr>
          <w:p w14:paraId="2E16E67D" w14:textId="798ACFCE" w:rsidR="00801B15" w:rsidRPr="00FD5526" w:rsidRDefault="00801B15" w:rsidP="00801B15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7</w:t>
            </w:r>
            <w:r>
              <w:rPr>
                <w:rFonts w:eastAsia="Times New Roman"/>
                <w:szCs w:val="19"/>
                <w:lang w:eastAsia="pl-PL"/>
              </w:rPr>
              <w:t>5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0</w:t>
            </w:r>
            <w:r w:rsidRPr="00D36095">
              <w:rPr>
                <w:rFonts w:eastAsia="Times New Roman"/>
                <w:szCs w:val="19"/>
                <w:lang w:eastAsia="pl-PL"/>
              </w:rPr>
              <w:t>2</w:t>
            </w:r>
          </w:p>
        </w:tc>
        <w:tc>
          <w:tcPr>
            <w:tcW w:w="735" w:type="pct"/>
            <w:vAlign w:val="center"/>
          </w:tcPr>
          <w:p w14:paraId="3F951204" w14:textId="26845D80" w:rsidR="00801B15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-12,4%</w:t>
            </w:r>
          </w:p>
        </w:tc>
      </w:tr>
      <w:tr w:rsidR="00801B15" w14:paraId="5E5D7A2C" w14:textId="77777777" w:rsidTr="003E1124">
        <w:trPr>
          <w:trHeight w:hRule="exact" w:val="425"/>
          <w:jc w:val="center"/>
        </w:trPr>
        <w:tc>
          <w:tcPr>
            <w:tcW w:w="1325" w:type="pct"/>
            <w:shd w:val="clear" w:color="auto" w:fill="auto"/>
            <w:vAlign w:val="center"/>
          </w:tcPr>
          <w:p w14:paraId="56705745" w14:textId="77777777" w:rsidR="00801B15" w:rsidRPr="00C41E97" w:rsidRDefault="00801B15" w:rsidP="00801B15">
            <w:pPr>
              <w:tabs>
                <w:tab w:val="left" w:leader="dot" w:pos="-3369"/>
                <w:tab w:val="left" w:leader="dot" w:pos="1996"/>
              </w:tabs>
              <w:ind w:left="176"/>
              <w:rPr>
                <w:rFonts w:eastAsia="Times New Roman"/>
                <w:b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ż</w:t>
            </w:r>
            <w:r w:rsidRPr="00C41E97">
              <w:rPr>
                <w:rFonts w:eastAsia="Times New Roman" w:cs="Arial"/>
                <w:szCs w:val="19"/>
                <w:lang w:eastAsia="pl-PL"/>
              </w:rPr>
              <w:t>yto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2ED0DD37" w14:textId="2EA7F37E" w:rsidR="00801B15" w:rsidRPr="00C41E97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59,68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1DC35715" w14:textId="3903893D" w:rsidR="00801B15" w:rsidRPr="00C41E97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-4,0%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69F07AC5" w14:textId="33BD89DB" w:rsidR="00801B15" w:rsidRPr="00C41E97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-9,7%</w:t>
            </w:r>
          </w:p>
        </w:tc>
        <w:tc>
          <w:tcPr>
            <w:tcW w:w="735" w:type="pct"/>
            <w:shd w:val="clear" w:color="auto" w:fill="F2F2F2"/>
            <w:vAlign w:val="center"/>
          </w:tcPr>
          <w:p w14:paraId="49A2D5F8" w14:textId="4FDC344D" w:rsidR="00801B15" w:rsidRPr="00FD5526" w:rsidRDefault="00801B15" w:rsidP="00801B15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6</w:t>
            </w:r>
            <w:r>
              <w:rPr>
                <w:rFonts w:eastAsia="Times New Roman"/>
                <w:szCs w:val="19"/>
                <w:lang w:eastAsia="pl-PL"/>
              </w:rPr>
              <w:t>0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9</w:t>
            </w:r>
            <w:r w:rsidRPr="00D36095">
              <w:rPr>
                <w:rFonts w:eastAsia="Times New Roman"/>
                <w:szCs w:val="19"/>
                <w:lang w:eastAsia="pl-PL"/>
              </w:rPr>
              <w:t>0</w:t>
            </w:r>
          </w:p>
        </w:tc>
        <w:tc>
          <w:tcPr>
            <w:tcW w:w="735" w:type="pct"/>
            <w:vAlign w:val="center"/>
          </w:tcPr>
          <w:p w14:paraId="06F77559" w14:textId="03C3A9F2" w:rsidR="00801B15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-6,5%</w:t>
            </w:r>
          </w:p>
        </w:tc>
      </w:tr>
      <w:tr w:rsidR="00801B15" w:rsidRPr="00225E50" w14:paraId="76659528" w14:textId="77777777" w:rsidTr="003E1124">
        <w:trPr>
          <w:trHeight w:hRule="exact" w:val="425"/>
          <w:jc w:val="center"/>
        </w:trPr>
        <w:tc>
          <w:tcPr>
            <w:tcW w:w="1325" w:type="pct"/>
            <w:shd w:val="clear" w:color="auto" w:fill="auto"/>
            <w:vAlign w:val="center"/>
          </w:tcPr>
          <w:p w14:paraId="4324D595" w14:textId="77777777" w:rsidR="00801B15" w:rsidRPr="00C41E97" w:rsidRDefault="00801B15" w:rsidP="00801B15">
            <w:pPr>
              <w:tabs>
                <w:tab w:val="left" w:leader="dot" w:pos="1996"/>
              </w:tabs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Kukurydza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772288AC" w14:textId="0668C6E7" w:rsidR="00801B15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84,58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02E21CA2" w14:textId="10A0C7AC" w:rsidR="00801B15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-1,8%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377126ED" w14:textId="02FD8BD3" w:rsidR="00801B15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3A37EE">
              <w:rPr>
                <w:rFonts w:eastAsia="Times New Roman"/>
                <w:szCs w:val="19"/>
                <w:lang w:eastAsia="pl-PL"/>
              </w:rPr>
              <w:t>2,3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  <w:tc>
          <w:tcPr>
            <w:tcW w:w="735" w:type="pct"/>
            <w:shd w:val="clear" w:color="auto" w:fill="F2F2F2"/>
          </w:tcPr>
          <w:p w14:paraId="0AEF3529" w14:textId="6E9AABF1" w:rsidR="00801B15" w:rsidRPr="00225E50" w:rsidRDefault="003A37EE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73,87</w:t>
            </w:r>
          </w:p>
        </w:tc>
        <w:tc>
          <w:tcPr>
            <w:tcW w:w="735" w:type="pct"/>
          </w:tcPr>
          <w:p w14:paraId="15D70EF5" w14:textId="473EE043" w:rsidR="00801B15" w:rsidRPr="00225E50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-12,0%</w:t>
            </w:r>
          </w:p>
        </w:tc>
      </w:tr>
      <w:tr w:rsidR="00801B15" w14:paraId="511CA116" w14:textId="77777777" w:rsidTr="00A77D97">
        <w:trPr>
          <w:trHeight w:hRule="exact" w:val="510"/>
          <w:jc w:val="center"/>
        </w:trPr>
        <w:tc>
          <w:tcPr>
            <w:tcW w:w="1325" w:type="pct"/>
            <w:shd w:val="clear" w:color="auto" w:fill="auto"/>
            <w:vAlign w:val="center"/>
          </w:tcPr>
          <w:p w14:paraId="32181CAA" w14:textId="77777777" w:rsidR="00801B15" w:rsidRPr="00C41E97" w:rsidRDefault="00801B15" w:rsidP="00801B15">
            <w:pPr>
              <w:tabs>
                <w:tab w:val="left" w:leader="dot" w:pos="1996"/>
              </w:tabs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 xml:space="preserve">Ziemniaki za 1 </w:t>
            </w:r>
            <w:proofErr w:type="spellStart"/>
            <w:r w:rsidRPr="00C41E97">
              <w:rPr>
                <w:rFonts w:eastAsia="Times New Roman" w:cs="Arial"/>
                <w:szCs w:val="19"/>
                <w:lang w:eastAsia="pl-PL"/>
              </w:rPr>
              <w:t>dt</w:t>
            </w:r>
            <w:proofErr w:type="spellEnd"/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6210666B" w14:textId="2B0B6EBD" w:rsidR="00801B15" w:rsidRPr="00C41E97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69,00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2A360DB6" w14:textId="2F2D5BE7" w:rsidR="00801B15" w:rsidRPr="00C41E97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-22,4%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76B8B5BD" w14:textId="20F1182D" w:rsidR="00801B15" w:rsidRPr="00C41E97" w:rsidRDefault="00A77D97" w:rsidP="003A37EE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-52,5%</w:t>
            </w:r>
          </w:p>
        </w:tc>
        <w:tc>
          <w:tcPr>
            <w:tcW w:w="735" w:type="pct"/>
            <w:shd w:val="clear" w:color="auto" w:fill="F2F2F2"/>
            <w:vAlign w:val="center"/>
          </w:tcPr>
          <w:p w14:paraId="2720FD76" w14:textId="23CCB4A1" w:rsidR="00801B15" w:rsidRPr="00FD5526" w:rsidRDefault="00801B15" w:rsidP="003A37EE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72,</w:t>
            </w:r>
            <w:r>
              <w:rPr>
                <w:rFonts w:eastAsia="Times New Roman"/>
                <w:szCs w:val="19"/>
                <w:lang w:eastAsia="pl-PL"/>
              </w:rPr>
              <w:t>03</w:t>
            </w:r>
          </w:p>
        </w:tc>
        <w:tc>
          <w:tcPr>
            <w:tcW w:w="735" w:type="pct"/>
            <w:vAlign w:val="center"/>
          </w:tcPr>
          <w:p w14:paraId="37A85DA0" w14:textId="1FA081E7" w:rsidR="00801B15" w:rsidRDefault="00A77D97" w:rsidP="003A37EE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-29</w:t>
            </w:r>
            <w:r w:rsidR="00801B15">
              <w:rPr>
                <w:rFonts w:eastAsia="Times New Roman"/>
                <w:szCs w:val="19"/>
                <w:lang w:eastAsia="pl-PL"/>
              </w:rPr>
              <w:t>,5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</w:tr>
      <w:tr w:rsidR="00801B15" w:rsidRPr="00C41E97" w14:paraId="5D24415E" w14:textId="77777777" w:rsidTr="003E1124">
        <w:trPr>
          <w:trHeight w:hRule="exact" w:val="675"/>
          <w:jc w:val="center"/>
        </w:trPr>
        <w:tc>
          <w:tcPr>
            <w:tcW w:w="1325" w:type="pct"/>
            <w:shd w:val="clear" w:color="auto" w:fill="auto"/>
            <w:vAlign w:val="center"/>
          </w:tcPr>
          <w:p w14:paraId="525C9A4A" w14:textId="77777777" w:rsidR="00801B15" w:rsidRPr="00C41E97" w:rsidRDefault="00801B15" w:rsidP="00801B15">
            <w:pPr>
              <w:tabs>
                <w:tab w:val="left" w:leader="dot" w:pos="-3369"/>
                <w:tab w:val="left" w:leader="dot" w:pos="1996"/>
              </w:tabs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Żywiec rzeźny za 1 kg wagi żywej, w tym: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4597E5CB" w14:textId="77777777" w:rsidR="00801B15" w:rsidRPr="00C41E97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6F577F93" w14:textId="77777777" w:rsidR="00801B15" w:rsidRPr="00C41E97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0AC61AA6" w14:textId="77777777" w:rsidR="00801B15" w:rsidRPr="00C41E97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35" w:type="pct"/>
            <w:shd w:val="clear" w:color="auto" w:fill="F2F2F2"/>
            <w:vAlign w:val="center"/>
          </w:tcPr>
          <w:p w14:paraId="6CF909AD" w14:textId="77777777" w:rsidR="00801B15" w:rsidRPr="00FD5526" w:rsidRDefault="00801B15" w:rsidP="00801B15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</w:p>
        </w:tc>
        <w:tc>
          <w:tcPr>
            <w:tcW w:w="735" w:type="pct"/>
            <w:vAlign w:val="center"/>
          </w:tcPr>
          <w:p w14:paraId="28F5149B" w14:textId="77777777" w:rsidR="00801B15" w:rsidRPr="00C41E97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</w:tr>
      <w:tr w:rsidR="00801B15" w14:paraId="3B81C9E6" w14:textId="77777777" w:rsidTr="003E1124">
        <w:trPr>
          <w:trHeight w:hRule="exact" w:val="425"/>
          <w:jc w:val="center"/>
        </w:trPr>
        <w:tc>
          <w:tcPr>
            <w:tcW w:w="1325" w:type="pct"/>
            <w:shd w:val="clear" w:color="auto" w:fill="auto"/>
            <w:vAlign w:val="center"/>
          </w:tcPr>
          <w:p w14:paraId="52ECA2CA" w14:textId="77777777" w:rsidR="00801B15" w:rsidRPr="00C41E97" w:rsidRDefault="00801B15" w:rsidP="00801B15">
            <w:pPr>
              <w:tabs>
                <w:tab w:val="left" w:leader="dot" w:pos="1996"/>
              </w:tabs>
              <w:ind w:left="176"/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bydło (bez cieląt)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5B2E11F2" w14:textId="0E38AB2C" w:rsidR="00801B15" w:rsidRPr="00C41E97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12,86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117366B4" w14:textId="36924222" w:rsidR="00801B15" w:rsidRPr="00C41E97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-6,7%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1337CF8D" w14:textId="03395061" w:rsidR="00801B15" w:rsidRPr="00C41E97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-4,8%</w:t>
            </w:r>
          </w:p>
        </w:tc>
        <w:tc>
          <w:tcPr>
            <w:tcW w:w="735" w:type="pct"/>
            <w:shd w:val="clear" w:color="auto" w:fill="F2F2F2"/>
            <w:vAlign w:val="center"/>
          </w:tcPr>
          <w:p w14:paraId="5F2204A0" w14:textId="3550DDB7" w:rsidR="00801B15" w:rsidRPr="00FD5526" w:rsidRDefault="00801B15" w:rsidP="00801B15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</w:t>
            </w:r>
            <w:r>
              <w:rPr>
                <w:rFonts w:eastAsia="Times New Roman"/>
                <w:szCs w:val="19"/>
                <w:lang w:eastAsia="pl-PL"/>
              </w:rPr>
              <w:t>3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96</w:t>
            </w:r>
          </w:p>
        </w:tc>
        <w:tc>
          <w:tcPr>
            <w:tcW w:w="735" w:type="pct"/>
            <w:vAlign w:val="center"/>
          </w:tcPr>
          <w:p w14:paraId="37185501" w14:textId="3FCCCEA6" w:rsidR="00801B15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801B15" w:rsidRPr="00D36095">
              <w:rPr>
                <w:rFonts w:eastAsia="Times New Roman"/>
                <w:szCs w:val="19"/>
                <w:lang w:eastAsia="pl-PL"/>
              </w:rPr>
              <w:t>1</w:t>
            </w:r>
            <w:r w:rsidR="00801B15">
              <w:rPr>
                <w:rFonts w:eastAsia="Times New Roman"/>
                <w:szCs w:val="19"/>
                <w:lang w:eastAsia="pl-PL"/>
              </w:rPr>
              <w:t>4,9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</w:tr>
      <w:tr w:rsidR="00801B15" w14:paraId="1B4D4E54" w14:textId="77777777" w:rsidTr="003E1124">
        <w:trPr>
          <w:trHeight w:hRule="exact" w:val="425"/>
          <w:jc w:val="center"/>
        </w:trPr>
        <w:tc>
          <w:tcPr>
            <w:tcW w:w="1325" w:type="pct"/>
            <w:shd w:val="clear" w:color="auto" w:fill="auto"/>
            <w:vAlign w:val="center"/>
          </w:tcPr>
          <w:p w14:paraId="7D2B61C8" w14:textId="77777777" w:rsidR="00801B15" w:rsidRPr="00C41E97" w:rsidRDefault="00801B15" w:rsidP="00801B15">
            <w:pPr>
              <w:tabs>
                <w:tab w:val="left" w:leader="dot" w:pos="1996"/>
              </w:tabs>
              <w:ind w:left="176"/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trzoda chlewna</w:t>
            </w:r>
          </w:p>
        </w:tc>
        <w:tc>
          <w:tcPr>
            <w:tcW w:w="735" w:type="pct"/>
            <w:shd w:val="clear" w:color="auto" w:fill="F2F2F2" w:themeFill="background1" w:themeFillShade="F2"/>
            <w:vAlign w:val="center"/>
          </w:tcPr>
          <w:p w14:paraId="04531EB6" w14:textId="6C3141C9" w:rsidR="00801B15" w:rsidRPr="00C41E97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4,72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03CDD2B6" w14:textId="04C88277" w:rsidR="00801B15" w:rsidRPr="00C41E97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-27,7%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0A193223" w14:textId="4A94C015" w:rsidR="00801B15" w:rsidRPr="00C41E97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-6,3%</w:t>
            </w:r>
          </w:p>
        </w:tc>
        <w:tc>
          <w:tcPr>
            <w:tcW w:w="735" w:type="pct"/>
            <w:shd w:val="clear" w:color="auto" w:fill="F2F2F2"/>
            <w:vAlign w:val="center"/>
          </w:tcPr>
          <w:p w14:paraId="03A52E07" w14:textId="42604715" w:rsidR="00801B15" w:rsidRPr="00FD5526" w:rsidRDefault="00801B15" w:rsidP="00801B15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5,</w:t>
            </w:r>
            <w:r>
              <w:rPr>
                <w:rFonts w:eastAsia="Times New Roman"/>
                <w:szCs w:val="19"/>
                <w:lang w:eastAsia="pl-PL"/>
              </w:rPr>
              <w:t>29</w:t>
            </w:r>
          </w:p>
        </w:tc>
        <w:tc>
          <w:tcPr>
            <w:tcW w:w="735" w:type="pct"/>
            <w:vAlign w:val="center"/>
          </w:tcPr>
          <w:p w14:paraId="72E376B1" w14:textId="7EF19E04" w:rsidR="00801B15" w:rsidRDefault="00767FB4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</w:t>
            </w:r>
            <w:r w:rsidR="00A77D97">
              <w:rPr>
                <w:rFonts w:eastAsia="Times New Roman"/>
                <w:szCs w:val="19"/>
                <w:lang w:eastAsia="pl-PL"/>
              </w:rPr>
              <w:t>17</w:t>
            </w:r>
            <w:r w:rsidR="00801B15">
              <w:rPr>
                <w:rFonts w:eastAsia="Times New Roman"/>
                <w:szCs w:val="19"/>
                <w:lang w:eastAsia="pl-PL"/>
              </w:rPr>
              <w:t>,0</w:t>
            </w:r>
            <w:r w:rsidR="00A77D97">
              <w:rPr>
                <w:rFonts w:eastAsia="Times New Roman"/>
                <w:szCs w:val="19"/>
                <w:lang w:eastAsia="pl-PL"/>
              </w:rPr>
              <w:t>%</w:t>
            </w:r>
          </w:p>
        </w:tc>
      </w:tr>
      <w:tr w:rsidR="00801B15" w14:paraId="2103B8A5" w14:textId="77777777" w:rsidTr="003E1124">
        <w:trPr>
          <w:trHeight w:hRule="exact" w:val="425"/>
          <w:jc w:val="center"/>
        </w:trPr>
        <w:tc>
          <w:tcPr>
            <w:tcW w:w="132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7FC2A0E3" w14:textId="77777777" w:rsidR="00801B15" w:rsidRPr="00C41E97" w:rsidRDefault="00801B15" w:rsidP="00801B15">
            <w:pPr>
              <w:tabs>
                <w:tab w:val="left" w:leader="dot" w:pos="1996"/>
              </w:tabs>
              <w:ind w:left="176"/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drób</w:t>
            </w:r>
          </w:p>
        </w:tc>
        <w:tc>
          <w:tcPr>
            <w:tcW w:w="735" w:type="pct"/>
            <w:tcBorders>
              <w:bottom w:val="single" w:sz="4" w:space="0" w:color="522398"/>
            </w:tcBorders>
            <w:shd w:val="clear" w:color="auto" w:fill="F2F2F2" w:themeFill="background1" w:themeFillShade="F2"/>
            <w:vAlign w:val="center"/>
          </w:tcPr>
          <w:p w14:paraId="68A32364" w14:textId="7E6D7940" w:rsidR="00801B15" w:rsidRPr="00C41E97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9,76</w:t>
            </w:r>
          </w:p>
        </w:tc>
        <w:tc>
          <w:tcPr>
            <w:tcW w:w="73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5591A824" w14:textId="1F1AD875" w:rsidR="00801B15" w:rsidRPr="00C41E97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801B15">
              <w:rPr>
                <w:rFonts w:eastAsia="Times New Roman"/>
                <w:szCs w:val="19"/>
                <w:lang w:eastAsia="pl-PL"/>
              </w:rPr>
              <w:t>41,7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  <w:tc>
          <w:tcPr>
            <w:tcW w:w="73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FEC4DBC" w14:textId="562F115F" w:rsidR="00801B15" w:rsidRPr="00C41E97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801B15" w:rsidRPr="00D36095">
              <w:rPr>
                <w:rFonts w:eastAsia="Times New Roman"/>
                <w:szCs w:val="19"/>
                <w:lang w:eastAsia="pl-PL"/>
              </w:rPr>
              <w:t>3</w:t>
            </w:r>
            <w:r w:rsidR="00801B15">
              <w:rPr>
                <w:rFonts w:eastAsia="Times New Roman"/>
                <w:szCs w:val="19"/>
                <w:lang w:eastAsia="pl-PL"/>
              </w:rPr>
              <w:t>6</w:t>
            </w:r>
            <w:r w:rsidR="00801B15" w:rsidRPr="00D36095">
              <w:rPr>
                <w:rFonts w:eastAsia="Times New Roman"/>
                <w:szCs w:val="19"/>
                <w:lang w:eastAsia="pl-PL"/>
              </w:rPr>
              <w:t>,1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  <w:tc>
          <w:tcPr>
            <w:tcW w:w="735" w:type="pct"/>
            <w:tcBorders>
              <w:bottom w:val="single" w:sz="4" w:space="0" w:color="522398"/>
            </w:tcBorders>
            <w:shd w:val="clear" w:color="auto" w:fill="F2F2F2"/>
            <w:vAlign w:val="center"/>
          </w:tcPr>
          <w:p w14:paraId="376F0B46" w14:textId="225218D0" w:rsidR="00801B15" w:rsidRPr="00FD5526" w:rsidRDefault="00801B15" w:rsidP="00801B15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6,</w:t>
            </w:r>
            <w:r>
              <w:rPr>
                <w:rFonts w:eastAsia="Times New Roman"/>
                <w:szCs w:val="19"/>
                <w:lang w:eastAsia="pl-PL"/>
              </w:rPr>
              <w:t>9</w:t>
            </w:r>
            <w:r w:rsidRPr="00D36095">
              <w:rPr>
                <w:rFonts w:eastAsia="Times New Roman"/>
                <w:szCs w:val="19"/>
                <w:lang w:eastAsia="pl-PL"/>
              </w:rPr>
              <w:t>1</w:t>
            </w:r>
          </w:p>
        </w:tc>
        <w:tc>
          <w:tcPr>
            <w:tcW w:w="735" w:type="pct"/>
            <w:tcBorders>
              <w:bottom w:val="single" w:sz="4" w:space="0" w:color="522398"/>
            </w:tcBorders>
            <w:vAlign w:val="center"/>
          </w:tcPr>
          <w:p w14:paraId="3A105E70" w14:textId="0BA14FBF" w:rsidR="00801B15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+</w:t>
            </w:r>
            <w:r w:rsidR="00801B15">
              <w:rPr>
                <w:rFonts w:eastAsia="Times New Roman"/>
                <w:szCs w:val="19"/>
                <w:lang w:eastAsia="pl-PL"/>
              </w:rPr>
              <w:t>3,6</w:t>
            </w:r>
            <w:r>
              <w:rPr>
                <w:rFonts w:eastAsia="Times New Roman"/>
                <w:szCs w:val="19"/>
                <w:lang w:eastAsia="pl-PL"/>
              </w:rPr>
              <w:t>%</w:t>
            </w:r>
          </w:p>
        </w:tc>
      </w:tr>
      <w:tr w:rsidR="00801B15" w14:paraId="73A615C8" w14:textId="77777777" w:rsidTr="003E1124">
        <w:trPr>
          <w:trHeight w:hRule="exact" w:val="425"/>
          <w:jc w:val="center"/>
        </w:trPr>
        <w:tc>
          <w:tcPr>
            <w:tcW w:w="1325" w:type="pct"/>
            <w:tcBorders>
              <w:bottom w:val="nil"/>
            </w:tcBorders>
            <w:shd w:val="clear" w:color="auto" w:fill="auto"/>
            <w:vAlign w:val="center"/>
          </w:tcPr>
          <w:p w14:paraId="26CF5022" w14:textId="77777777" w:rsidR="00801B15" w:rsidRPr="00C41E97" w:rsidRDefault="00801B15" w:rsidP="00801B15">
            <w:pPr>
              <w:tabs>
                <w:tab w:val="left" w:leader="dot" w:pos="1996"/>
              </w:tabs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Mleko za 1 l</w:t>
            </w:r>
          </w:p>
        </w:tc>
        <w:tc>
          <w:tcPr>
            <w:tcW w:w="735" w:type="pc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A41F90C" w14:textId="17CB0FD9" w:rsidR="00801B15" w:rsidRPr="00C41E97" w:rsidRDefault="00801B15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1,7</w:t>
            </w:r>
            <w:r>
              <w:rPr>
                <w:rFonts w:eastAsia="Times New Roman"/>
                <w:szCs w:val="19"/>
                <w:lang w:eastAsia="pl-PL"/>
              </w:rPr>
              <w:t>2</w:t>
            </w:r>
          </w:p>
        </w:tc>
        <w:tc>
          <w:tcPr>
            <w:tcW w:w="735" w:type="pct"/>
            <w:tcBorders>
              <w:bottom w:val="nil"/>
            </w:tcBorders>
            <w:shd w:val="clear" w:color="auto" w:fill="auto"/>
            <w:vAlign w:val="center"/>
          </w:tcPr>
          <w:p w14:paraId="4FFC3340" w14:textId="31620DB6" w:rsidR="00801B15" w:rsidRPr="00C41E97" w:rsidRDefault="00A77D97" w:rsidP="00801B15">
            <w:pPr>
              <w:spacing w:line="360" w:lineRule="auto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-20,7%</w:t>
            </w:r>
          </w:p>
        </w:tc>
        <w:tc>
          <w:tcPr>
            <w:tcW w:w="735" w:type="pct"/>
            <w:tcBorders>
              <w:bottom w:val="nil"/>
            </w:tcBorders>
            <w:shd w:val="clear" w:color="auto" w:fill="auto"/>
            <w:vAlign w:val="center"/>
          </w:tcPr>
          <w:p w14:paraId="1946FBB0" w14:textId="4DC7C5F9" w:rsidR="00801B15" w:rsidRPr="00C41E97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-1,1%</w:t>
            </w:r>
          </w:p>
        </w:tc>
        <w:tc>
          <w:tcPr>
            <w:tcW w:w="735" w:type="pct"/>
            <w:tcBorders>
              <w:bottom w:val="nil"/>
            </w:tcBorders>
            <w:shd w:val="clear" w:color="auto" w:fill="F2F2F2"/>
            <w:vAlign w:val="center"/>
          </w:tcPr>
          <w:p w14:paraId="533255D2" w14:textId="61F9E2D9" w:rsidR="00801B15" w:rsidRPr="00FD5526" w:rsidRDefault="00801B15" w:rsidP="00801B15">
            <w:pPr>
              <w:jc w:val="right"/>
              <w:rPr>
                <w:rFonts w:eastAsia="Times New Roman"/>
                <w:color w:val="808080" w:themeColor="background1" w:themeShade="80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1,8</w:t>
            </w:r>
            <w:r>
              <w:rPr>
                <w:rFonts w:eastAsia="Times New Roman"/>
                <w:szCs w:val="19"/>
                <w:lang w:eastAsia="pl-PL"/>
              </w:rPr>
              <w:t>1</w:t>
            </w:r>
          </w:p>
        </w:tc>
        <w:tc>
          <w:tcPr>
            <w:tcW w:w="735" w:type="pct"/>
            <w:tcBorders>
              <w:bottom w:val="nil"/>
            </w:tcBorders>
            <w:vAlign w:val="center"/>
          </w:tcPr>
          <w:p w14:paraId="4D132CAF" w14:textId="7D709021" w:rsidR="00801B15" w:rsidRDefault="00A77D97" w:rsidP="00801B15">
            <w:pPr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-17,7%</w:t>
            </w:r>
          </w:p>
        </w:tc>
      </w:tr>
    </w:tbl>
    <w:p w14:paraId="1C3EC1EF" w14:textId="77777777" w:rsidR="004A6278" w:rsidRDefault="004A6278" w:rsidP="004A6278">
      <w:pPr>
        <w:tabs>
          <w:tab w:val="left" w:pos="9356"/>
        </w:tabs>
        <w:spacing w:line="288" w:lineRule="auto"/>
        <w:rPr>
          <w:rFonts w:eastAsia="Times New Roman"/>
          <w:sz w:val="16"/>
          <w:szCs w:val="16"/>
          <w:lang w:eastAsia="pl-PL"/>
        </w:rPr>
      </w:pPr>
      <w:r w:rsidRPr="00C41E97">
        <w:rPr>
          <w:rFonts w:eastAsia="Times New Roman"/>
          <w:sz w:val="16"/>
          <w:szCs w:val="16"/>
          <w:lang w:eastAsia="pl-PL"/>
        </w:rPr>
        <w:t xml:space="preserve">a </w:t>
      </w:r>
      <w:r>
        <w:rPr>
          <w:rFonts w:eastAsia="Times New Roman"/>
          <w:sz w:val="16"/>
          <w:szCs w:val="16"/>
          <w:lang w:eastAsia="pl-PL"/>
        </w:rPr>
        <w:t>B</w:t>
      </w:r>
      <w:r w:rsidRPr="00C41E97">
        <w:rPr>
          <w:rFonts w:eastAsia="Times New Roman"/>
          <w:sz w:val="16"/>
          <w:szCs w:val="16"/>
          <w:lang w:eastAsia="pl-PL"/>
        </w:rPr>
        <w:t>ez ziarna siewnego</w:t>
      </w:r>
      <w:r>
        <w:rPr>
          <w:rFonts w:eastAsia="Times New Roman"/>
          <w:sz w:val="16"/>
          <w:szCs w:val="16"/>
          <w:lang w:eastAsia="pl-PL"/>
        </w:rPr>
        <w:t>.</w:t>
      </w:r>
    </w:p>
    <w:p w14:paraId="2CA9F5B1" w14:textId="7968013F" w:rsidR="001E3AF3" w:rsidRDefault="001E3AF3" w:rsidP="00061E48">
      <w:pPr>
        <w:pStyle w:val="TekstA"/>
        <w:rPr>
          <w:lang w:eastAsia="pl-PL"/>
        </w:rPr>
      </w:pPr>
      <w:bookmarkStart w:id="4" w:name="_Hlk175127475"/>
      <w:r w:rsidRPr="00D36095">
        <w:rPr>
          <w:lang w:eastAsia="pl-PL"/>
        </w:rPr>
        <w:t>C</w:t>
      </w:r>
      <w:r w:rsidRPr="00D36095">
        <w:rPr>
          <w:spacing w:val="-4"/>
          <w:lang w:eastAsia="pl-PL"/>
        </w:rPr>
        <w:t xml:space="preserve">ena pszenicy dostarczonej do skupu przez producentów z województwa podkarpackiego była niższa w skali roku (o </w:t>
      </w:r>
      <w:r>
        <w:rPr>
          <w:spacing w:val="-4"/>
          <w:lang w:eastAsia="pl-PL"/>
        </w:rPr>
        <w:t>2,3</w:t>
      </w:r>
      <w:r w:rsidRPr="00D36095">
        <w:rPr>
          <w:spacing w:val="-4"/>
          <w:lang w:eastAsia="pl-PL"/>
        </w:rPr>
        <w:t>%), a wy</w:t>
      </w:r>
      <w:r w:rsidRPr="00D36095">
        <w:rPr>
          <w:lang w:eastAsia="pl-PL"/>
        </w:rPr>
        <w:t xml:space="preserve">ższa niż w </w:t>
      </w:r>
      <w:r>
        <w:rPr>
          <w:lang w:eastAsia="pl-PL"/>
        </w:rPr>
        <w:t>czerwcu</w:t>
      </w:r>
      <w:r w:rsidRPr="00D36095">
        <w:rPr>
          <w:lang w:eastAsia="pl-PL"/>
        </w:rPr>
        <w:t xml:space="preserve"> br. (o </w:t>
      </w:r>
      <w:r>
        <w:rPr>
          <w:lang w:eastAsia="pl-PL"/>
        </w:rPr>
        <w:t>3,2</w:t>
      </w:r>
      <w:r w:rsidRPr="00D36095">
        <w:rPr>
          <w:lang w:eastAsia="pl-PL"/>
        </w:rPr>
        <w:t>%).</w:t>
      </w:r>
      <w:r w:rsidRPr="00D36095">
        <w:rPr>
          <w:spacing w:val="-4"/>
          <w:lang w:eastAsia="pl-PL"/>
        </w:rPr>
        <w:t xml:space="preserve"> </w:t>
      </w:r>
      <w:r w:rsidRPr="00D36095">
        <w:rPr>
          <w:lang w:eastAsia="pl-PL"/>
        </w:rPr>
        <w:t>Cena skupu żyta była niższa w</w:t>
      </w:r>
      <w:r>
        <w:rPr>
          <w:lang w:eastAsia="pl-PL"/>
        </w:rPr>
        <w:t> </w:t>
      </w:r>
      <w:r w:rsidRPr="00D36095">
        <w:rPr>
          <w:lang w:eastAsia="pl-PL"/>
        </w:rPr>
        <w:t xml:space="preserve">porównaniu z ceną sprzed roku (o </w:t>
      </w:r>
      <w:r>
        <w:rPr>
          <w:lang w:eastAsia="pl-PL"/>
        </w:rPr>
        <w:t>4,0</w:t>
      </w:r>
      <w:r w:rsidRPr="00D36095">
        <w:rPr>
          <w:lang w:eastAsia="pl-PL"/>
        </w:rPr>
        <w:t>%) i niższa w</w:t>
      </w:r>
      <w:r>
        <w:rPr>
          <w:lang w:eastAsia="pl-PL"/>
        </w:rPr>
        <w:t xml:space="preserve"> </w:t>
      </w:r>
      <w:r w:rsidRPr="00D36095">
        <w:rPr>
          <w:lang w:eastAsia="pl-PL"/>
        </w:rPr>
        <w:t>odniesieniu do ceny sprzed miesiąca (o</w:t>
      </w:r>
      <w:r>
        <w:rPr>
          <w:lang w:eastAsia="pl-PL"/>
        </w:rPr>
        <w:t> 9,7</w:t>
      </w:r>
      <w:r w:rsidRPr="00D36095">
        <w:rPr>
          <w:lang w:eastAsia="pl-PL"/>
        </w:rPr>
        <w:t xml:space="preserve">%). </w:t>
      </w:r>
    </w:p>
    <w:bookmarkEnd w:id="4"/>
    <w:p w14:paraId="305D9549" w14:textId="4C21D60D" w:rsidR="0041407A" w:rsidRDefault="0041407A" w:rsidP="006B2C69">
      <w:pPr>
        <w:tabs>
          <w:tab w:val="left" w:pos="9356"/>
        </w:tabs>
        <w:spacing w:line="240" w:lineRule="auto"/>
        <w:jc w:val="both"/>
        <w:rPr>
          <w:rFonts w:eastAsia="Times New Roman"/>
          <w:b/>
          <w:szCs w:val="19"/>
          <w:lang w:eastAsia="pl-PL"/>
        </w:rPr>
      </w:pPr>
      <w:r w:rsidRPr="0041407A">
        <w:rPr>
          <w:rFonts w:eastAsia="Times New Roman"/>
          <w:b/>
          <w:szCs w:val="19"/>
          <w:lang w:eastAsia="pl-PL"/>
        </w:rPr>
        <w:t>Wykres 1. Przeciętne ceny skupu zbóż</w:t>
      </w:r>
    </w:p>
    <w:p w14:paraId="1EF8E25E" w14:textId="1DEA4241" w:rsidR="00F01356" w:rsidRDefault="00F01356" w:rsidP="00F01356">
      <w:pPr>
        <w:tabs>
          <w:tab w:val="left" w:pos="9356"/>
        </w:tabs>
        <w:spacing w:line="240" w:lineRule="auto"/>
        <w:jc w:val="center"/>
        <w:rPr>
          <w:rFonts w:eastAsia="Times New Roman"/>
          <w:b/>
          <w:szCs w:val="19"/>
          <w:lang w:eastAsia="pl-PL"/>
        </w:rPr>
      </w:pPr>
      <w:r>
        <w:rPr>
          <w:rFonts w:eastAsia="Times New Roman"/>
          <w:b/>
          <w:noProof/>
          <w:szCs w:val="19"/>
          <w:lang w:eastAsia="pl-PL"/>
        </w:rPr>
        <w:drawing>
          <wp:inline distT="0" distB="0" distL="0" distR="0" wp14:anchorId="5CC6250A" wp14:editId="7CBB6668">
            <wp:extent cx="5226055" cy="2426844"/>
            <wp:effectExtent l="0" t="0" r="0" b="0"/>
            <wp:docPr id="28" name="Obraz 28" descr="Wykres 1. Na wykresie liniowym zaprezentowano przeciętne ceny skupu pszenicy i żyta dla poszczególnych miesięcy w latach 2023-2026 dla województ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Wykres 1. Na wykresie liniowym zaprezentowano przeciętne ceny skupu pszenicy i żyta dla poszczególnych miesięcy w latach 2023-2026 dla województw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672" cy="24545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75D927" w14:textId="77777777" w:rsidR="00250A24" w:rsidRDefault="00250A24">
      <w:pPr>
        <w:spacing w:before="0" w:after="160" w:line="259" w:lineRule="auto"/>
        <w:rPr>
          <w:b/>
          <w:szCs w:val="19"/>
        </w:rPr>
      </w:pPr>
      <w:r>
        <w:rPr>
          <w:b/>
          <w:szCs w:val="19"/>
        </w:rPr>
        <w:br w:type="page"/>
      </w:r>
    </w:p>
    <w:p w14:paraId="0218A0DD" w14:textId="23CB2128" w:rsidR="00845A06" w:rsidRDefault="00036BDA" w:rsidP="004668D9">
      <w:pPr>
        <w:rPr>
          <w:b/>
          <w:szCs w:val="19"/>
        </w:rPr>
      </w:pPr>
      <w:r>
        <w:rPr>
          <w:b/>
          <w:szCs w:val="19"/>
        </w:rPr>
        <w:lastRenderedPageBreak/>
        <w:t xml:space="preserve">Wykres 2. </w:t>
      </w:r>
      <w:r w:rsidR="00845A06" w:rsidRPr="00036BDA">
        <w:rPr>
          <w:b/>
          <w:szCs w:val="19"/>
        </w:rPr>
        <w:t xml:space="preserve">Przeciętne ceny skupu pszenicy w </w:t>
      </w:r>
      <w:r w:rsidR="005E20CB">
        <w:rPr>
          <w:b/>
          <w:szCs w:val="19"/>
        </w:rPr>
        <w:t>lip</w:t>
      </w:r>
      <w:r w:rsidR="00BD6201">
        <w:rPr>
          <w:b/>
          <w:szCs w:val="19"/>
        </w:rPr>
        <w:t>c</w:t>
      </w:r>
      <w:r w:rsidR="00EE2569">
        <w:rPr>
          <w:b/>
          <w:szCs w:val="19"/>
        </w:rPr>
        <w:t>u</w:t>
      </w:r>
      <w:r w:rsidR="00A57484">
        <w:rPr>
          <w:b/>
          <w:szCs w:val="19"/>
        </w:rPr>
        <w:t xml:space="preserve"> 2</w:t>
      </w:r>
      <w:r w:rsidR="00845A06" w:rsidRPr="00036BDA">
        <w:rPr>
          <w:b/>
          <w:szCs w:val="19"/>
        </w:rPr>
        <w:t>02</w:t>
      </w:r>
      <w:r w:rsidR="004A110B">
        <w:rPr>
          <w:b/>
          <w:szCs w:val="19"/>
        </w:rPr>
        <w:t>6</w:t>
      </w:r>
      <w:r w:rsidR="00845A06" w:rsidRPr="00036BDA">
        <w:rPr>
          <w:b/>
          <w:szCs w:val="19"/>
        </w:rPr>
        <w:t xml:space="preserve"> r.</w:t>
      </w:r>
    </w:p>
    <w:p w14:paraId="6D78D3B5" w14:textId="1669DA90" w:rsidR="005E20CB" w:rsidRDefault="005E20CB" w:rsidP="005E20CB">
      <w:pPr>
        <w:spacing w:line="240" w:lineRule="auto"/>
        <w:jc w:val="center"/>
        <w:rPr>
          <w:b/>
          <w:szCs w:val="19"/>
        </w:rPr>
      </w:pPr>
      <w:r>
        <w:rPr>
          <w:b/>
          <w:noProof/>
          <w:szCs w:val="19"/>
        </w:rPr>
        <w:drawing>
          <wp:inline distT="0" distB="0" distL="0" distR="0" wp14:anchorId="3A6DDEB1" wp14:editId="5F2FDDAE">
            <wp:extent cx="4556760" cy="4107180"/>
            <wp:effectExtent l="0" t="0" r="0" b="7620"/>
            <wp:docPr id="5" name="Obraz 5" descr="Wykres 2. Na wykresie słupkowym zaprezentowano przeciętne ceny skupu pszenicy w lipcu 2026&#10;roku dla wszystkich województw w kraju uszeregowanych maleją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2. Na wykresie słupkowym zaprezentowano przeciętne ceny skupu pszenicy w lipcu 2026&#10;roku dla wszystkich województw w kraju uszeregowanych malejąc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760" cy="4107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B84940" w14:textId="55B5F318" w:rsidR="00BE2304" w:rsidRDefault="001E3AF3" w:rsidP="007144D1">
      <w:pPr>
        <w:pStyle w:val="TekstA"/>
        <w:rPr>
          <w:lang w:eastAsia="pl-PL"/>
        </w:rPr>
      </w:pPr>
      <w:bookmarkStart w:id="5" w:name="_Hlk188611406"/>
      <w:bookmarkStart w:id="6" w:name="_Hlk172289132"/>
      <w:bookmarkStart w:id="7" w:name="_Hlk175129385"/>
      <w:r w:rsidRPr="00D36095">
        <w:rPr>
          <w:spacing w:val="-4"/>
          <w:lang w:eastAsia="pl-PL"/>
        </w:rPr>
        <w:t xml:space="preserve">Za 1 </w:t>
      </w:r>
      <w:proofErr w:type="spellStart"/>
      <w:r w:rsidRPr="00D36095">
        <w:rPr>
          <w:lang w:eastAsia="pl-PL"/>
        </w:rPr>
        <w:t>dt</w:t>
      </w:r>
      <w:proofErr w:type="spellEnd"/>
      <w:r w:rsidRPr="00D36095">
        <w:rPr>
          <w:b/>
          <w:lang w:eastAsia="pl-PL"/>
        </w:rPr>
        <w:t xml:space="preserve"> ziemniaków </w:t>
      </w:r>
      <w:r w:rsidRPr="00D36095">
        <w:rPr>
          <w:lang w:eastAsia="pl-PL"/>
        </w:rPr>
        <w:t xml:space="preserve">w skupie w </w:t>
      </w:r>
      <w:r>
        <w:rPr>
          <w:lang w:eastAsia="pl-PL"/>
        </w:rPr>
        <w:t>lip</w:t>
      </w:r>
      <w:r w:rsidRPr="00D36095">
        <w:rPr>
          <w:lang w:eastAsia="pl-PL"/>
        </w:rPr>
        <w:t xml:space="preserve">cu 2026 r. płacono średnio </w:t>
      </w:r>
      <w:r>
        <w:rPr>
          <w:lang w:eastAsia="pl-PL"/>
        </w:rPr>
        <w:t>69,00</w:t>
      </w:r>
      <w:r w:rsidRPr="00D36095">
        <w:rPr>
          <w:lang w:eastAsia="pl-PL"/>
        </w:rPr>
        <w:t xml:space="preserve"> zł (o 2</w:t>
      </w:r>
      <w:r>
        <w:rPr>
          <w:lang w:eastAsia="pl-PL"/>
        </w:rPr>
        <w:t>2</w:t>
      </w:r>
      <w:r w:rsidRPr="00D36095">
        <w:rPr>
          <w:lang w:eastAsia="pl-PL"/>
        </w:rPr>
        <w:t>,</w:t>
      </w:r>
      <w:r>
        <w:rPr>
          <w:lang w:eastAsia="pl-PL"/>
        </w:rPr>
        <w:t>4</w:t>
      </w:r>
      <w:r w:rsidRPr="00D36095">
        <w:rPr>
          <w:lang w:eastAsia="pl-PL"/>
        </w:rPr>
        <w:t xml:space="preserve">% </w:t>
      </w:r>
      <w:r>
        <w:rPr>
          <w:lang w:eastAsia="pl-PL"/>
        </w:rPr>
        <w:t>mni</w:t>
      </w:r>
      <w:r w:rsidRPr="00D36095">
        <w:rPr>
          <w:lang w:eastAsia="pl-PL"/>
        </w:rPr>
        <w:t>ej niż</w:t>
      </w:r>
      <w:r w:rsidRPr="00D36095">
        <w:t xml:space="preserve"> przed rokiem i </w:t>
      </w:r>
      <w:r>
        <w:t>o 52,5%</w:t>
      </w:r>
      <w:r w:rsidRPr="00D36095">
        <w:rPr>
          <w:lang w:eastAsia="pl-PL"/>
        </w:rPr>
        <w:t xml:space="preserve"> </w:t>
      </w:r>
      <w:r>
        <w:rPr>
          <w:lang w:eastAsia="pl-PL"/>
        </w:rPr>
        <w:t>mnie</w:t>
      </w:r>
      <w:r w:rsidRPr="00D36095">
        <w:rPr>
          <w:lang w:eastAsia="pl-PL"/>
        </w:rPr>
        <w:t xml:space="preserve">j niż w </w:t>
      </w:r>
      <w:r>
        <w:rPr>
          <w:lang w:eastAsia="pl-PL"/>
        </w:rPr>
        <w:t>czerwcu</w:t>
      </w:r>
      <w:r w:rsidRPr="00D36095">
        <w:rPr>
          <w:lang w:eastAsia="pl-PL"/>
        </w:rPr>
        <w:t xml:space="preserve"> br.). </w:t>
      </w:r>
    </w:p>
    <w:bookmarkEnd w:id="5"/>
    <w:bookmarkEnd w:id="6"/>
    <w:bookmarkEnd w:id="7"/>
    <w:p w14:paraId="5A9F9B96" w14:textId="34B81D19" w:rsidR="007D7DB2" w:rsidRDefault="00036BDA" w:rsidP="003A256E">
      <w:pPr>
        <w:spacing w:after="0" w:line="288" w:lineRule="auto"/>
        <w:rPr>
          <w:b/>
          <w:szCs w:val="19"/>
        </w:rPr>
      </w:pPr>
      <w:r>
        <w:rPr>
          <w:b/>
          <w:szCs w:val="19"/>
        </w:rPr>
        <w:t xml:space="preserve">Wykres 3. </w:t>
      </w:r>
      <w:r w:rsidR="007D7DB2" w:rsidRPr="00C41E97">
        <w:rPr>
          <w:b/>
          <w:szCs w:val="19"/>
        </w:rPr>
        <w:t>Przeciętne ceny skupu żywca i mleka</w:t>
      </w:r>
    </w:p>
    <w:p w14:paraId="7E3950FD" w14:textId="792A80C4" w:rsidR="00F01356" w:rsidRDefault="00F01356" w:rsidP="00F01356">
      <w:pPr>
        <w:spacing w:after="0" w:line="240" w:lineRule="auto"/>
        <w:rPr>
          <w:b/>
          <w:szCs w:val="19"/>
        </w:rPr>
      </w:pPr>
      <w:r>
        <w:rPr>
          <w:b/>
          <w:noProof/>
          <w:szCs w:val="19"/>
        </w:rPr>
        <w:drawing>
          <wp:inline distT="0" distB="0" distL="0" distR="0" wp14:anchorId="176CD250" wp14:editId="55EC56C9">
            <wp:extent cx="5159375" cy="2967038"/>
            <wp:effectExtent l="0" t="0" r="3175" b="5080"/>
            <wp:docPr id="29" name="Obraz 29" descr="Wykres 3. Na wykresie liniowym zaprezentowano przeciętne ceny skupu bydła, trzody chlewnej, drobiu  i mleka dla poszczególnych miesięcy w latach 2023-2026&#10;dla województ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29" descr="Wykres 3. Na wykresie liniowym zaprezentowano przeciętne ceny skupu bydła, trzody chlewnej, drobiu  i mleka dla poszczególnych miesięcy w latach 2023-2026&#10;dla województw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877" cy="29851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EFF300" w14:textId="170C16ED" w:rsidR="009B71BF" w:rsidRDefault="00232A72" w:rsidP="009B71BF">
      <w:pPr>
        <w:spacing w:after="0" w:line="240" w:lineRule="auto"/>
        <w:jc w:val="center"/>
        <w:rPr>
          <w:b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1296" behindDoc="1" locked="0" layoutInCell="1" allowOverlap="1" wp14:anchorId="1B08E75E" wp14:editId="488B5B6C">
                <wp:simplePos x="0" y="0"/>
                <wp:positionH relativeFrom="page">
                  <wp:posOffset>5693327</wp:posOffset>
                </wp:positionH>
                <wp:positionV relativeFrom="paragraph">
                  <wp:posOffset>221974</wp:posOffset>
                </wp:positionV>
                <wp:extent cx="1804670" cy="965200"/>
                <wp:effectExtent l="0" t="0" r="5080" b="6350"/>
                <wp:wrapSquare wrapText="bothSides"/>
                <wp:docPr id="38" name="Pole tekstowe 2" descr="Wskaźnik. Strzałka skierowana w dół.&#10;Wartość: 27,7%&#10;Spadek cen skupu żywca wieprzowego w lipcu (rok do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04670" cy="965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55922F8" w14:textId="45C80B39" w:rsidR="00014576" w:rsidRPr="004C2D05" w:rsidRDefault="00014576" w:rsidP="007D7DB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001D77"/>
                                <w:sz w:val="28"/>
                                <w:szCs w:val="28"/>
                              </w:rPr>
                            </w:pPr>
                            <w:r w:rsidRPr="004C2D05">
                              <w:rPr>
                                <w:rStyle w:val="IkonawskanikaZnak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1D77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ym w:font="Wingdings" w:char="F0F2"/>
                            </w:r>
                            <w:r w:rsidRPr="00BB3D4E">
                              <w:rPr>
                                <w:rStyle w:val="WartowskanikaZnak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1155F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2</w:t>
                            </w:r>
                            <w:r w:rsidR="001E3AF3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7</w:t>
                            </w:r>
                            <w:r w:rsidR="006152F1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,</w:t>
                            </w:r>
                            <w:r w:rsidR="001E3AF3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7</w:t>
                            </w:r>
                            <w:r w:rsidRPr="004C2D05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14:paraId="579F5551" w14:textId="56DB3B6B" w:rsidR="00014576" w:rsidRPr="004C2D05" w:rsidRDefault="00014576" w:rsidP="004E442B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001D77"/>
                              </w:rPr>
                              <w:t>spadek cen</w:t>
                            </w:r>
                            <w:r w:rsidRPr="004C2D05">
                              <w:rPr>
                                <w:color w:val="001D77"/>
                              </w:rPr>
                              <w:t xml:space="preserve"> skupu </w:t>
                            </w:r>
                            <w:r>
                              <w:rPr>
                                <w:color w:val="001D77"/>
                              </w:rPr>
                              <w:t xml:space="preserve">żywca wieprzowego w </w:t>
                            </w:r>
                            <w:r w:rsidR="006935F9">
                              <w:rPr>
                                <w:color w:val="001D77"/>
                              </w:rPr>
                              <w:t>lip</w:t>
                            </w:r>
                            <w:r w:rsidR="00BD6201">
                              <w:rPr>
                                <w:color w:val="001D77"/>
                              </w:rPr>
                              <w:t>c</w:t>
                            </w:r>
                            <w:r w:rsidR="00B301DD">
                              <w:rPr>
                                <w:color w:val="001D77"/>
                              </w:rPr>
                              <w:t>u</w:t>
                            </w:r>
                            <w:r w:rsidR="007D088C">
                              <w:rPr>
                                <w:color w:val="001D77"/>
                              </w:rPr>
                              <w:t xml:space="preserve"> </w:t>
                            </w:r>
                            <w:r w:rsidRPr="004C2D05">
                              <w:rPr>
                                <w:color w:val="001D77"/>
                              </w:rPr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08E75E" id="_x0000_s1033" alt="Wskaźnik. Strzałka skierowana w dół.&#10;Wartość: 27,7%&#10;Spadek cen skupu żywca wieprzowego w lipcu (rok do roku)" style="position:absolute;left:0;text-align:left;margin-left:448.3pt;margin-top:17.5pt;width:142.1pt;height:76pt;flip:y;z-index:-2514851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+qvEwIAAAEEAAAOAAAAZHJzL2Uyb0RvYy54bWysU01v2zAMvQ/YfxB0XxwHqdMacYoiRYcB&#10;3QfWbXdZkm1tsqhJSuzs15eSvTTYbsMugkiKj+R71PZ27DU5SucVmIrmiyUl0nAQyrQV/frl4c01&#10;JT4wI5gGIyt6kp7e7l6/2g62lCvoQAvpCIIYXw62ol0ItswyzzvZM78AKw0GG3A9C2i6NhOODYje&#10;62y1XBbZAE5YB1x6j977KUh3Cb9pJA8fm8bLQHRFsbeQTpfOOp7ZbsvK1jHbKT63wf6hi54pg0XP&#10;UPcsMHJw6i+oXnEHHpqw4NBn0DSKyzQDTpMv/5jmqWNWplmQHG/PNPn/B8s/HJ/sJxdb9/YR+A9P&#10;DOw7Zlp55xwMnWQCy+WRqGywvjwnRMNjKqmH9yBQWnYIkDgYG9eTRiv7LSZGaJyTjIn005l0OQbC&#10;0ZlfL9fFBrXhGLsprlDVVIyVESdmW+fDWwk9iZeKOjgY8RmVTdDs+OhDYl4Qw/rYh/hOSdNr1PHI&#10;NMmLotjMiPPj7AUzDQ5aiQeldTLi5sm9dgSTK1q3qznXX77SJr41ELMiM6yMnkRQ5CSuny/DWI9E&#10;iYqm8tFTgzghYw6mPcR/g5cO3C9KBtzBivqfB+YkJfqdQdZv8vU6Lm0y1lebFRruMlJfRpjhCFXR&#10;QMl03Ydp0Q/WqbbDSpMYBu5QqUaF35JOXc3t456leeY/ERf50k6vXn7u7hkAAP//AwBQSwMEFAAG&#10;AAgAAAAhAN5Gp1bfAAAACwEAAA8AAABkcnMvZG93bnJldi54bWxMj8FOwzAMhu9IvENkJG4s2RCl&#10;K00nhIDDQIgNxDlrTFuROFWTbe3b453gZsuffn9/uRq9EwccYhdIw3ymQCDVwXbUaPj8eLrKQcRk&#10;yBoXCDVMGGFVnZ+VprDhSBs8bFMjOIRiYTS0KfWFlLFu0Zs4Cz0S377D4E3idWikHcyRw72TC6Uy&#10;6U1H/KE1PT60WP9s915DSovXtTPt2/LZfr3g+1ptpulR68uL8f4ORMIx/cFw0md1qNhpF/Zko3Aa&#10;8mWWMarh+oY7nYB5rrjMjqf8VoGsSvm/Q/ULAAD//wMAUEsBAi0AFAAGAAgAAAAhALaDOJL+AAAA&#10;4QEAABMAAAAAAAAAAAAAAAAAAAAAAFtDb250ZW50X1R5cGVzXS54bWxQSwECLQAUAAYACAAAACEA&#10;OP0h/9YAAACUAQAACwAAAAAAAAAAAAAAAAAvAQAAX3JlbHMvLnJlbHNQSwECLQAUAAYACAAAACEA&#10;L6PqrxMCAAABBAAADgAAAAAAAAAAAAAAAAAuAgAAZHJzL2Uyb0RvYy54bWxQSwECLQAUAAYACAAA&#10;ACEA3kanVt8AAAALAQAADwAAAAAAAAAAAAAAAABtBAAAZHJzL2Rvd25yZXYueG1sUEsFBgAAAAAE&#10;AAQA8wAAAHkFAAAAAA==&#10;" fillcolor="#e7e6e6 [3214]" stroked="f">
                <v:textbox>
                  <w:txbxContent>
                    <w:p w14:paraId="555922F8" w14:textId="45C80B39" w:rsidR="00014576" w:rsidRPr="004C2D05" w:rsidRDefault="00014576" w:rsidP="007D7DB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001D77"/>
                          <w:sz w:val="28"/>
                          <w:szCs w:val="28"/>
                        </w:rPr>
                      </w:pPr>
                      <w:r w:rsidRPr="004C2D05">
                        <w:rPr>
                          <w:rStyle w:val="IkonawskanikaZnak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1D77"/>
                            </w14:solidFill>
                            <w14:prstDash w14:val="solid"/>
                            <w14:bevel/>
                          </w14:textOutline>
                        </w:rPr>
                        <w:sym w:font="Wingdings" w:char="F0F2"/>
                      </w:r>
                      <w:r w:rsidRPr="00BB3D4E">
                        <w:rPr>
                          <w:rStyle w:val="WartowskanikaZnak"/>
                          <w:sz w:val="28"/>
                          <w:szCs w:val="28"/>
                        </w:rPr>
                        <w:t xml:space="preserve"> </w:t>
                      </w:r>
                      <w:r w:rsidR="00E1155F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2</w:t>
                      </w:r>
                      <w:r w:rsidR="001E3AF3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7</w:t>
                      </w:r>
                      <w:r w:rsidR="006152F1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,</w:t>
                      </w:r>
                      <w:r w:rsidR="001E3AF3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7</w:t>
                      </w:r>
                      <w:r w:rsidRPr="004C2D05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%</w:t>
                      </w:r>
                    </w:p>
                    <w:p w14:paraId="579F5551" w14:textId="56DB3B6B" w:rsidR="00014576" w:rsidRPr="004C2D05" w:rsidRDefault="00014576" w:rsidP="004E442B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  <w:r>
                        <w:rPr>
                          <w:color w:val="001D77"/>
                        </w:rPr>
                        <w:t>spadek cen</w:t>
                      </w:r>
                      <w:r w:rsidRPr="004C2D05">
                        <w:rPr>
                          <w:color w:val="001D77"/>
                        </w:rPr>
                        <w:t xml:space="preserve"> skupu </w:t>
                      </w:r>
                      <w:r>
                        <w:rPr>
                          <w:color w:val="001D77"/>
                        </w:rPr>
                        <w:t xml:space="preserve">żywca wieprzowego w </w:t>
                      </w:r>
                      <w:r w:rsidR="006935F9">
                        <w:rPr>
                          <w:color w:val="001D77"/>
                        </w:rPr>
                        <w:t>lip</w:t>
                      </w:r>
                      <w:r w:rsidR="00BD6201">
                        <w:rPr>
                          <w:color w:val="001D77"/>
                        </w:rPr>
                        <w:t>c</w:t>
                      </w:r>
                      <w:r w:rsidR="00B301DD">
                        <w:rPr>
                          <w:color w:val="001D77"/>
                        </w:rPr>
                        <w:t>u</w:t>
                      </w:r>
                      <w:r w:rsidR="007D088C">
                        <w:rPr>
                          <w:color w:val="001D77"/>
                        </w:rPr>
                        <w:t xml:space="preserve"> </w:t>
                      </w:r>
                      <w:r w:rsidRPr="004C2D05">
                        <w:rPr>
                          <w:color w:val="001D77"/>
                        </w:rPr>
                        <w:t>r/r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3F80007C" w14:textId="3678CE94" w:rsidR="00B17610" w:rsidRDefault="00FA6EAB" w:rsidP="00CA0D2A">
      <w:pPr>
        <w:spacing w:before="240" w:after="0" w:line="288" w:lineRule="auto"/>
        <w:rPr>
          <w:lang w:eastAsia="pl-PL"/>
        </w:rPr>
      </w:pPr>
      <w:r w:rsidRPr="00C41E97">
        <w:rPr>
          <w:lang w:eastAsia="pl-PL"/>
        </w:rPr>
        <w:t xml:space="preserve">W </w:t>
      </w:r>
      <w:r w:rsidR="00694929">
        <w:rPr>
          <w:lang w:eastAsia="pl-PL"/>
        </w:rPr>
        <w:t>lipc</w:t>
      </w:r>
      <w:r w:rsidR="00BE2304">
        <w:rPr>
          <w:lang w:eastAsia="pl-PL"/>
        </w:rPr>
        <w:t>u</w:t>
      </w:r>
      <w:r w:rsidR="003A1925">
        <w:rPr>
          <w:lang w:eastAsia="pl-PL"/>
        </w:rPr>
        <w:t xml:space="preserve"> </w:t>
      </w:r>
      <w:r w:rsidR="00E41CE8">
        <w:rPr>
          <w:lang w:eastAsia="pl-PL"/>
        </w:rPr>
        <w:t>202</w:t>
      </w:r>
      <w:r w:rsidR="002759C9">
        <w:rPr>
          <w:lang w:eastAsia="pl-PL"/>
        </w:rPr>
        <w:t>6</w:t>
      </w:r>
      <w:r w:rsidR="00E41CE8">
        <w:rPr>
          <w:lang w:eastAsia="pl-PL"/>
        </w:rPr>
        <w:t xml:space="preserve"> r.</w:t>
      </w:r>
      <w:r w:rsidRPr="00C41E97">
        <w:rPr>
          <w:lang w:eastAsia="pl-PL"/>
        </w:rPr>
        <w:t xml:space="preserve"> cena 1 kg </w:t>
      </w:r>
      <w:r w:rsidRPr="00FA6EAB">
        <w:rPr>
          <w:b/>
          <w:lang w:eastAsia="pl-PL"/>
        </w:rPr>
        <w:t>żywca wieprzowego</w:t>
      </w:r>
      <w:r w:rsidRPr="00C41E97">
        <w:rPr>
          <w:lang w:eastAsia="pl-PL"/>
        </w:rPr>
        <w:t xml:space="preserve"> w skupie wyniosła </w:t>
      </w:r>
      <w:r w:rsidR="00694929">
        <w:rPr>
          <w:lang w:eastAsia="pl-PL"/>
        </w:rPr>
        <w:t>4,72</w:t>
      </w:r>
      <w:r w:rsidR="007144D1">
        <w:rPr>
          <w:lang w:eastAsia="pl-PL"/>
        </w:rPr>
        <w:t xml:space="preserve"> </w:t>
      </w:r>
      <w:r w:rsidRPr="00252EB4">
        <w:rPr>
          <w:lang w:eastAsia="pl-PL"/>
        </w:rPr>
        <w:t>z</w:t>
      </w:r>
      <w:r>
        <w:rPr>
          <w:lang w:eastAsia="pl-PL"/>
        </w:rPr>
        <w:t xml:space="preserve">ł </w:t>
      </w:r>
      <w:r w:rsidR="009B71BF">
        <w:rPr>
          <w:lang w:eastAsia="pl-PL"/>
        </w:rPr>
        <w:t xml:space="preserve">i </w:t>
      </w:r>
      <w:r w:rsidR="00C73DEB" w:rsidRPr="00C41E97">
        <w:rPr>
          <w:spacing w:val="-4"/>
          <w:lang w:eastAsia="pl-PL"/>
        </w:rPr>
        <w:t>był</w:t>
      </w:r>
      <w:r w:rsidR="00C73DEB">
        <w:rPr>
          <w:spacing w:val="-4"/>
          <w:lang w:eastAsia="pl-PL"/>
        </w:rPr>
        <w:t>a</w:t>
      </w:r>
      <w:r w:rsidR="00C73DEB" w:rsidRPr="00C41E97">
        <w:rPr>
          <w:spacing w:val="-4"/>
          <w:lang w:eastAsia="pl-PL"/>
        </w:rPr>
        <w:t xml:space="preserve"> </w:t>
      </w:r>
      <w:r w:rsidR="00C73DEB">
        <w:rPr>
          <w:spacing w:val="-4"/>
          <w:lang w:eastAsia="pl-PL"/>
        </w:rPr>
        <w:t>ni</w:t>
      </w:r>
      <w:r w:rsidR="00C73DEB" w:rsidRPr="00C41E97">
        <w:rPr>
          <w:spacing w:val="-4"/>
          <w:lang w:eastAsia="pl-PL"/>
        </w:rPr>
        <w:t>ższ</w:t>
      </w:r>
      <w:r w:rsidR="00C73DEB">
        <w:rPr>
          <w:spacing w:val="-4"/>
          <w:lang w:eastAsia="pl-PL"/>
        </w:rPr>
        <w:t>a</w:t>
      </w:r>
      <w:r w:rsidR="00C73DEB" w:rsidRPr="00C41E97">
        <w:rPr>
          <w:spacing w:val="-4"/>
          <w:lang w:eastAsia="pl-PL"/>
        </w:rPr>
        <w:t xml:space="preserve"> </w:t>
      </w:r>
      <w:r w:rsidR="00C73DEB">
        <w:rPr>
          <w:spacing w:val="-4"/>
          <w:lang w:eastAsia="pl-PL"/>
        </w:rPr>
        <w:t>w</w:t>
      </w:r>
      <w:r w:rsidR="00C06BEB">
        <w:rPr>
          <w:spacing w:val="-4"/>
          <w:lang w:eastAsia="pl-PL"/>
        </w:rPr>
        <w:t xml:space="preserve"> </w:t>
      </w:r>
      <w:r w:rsidR="00C73DEB" w:rsidRPr="00C41E97">
        <w:rPr>
          <w:spacing w:val="-4"/>
          <w:lang w:eastAsia="pl-PL"/>
        </w:rPr>
        <w:t>porównaniu z cenami sprzed roku (o</w:t>
      </w:r>
      <w:r w:rsidR="00C73DEB">
        <w:rPr>
          <w:spacing w:val="-4"/>
          <w:lang w:eastAsia="pl-PL"/>
        </w:rPr>
        <w:t xml:space="preserve"> </w:t>
      </w:r>
      <w:r w:rsidR="001E3AF3">
        <w:rPr>
          <w:spacing w:val="-4"/>
          <w:lang w:eastAsia="pl-PL"/>
        </w:rPr>
        <w:t>27,7</w:t>
      </w:r>
      <w:r w:rsidR="00C73DEB">
        <w:rPr>
          <w:spacing w:val="-4"/>
          <w:lang w:eastAsia="pl-PL"/>
        </w:rPr>
        <w:t>%)</w:t>
      </w:r>
      <w:r w:rsidR="009B71BF">
        <w:rPr>
          <w:spacing w:val="-4"/>
          <w:lang w:eastAsia="pl-PL"/>
        </w:rPr>
        <w:t xml:space="preserve"> </w:t>
      </w:r>
      <w:r w:rsidR="00E1155F">
        <w:rPr>
          <w:spacing w:val="-4"/>
          <w:lang w:eastAsia="pl-PL"/>
        </w:rPr>
        <w:t>i</w:t>
      </w:r>
      <w:r w:rsidR="00282846">
        <w:rPr>
          <w:spacing w:val="-4"/>
          <w:lang w:eastAsia="pl-PL"/>
        </w:rPr>
        <w:t xml:space="preserve"> </w:t>
      </w:r>
      <w:r w:rsidR="00E1155F">
        <w:rPr>
          <w:spacing w:val="-4"/>
          <w:lang w:eastAsia="pl-PL"/>
        </w:rPr>
        <w:t>ni</w:t>
      </w:r>
      <w:r w:rsidR="00D547D4">
        <w:t>żs</w:t>
      </w:r>
      <w:r w:rsidR="00B17610">
        <w:t xml:space="preserve">za </w:t>
      </w:r>
      <w:r w:rsidR="00B17610" w:rsidRPr="00B409A6">
        <w:t xml:space="preserve">w porównaniu z </w:t>
      </w:r>
      <w:r w:rsidR="00694929">
        <w:t>czerwc</w:t>
      </w:r>
      <w:r w:rsidR="00E1155F">
        <w:t>em</w:t>
      </w:r>
      <w:r w:rsidR="003A1925">
        <w:t xml:space="preserve"> </w:t>
      </w:r>
      <w:r w:rsidR="009B71BF">
        <w:t>b</w:t>
      </w:r>
      <w:r w:rsidR="005B21FC">
        <w:t>r</w:t>
      </w:r>
      <w:r w:rsidR="00B17610" w:rsidRPr="00B409A6">
        <w:t xml:space="preserve">. (o </w:t>
      </w:r>
      <w:r w:rsidR="00BE2304">
        <w:t>6,</w:t>
      </w:r>
      <w:r w:rsidR="001E3AF3">
        <w:t>3</w:t>
      </w:r>
      <w:r w:rsidR="00B17610" w:rsidRPr="00B409A6">
        <w:t>%).</w:t>
      </w:r>
    </w:p>
    <w:p w14:paraId="3A2716BB" w14:textId="2D5841C6" w:rsidR="007D7DB2" w:rsidRDefault="004668D9" w:rsidP="004668D9">
      <w:pPr>
        <w:keepNext/>
        <w:suppressAutoHyphens/>
        <w:spacing w:before="0" w:line="288" w:lineRule="auto"/>
        <w:jc w:val="both"/>
        <w:outlineLvl w:val="4"/>
        <w:rPr>
          <w:b/>
          <w:szCs w:val="19"/>
        </w:rPr>
      </w:pPr>
      <w:r>
        <w:rPr>
          <w:b/>
          <w:szCs w:val="19"/>
        </w:rPr>
        <w:lastRenderedPageBreak/>
        <w:t xml:space="preserve">Wykres 4. </w:t>
      </w:r>
      <w:r w:rsidR="007D7DB2">
        <w:rPr>
          <w:b/>
          <w:szCs w:val="19"/>
        </w:rPr>
        <w:t>Przeciętne c</w:t>
      </w:r>
      <w:r w:rsidR="007D7DB2" w:rsidRPr="00B36FC8">
        <w:rPr>
          <w:b/>
          <w:szCs w:val="19"/>
        </w:rPr>
        <w:t>eny skupu żywca wieprzowe</w:t>
      </w:r>
      <w:r w:rsidR="00B21E8A">
        <w:rPr>
          <w:b/>
          <w:szCs w:val="19"/>
        </w:rPr>
        <w:t>g</w:t>
      </w:r>
      <w:r w:rsidR="007D7DB2" w:rsidRPr="00B36FC8">
        <w:rPr>
          <w:b/>
          <w:szCs w:val="19"/>
        </w:rPr>
        <w:t xml:space="preserve">o w </w:t>
      </w:r>
      <w:r w:rsidR="005E20CB">
        <w:rPr>
          <w:b/>
          <w:szCs w:val="19"/>
        </w:rPr>
        <w:t>lip</w:t>
      </w:r>
      <w:r w:rsidR="00BD6201">
        <w:rPr>
          <w:b/>
          <w:szCs w:val="19"/>
        </w:rPr>
        <w:t>c</w:t>
      </w:r>
      <w:r w:rsidR="00EE2569">
        <w:rPr>
          <w:b/>
          <w:szCs w:val="19"/>
        </w:rPr>
        <w:t>u</w:t>
      </w:r>
      <w:r w:rsidR="00C227A6">
        <w:rPr>
          <w:b/>
          <w:szCs w:val="19"/>
        </w:rPr>
        <w:t xml:space="preserve"> </w:t>
      </w:r>
      <w:r w:rsidR="007D7DB2" w:rsidRPr="00B36FC8">
        <w:rPr>
          <w:b/>
          <w:szCs w:val="19"/>
        </w:rPr>
        <w:t>202</w:t>
      </w:r>
      <w:r w:rsidR="00F06799">
        <w:rPr>
          <w:b/>
          <w:szCs w:val="19"/>
        </w:rPr>
        <w:t>6</w:t>
      </w:r>
      <w:r w:rsidR="007D7DB2" w:rsidRPr="00B36FC8">
        <w:rPr>
          <w:b/>
          <w:szCs w:val="19"/>
        </w:rPr>
        <w:t xml:space="preserve"> r.  </w:t>
      </w:r>
    </w:p>
    <w:p w14:paraId="0647636C" w14:textId="4EFF282F" w:rsidR="005E20CB" w:rsidRDefault="005E20CB" w:rsidP="005E20CB">
      <w:pPr>
        <w:keepNext/>
        <w:suppressAutoHyphens/>
        <w:spacing w:before="0" w:line="240" w:lineRule="auto"/>
        <w:jc w:val="center"/>
        <w:outlineLvl w:val="4"/>
        <w:rPr>
          <w:b/>
          <w:szCs w:val="19"/>
        </w:rPr>
      </w:pPr>
      <w:r>
        <w:rPr>
          <w:b/>
          <w:noProof/>
          <w:szCs w:val="19"/>
        </w:rPr>
        <w:drawing>
          <wp:inline distT="0" distB="0" distL="0" distR="0" wp14:anchorId="646A0CDE" wp14:editId="493A7227">
            <wp:extent cx="4274820" cy="3649980"/>
            <wp:effectExtent l="0" t="0" r="0" b="7620"/>
            <wp:docPr id="7" name="Obraz 7" descr="Wykres 4. Na wykresie słupkowym zaprezentowano przeciętne ceny skupu żywca wieprzowego w lipcu 2026 roku dla wszystkich województw w kraju uszeregowanych maleją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4. Na wykresie słupkowym zaprezentowano przeciętne ceny skupu żywca wieprzowego w lipcu 2026 roku dla wszystkich województw w kraju uszeregowanych malejąc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0" cy="3649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C4E77E" w14:textId="77777777" w:rsidR="001E3AF3" w:rsidRPr="00D36095" w:rsidRDefault="001E3AF3" w:rsidP="001E3AF3">
      <w:pPr>
        <w:pStyle w:val="TekstA"/>
        <w:rPr>
          <w:lang w:eastAsia="pl-PL"/>
        </w:rPr>
      </w:pPr>
      <w:bookmarkStart w:id="8" w:name="_Hlk175129975"/>
      <w:bookmarkStart w:id="9" w:name="_Hlk209613550"/>
      <w:r w:rsidRPr="00D36095">
        <w:rPr>
          <w:b/>
          <w:lang w:eastAsia="pl-PL"/>
        </w:rPr>
        <w:t>Ceny skupu</w:t>
      </w:r>
      <w:r w:rsidRPr="00D36095">
        <w:rPr>
          <w:lang w:eastAsia="pl-PL"/>
        </w:rPr>
        <w:t xml:space="preserve"> </w:t>
      </w:r>
      <w:r w:rsidRPr="00D36095">
        <w:rPr>
          <w:b/>
          <w:lang w:eastAsia="pl-PL"/>
        </w:rPr>
        <w:t>żywca wołowego</w:t>
      </w:r>
      <w:r w:rsidRPr="00D36095">
        <w:rPr>
          <w:lang w:eastAsia="pl-PL"/>
        </w:rPr>
        <w:t xml:space="preserve"> </w:t>
      </w:r>
      <w:r>
        <w:rPr>
          <w:lang w:eastAsia="pl-PL"/>
        </w:rPr>
        <w:t>spad</w:t>
      </w:r>
      <w:r w:rsidRPr="00D36095">
        <w:rPr>
          <w:lang w:eastAsia="pl-PL"/>
        </w:rPr>
        <w:t xml:space="preserve">ły w skali roku, jak i w skali miesiąca. Za 1 kg żywca wołowego w </w:t>
      </w:r>
      <w:r>
        <w:rPr>
          <w:lang w:eastAsia="pl-PL"/>
        </w:rPr>
        <w:t>lipcu</w:t>
      </w:r>
      <w:r w:rsidRPr="00D36095">
        <w:rPr>
          <w:lang w:eastAsia="pl-PL"/>
        </w:rPr>
        <w:t xml:space="preserve"> 2026 r. płacono 1</w:t>
      </w:r>
      <w:r>
        <w:rPr>
          <w:lang w:eastAsia="pl-PL"/>
        </w:rPr>
        <w:t>2</w:t>
      </w:r>
      <w:r w:rsidRPr="00D36095">
        <w:rPr>
          <w:lang w:eastAsia="pl-PL"/>
        </w:rPr>
        <w:t>,</w:t>
      </w:r>
      <w:r>
        <w:rPr>
          <w:lang w:eastAsia="pl-PL"/>
        </w:rPr>
        <w:t>86</w:t>
      </w:r>
      <w:r w:rsidRPr="00D36095">
        <w:rPr>
          <w:lang w:eastAsia="pl-PL"/>
        </w:rPr>
        <w:t xml:space="preserve"> zł (</w:t>
      </w:r>
      <w:r>
        <w:rPr>
          <w:lang w:eastAsia="pl-PL"/>
        </w:rPr>
        <w:t>o</w:t>
      </w:r>
      <w:r w:rsidRPr="00D36095">
        <w:rPr>
          <w:lang w:eastAsia="pl-PL"/>
        </w:rPr>
        <w:t xml:space="preserve"> </w:t>
      </w:r>
      <w:r>
        <w:rPr>
          <w:lang w:eastAsia="pl-PL"/>
        </w:rPr>
        <w:t>6,7</w:t>
      </w:r>
      <w:r w:rsidRPr="00D36095">
        <w:rPr>
          <w:lang w:eastAsia="pl-PL"/>
        </w:rPr>
        <w:t xml:space="preserve">% </w:t>
      </w:r>
      <w:r>
        <w:rPr>
          <w:lang w:eastAsia="pl-PL"/>
        </w:rPr>
        <w:t>mni</w:t>
      </w:r>
      <w:r w:rsidRPr="00D36095">
        <w:rPr>
          <w:lang w:eastAsia="pl-PL"/>
        </w:rPr>
        <w:t xml:space="preserve">ej niż w </w:t>
      </w:r>
      <w:r>
        <w:rPr>
          <w:lang w:eastAsia="pl-PL"/>
        </w:rPr>
        <w:t>lip</w:t>
      </w:r>
      <w:r w:rsidRPr="00D36095">
        <w:rPr>
          <w:lang w:eastAsia="pl-PL"/>
        </w:rPr>
        <w:t>cu 2025 r.</w:t>
      </w:r>
      <w:r>
        <w:rPr>
          <w:lang w:eastAsia="pl-PL"/>
        </w:rPr>
        <w:t>). W porównaniu z czerwcem</w:t>
      </w:r>
      <w:r w:rsidRPr="00D36095">
        <w:rPr>
          <w:lang w:eastAsia="pl-PL"/>
        </w:rPr>
        <w:t xml:space="preserve"> br.</w:t>
      </w:r>
      <w:r>
        <w:rPr>
          <w:lang w:eastAsia="pl-PL"/>
        </w:rPr>
        <w:t xml:space="preserve"> średnia cena skupu żywca wołowego była niższa o 4,8%.</w:t>
      </w:r>
    </w:p>
    <w:p w14:paraId="7EA8A5CD" w14:textId="715BE9E5" w:rsidR="00E03505" w:rsidRDefault="004668D9" w:rsidP="00570F2A">
      <w:pPr>
        <w:keepNext/>
        <w:suppressAutoHyphens/>
        <w:spacing w:before="240" w:line="240" w:lineRule="auto"/>
        <w:outlineLvl w:val="4"/>
        <w:rPr>
          <w:b/>
          <w:szCs w:val="19"/>
        </w:rPr>
      </w:pPr>
      <w:bookmarkStart w:id="10" w:name="_Hlk161236703"/>
      <w:bookmarkEnd w:id="8"/>
      <w:bookmarkEnd w:id="9"/>
      <w:r>
        <w:rPr>
          <w:b/>
          <w:szCs w:val="19"/>
        </w:rPr>
        <w:t xml:space="preserve">Wykres 5. </w:t>
      </w:r>
      <w:r w:rsidR="00E03505" w:rsidRPr="009E3364">
        <w:rPr>
          <w:b/>
          <w:szCs w:val="19"/>
        </w:rPr>
        <w:t xml:space="preserve"> </w:t>
      </w:r>
      <w:r w:rsidR="00E03505">
        <w:rPr>
          <w:b/>
          <w:szCs w:val="19"/>
        </w:rPr>
        <w:t>Przeciętne c</w:t>
      </w:r>
      <w:r w:rsidR="00E03505" w:rsidRPr="00B36FC8">
        <w:rPr>
          <w:b/>
          <w:szCs w:val="19"/>
        </w:rPr>
        <w:t>eny skupu żywca wołowego w</w:t>
      </w:r>
      <w:r w:rsidR="00960FE3">
        <w:rPr>
          <w:b/>
          <w:szCs w:val="19"/>
        </w:rPr>
        <w:t xml:space="preserve"> </w:t>
      </w:r>
      <w:r w:rsidR="005E20CB">
        <w:rPr>
          <w:b/>
          <w:szCs w:val="19"/>
        </w:rPr>
        <w:t>lip</w:t>
      </w:r>
      <w:r w:rsidR="00BD6201">
        <w:rPr>
          <w:b/>
          <w:szCs w:val="19"/>
        </w:rPr>
        <w:t>c</w:t>
      </w:r>
      <w:r w:rsidR="00EE2569">
        <w:rPr>
          <w:b/>
          <w:szCs w:val="19"/>
        </w:rPr>
        <w:t>u</w:t>
      </w:r>
      <w:r w:rsidR="004F06BB">
        <w:rPr>
          <w:b/>
          <w:szCs w:val="19"/>
        </w:rPr>
        <w:t xml:space="preserve"> </w:t>
      </w:r>
      <w:r w:rsidR="00E03505" w:rsidRPr="00B36FC8">
        <w:rPr>
          <w:b/>
          <w:szCs w:val="19"/>
        </w:rPr>
        <w:t>202</w:t>
      </w:r>
      <w:r w:rsidR="00F06799">
        <w:rPr>
          <w:b/>
          <w:szCs w:val="19"/>
        </w:rPr>
        <w:t>6</w:t>
      </w:r>
      <w:r w:rsidR="00E03505" w:rsidRPr="00B36FC8">
        <w:rPr>
          <w:b/>
          <w:szCs w:val="19"/>
        </w:rPr>
        <w:t xml:space="preserve"> r</w:t>
      </w:r>
      <w:r w:rsidR="00E03505">
        <w:rPr>
          <w:b/>
          <w:szCs w:val="19"/>
        </w:rPr>
        <w:t>.</w:t>
      </w:r>
    </w:p>
    <w:p w14:paraId="73DF9E82" w14:textId="14832B8C" w:rsidR="005E20CB" w:rsidRDefault="005E20CB" w:rsidP="005E20CB">
      <w:pPr>
        <w:keepNext/>
        <w:suppressAutoHyphens/>
        <w:spacing w:before="0" w:line="240" w:lineRule="auto"/>
        <w:jc w:val="center"/>
        <w:outlineLvl w:val="4"/>
        <w:rPr>
          <w:b/>
          <w:szCs w:val="19"/>
        </w:rPr>
      </w:pPr>
      <w:r>
        <w:rPr>
          <w:b/>
          <w:noProof/>
          <w:szCs w:val="19"/>
        </w:rPr>
        <w:drawing>
          <wp:inline distT="0" distB="0" distL="0" distR="0" wp14:anchorId="7AC1F0F1" wp14:editId="3A9B1E04">
            <wp:extent cx="4549140" cy="3756660"/>
            <wp:effectExtent l="0" t="0" r="3810" b="0"/>
            <wp:docPr id="11" name="Obraz 11" descr="Wykres 5. Na wykresie słupkowym zaprezentowano przeciętne ceny skupu żywca wołowego w lipcu 2026 roku dla wszystkich województw w kraju uszeregowanych maleją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5. Na wykresie słupkowym zaprezentowano przeciętne ceny skupu żywca wołowego w lipcu 2026 roku dla wszystkich województw w kraju uszeregowanych malejąc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140" cy="3756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A45B93" w14:textId="2BAA2F27" w:rsidR="004B72FB" w:rsidRDefault="004B72FB" w:rsidP="004B72FB">
      <w:pPr>
        <w:keepNext/>
        <w:suppressAutoHyphens/>
        <w:spacing w:line="240" w:lineRule="auto"/>
        <w:jc w:val="center"/>
        <w:outlineLvl w:val="4"/>
        <w:rPr>
          <w:b/>
          <w:szCs w:val="19"/>
        </w:rPr>
      </w:pPr>
    </w:p>
    <w:p w14:paraId="1879912B" w14:textId="6021549A" w:rsidR="004B7A88" w:rsidRDefault="004B7A88" w:rsidP="004B7A88">
      <w:pPr>
        <w:keepNext/>
        <w:suppressAutoHyphens/>
        <w:spacing w:before="240" w:line="240" w:lineRule="auto"/>
        <w:jc w:val="center"/>
        <w:outlineLvl w:val="4"/>
        <w:rPr>
          <w:b/>
          <w:szCs w:val="19"/>
        </w:rPr>
      </w:pPr>
    </w:p>
    <w:p w14:paraId="5BE2F8D0" w14:textId="77777777" w:rsidR="00F84164" w:rsidRDefault="00F84164">
      <w:pPr>
        <w:spacing w:before="0" w:after="160" w:line="259" w:lineRule="auto"/>
        <w:rPr>
          <w:b/>
          <w:szCs w:val="19"/>
        </w:rPr>
      </w:pPr>
      <w:r>
        <w:rPr>
          <w:b/>
          <w:szCs w:val="19"/>
        </w:rPr>
        <w:br w:type="page"/>
      </w:r>
    </w:p>
    <w:p w14:paraId="58269862" w14:textId="77777777" w:rsidR="001E3AF3" w:rsidRPr="00D36095" w:rsidRDefault="001E3AF3" w:rsidP="001E3AF3">
      <w:pPr>
        <w:pStyle w:val="TekstA"/>
        <w:rPr>
          <w:noProof/>
          <w:lang w:eastAsia="pl-PL"/>
        </w:rPr>
      </w:pPr>
      <w:bookmarkStart w:id="11" w:name="_Hlk175130331"/>
      <w:r w:rsidRPr="00D36095">
        <w:rPr>
          <w:noProof/>
          <w:lang w:eastAsia="pl-PL"/>
        </w:rPr>
        <w:lastRenderedPageBreak/>
        <w:t xml:space="preserve">W </w:t>
      </w:r>
      <w:r>
        <w:rPr>
          <w:noProof/>
          <w:lang w:eastAsia="pl-PL"/>
        </w:rPr>
        <w:t>lip</w:t>
      </w:r>
      <w:r w:rsidRPr="00D36095">
        <w:rPr>
          <w:noProof/>
          <w:lang w:eastAsia="pl-PL"/>
        </w:rPr>
        <w:t xml:space="preserve">cu 2026 r. </w:t>
      </w:r>
      <w:r w:rsidRPr="00D36095">
        <w:rPr>
          <w:b/>
          <w:noProof/>
          <w:lang w:eastAsia="pl-PL"/>
        </w:rPr>
        <w:t>średnia cena skupu 1 kg żywca drobiowego</w:t>
      </w:r>
      <w:r w:rsidRPr="00D36095">
        <w:rPr>
          <w:noProof/>
          <w:lang w:eastAsia="pl-PL"/>
        </w:rPr>
        <w:t xml:space="preserve"> wyniosła </w:t>
      </w:r>
      <w:r>
        <w:rPr>
          <w:noProof/>
          <w:lang w:eastAsia="pl-PL"/>
        </w:rPr>
        <w:t>9,76</w:t>
      </w:r>
      <w:r w:rsidRPr="00D36095">
        <w:rPr>
          <w:noProof/>
          <w:lang w:eastAsia="pl-PL"/>
        </w:rPr>
        <w:t xml:space="preserve"> zł i była wyższa niż przed rokiem (o </w:t>
      </w:r>
      <w:r>
        <w:rPr>
          <w:noProof/>
          <w:lang w:eastAsia="pl-PL"/>
        </w:rPr>
        <w:t>41,7</w:t>
      </w:r>
      <w:r w:rsidRPr="00D36095">
        <w:rPr>
          <w:noProof/>
          <w:lang w:eastAsia="pl-PL"/>
        </w:rPr>
        <w:t xml:space="preserve">%) i wyższa w odniesieniu do </w:t>
      </w:r>
      <w:r>
        <w:rPr>
          <w:noProof/>
          <w:lang w:eastAsia="pl-PL"/>
        </w:rPr>
        <w:t>czerwca</w:t>
      </w:r>
      <w:r w:rsidRPr="00D36095">
        <w:rPr>
          <w:noProof/>
          <w:lang w:eastAsia="pl-PL"/>
        </w:rPr>
        <w:t xml:space="preserve"> br. (o 3</w:t>
      </w:r>
      <w:r>
        <w:rPr>
          <w:noProof/>
          <w:lang w:eastAsia="pl-PL"/>
        </w:rPr>
        <w:t>6</w:t>
      </w:r>
      <w:r w:rsidRPr="00D36095">
        <w:rPr>
          <w:noProof/>
          <w:lang w:eastAsia="pl-PL"/>
        </w:rPr>
        <w:t>,1%).</w:t>
      </w:r>
    </w:p>
    <w:bookmarkEnd w:id="11"/>
    <w:p w14:paraId="22461525" w14:textId="454CD415" w:rsidR="009C7F81" w:rsidRDefault="008C0E7F" w:rsidP="0044670E">
      <w:pPr>
        <w:pStyle w:val="TekstA"/>
        <w:rPr>
          <w:b/>
          <w:szCs w:val="19"/>
        </w:rPr>
      </w:pPr>
      <w:r>
        <w:rPr>
          <w:b/>
          <w:szCs w:val="19"/>
        </w:rPr>
        <w:t xml:space="preserve">Wykres 6. </w:t>
      </w:r>
      <w:r w:rsidR="009E3364">
        <w:rPr>
          <w:b/>
          <w:szCs w:val="19"/>
        </w:rPr>
        <w:t>Przeciętne c</w:t>
      </w:r>
      <w:r w:rsidR="009E3364" w:rsidRPr="00B36FC8">
        <w:rPr>
          <w:b/>
          <w:szCs w:val="19"/>
        </w:rPr>
        <w:t xml:space="preserve">eny skupu żywca </w:t>
      </w:r>
      <w:r w:rsidR="009E3364">
        <w:rPr>
          <w:b/>
          <w:szCs w:val="19"/>
        </w:rPr>
        <w:t>drobiowego</w:t>
      </w:r>
      <w:r w:rsidR="009E3364" w:rsidRPr="00B36FC8">
        <w:rPr>
          <w:b/>
          <w:szCs w:val="19"/>
        </w:rPr>
        <w:t xml:space="preserve"> w </w:t>
      </w:r>
      <w:r w:rsidR="006935F9">
        <w:rPr>
          <w:b/>
          <w:szCs w:val="19"/>
        </w:rPr>
        <w:t>lipc</w:t>
      </w:r>
      <w:r w:rsidR="00EE2569">
        <w:rPr>
          <w:b/>
          <w:szCs w:val="19"/>
        </w:rPr>
        <w:t>u</w:t>
      </w:r>
      <w:r w:rsidR="00A57484">
        <w:rPr>
          <w:b/>
          <w:szCs w:val="19"/>
        </w:rPr>
        <w:t xml:space="preserve"> </w:t>
      </w:r>
      <w:r w:rsidR="009E3364" w:rsidRPr="00B36FC8">
        <w:rPr>
          <w:b/>
          <w:szCs w:val="19"/>
        </w:rPr>
        <w:t>202</w:t>
      </w:r>
      <w:r w:rsidR="00F06799">
        <w:rPr>
          <w:b/>
          <w:szCs w:val="19"/>
        </w:rPr>
        <w:t>6</w:t>
      </w:r>
      <w:r w:rsidR="009E3364" w:rsidRPr="00B36FC8">
        <w:rPr>
          <w:b/>
          <w:szCs w:val="19"/>
        </w:rPr>
        <w:t xml:space="preserve"> r.  </w:t>
      </w:r>
    </w:p>
    <w:p w14:paraId="1C3D542D" w14:textId="2021D93F" w:rsidR="006935F9" w:rsidRDefault="006935F9" w:rsidP="006935F9">
      <w:pPr>
        <w:pStyle w:val="TekstA"/>
        <w:spacing w:line="240" w:lineRule="auto"/>
        <w:jc w:val="center"/>
        <w:rPr>
          <w:b/>
          <w:szCs w:val="19"/>
        </w:rPr>
      </w:pPr>
      <w:r>
        <w:rPr>
          <w:b/>
          <w:noProof/>
          <w:szCs w:val="19"/>
        </w:rPr>
        <w:drawing>
          <wp:inline distT="0" distB="0" distL="0" distR="0" wp14:anchorId="672E00F4" wp14:editId="191BA822">
            <wp:extent cx="4556760" cy="3756660"/>
            <wp:effectExtent l="0" t="0" r="0" b="0"/>
            <wp:docPr id="13" name="Obraz 13" descr="Wykres 6. Na wykresie słupkowym zaprezentowano przeciętne ceny skupu żywca drobiowego w lipccu 2026  roku dla wszystkich województw w kraju uszeregowanych maleją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Wykres 6. Na wykresie słupkowym zaprezentowano przeciętne ceny skupu żywca drobiowego w lipccu 2026  roku dla wszystkich województw w kraju uszeregowanych malejąco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760" cy="3756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4A0F3E" w14:textId="586D4E30" w:rsidR="004B72FB" w:rsidRDefault="004B72FB" w:rsidP="004B72FB">
      <w:pPr>
        <w:pStyle w:val="TekstA"/>
        <w:spacing w:line="240" w:lineRule="auto"/>
        <w:jc w:val="center"/>
        <w:rPr>
          <w:b/>
          <w:szCs w:val="19"/>
        </w:rPr>
      </w:pPr>
    </w:p>
    <w:p w14:paraId="49762450" w14:textId="5FD31B88" w:rsidR="00B36334" w:rsidRDefault="009F1DF0" w:rsidP="00B36334">
      <w:pPr>
        <w:pStyle w:val="TekstA"/>
        <w:spacing w:before="240" w:line="240" w:lineRule="auto"/>
        <w:jc w:val="center"/>
        <w:rPr>
          <w:b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57920" behindDoc="1" locked="0" layoutInCell="1" allowOverlap="1" wp14:anchorId="0C265532" wp14:editId="6A98E736">
                <wp:simplePos x="0" y="0"/>
                <wp:positionH relativeFrom="page">
                  <wp:align>right</wp:align>
                </wp:positionH>
                <wp:positionV relativeFrom="paragraph">
                  <wp:posOffset>203200</wp:posOffset>
                </wp:positionV>
                <wp:extent cx="1852295" cy="785495"/>
                <wp:effectExtent l="0" t="0" r="0" b="0"/>
                <wp:wrapSquare wrapText="bothSides"/>
                <wp:docPr id="18" name="Pole tekstowe 2" descr="Wskaźnik. Strzałka skierowana w dół&#10;Wartość: 20,7%&#10;Spadek cen skupu mleka w lipcu (rok do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2295" cy="7854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E0DB25" w14:textId="5455AD92" w:rsidR="00014576" w:rsidRPr="004C2D05" w:rsidRDefault="00014576" w:rsidP="009B39B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001D7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IkonawskanikaZnak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1D77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sym w:font="Wingdings" w:char="F0F2"/>
                            </w:r>
                            <w:r w:rsidRPr="00BB3D4E">
                              <w:rPr>
                                <w:rStyle w:val="WartowskanikaZnak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C5F41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20,</w:t>
                            </w:r>
                            <w:r w:rsidR="005E4FBF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7</w:t>
                            </w:r>
                            <w:r w:rsidRPr="004C2D05">
                              <w:rPr>
                                <w:rStyle w:val="WartowskanikaZnak"/>
                                <w:color w:val="001D77"/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14:paraId="0944145A" w14:textId="5EC40762" w:rsidR="00014576" w:rsidRPr="004C2D05" w:rsidRDefault="00014576" w:rsidP="009B39B0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001D77"/>
                              </w:rPr>
                              <w:t>spadek cen</w:t>
                            </w:r>
                            <w:r w:rsidRPr="004C2D05">
                              <w:rPr>
                                <w:color w:val="001D77"/>
                              </w:rPr>
                              <w:t xml:space="preserve"> skupu </w:t>
                            </w:r>
                            <w:r>
                              <w:rPr>
                                <w:color w:val="001D77"/>
                              </w:rPr>
                              <w:t>mleka</w:t>
                            </w:r>
                            <w:r>
                              <w:rPr>
                                <w:color w:val="001D77"/>
                              </w:rPr>
                              <w:br/>
                              <w:t xml:space="preserve">w </w:t>
                            </w:r>
                            <w:r w:rsidR="006935F9">
                              <w:rPr>
                                <w:color w:val="001D77"/>
                              </w:rPr>
                              <w:t>lip</w:t>
                            </w:r>
                            <w:r w:rsidR="00E96378">
                              <w:rPr>
                                <w:color w:val="001D77"/>
                              </w:rPr>
                              <w:t>c</w:t>
                            </w:r>
                            <w:r w:rsidR="000C2EEB">
                              <w:rPr>
                                <w:color w:val="001D77"/>
                              </w:rPr>
                              <w:t>u</w:t>
                            </w:r>
                            <w:r w:rsidRPr="004C2D05">
                              <w:rPr>
                                <w:color w:val="001D77"/>
                              </w:rPr>
                              <w:t xml:space="preserve"> r/r</w:t>
                            </w:r>
                          </w:p>
                          <w:p w14:paraId="13CD888E" w14:textId="77777777" w:rsidR="00014576" w:rsidRPr="004C2D05" w:rsidRDefault="00014576" w:rsidP="009B39B0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</w:p>
                          <w:p w14:paraId="4EFC6A7B" w14:textId="77777777" w:rsidR="00014576" w:rsidRPr="004C2D05" w:rsidRDefault="00014576" w:rsidP="009B39B0">
                            <w:pPr>
                              <w:pStyle w:val="Opiswskanika"/>
                              <w:spacing w:before="120"/>
                              <w:rPr>
                                <w:color w:val="001D77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265532" id="_x0000_s1034" alt="Wskaźnik. Strzałka skierowana w dół&#10;Wartość: 20,7%&#10;Spadek cen skupu mleka w lipcu (rok do roku)" style="position:absolute;left:0;text-align:left;margin-left:94.65pt;margin-top:16pt;width:145.85pt;height:61.85pt;z-index:-25145856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Xv1DAIAAPcDAAAOAAAAZHJzL2Uyb0RvYy54bWysU9uO0zAQfUfiHyy/0zRVbxs1Xa26WoS0&#10;XMTCBzi2kxgcj7HdJuXrGTtpqeAN8WLN9czMmfHufug0OUnnFZiS5rM5JdJwEMo0Jf365enNlhIf&#10;mBFMg5ElPUtP7/evX+16W8gFtKCFdARBjC96W9I2BFtkmeet7JifgZUGnTW4jgVUXZMJx3pE73S2&#10;mM/XWQ9OWAdceo/Wx9FJ9wm/riUPH+vay0B0SbG3kF6X3iq+2X7HisYx2yo+tcH+oYuOKYNFr1CP&#10;LDBydOovqE5xBx7qMOPQZVDXiss0A06Tz/+Y5qVlVqZZkBxvrzT5/wfLP5xe7CcXW/f2Gfh3Twwc&#10;WmYa+eAc9K1kAsvlkaist764JkTFYyqp+vcgcLXsGCBxMNSui4A4HRkS1ecr1XIIhKMx364Wi7sV&#10;JRx9m+1qiXIswYpLtnU+vJXQkSiU1MHRiM+4z1SCnZ59SHwLYlgXq4tvlNSdxu2dmCb5er3eTIhT&#10;MGJfMNO4oJV4UlonJd6bPGhHMLmkVbOYcv1tlDYx1kDMGpuNlkRLZCIenS/CUA1EiZJuI0S0VCDO&#10;yJOD8frwt6DQgvtJSY+XV1L/48icpES/M8j1Xb5cxlNNynK1WaDibj3VrYcZjlAlDZSM4iGM5320&#10;TjUtVsoTYwYecD+1CpdFjl1N7eN1JfKnnxDP91ZPUb//6/4XAAAA//8DAFBLAwQUAAYACAAAACEA&#10;XRuttt0AAAAHAQAADwAAAGRycy9kb3ducmV2LnhtbEyPwU7DMBBE70j8g7VIXBB1GlRKQ5yqovQK&#10;JVTi6tpLEhGvo9hNQr+e5QSn0WpGM2/z9eRaMWAfGk8K5rMEBJLxtqFKweF9d/sAIkRNVreeUME3&#10;BlgXlxe5zqwf6Q2HMlaCSyhkWkEdY5dJGUyNToeZ75DY+/S905HPvpK21yOXu1amSXIvnW6IF2rd&#10;4VON5qs8OQXP27O3Efer15fDYLbjx/6mNBulrq+mzSOIiFP8C8MvPqNDwUxHfyIbRKuAH4kK7lJW&#10;dtPVfAniyLHFYgmyyOV//uIHAAD//wMAUEsBAi0AFAAGAAgAAAAhALaDOJL+AAAA4QEAABMAAAAA&#10;AAAAAAAAAAAAAAAAAFtDb250ZW50X1R5cGVzXS54bWxQSwECLQAUAAYACAAAACEAOP0h/9YAAACU&#10;AQAACwAAAAAAAAAAAAAAAAAvAQAAX3JlbHMvLnJlbHNQSwECLQAUAAYACAAAACEAFb179QwCAAD3&#10;AwAADgAAAAAAAAAAAAAAAAAuAgAAZHJzL2Uyb0RvYy54bWxQSwECLQAUAAYACAAAACEAXRuttt0A&#10;AAAHAQAADwAAAAAAAAAAAAAAAABmBAAAZHJzL2Rvd25yZXYueG1sUEsFBgAAAAAEAAQA8wAAAHAF&#10;AAAAAA==&#10;" fillcolor="#e7e6e6 [3214]" stroked="f">
                <v:textbox>
                  <w:txbxContent>
                    <w:p w14:paraId="6CE0DB25" w14:textId="5455AD92" w:rsidR="00014576" w:rsidRPr="004C2D05" w:rsidRDefault="00014576" w:rsidP="009B39B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001D77"/>
                          <w:sz w:val="28"/>
                          <w:szCs w:val="28"/>
                        </w:rPr>
                      </w:pPr>
                      <w:r>
                        <w:rPr>
                          <w:rStyle w:val="IkonawskanikaZnak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1D77"/>
                            </w14:solidFill>
                            <w14:prstDash w14:val="solid"/>
                            <w14:bevel/>
                          </w14:textOutline>
                        </w:rPr>
                        <w:sym w:font="Wingdings" w:char="F0F2"/>
                      </w:r>
                      <w:r w:rsidRPr="00BB3D4E">
                        <w:rPr>
                          <w:rStyle w:val="WartowskanikaZnak"/>
                          <w:sz w:val="28"/>
                          <w:szCs w:val="28"/>
                        </w:rPr>
                        <w:t xml:space="preserve"> </w:t>
                      </w:r>
                      <w:r w:rsidR="004C5F41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20,</w:t>
                      </w:r>
                      <w:r w:rsidR="005E4FBF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7</w:t>
                      </w:r>
                      <w:r w:rsidRPr="004C2D05">
                        <w:rPr>
                          <w:rStyle w:val="WartowskanikaZnak"/>
                          <w:color w:val="001D77"/>
                          <w:sz w:val="28"/>
                          <w:szCs w:val="28"/>
                        </w:rPr>
                        <w:t>%</w:t>
                      </w:r>
                    </w:p>
                    <w:p w14:paraId="0944145A" w14:textId="5EC40762" w:rsidR="00014576" w:rsidRPr="004C2D05" w:rsidRDefault="00014576" w:rsidP="009B39B0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  <w:r>
                        <w:rPr>
                          <w:color w:val="001D77"/>
                        </w:rPr>
                        <w:t>spadek cen</w:t>
                      </w:r>
                      <w:r w:rsidRPr="004C2D05">
                        <w:rPr>
                          <w:color w:val="001D77"/>
                        </w:rPr>
                        <w:t xml:space="preserve"> skupu </w:t>
                      </w:r>
                      <w:r>
                        <w:rPr>
                          <w:color w:val="001D77"/>
                        </w:rPr>
                        <w:t>mleka</w:t>
                      </w:r>
                      <w:r>
                        <w:rPr>
                          <w:color w:val="001D77"/>
                        </w:rPr>
                        <w:br/>
                        <w:t xml:space="preserve">w </w:t>
                      </w:r>
                      <w:r w:rsidR="006935F9">
                        <w:rPr>
                          <w:color w:val="001D77"/>
                        </w:rPr>
                        <w:t>lip</w:t>
                      </w:r>
                      <w:r w:rsidR="00E96378">
                        <w:rPr>
                          <w:color w:val="001D77"/>
                        </w:rPr>
                        <w:t>c</w:t>
                      </w:r>
                      <w:r w:rsidR="000C2EEB">
                        <w:rPr>
                          <w:color w:val="001D77"/>
                        </w:rPr>
                        <w:t>u</w:t>
                      </w:r>
                      <w:r w:rsidRPr="004C2D05">
                        <w:rPr>
                          <w:color w:val="001D77"/>
                        </w:rPr>
                        <w:t xml:space="preserve"> r/r</w:t>
                      </w:r>
                    </w:p>
                    <w:p w14:paraId="13CD888E" w14:textId="77777777" w:rsidR="00014576" w:rsidRPr="004C2D05" w:rsidRDefault="00014576" w:rsidP="009B39B0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</w:p>
                    <w:p w14:paraId="4EFC6A7B" w14:textId="77777777" w:rsidR="00014576" w:rsidRPr="004C2D05" w:rsidRDefault="00014576" w:rsidP="009B39B0">
                      <w:pPr>
                        <w:pStyle w:val="Opiswskanika"/>
                        <w:spacing w:before="120"/>
                        <w:rPr>
                          <w:color w:val="001D77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4155225B" w14:textId="2993EE58" w:rsidR="001E3AF3" w:rsidRPr="00390571" w:rsidRDefault="001E3AF3" w:rsidP="001E3AF3">
      <w:pPr>
        <w:pStyle w:val="TekstA"/>
        <w:rPr>
          <w:lang w:eastAsia="pl-PL"/>
        </w:rPr>
      </w:pPr>
      <w:bookmarkStart w:id="12" w:name="_Hlk209613689"/>
      <w:bookmarkStart w:id="13" w:name="_Hlk188614750"/>
      <w:r w:rsidRPr="00D36095">
        <w:rPr>
          <w:lang w:eastAsia="pl-PL"/>
        </w:rPr>
        <w:t xml:space="preserve">W </w:t>
      </w:r>
      <w:r>
        <w:rPr>
          <w:lang w:eastAsia="pl-PL"/>
        </w:rPr>
        <w:t>lip</w:t>
      </w:r>
      <w:r w:rsidRPr="00D36095">
        <w:rPr>
          <w:lang w:eastAsia="pl-PL"/>
        </w:rPr>
        <w:t xml:space="preserve">cu 2026 r. </w:t>
      </w:r>
      <w:r w:rsidRPr="00D36095">
        <w:rPr>
          <w:b/>
          <w:lang w:eastAsia="pl-PL"/>
        </w:rPr>
        <w:t>ceny skupu mleka</w:t>
      </w:r>
      <w:r w:rsidRPr="00D36095">
        <w:rPr>
          <w:lang w:eastAsia="pl-PL"/>
        </w:rPr>
        <w:t xml:space="preserve"> były niższe niż przed rokiem (o 20,</w:t>
      </w:r>
      <w:r w:rsidR="005E4FBF">
        <w:rPr>
          <w:lang w:eastAsia="pl-PL"/>
        </w:rPr>
        <w:t>7</w:t>
      </w:r>
      <w:r w:rsidRPr="00D36095">
        <w:rPr>
          <w:lang w:eastAsia="pl-PL"/>
        </w:rPr>
        <w:t xml:space="preserve">%) i niższe w odniesieniu do </w:t>
      </w:r>
      <w:r>
        <w:rPr>
          <w:lang w:eastAsia="pl-PL"/>
        </w:rPr>
        <w:t>czerwc</w:t>
      </w:r>
      <w:r w:rsidRPr="00D36095">
        <w:rPr>
          <w:lang w:eastAsia="pl-PL"/>
        </w:rPr>
        <w:t xml:space="preserve">a br. (o </w:t>
      </w:r>
      <w:r>
        <w:rPr>
          <w:lang w:eastAsia="pl-PL"/>
        </w:rPr>
        <w:t>1,1</w:t>
      </w:r>
      <w:r w:rsidRPr="00D36095">
        <w:rPr>
          <w:lang w:eastAsia="pl-PL"/>
        </w:rPr>
        <w:t>%).</w:t>
      </w:r>
    </w:p>
    <w:p w14:paraId="182F9A2C" w14:textId="77777777" w:rsidR="00136B96" w:rsidRDefault="00136B96" w:rsidP="00354022">
      <w:pPr>
        <w:pStyle w:val="TekstA"/>
        <w:rPr>
          <w:lang w:eastAsia="pl-PL"/>
        </w:rPr>
      </w:pPr>
    </w:p>
    <w:bookmarkEnd w:id="12"/>
    <w:bookmarkEnd w:id="13"/>
    <w:p w14:paraId="11B3F3F7" w14:textId="77777777" w:rsidR="00A109B7" w:rsidRDefault="00A109B7" w:rsidP="00817585">
      <w:pPr>
        <w:pStyle w:val="TekstA"/>
        <w:jc w:val="both"/>
        <w:rPr>
          <w:lang w:eastAsia="pl-PL"/>
        </w:rPr>
      </w:pPr>
    </w:p>
    <w:p w14:paraId="0EE567AB" w14:textId="77777777" w:rsidR="009B39B0" w:rsidRDefault="009B39B0">
      <w:pPr>
        <w:spacing w:before="0" w:after="160" w:line="259" w:lineRule="auto"/>
        <w:rPr>
          <w:rFonts w:eastAsia="Times New Roman"/>
          <w:szCs w:val="19"/>
          <w:lang w:eastAsia="pl-PL"/>
        </w:rPr>
      </w:pPr>
      <w:bookmarkStart w:id="14" w:name="_Hlk161301176"/>
      <w:bookmarkEnd w:id="10"/>
      <w:r>
        <w:rPr>
          <w:rFonts w:eastAsia="Times New Roman"/>
          <w:szCs w:val="19"/>
          <w:lang w:eastAsia="pl-PL"/>
        </w:rPr>
        <w:br w:type="page"/>
      </w:r>
    </w:p>
    <w:p w14:paraId="11C6BC0D" w14:textId="77777777" w:rsidR="009B39B0" w:rsidRDefault="009B39B0" w:rsidP="009B39B0">
      <w:pPr>
        <w:spacing w:line="288" w:lineRule="auto"/>
        <w:rPr>
          <w:rFonts w:eastAsia="Times New Roman"/>
          <w:szCs w:val="19"/>
          <w:lang w:eastAsia="pl-P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1281FEF" wp14:editId="6B5DE7BE">
                <wp:simplePos x="0" y="0"/>
                <wp:positionH relativeFrom="margin">
                  <wp:align>left</wp:align>
                </wp:positionH>
                <wp:positionV relativeFrom="paragraph">
                  <wp:posOffset>59055</wp:posOffset>
                </wp:positionV>
                <wp:extent cx="5231765" cy="294640"/>
                <wp:effectExtent l="0" t="0" r="6985" b="0"/>
                <wp:wrapNone/>
                <wp:docPr id="16" name="Prostokąt: zaokrąglone rogi 16" descr="Nagłówek: Koniunktura w gospodarstwach rolny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1765" cy="29464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4C179E" w14:textId="77777777" w:rsidR="00014576" w:rsidRDefault="00014576" w:rsidP="009B39B0">
                            <w:pPr>
                              <w:spacing w:before="0" w:after="0" w:line="240" w:lineRule="auto"/>
                              <w:ind w:left="-142"/>
                              <w:rPr>
                                <w:b/>
                                <w:color w:val="001D7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001D77"/>
                                <w:sz w:val="21"/>
                                <w:szCs w:val="21"/>
                              </w:rPr>
                              <w:t>KONIUNKTURA</w:t>
                            </w:r>
                            <w:r>
                              <w:rPr>
                                <w:color w:val="001D77"/>
                                <w:sz w:val="21"/>
                                <w:szCs w:val="21"/>
                                <w:vertAlign w:val="superscript"/>
                              </w:rPr>
                              <w:footnoteRef/>
                            </w:r>
                            <w:r>
                              <w:rPr>
                                <w:b/>
                                <w:color w:val="001D77"/>
                                <w:sz w:val="21"/>
                                <w:szCs w:val="21"/>
                              </w:rPr>
                              <w:t xml:space="preserve"> W GOSPODARSTWACH ROLNYCH </w:t>
                            </w:r>
                          </w:p>
                          <w:p w14:paraId="3B32AEFD" w14:textId="77777777" w:rsidR="00014576" w:rsidRDefault="00014576" w:rsidP="009B39B0">
                            <w:pPr>
                              <w:ind w:left="-14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281FEF" id="Prostokąt: zaokrąglone rogi 16" o:spid="_x0000_s1035" alt="Nagłówek: Koniunktura w gospodarstwach rolnych" style="position:absolute;margin-left:0;margin-top:4.65pt;width:411.95pt;height:23.2pt;z-index:251855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TIblgIAAJkFAAAOAAAAZHJzL2Uyb0RvYy54bWysVEtv2zAMvg/YfxB0X+1kSbsEdYqgRYcB&#10;XVu0HXpWZCkWIIuapMTOfv0o+ZG2K3YYdpElPj6Sn0meX7S1JnvhvAJT0MlJTokwHEpltgX98XT9&#10;6QslPjBTMg1GFPQgPL1Yffxw3tilmEIFuhSOIIjxy8YWtArBLrPM80rUzJ+AFQaVElzNAj7dNisd&#10;axC91tk0z0+zBlxpHXDhPUqvOiVdJXwpBQ93UnoRiC4o5hbS6dK5iWe2OmfLrWO2UrxPg/1DFjVT&#10;BoOOUFcsMLJz6g+oWnEHHmQ44VBnIKXiItWA1UzyN9U8VsyKVAuS4+1Ik/9/sPx2/2jvHdLQWL/0&#10;eI1VtNLV8Yv5kTaRdRjJEm0gHIXz6efJ2emcEo666WJ2OktsZkdv63z4KqAm8VJQBztTPuAfSUSx&#10;/Y0PGBbtB7sY0YNW5bXSOj1iF4hL7cie4f/bbCfJVe/q71B2ssU8z4e4qWmieUJ9haRNxDMQkbug&#10;UZIda063cNAi2mnzICRRJVY5TRFH5C4o41yY0CXjK1aKThxTeT+XBBiRJcYfsXuA10UO2F2WvX10&#10;FambR+f8b4l1zqNHigwmjM61MuDeA9BYVR+5sx9I6qiJLIV20yI3BV1EyyjZQHm4d8RBN13e8muF&#10;f/yG+XDPHI4TDh6uiHCHh9TQFBT6GyUVuF/vyaM9djlqKWlwPAvqf+6YE5Tobwb7fzGZYb+RkB6z&#10;+dkUH+6lZvNSY3b1JWAHTXAZWZ6u0T7o4Sod1M+4SdYxKqqY4Ri7oDy44XEZurWBu4iL9TqZ4Qxb&#10;Fm7Mo+URPPIcm/mpfWbO9m0fcGBuYRhltnzT+J1t9DSw3gWQKk3Fkdf+D+D8p7bud1VcMC/fyeq4&#10;UVe/AQAA//8DAFBLAwQUAAYACAAAACEAC2EUo9oAAAAFAQAADwAAAGRycy9kb3ducmV2LnhtbEyP&#10;wU7DMBBE70j8g7WVuFGnjQJtiFOhSvmAFoSU2zZekqjxOordNvD1LCc4jmY086bYzW5QV5pC79nA&#10;apmAIm687bk18P5WPW5AhYhscfBMBr4owK68vyswt/7GB7oeY6ukhEOOBroYx1zr0HTkMCz9SCze&#10;p58cRpFTq+2ENyl3g14nyZN22LMsdDjSvqPmfLw4GVnVdfthq+99HXDMKp2kB5sY87CYX19ARZrj&#10;Xxh+8QUdSmE6+QvboAYDciQa2KagxNys0y2ok4EsewZdFvo/ffkDAAD//wMAUEsBAi0AFAAGAAgA&#10;AAAhALaDOJL+AAAA4QEAABMAAAAAAAAAAAAAAAAAAAAAAFtDb250ZW50X1R5cGVzXS54bWxQSwEC&#10;LQAUAAYACAAAACEAOP0h/9YAAACUAQAACwAAAAAAAAAAAAAAAAAvAQAAX3JlbHMvLnJlbHNQSwEC&#10;LQAUAAYACAAAACEAf1EyG5YCAACZBQAADgAAAAAAAAAAAAAAAAAuAgAAZHJzL2Uyb0RvYy54bWxQ&#10;SwECLQAUAAYACAAAACEAC2EUo9oAAAAFAQAADwAAAAAAAAAAAAAAAADwBAAAZHJzL2Rvd25yZXYu&#10;eG1sUEsFBgAAAAAEAAQA8wAAAPcFAAAAAA==&#10;" fillcolor="#f2f2f2 [3052]" stroked="f" strokeweight="1pt">
                <v:stroke joinstyle="miter"/>
                <v:textbox>
                  <w:txbxContent>
                    <w:p w14:paraId="0D4C179E" w14:textId="77777777" w:rsidR="00014576" w:rsidRDefault="00014576" w:rsidP="009B39B0">
                      <w:pPr>
                        <w:spacing w:before="0" w:after="0" w:line="240" w:lineRule="auto"/>
                        <w:ind w:left="-142"/>
                        <w:rPr>
                          <w:b/>
                          <w:color w:val="001D77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color w:val="001D77"/>
                          <w:sz w:val="21"/>
                          <w:szCs w:val="21"/>
                        </w:rPr>
                        <w:t>KONIUNKTURA</w:t>
                      </w:r>
                      <w:r>
                        <w:rPr>
                          <w:color w:val="001D77"/>
                          <w:sz w:val="21"/>
                          <w:szCs w:val="21"/>
                          <w:vertAlign w:val="superscript"/>
                        </w:rPr>
                        <w:footnoteRef/>
                      </w:r>
                      <w:r>
                        <w:rPr>
                          <w:b/>
                          <w:color w:val="001D77"/>
                          <w:sz w:val="21"/>
                          <w:szCs w:val="21"/>
                        </w:rPr>
                        <w:t xml:space="preserve"> W GOSPODARSTWACH ROLNYCH </w:t>
                      </w:r>
                    </w:p>
                    <w:p w14:paraId="3B32AEFD" w14:textId="77777777" w:rsidR="00014576" w:rsidRDefault="00014576" w:rsidP="009B39B0">
                      <w:pPr>
                        <w:ind w:left="-142"/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02909A7" w14:textId="77777777" w:rsidR="009B39B0" w:rsidRDefault="009B39B0" w:rsidP="009B39B0">
      <w:pPr>
        <w:spacing w:line="288" w:lineRule="auto"/>
        <w:jc w:val="both"/>
        <w:rPr>
          <w:rFonts w:eastAsia="Calibri"/>
          <w:szCs w:val="19"/>
          <w:shd w:val="clear" w:color="auto" w:fill="FFFFFF"/>
        </w:rPr>
      </w:pPr>
    </w:p>
    <w:bookmarkEnd w:id="14"/>
    <w:p w14:paraId="1E17CCF2" w14:textId="56C59B09" w:rsidR="00BB2492" w:rsidRDefault="00BB2492" w:rsidP="00BB2492">
      <w:pPr>
        <w:spacing w:line="288" w:lineRule="auto"/>
        <w:rPr>
          <w:rFonts w:eastAsia="Calibri"/>
          <w:szCs w:val="19"/>
          <w:shd w:val="clear" w:color="auto" w:fill="FFFFFF"/>
        </w:rPr>
      </w:pPr>
      <w:r>
        <w:rPr>
          <w:rFonts w:eastAsia="Calibri"/>
          <w:szCs w:val="19"/>
          <w:shd w:val="clear" w:color="auto" w:fill="FFFFFF"/>
        </w:rPr>
        <w:t>W ocenie rolników zmiany ogólnej sytuacji swoich gospodarstw rolnych jakie miały miejsce w</w:t>
      </w:r>
      <w:r w:rsidR="00A01934">
        <w:rPr>
          <w:rFonts w:eastAsia="Calibri"/>
          <w:szCs w:val="19"/>
          <w:shd w:val="clear" w:color="auto" w:fill="FFFFFF"/>
        </w:rPr>
        <w:t> </w:t>
      </w:r>
      <w:r>
        <w:rPr>
          <w:rFonts w:eastAsia="Calibri"/>
          <w:szCs w:val="19"/>
          <w:shd w:val="clear" w:color="auto" w:fill="FFFFFF"/>
        </w:rPr>
        <w:t>drugim półroczu 2025 r. kształtowały się bardziej pesymistycznie niż przed rokiem (spadek o 12,2 pkt). O</w:t>
      </w:r>
      <w:r w:rsidRPr="00A01128">
        <w:t>ceny zmiany koniunktury pozostały pesymistyczne</w:t>
      </w:r>
      <w:r>
        <w:t xml:space="preserve"> </w:t>
      </w:r>
      <w:r w:rsidRPr="00E1460D">
        <w:t xml:space="preserve">(wartość wskaźnika wyniosła minus </w:t>
      </w:r>
      <w:r>
        <w:t>44,1</w:t>
      </w:r>
      <w:r w:rsidRPr="00E1460D">
        <w:t>)</w:t>
      </w:r>
      <w:r w:rsidR="00D27C9A">
        <w:t xml:space="preserve"> i była to najniższa wartość od początk</w:t>
      </w:r>
      <w:r w:rsidR="005414F4">
        <w:t>u</w:t>
      </w:r>
      <w:r w:rsidR="00F772DD">
        <w:t xml:space="preserve"> realizacji badania</w:t>
      </w:r>
      <w:r w:rsidR="005414F4">
        <w:t xml:space="preserve"> (od</w:t>
      </w:r>
      <w:r w:rsidR="005E636D">
        <w:t xml:space="preserve"> </w:t>
      </w:r>
      <w:r w:rsidR="005414F4">
        <w:t>2012 r.)</w:t>
      </w:r>
      <w:r w:rsidR="00F772DD">
        <w:t>.</w:t>
      </w:r>
      <w:r w:rsidRPr="00A01128">
        <w:t xml:space="preserve"> Również prognozy na </w:t>
      </w:r>
      <w:r w:rsidR="006A0010">
        <w:t xml:space="preserve">pierwsze </w:t>
      </w:r>
      <w:r w:rsidRPr="00A01128">
        <w:t>półrocze 202</w:t>
      </w:r>
      <w:r w:rsidR="006A0010">
        <w:t>6</w:t>
      </w:r>
      <w:r w:rsidRPr="00A01128">
        <w:t xml:space="preserve"> r. były negatywne. </w:t>
      </w:r>
    </w:p>
    <w:p w14:paraId="47EED5B2" w14:textId="08E063BB" w:rsidR="00E03505" w:rsidRDefault="00E03505" w:rsidP="00E03505">
      <w:pPr>
        <w:spacing w:line="288" w:lineRule="auto"/>
        <w:jc w:val="both"/>
      </w:pPr>
      <w:r>
        <w:t xml:space="preserve">W porównaniu z wynikami poprzedniej edycji badania, rolnicy w </w:t>
      </w:r>
      <w:r w:rsidR="00D05973">
        <w:t>grudniu</w:t>
      </w:r>
      <w:r w:rsidR="00674C09">
        <w:t xml:space="preserve"> </w:t>
      </w:r>
      <w:r>
        <w:t>202</w:t>
      </w:r>
      <w:r w:rsidR="00DA5AD0">
        <w:t>5</w:t>
      </w:r>
      <w:r>
        <w:t xml:space="preserve"> r.</w:t>
      </w:r>
      <w:r w:rsidR="00D05973">
        <w:t xml:space="preserve"> bardzi</w:t>
      </w:r>
      <w:r w:rsidR="0080741F">
        <w:t>ej pesymistycznie</w:t>
      </w:r>
      <w:r>
        <w:t xml:space="preserve"> ocenili </w:t>
      </w:r>
      <w:r w:rsidR="00247DEC">
        <w:t>opłacalność produkcji rolniczej</w:t>
      </w:r>
      <w:r w:rsidR="0080741F">
        <w:t xml:space="preserve">, </w:t>
      </w:r>
      <w:r w:rsidR="00247DEC">
        <w:rPr>
          <w:bCs/>
        </w:rPr>
        <w:t>popyt na produkty wytwarzane w gospodarstwie rolnym</w:t>
      </w:r>
      <w:r w:rsidR="0080741F">
        <w:rPr>
          <w:bCs/>
        </w:rPr>
        <w:t>,</w:t>
      </w:r>
      <w:r w:rsidR="0080741F">
        <w:t xml:space="preserve"> sprzedaż produktów rolnych</w:t>
      </w:r>
      <w:r w:rsidR="00247DEC">
        <w:t xml:space="preserve">, jak i </w:t>
      </w:r>
      <w:r w:rsidR="00A93E69">
        <w:t>ogólną sytuację prowadzonych przez siebie gospodarstw rolnych</w:t>
      </w:r>
      <w:r w:rsidR="00247DEC">
        <w:t>.</w:t>
      </w:r>
      <w:r w:rsidR="00A93E69">
        <w:t xml:space="preserve"> </w:t>
      </w:r>
    </w:p>
    <w:p w14:paraId="3088DE10" w14:textId="612ECCD3" w:rsidR="00E03505" w:rsidRPr="00566742" w:rsidRDefault="00190732" w:rsidP="00566742">
      <w:pPr>
        <w:pStyle w:val="Tablicespis"/>
      </w:pPr>
      <w:r w:rsidRPr="00566742">
        <w:rPr>
          <w:b/>
          <w:bCs w:val="0"/>
        </w:rPr>
        <w:t>Tablica 7.</w:t>
      </w:r>
      <w:r w:rsidR="00030AF7" w:rsidRPr="00566742">
        <w:rPr>
          <w:b/>
          <w:bCs w:val="0"/>
        </w:rPr>
        <w:t xml:space="preserve"> </w:t>
      </w:r>
      <w:r w:rsidR="00E03505" w:rsidRPr="00566742">
        <w:rPr>
          <w:b/>
          <w:bCs w:val="0"/>
        </w:rPr>
        <w:t>Wskaźnik koniunktury w gospodarstwach rolnych</w:t>
      </w:r>
      <w:r w:rsidR="00E03505" w:rsidRPr="00566742">
        <w:rPr>
          <w:rStyle w:val="Odwoanieprzypisudolnego"/>
          <w:b/>
          <w:bCs w:val="0"/>
        </w:rPr>
        <w:footnoteReference w:id="1"/>
      </w:r>
    </w:p>
    <w:tbl>
      <w:tblPr>
        <w:tblW w:w="5000" w:type="pct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7."/>
        <w:tblDescription w:val="Wskaźnik koniunktury w gospodarstwach rolnych"/>
      </w:tblPr>
      <w:tblGrid>
        <w:gridCol w:w="2495"/>
        <w:gridCol w:w="1392"/>
        <w:gridCol w:w="1392"/>
        <w:gridCol w:w="1392"/>
        <w:gridCol w:w="1396"/>
      </w:tblGrid>
      <w:tr w:rsidR="009938F3" w14:paraId="5AB435AB" w14:textId="77777777" w:rsidTr="001672D1">
        <w:trPr>
          <w:trHeight w:val="309"/>
          <w:tblHeader/>
        </w:trPr>
        <w:tc>
          <w:tcPr>
            <w:tcW w:w="1546" w:type="pct"/>
            <w:vMerge w:val="restar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0DBBE1D5" w14:textId="77777777" w:rsidR="009938F3" w:rsidRDefault="009938F3" w:rsidP="00022A22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Okres badania</w:t>
            </w:r>
          </w:p>
        </w:tc>
        <w:tc>
          <w:tcPr>
            <w:tcW w:w="3454" w:type="pct"/>
            <w:gridSpan w:val="4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7BD36FEF" w14:textId="77777777" w:rsidR="009938F3" w:rsidRDefault="009938F3" w:rsidP="00022A22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cs="Arial"/>
                <w:szCs w:val="19"/>
              </w:rPr>
            </w:pPr>
            <w:r>
              <w:rPr>
                <w:bCs/>
                <w:szCs w:val="19"/>
              </w:rPr>
              <w:t>Wskaźnik zmiany</w:t>
            </w:r>
          </w:p>
        </w:tc>
      </w:tr>
      <w:tr w:rsidR="009938F3" w14:paraId="5CD8EC68" w14:textId="77777777" w:rsidTr="00566742">
        <w:tc>
          <w:tcPr>
            <w:tcW w:w="1546" w:type="pct"/>
            <w:vMerge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4E7BD509" w14:textId="77777777" w:rsidR="009938F3" w:rsidRDefault="009938F3">
            <w:pPr>
              <w:spacing w:before="0" w:after="0" w:line="256" w:lineRule="auto"/>
              <w:rPr>
                <w:bCs/>
                <w:szCs w:val="19"/>
              </w:rPr>
            </w:pP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7FA89408" w14:textId="77777777" w:rsidR="009938F3" w:rsidRDefault="009938F3" w:rsidP="00022A22">
            <w:pPr>
              <w:spacing w:line="200" w:lineRule="exact"/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sytuacji ogólnej gospodarstwa rolnego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0143E7FA" w14:textId="77777777" w:rsidR="009938F3" w:rsidRDefault="009938F3" w:rsidP="00022A22">
            <w:pPr>
              <w:spacing w:line="200" w:lineRule="exact"/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popytu na produkty wytwarzane w gospodarstwie rolnym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2527190B" w14:textId="77777777" w:rsidR="009938F3" w:rsidRDefault="009938F3" w:rsidP="00022A22">
            <w:pPr>
              <w:spacing w:line="200" w:lineRule="exact"/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opłacalności produkcji rolniczej</w:t>
            </w:r>
          </w:p>
        </w:tc>
        <w:tc>
          <w:tcPr>
            <w:tcW w:w="86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67F88FD0" w14:textId="77777777" w:rsidR="009938F3" w:rsidRDefault="009938F3" w:rsidP="00022A22">
            <w:pPr>
              <w:spacing w:line="200" w:lineRule="exact"/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sprzedaży produktów rolnych</w:t>
            </w:r>
          </w:p>
        </w:tc>
      </w:tr>
      <w:tr w:rsidR="009938F3" w:rsidRPr="00736888" w14:paraId="1DEFC89D" w14:textId="77777777" w:rsidTr="00566742">
        <w:trPr>
          <w:trHeight w:val="340"/>
        </w:trPr>
        <w:tc>
          <w:tcPr>
            <w:tcW w:w="1546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14:paraId="5F63E0BC" w14:textId="77777777" w:rsidR="009938F3" w:rsidRPr="00736888" w:rsidRDefault="009938F3" w:rsidP="00022A22">
            <w:pPr>
              <w:spacing w:line="200" w:lineRule="exact"/>
              <w:rPr>
                <w:bCs/>
                <w:szCs w:val="19"/>
              </w:rPr>
            </w:pPr>
            <w:r w:rsidRPr="00736888">
              <w:rPr>
                <w:bCs/>
                <w:szCs w:val="19"/>
              </w:rPr>
              <w:t>czerwiec 2023 r.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5B16D2F" w14:textId="77777777" w:rsidR="009938F3" w:rsidRPr="00736888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-35,8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2B6523B" w14:textId="77777777" w:rsidR="009938F3" w:rsidRPr="00736888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-26,3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77D7714" w14:textId="77777777" w:rsidR="009938F3" w:rsidRPr="00736888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-50,8</w:t>
            </w:r>
          </w:p>
        </w:tc>
        <w:tc>
          <w:tcPr>
            <w:tcW w:w="86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634E0558" w14:textId="051BA13A" w:rsidR="009938F3" w:rsidRPr="00736888" w:rsidRDefault="00994420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-19,4</w:t>
            </w:r>
          </w:p>
        </w:tc>
      </w:tr>
      <w:tr w:rsidR="009938F3" w:rsidRPr="002461FE" w14:paraId="6372D434" w14:textId="77777777" w:rsidTr="00566742">
        <w:trPr>
          <w:trHeight w:val="340"/>
        </w:trPr>
        <w:tc>
          <w:tcPr>
            <w:tcW w:w="1546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14:paraId="12F00030" w14:textId="77777777" w:rsidR="009938F3" w:rsidRPr="002461FE" w:rsidRDefault="009938F3" w:rsidP="00022A22">
            <w:pPr>
              <w:spacing w:line="200" w:lineRule="exact"/>
              <w:rPr>
                <w:bCs/>
                <w:szCs w:val="19"/>
              </w:rPr>
            </w:pPr>
            <w:r w:rsidRPr="002461FE">
              <w:rPr>
                <w:bCs/>
                <w:szCs w:val="19"/>
              </w:rPr>
              <w:t>grudzień 2023 r.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C43DA0D" w14:textId="77777777" w:rsidR="009938F3" w:rsidRPr="002461FE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-37,3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210E96E" w14:textId="77777777" w:rsidR="009938F3" w:rsidRPr="002461FE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-25,9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DD81075" w14:textId="77777777" w:rsidR="009938F3" w:rsidRPr="002461FE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-53,8</w:t>
            </w:r>
          </w:p>
        </w:tc>
        <w:tc>
          <w:tcPr>
            <w:tcW w:w="86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34FC16C5" w14:textId="77777777" w:rsidR="009938F3" w:rsidRPr="002461FE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-15,5</w:t>
            </w:r>
          </w:p>
        </w:tc>
      </w:tr>
      <w:tr w:rsidR="009938F3" w14:paraId="42F93AB2" w14:textId="77777777" w:rsidTr="00566742">
        <w:trPr>
          <w:trHeight w:val="340"/>
        </w:trPr>
        <w:tc>
          <w:tcPr>
            <w:tcW w:w="1546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4743ACB3" w14:textId="77777777" w:rsidR="009938F3" w:rsidRPr="00DA472A" w:rsidRDefault="009938F3" w:rsidP="00022A22">
            <w:pPr>
              <w:spacing w:line="200" w:lineRule="exact"/>
              <w:rPr>
                <w:bCs/>
                <w:szCs w:val="19"/>
              </w:rPr>
            </w:pPr>
            <w:r w:rsidRPr="00DA472A">
              <w:rPr>
                <w:bCs/>
                <w:szCs w:val="19"/>
              </w:rPr>
              <w:t>czerwiec 2024 r.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A4538C1" w14:textId="77777777" w:rsidR="009938F3" w:rsidRPr="00DA472A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-33,6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C9F02E8" w14:textId="77777777" w:rsidR="009938F3" w:rsidRPr="00DA472A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-24,9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B3F3A00" w14:textId="77777777" w:rsidR="009938F3" w:rsidRPr="00DA472A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-47,2</w:t>
            </w:r>
          </w:p>
        </w:tc>
        <w:tc>
          <w:tcPr>
            <w:tcW w:w="86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63A0E2EC" w14:textId="77777777" w:rsidR="009938F3" w:rsidRPr="00DA472A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-21,0</w:t>
            </w:r>
          </w:p>
        </w:tc>
      </w:tr>
      <w:tr w:rsidR="009938F3" w:rsidRPr="00B259CA" w14:paraId="52BABA6B" w14:textId="77777777" w:rsidTr="00566742">
        <w:trPr>
          <w:trHeight w:val="340"/>
        </w:trPr>
        <w:tc>
          <w:tcPr>
            <w:tcW w:w="1546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074DFEBC" w14:textId="40D19343" w:rsidR="009938F3" w:rsidRPr="00B259CA" w:rsidRDefault="009938F3" w:rsidP="00022A22">
            <w:pPr>
              <w:spacing w:line="200" w:lineRule="exact"/>
              <w:rPr>
                <w:bCs/>
                <w:szCs w:val="19"/>
              </w:rPr>
            </w:pPr>
            <w:r w:rsidRPr="00B259CA">
              <w:rPr>
                <w:bCs/>
                <w:szCs w:val="19"/>
              </w:rPr>
              <w:t>grudzień 2024</w:t>
            </w:r>
            <w:r w:rsidR="00022A22">
              <w:rPr>
                <w:bCs/>
                <w:szCs w:val="19"/>
              </w:rPr>
              <w:t xml:space="preserve"> r.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6322EB0" w14:textId="4387D770" w:rsidR="009938F3" w:rsidRPr="00B259CA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-31,9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E360AB6" w14:textId="46F10A64" w:rsidR="009938F3" w:rsidRPr="00B259CA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-19,5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A45D882" w14:textId="0E2F4523" w:rsidR="009938F3" w:rsidRPr="00B259CA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-47,3</w:t>
            </w:r>
          </w:p>
        </w:tc>
        <w:tc>
          <w:tcPr>
            <w:tcW w:w="86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448FDEC0" w14:textId="7D6FD371" w:rsidR="009938F3" w:rsidRPr="00B259CA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-15,2</w:t>
            </w:r>
          </w:p>
        </w:tc>
      </w:tr>
      <w:tr w:rsidR="009938F3" w:rsidRPr="007236F2" w14:paraId="52359A49" w14:textId="77777777" w:rsidTr="003756C8">
        <w:trPr>
          <w:trHeight w:val="340"/>
        </w:trPr>
        <w:tc>
          <w:tcPr>
            <w:tcW w:w="1546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5461EE6B" w14:textId="632C0555" w:rsidR="009938F3" w:rsidRPr="00C425B7" w:rsidRDefault="009938F3" w:rsidP="00022A22">
            <w:pPr>
              <w:spacing w:line="200" w:lineRule="exact"/>
              <w:rPr>
                <w:szCs w:val="19"/>
              </w:rPr>
            </w:pPr>
            <w:r w:rsidRPr="00C425B7">
              <w:rPr>
                <w:szCs w:val="19"/>
              </w:rPr>
              <w:t>czerwiec 2025</w:t>
            </w:r>
            <w:r w:rsidR="00022A22">
              <w:rPr>
                <w:szCs w:val="19"/>
              </w:rPr>
              <w:t xml:space="preserve"> r.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C045D94" w14:textId="41EE052D" w:rsidR="009938F3" w:rsidRPr="00C425B7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-27,3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E86E762" w14:textId="44805EBA" w:rsidR="009938F3" w:rsidRPr="00C425B7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-12,7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86774AA" w14:textId="4FE5476D" w:rsidR="009938F3" w:rsidRPr="00C425B7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-37,7</w:t>
            </w:r>
          </w:p>
        </w:tc>
        <w:tc>
          <w:tcPr>
            <w:tcW w:w="86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33F38456" w14:textId="041BAB04" w:rsidR="009938F3" w:rsidRPr="00C425B7" w:rsidRDefault="009938F3" w:rsidP="00022A22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-11,0</w:t>
            </w:r>
          </w:p>
        </w:tc>
      </w:tr>
      <w:tr w:rsidR="009938F3" w:rsidRPr="007236F2" w14:paraId="5BBA46DA" w14:textId="77777777" w:rsidTr="003756C8">
        <w:trPr>
          <w:trHeight w:val="340"/>
        </w:trPr>
        <w:tc>
          <w:tcPr>
            <w:tcW w:w="1546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14:paraId="65328C45" w14:textId="33AFE808" w:rsidR="009938F3" w:rsidRDefault="009938F3" w:rsidP="00022A22">
            <w:pPr>
              <w:spacing w:line="200" w:lineRule="exact"/>
              <w:rPr>
                <w:b/>
                <w:bCs/>
                <w:szCs w:val="19"/>
              </w:rPr>
            </w:pPr>
            <w:r>
              <w:rPr>
                <w:b/>
                <w:bCs/>
                <w:szCs w:val="19"/>
              </w:rPr>
              <w:t>grudzień 2025</w:t>
            </w:r>
            <w:r w:rsidR="00022A22">
              <w:rPr>
                <w:b/>
                <w:bCs/>
                <w:szCs w:val="19"/>
              </w:rPr>
              <w:t xml:space="preserve"> r.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5F3C2747" w14:textId="10E1418A" w:rsidR="009938F3" w:rsidRDefault="009938F3" w:rsidP="00022A22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-44,1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14:paraId="21BBC46F" w14:textId="1F375416" w:rsidR="009938F3" w:rsidRDefault="009938F3" w:rsidP="00022A22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-31,4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14:paraId="3B6B908B" w14:textId="15A46EB6" w:rsidR="009938F3" w:rsidRDefault="009938F3" w:rsidP="00022A22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-57,9</w:t>
            </w:r>
          </w:p>
        </w:tc>
        <w:tc>
          <w:tcPr>
            <w:tcW w:w="86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vAlign w:val="center"/>
          </w:tcPr>
          <w:p w14:paraId="28950382" w14:textId="5F1EF4E0" w:rsidR="009938F3" w:rsidRDefault="009938F3" w:rsidP="00022A22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-20,3</w:t>
            </w:r>
          </w:p>
        </w:tc>
      </w:tr>
    </w:tbl>
    <w:p w14:paraId="43274DC0" w14:textId="77777777" w:rsidR="00053158" w:rsidRDefault="00053158" w:rsidP="00053158">
      <w:pPr>
        <w:spacing w:after="0" w:line="288" w:lineRule="auto"/>
        <w:rPr>
          <w:szCs w:val="19"/>
        </w:rPr>
      </w:pPr>
      <w:r w:rsidRPr="00053158">
        <w:rPr>
          <w:szCs w:val="19"/>
        </w:rPr>
        <w:t>Negatywne oceny koniunktury odnotowano wśród użytkowników gospodarstw rolnych wszystkich specjalizacji</w:t>
      </w:r>
      <w:r>
        <w:rPr>
          <w:szCs w:val="19"/>
        </w:rPr>
        <w:t>, a n</w:t>
      </w:r>
      <w:r w:rsidR="001F7129" w:rsidRPr="002F6368">
        <w:rPr>
          <w:szCs w:val="19"/>
        </w:rPr>
        <w:t xml:space="preserve">ajwięcej negatywnych opinii wyrażali użytkownicy gospodarstw specjalizujących się w produkcji </w:t>
      </w:r>
      <w:r w:rsidR="001F7129">
        <w:rPr>
          <w:szCs w:val="19"/>
        </w:rPr>
        <w:t>zwierzęcej.</w:t>
      </w:r>
      <w:r w:rsidR="001F7129" w:rsidRPr="002F6368">
        <w:rPr>
          <w:szCs w:val="19"/>
        </w:rPr>
        <w:t xml:space="preserve"> </w:t>
      </w:r>
    </w:p>
    <w:p w14:paraId="2F343D51" w14:textId="5FCFD4E5" w:rsidR="00E03505" w:rsidRPr="00160FA7" w:rsidRDefault="006A0010" w:rsidP="00053158">
      <w:pPr>
        <w:spacing w:before="0" w:line="288" w:lineRule="auto"/>
        <w:rPr>
          <w:rFonts w:eastAsia="Calibri"/>
          <w:szCs w:val="19"/>
          <w:shd w:val="clear" w:color="auto" w:fill="FFFFFF"/>
        </w:rPr>
      </w:pPr>
      <w:r>
        <w:rPr>
          <w:szCs w:val="19"/>
        </w:rPr>
        <w:t xml:space="preserve">W skali roku </w:t>
      </w:r>
      <w:r w:rsidR="00160FA7">
        <w:rPr>
          <w:szCs w:val="19"/>
        </w:rPr>
        <w:t>pogorszenie</w:t>
      </w:r>
      <w:r>
        <w:rPr>
          <w:szCs w:val="19"/>
        </w:rPr>
        <w:t xml:space="preserve"> oceny koniunktury zaobserwowano </w:t>
      </w:r>
      <w:r w:rsidR="00160FA7">
        <w:rPr>
          <w:szCs w:val="19"/>
        </w:rPr>
        <w:t xml:space="preserve">w gospodarstwach specjalizujących się w produkcji </w:t>
      </w:r>
      <w:r w:rsidR="00E5595D">
        <w:rPr>
          <w:szCs w:val="19"/>
        </w:rPr>
        <w:t>zwierzęcej</w:t>
      </w:r>
      <w:r w:rsidR="00160FA7">
        <w:rPr>
          <w:szCs w:val="19"/>
        </w:rPr>
        <w:t xml:space="preserve"> (o 1</w:t>
      </w:r>
      <w:r w:rsidR="00E5595D">
        <w:rPr>
          <w:szCs w:val="19"/>
        </w:rPr>
        <w:t>2</w:t>
      </w:r>
      <w:r w:rsidR="00160FA7">
        <w:rPr>
          <w:szCs w:val="19"/>
        </w:rPr>
        <w:t>,</w:t>
      </w:r>
      <w:r w:rsidR="00E5595D">
        <w:rPr>
          <w:szCs w:val="19"/>
        </w:rPr>
        <w:t>6</w:t>
      </w:r>
      <w:r w:rsidR="00160FA7">
        <w:rPr>
          <w:szCs w:val="19"/>
        </w:rPr>
        <w:t xml:space="preserve"> pkt), specjalizujących się w produkcji </w:t>
      </w:r>
      <w:r w:rsidR="00E5595D">
        <w:rPr>
          <w:szCs w:val="19"/>
        </w:rPr>
        <w:t>roślinne</w:t>
      </w:r>
      <w:r w:rsidR="00160FA7">
        <w:rPr>
          <w:szCs w:val="19"/>
        </w:rPr>
        <w:t>j (o 12,</w:t>
      </w:r>
      <w:r w:rsidR="00E5595D">
        <w:rPr>
          <w:szCs w:val="19"/>
        </w:rPr>
        <w:t>3</w:t>
      </w:r>
      <w:r w:rsidR="00160FA7">
        <w:rPr>
          <w:szCs w:val="19"/>
        </w:rPr>
        <w:t xml:space="preserve"> pkt) oraz</w:t>
      </w:r>
      <w:r>
        <w:rPr>
          <w:szCs w:val="19"/>
        </w:rPr>
        <w:t xml:space="preserve"> w grupie gospodarstw wielokierunkowych</w:t>
      </w:r>
      <w:r w:rsidR="00E5595D">
        <w:rPr>
          <w:szCs w:val="19"/>
        </w:rPr>
        <w:t xml:space="preserve"> </w:t>
      </w:r>
      <w:r>
        <w:rPr>
          <w:szCs w:val="19"/>
        </w:rPr>
        <w:t>(o 1</w:t>
      </w:r>
      <w:r w:rsidR="00160FA7">
        <w:rPr>
          <w:szCs w:val="19"/>
        </w:rPr>
        <w:t>2</w:t>
      </w:r>
      <w:r>
        <w:rPr>
          <w:szCs w:val="19"/>
        </w:rPr>
        <w:t>,</w:t>
      </w:r>
      <w:r w:rsidR="00160FA7">
        <w:rPr>
          <w:szCs w:val="19"/>
        </w:rPr>
        <w:t>1</w:t>
      </w:r>
      <w:r>
        <w:rPr>
          <w:szCs w:val="19"/>
        </w:rPr>
        <w:t xml:space="preserve"> pkt). </w:t>
      </w:r>
    </w:p>
    <w:p w14:paraId="25217D33" w14:textId="6D72CD15" w:rsidR="00E03505" w:rsidRPr="007903B5" w:rsidRDefault="00E03505" w:rsidP="00D747D3">
      <w:pPr>
        <w:spacing w:before="0" w:after="0" w:line="288" w:lineRule="auto"/>
        <w:rPr>
          <w:szCs w:val="19"/>
        </w:rPr>
      </w:pPr>
      <w:r w:rsidRPr="007903B5">
        <w:t xml:space="preserve">W </w:t>
      </w:r>
      <w:r w:rsidR="007903B5">
        <w:t>grudniu</w:t>
      </w:r>
      <w:r w:rsidRPr="007903B5">
        <w:t xml:space="preserve"> 202</w:t>
      </w:r>
      <w:r w:rsidR="009C500A" w:rsidRPr="007903B5">
        <w:t>5</w:t>
      </w:r>
      <w:r w:rsidRPr="007903B5">
        <w:t xml:space="preserve"> r. opinia o złej bieżącej ogólnej sytuacji gospodarstw rolnych przeważała nad opiniami przeciwnymi o </w:t>
      </w:r>
      <w:r w:rsidR="007903B5">
        <w:t>22,2</w:t>
      </w:r>
      <w:r w:rsidRPr="007903B5">
        <w:t xml:space="preserve"> </w:t>
      </w:r>
      <w:proofErr w:type="spellStart"/>
      <w:r w:rsidRPr="007903B5">
        <w:t>p.proc</w:t>
      </w:r>
      <w:proofErr w:type="spellEnd"/>
      <w:r w:rsidRPr="007903B5">
        <w:t xml:space="preserve">. </w:t>
      </w:r>
      <w:r w:rsidRPr="007903B5">
        <w:rPr>
          <w:szCs w:val="19"/>
        </w:rPr>
        <w:t>Rolnicy negatywnie ocenili bieżącą opłacalność produkcji rolnicz</w:t>
      </w:r>
      <w:r w:rsidR="00B21368" w:rsidRPr="007903B5">
        <w:rPr>
          <w:szCs w:val="19"/>
        </w:rPr>
        <w:t>ej</w:t>
      </w:r>
      <w:r w:rsidRPr="007903B5">
        <w:rPr>
          <w:szCs w:val="19"/>
        </w:rPr>
        <w:t xml:space="preserve">. Przewaga opinii negatywnych nad pozytywnymi wyniosła </w:t>
      </w:r>
      <w:r w:rsidR="007903B5">
        <w:rPr>
          <w:szCs w:val="19"/>
        </w:rPr>
        <w:t>43,2</w:t>
      </w:r>
      <w:r w:rsidRPr="007903B5">
        <w:rPr>
          <w:szCs w:val="19"/>
        </w:rPr>
        <w:t xml:space="preserve"> </w:t>
      </w:r>
      <w:proofErr w:type="spellStart"/>
      <w:r w:rsidRPr="007903B5">
        <w:rPr>
          <w:szCs w:val="19"/>
        </w:rPr>
        <w:t>p.proc</w:t>
      </w:r>
      <w:proofErr w:type="spellEnd"/>
      <w:r w:rsidRPr="007903B5">
        <w:rPr>
          <w:szCs w:val="19"/>
        </w:rPr>
        <w:t>.</w:t>
      </w:r>
      <w:r w:rsidR="007903B5">
        <w:rPr>
          <w:szCs w:val="19"/>
        </w:rPr>
        <w:t xml:space="preserve"> Najwięcej negatywnych odpowiedzi w grudniu 2025 r. dotyczyło bieżącego popytu na produkty wytworzone we </w:t>
      </w:r>
      <w:r w:rsidR="0003797C">
        <w:rPr>
          <w:szCs w:val="19"/>
        </w:rPr>
        <w:t>w</w:t>
      </w:r>
      <w:r w:rsidR="00CB6520">
        <w:rPr>
          <w:szCs w:val="19"/>
        </w:rPr>
        <w:t>ł</w:t>
      </w:r>
      <w:r w:rsidR="0003797C">
        <w:rPr>
          <w:szCs w:val="19"/>
        </w:rPr>
        <w:t>a</w:t>
      </w:r>
      <w:r w:rsidR="00CB6520">
        <w:rPr>
          <w:szCs w:val="19"/>
        </w:rPr>
        <w:t>s</w:t>
      </w:r>
      <w:r w:rsidR="0003797C">
        <w:rPr>
          <w:szCs w:val="19"/>
        </w:rPr>
        <w:t>nym</w:t>
      </w:r>
      <w:r w:rsidR="007903B5">
        <w:rPr>
          <w:szCs w:val="19"/>
        </w:rPr>
        <w:t xml:space="preserve"> </w:t>
      </w:r>
      <w:r w:rsidR="00A01934">
        <w:rPr>
          <w:szCs w:val="19"/>
        </w:rPr>
        <w:t>gospodarstwie rolnym (p</w:t>
      </w:r>
      <w:r w:rsidR="00A01934" w:rsidRPr="007903B5">
        <w:rPr>
          <w:szCs w:val="19"/>
        </w:rPr>
        <w:t xml:space="preserve">rzewaga opinii negatywnych nad pozytywnymi wyniosła </w:t>
      </w:r>
      <w:r w:rsidR="00A01934">
        <w:rPr>
          <w:szCs w:val="19"/>
        </w:rPr>
        <w:t>50,0</w:t>
      </w:r>
      <w:r w:rsidR="00A01934" w:rsidRPr="007903B5">
        <w:rPr>
          <w:szCs w:val="19"/>
        </w:rPr>
        <w:t xml:space="preserve"> </w:t>
      </w:r>
      <w:proofErr w:type="spellStart"/>
      <w:r w:rsidR="00A01934" w:rsidRPr="007903B5">
        <w:rPr>
          <w:szCs w:val="19"/>
        </w:rPr>
        <w:t>p.proc</w:t>
      </w:r>
      <w:proofErr w:type="spellEnd"/>
      <w:r w:rsidR="00A01934" w:rsidRPr="007903B5">
        <w:rPr>
          <w:szCs w:val="19"/>
        </w:rPr>
        <w:t>.</w:t>
      </w:r>
      <w:r w:rsidR="00A01934">
        <w:rPr>
          <w:szCs w:val="19"/>
        </w:rPr>
        <w:t>).</w:t>
      </w:r>
      <w:r w:rsidR="00402D78">
        <w:rPr>
          <w:szCs w:val="19"/>
        </w:rPr>
        <w:t xml:space="preserve"> </w:t>
      </w:r>
      <w:r w:rsidR="00402D78" w:rsidRPr="00402D78">
        <w:rPr>
          <w:szCs w:val="19"/>
        </w:rPr>
        <w:t>Uwzględniając specjalizację produkcji</w:t>
      </w:r>
      <w:r w:rsidR="007854D1">
        <w:rPr>
          <w:szCs w:val="19"/>
        </w:rPr>
        <w:t>,</w:t>
      </w:r>
      <w:r w:rsidR="00402D78" w:rsidRPr="00402D78">
        <w:rPr>
          <w:szCs w:val="19"/>
        </w:rPr>
        <w:t xml:space="preserve"> </w:t>
      </w:r>
      <w:r w:rsidR="007854D1" w:rsidRPr="00402D78">
        <w:rPr>
          <w:szCs w:val="19"/>
        </w:rPr>
        <w:t xml:space="preserve">użytkownicy gospodarstw ukierunkowanych na produkcję roślinną </w:t>
      </w:r>
      <w:r w:rsidR="00402D78" w:rsidRPr="00402D78">
        <w:rPr>
          <w:szCs w:val="19"/>
        </w:rPr>
        <w:t xml:space="preserve">najbardziej pesymistyczne </w:t>
      </w:r>
      <w:r w:rsidR="007854D1">
        <w:rPr>
          <w:szCs w:val="19"/>
        </w:rPr>
        <w:t>ocenili</w:t>
      </w:r>
      <w:r w:rsidR="00402D78" w:rsidRPr="00402D78">
        <w:rPr>
          <w:szCs w:val="19"/>
        </w:rPr>
        <w:t xml:space="preserve"> bieżąc</w:t>
      </w:r>
      <w:r w:rsidR="007854D1">
        <w:rPr>
          <w:szCs w:val="19"/>
        </w:rPr>
        <w:t>ą</w:t>
      </w:r>
      <w:r w:rsidR="00402D78" w:rsidRPr="00402D78">
        <w:rPr>
          <w:szCs w:val="19"/>
        </w:rPr>
        <w:t xml:space="preserve"> opłacalnoś</w:t>
      </w:r>
      <w:r w:rsidR="007854D1">
        <w:rPr>
          <w:szCs w:val="19"/>
        </w:rPr>
        <w:t>ć</w:t>
      </w:r>
      <w:r w:rsidR="00402D78" w:rsidRPr="00402D78">
        <w:rPr>
          <w:szCs w:val="19"/>
        </w:rPr>
        <w:t xml:space="preserve"> produkcji rolniczej (saldo minus </w:t>
      </w:r>
      <w:r w:rsidR="00402D78">
        <w:rPr>
          <w:szCs w:val="19"/>
        </w:rPr>
        <w:t>46,3</w:t>
      </w:r>
      <w:r w:rsidR="00402D78" w:rsidRPr="00402D78">
        <w:rPr>
          <w:szCs w:val="19"/>
        </w:rPr>
        <w:t>)</w:t>
      </w:r>
      <w:r w:rsidR="007854D1">
        <w:rPr>
          <w:szCs w:val="19"/>
        </w:rPr>
        <w:t>, jak i</w:t>
      </w:r>
      <w:r w:rsidR="00F00E23" w:rsidRPr="00F00E23">
        <w:rPr>
          <w:szCs w:val="19"/>
        </w:rPr>
        <w:t xml:space="preserve"> bieżący popyt </w:t>
      </w:r>
      <w:r w:rsidR="007854D1" w:rsidRPr="00F00E23">
        <w:rPr>
          <w:szCs w:val="19"/>
        </w:rPr>
        <w:t>na produkty wytwarzane w gospodarstw</w:t>
      </w:r>
      <w:r w:rsidR="007854D1">
        <w:rPr>
          <w:szCs w:val="19"/>
        </w:rPr>
        <w:t xml:space="preserve">ie </w:t>
      </w:r>
      <w:r w:rsidR="00F00E23" w:rsidRPr="00F00E23">
        <w:rPr>
          <w:szCs w:val="19"/>
        </w:rPr>
        <w:t xml:space="preserve"> (saldo odpowiedzi minus </w:t>
      </w:r>
      <w:r w:rsidR="00D747D3">
        <w:rPr>
          <w:szCs w:val="19"/>
        </w:rPr>
        <w:t>53,1</w:t>
      </w:r>
      <w:r w:rsidR="00F00E23" w:rsidRPr="00F00E23">
        <w:rPr>
          <w:szCs w:val="19"/>
        </w:rPr>
        <w:t xml:space="preserve">). </w:t>
      </w:r>
    </w:p>
    <w:p w14:paraId="71E49849" w14:textId="77777777" w:rsidR="000B2CB2" w:rsidRDefault="000B2CB2" w:rsidP="000B2CB2">
      <w:pPr>
        <w:keepNext/>
        <w:suppressAutoHyphens/>
        <w:spacing w:before="0" w:line="240" w:lineRule="auto"/>
        <w:outlineLvl w:val="4"/>
        <w:rPr>
          <w:b/>
          <w:szCs w:val="19"/>
        </w:rPr>
      </w:pPr>
      <w:r>
        <w:rPr>
          <w:b/>
          <w:szCs w:val="19"/>
        </w:rPr>
        <w:lastRenderedPageBreak/>
        <w:t>Wykres 7. Salda odpowiedzi dotyczące zmian w drugim półroczu 2025 r. sytuacji ogólnej gospodarstw rolnych, opłacalności produkcji rolniczej i popytu na produkty rolne</w:t>
      </w:r>
    </w:p>
    <w:p w14:paraId="69B31FCE" w14:textId="77777777" w:rsidR="000B2CB2" w:rsidRDefault="000B2CB2" w:rsidP="000B2CB2">
      <w:pPr>
        <w:autoSpaceDE w:val="0"/>
        <w:autoSpaceDN w:val="0"/>
        <w:adjustRightInd w:val="0"/>
        <w:spacing w:after="0" w:line="288" w:lineRule="auto"/>
        <w:jc w:val="both"/>
      </w:pPr>
      <w:r>
        <w:rPr>
          <w:b/>
          <w:noProof/>
          <w:szCs w:val="19"/>
        </w:rPr>
        <w:drawing>
          <wp:inline distT="0" distB="0" distL="0" distR="0" wp14:anchorId="17D80245" wp14:editId="40D620FF">
            <wp:extent cx="5121780" cy="2830043"/>
            <wp:effectExtent l="0" t="0" r="3175" b="8890"/>
            <wp:docPr id="8" name="Obraz 8" descr="Wykres 7. Na wykresie kolumnowym zaprezentowano salda odpowiedzi dotyczące zmian w drugim półroczu 2025 r. sytuacji ogólnej gospodarstw rolnych, opłacalności produkcji rolniczej i popytu na produkty rol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Wykres 7. Na wykresie kolumnowym zaprezentowano salda odpowiedzi dotyczące zmian w drugim półroczu 2025 r. sytuacji ogólnej gospodarstw rolnych, opłacalności produkcji rolniczej i popytu na produkty roln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326" cy="2839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6CD6E8" w14:textId="2BAB854A" w:rsidR="000B2CB2" w:rsidRDefault="00FA0D0A" w:rsidP="00022A22">
      <w:pPr>
        <w:pStyle w:val="Tablicespis"/>
        <w:spacing w:before="0" w:after="360"/>
      </w:pPr>
      <w:r w:rsidRPr="00566742">
        <w:t>Użytkownicy gospodarstw rolnych ocenili zmiany w opłacalności produkcji rolniczej w drugim półroczu 2025 r. bardziej pesymistycznie w porównaniu ze zmianami jakie zaszły w pierwszym półroczu 2025 r. oraz w skali roku.</w:t>
      </w:r>
      <w:r w:rsidR="00F247A4" w:rsidRPr="00566742">
        <w:t xml:space="preserve"> Najniższe saldo odpowiedzi odnotowano wśród użytkowników gospodarstw specjalizujących się w uprawach roślin (minus 68,1). W</w:t>
      </w:r>
      <w:r w:rsidR="00F95C1E">
        <w:t xml:space="preserve"> </w:t>
      </w:r>
      <w:r w:rsidR="00F247A4" w:rsidRPr="00566742">
        <w:t>ciągu ostatniego półrocza</w:t>
      </w:r>
      <w:r w:rsidR="00F95C1E">
        <w:t>, wśród rolników przeważały opinie, że</w:t>
      </w:r>
      <w:r w:rsidR="00F247A4" w:rsidRPr="00566742">
        <w:t xml:space="preserve"> popyt na produkty wytwarzane w </w:t>
      </w:r>
      <w:r w:rsidR="00F95C1E">
        <w:t xml:space="preserve">ich </w:t>
      </w:r>
      <w:r w:rsidR="00F247A4" w:rsidRPr="00566742">
        <w:t xml:space="preserve">gospodarstwach </w:t>
      </w:r>
      <w:r w:rsidR="00F95C1E">
        <w:t xml:space="preserve">rolnych </w:t>
      </w:r>
      <w:r w:rsidR="00F247A4" w:rsidRPr="00566742">
        <w:t>z</w:t>
      </w:r>
      <w:r w:rsidR="00F95C1E">
        <w:t>m</w:t>
      </w:r>
      <w:r w:rsidR="00F247A4" w:rsidRPr="00566742">
        <w:t>niejszył się, nad tymi, którzy zauważyli jego wzrost (saldo minus 35,0).</w:t>
      </w:r>
      <w:r w:rsidR="00566742">
        <w:t xml:space="preserve"> N</w:t>
      </w:r>
      <w:r w:rsidR="00566742" w:rsidRPr="00566742">
        <w:t xml:space="preserve">ajbardziej negatywnie </w:t>
      </w:r>
      <w:r w:rsidR="00566742">
        <w:t>został ocenion</w:t>
      </w:r>
      <w:r w:rsidR="00F95C1E">
        <w:t>y</w:t>
      </w:r>
      <w:r w:rsidR="00566742">
        <w:t xml:space="preserve"> </w:t>
      </w:r>
      <w:r w:rsidR="00566742" w:rsidRPr="00566742">
        <w:t xml:space="preserve">przez rolników specjalizujących się w produkcji roślinnej (saldo odpowiedzi minus </w:t>
      </w:r>
      <w:r w:rsidR="00566742">
        <w:t>40</w:t>
      </w:r>
      <w:r w:rsidR="00566742" w:rsidRPr="00566742">
        <w:t>,3).</w:t>
      </w:r>
    </w:p>
    <w:p w14:paraId="251581E7" w14:textId="77777777" w:rsidR="00022A22" w:rsidRDefault="00022A22" w:rsidP="00022A22">
      <w:pPr>
        <w:pStyle w:val="Tablicespis"/>
        <w:spacing w:before="0" w:after="360"/>
      </w:pPr>
    </w:p>
    <w:p w14:paraId="10CCC3B4" w14:textId="68B4D414" w:rsidR="00E03505" w:rsidRPr="00566742" w:rsidRDefault="00030AF7" w:rsidP="00566742">
      <w:pPr>
        <w:pStyle w:val="Tablicespis"/>
        <w:spacing w:before="360"/>
        <w:rPr>
          <w:b/>
          <w:bCs w:val="0"/>
        </w:rPr>
      </w:pPr>
      <w:r w:rsidRPr="00566742">
        <w:rPr>
          <w:b/>
          <w:bCs w:val="0"/>
        </w:rPr>
        <w:t xml:space="preserve">Tablica 8. </w:t>
      </w:r>
      <w:r w:rsidR="00E03505" w:rsidRPr="00566742">
        <w:rPr>
          <w:b/>
          <w:bCs w:val="0"/>
        </w:rPr>
        <w:t>Salda odpowiedzi dotyczące ocen zmian sytuacji ogólnej gospodarstwa rolnego,</w:t>
      </w:r>
      <w:r w:rsidR="00CA3B43" w:rsidRPr="00566742">
        <w:rPr>
          <w:b/>
          <w:bCs w:val="0"/>
        </w:rPr>
        <w:br/>
      </w:r>
      <w:r w:rsidR="00E03505" w:rsidRPr="00566742">
        <w:rPr>
          <w:b/>
          <w:bCs w:val="0"/>
        </w:rPr>
        <w:t>opłacalności</w:t>
      </w:r>
      <w:r w:rsidR="00E03505" w:rsidRPr="00F247A4">
        <w:t xml:space="preserve"> </w:t>
      </w:r>
      <w:r w:rsidR="00E03505" w:rsidRPr="00566742">
        <w:rPr>
          <w:b/>
          <w:bCs w:val="0"/>
        </w:rPr>
        <w:t>produkcji rolniczej oraz popytu na produkty rolne</w:t>
      </w:r>
      <w:r w:rsidR="00E03505" w:rsidRPr="00566742">
        <w:rPr>
          <w:rStyle w:val="Odwoanieprzypisudolnego"/>
          <w:b/>
          <w:bCs w:val="0"/>
        </w:rPr>
        <w:footnoteReference w:id="2"/>
      </w:r>
    </w:p>
    <w:tbl>
      <w:tblPr>
        <w:tblW w:w="5000" w:type="pct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8."/>
        <w:tblDescription w:val="Salda odpowiedzi dotyczące ocen zmian sytuacji ogólnej gospodarstwa rolne-go, opłacalności produkcji rolniczej oraz popytu na produkty rolne"/>
      </w:tblPr>
      <w:tblGrid>
        <w:gridCol w:w="1688"/>
        <w:gridCol w:w="1055"/>
        <w:gridCol w:w="1083"/>
        <w:gridCol w:w="1037"/>
        <w:gridCol w:w="1083"/>
        <w:gridCol w:w="1037"/>
        <w:gridCol w:w="1084"/>
      </w:tblGrid>
      <w:tr w:rsidR="00E03505" w14:paraId="66B6C78F" w14:textId="77777777" w:rsidTr="00E03505">
        <w:trPr>
          <w:trHeight w:val="846"/>
          <w:tblHeader/>
        </w:trPr>
        <w:tc>
          <w:tcPr>
            <w:tcW w:w="1046" w:type="pct"/>
            <w:vMerge w:val="restar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1A7C9062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Okres badania</w:t>
            </w:r>
          </w:p>
        </w:tc>
        <w:tc>
          <w:tcPr>
            <w:tcW w:w="1325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37BBB7B9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Zmiana sytuacji ogólnej gospodarstwa rolnego w:</w:t>
            </w:r>
          </w:p>
        </w:tc>
        <w:tc>
          <w:tcPr>
            <w:tcW w:w="1314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37840FEC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Zmiana opłacalności produkcji rolniczej w:</w:t>
            </w:r>
          </w:p>
        </w:tc>
        <w:tc>
          <w:tcPr>
            <w:tcW w:w="1315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606390CC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Zmiana popytu na produkty rolne w:</w:t>
            </w:r>
          </w:p>
        </w:tc>
      </w:tr>
      <w:tr w:rsidR="00E03505" w14:paraId="3A4622FD" w14:textId="77777777" w:rsidTr="00E03505">
        <w:tc>
          <w:tcPr>
            <w:tcW w:w="0" w:type="auto"/>
            <w:vMerge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0D12B6E8" w14:textId="77777777" w:rsidR="00E03505" w:rsidRDefault="00E03505">
            <w:pPr>
              <w:spacing w:before="0" w:after="0" w:line="256" w:lineRule="auto"/>
              <w:rPr>
                <w:bCs/>
                <w:szCs w:val="19"/>
              </w:rPr>
            </w:pPr>
          </w:p>
        </w:tc>
        <w:tc>
          <w:tcPr>
            <w:tcW w:w="6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21FFA2B9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ostatnim półroczu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67124EC6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najbliższym półroczu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4464EB47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ostatnim półroczu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6EA2EB77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najbliższym półroczu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7B302AEA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ostatnim półroczu</w:t>
            </w:r>
          </w:p>
        </w:tc>
        <w:tc>
          <w:tcPr>
            <w:tcW w:w="67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01EB486D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najbliższym półroczu</w:t>
            </w:r>
          </w:p>
        </w:tc>
      </w:tr>
      <w:tr w:rsidR="00E03505" w14:paraId="3DF39B26" w14:textId="77777777" w:rsidTr="00E03505">
        <w:tc>
          <w:tcPr>
            <w:tcW w:w="0" w:type="auto"/>
            <w:vMerge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2FB90FE4" w14:textId="77777777" w:rsidR="00E03505" w:rsidRDefault="00E03505">
            <w:pPr>
              <w:spacing w:before="0" w:after="0" w:line="256" w:lineRule="auto"/>
              <w:rPr>
                <w:bCs/>
                <w:szCs w:val="19"/>
              </w:rPr>
            </w:pPr>
          </w:p>
        </w:tc>
        <w:tc>
          <w:tcPr>
            <w:tcW w:w="3954" w:type="pct"/>
            <w:gridSpan w:val="6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69A36F59" w14:textId="77777777" w:rsidR="00E03505" w:rsidRDefault="00E03505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 xml:space="preserve">saldo odpowiedzi w </w:t>
            </w:r>
            <w:proofErr w:type="spellStart"/>
            <w:r>
              <w:rPr>
                <w:bCs/>
                <w:szCs w:val="19"/>
              </w:rPr>
              <w:t>p.proc</w:t>
            </w:r>
            <w:proofErr w:type="spellEnd"/>
            <w:r>
              <w:rPr>
                <w:bCs/>
                <w:szCs w:val="19"/>
              </w:rPr>
              <w:t>.</w:t>
            </w:r>
          </w:p>
        </w:tc>
      </w:tr>
      <w:tr w:rsidR="00736888" w:rsidRPr="00736888" w14:paraId="74716ACE" w14:textId="77777777" w:rsidTr="00736888">
        <w:tc>
          <w:tcPr>
            <w:tcW w:w="1046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17CC7C21" w14:textId="77777777" w:rsidR="00736888" w:rsidRPr="00736888" w:rsidRDefault="00736888" w:rsidP="002461FE">
            <w:pPr>
              <w:spacing w:line="200" w:lineRule="exact"/>
              <w:rPr>
                <w:bCs/>
                <w:szCs w:val="19"/>
              </w:rPr>
            </w:pPr>
            <w:r w:rsidRPr="00736888">
              <w:rPr>
                <w:bCs/>
                <w:szCs w:val="19"/>
              </w:rPr>
              <w:t>czerwiec 2023 r.</w:t>
            </w:r>
          </w:p>
        </w:tc>
        <w:tc>
          <w:tcPr>
            <w:tcW w:w="654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  <w:hideMark/>
          </w:tcPr>
          <w:p w14:paraId="1AC2CAB8" w14:textId="77777777" w:rsidR="00736888" w:rsidRPr="00736888" w:rsidRDefault="007368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-43,5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hideMark/>
          </w:tcPr>
          <w:p w14:paraId="3DE7A852" w14:textId="77777777" w:rsidR="00736888" w:rsidRPr="00736888" w:rsidRDefault="007368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-28,0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hideMark/>
          </w:tcPr>
          <w:p w14:paraId="7B312375" w14:textId="77777777" w:rsidR="00736888" w:rsidRPr="00736888" w:rsidRDefault="007368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-60,1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  <w:hideMark/>
          </w:tcPr>
          <w:p w14:paraId="272A3F42" w14:textId="77777777" w:rsidR="00736888" w:rsidRPr="00736888" w:rsidRDefault="007368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-41,5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  <w:hideMark/>
          </w:tcPr>
          <w:p w14:paraId="1AC99547" w14:textId="77777777" w:rsidR="00736888" w:rsidRPr="00736888" w:rsidRDefault="007368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-30,2</w:t>
            </w:r>
          </w:p>
        </w:tc>
        <w:tc>
          <w:tcPr>
            <w:tcW w:w="672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hideMark/>
          </w:tcPr>
          <w:p w14:paraId="42709784" w14:textId="77777777" w:rsidR="00736888" w:rsidRPr="00736888" w:rsidRDefault="007368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736888">
              <w:rPr>
                <w:rFonts w:cs="Arial"/>
                <w:szCs w:val="19"/>
              </w:rPr>
              <w:t>-22,3</w:t>
            </w:r>
          </w:p>
        </w:tc>
      </w:tr>
      <w:tr w:rsidR="002461FE" w:rsidRPr="002461FE" w14:paraId="015A98ED" w14:textId="77777777" w:rsidTr="00E03505">
        <w:tc>
          <w:tcPr>
            <w:tcW w:w="1046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14:paraId="3E1B6875" w14:textId="77777777" w:rsidR="002461FE" w:rsidRPr="002461FE" w:rsidRDefault="002461FE" w:rsidP="002461FE">
            <w:pPr>
              <w:spacing w:line="200" w:lineRule="exact"/>
              <w:rPr>
                <w:bCs/>
                <w:szCs w:val="19"/>
              </w:rPr>
            </w:pPr>
            <w:r w:rsidRPr="002461FE">
              <w:rPr>
                <w:bCs/>
                <w:szCs w:val="19"/>
              </w:rPr>
              <w:t>grudzień 2023 r.</w:t>
            </w:r>
          </w:p>
        </w:tc>
        <w:tc>
          <w:tcPr>
            <w:tcW w:w="654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3C8321A7" w14:textId="77777777" w:rsidR="002461FE" w:rsidRPr="002461FE" w:rsidRDefault="002461F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-50,3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14:paraId="0DAED2A5" w14:textId="77777777" w:rsidR="002461FE" w:rsidRPr="002461FE" w:rsidRDefault="002461F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-24,3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14:paraId="06D3C8A8" w14:textId="77777777" w:rsidR="002461FE" w:rsidRPr="002461FE" w:rsidRDefault="002461F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-68,2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05C577CD" w14:textId="77777777" w:rsidR="002461FE" w:rsidRPr="002461FE" w:rsidRDefault="002461F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-39,3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0391B1BE" w14:textId="77777777" w:rsidR="002461FE" w:rsidRPr="002461FE" w:rsidRDefault="002461F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-32,8</w:t>
            </w:r>
          </w:p>
        </w:tc>
        <w:tc>
          <w:tcPr>
            <w:tcW w:w="672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</w:tcPr>
          <w:p w14:paraId="075C7754" w14:textId="77777777" w:rsidR="002461FE" w:rsidRPr="002461FE" w:rsidRDefault="002461F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2461FE">
              <w:rPr>
                <w:rFonts w:cs="Arial"/>
                <w:szCs w:val="19"/>
              </w:rPr>
              <w:t>-19,0</w:t>
            </w:r>
          </w:p>
        </w:tc>
      </w:tr>
      <w:tr w:rsidR="002461FE" w:rsidRPr="00DA472A" w14:paraId="63A50836" w14:textId="77777777" w:rsidTr="00DA472A">
        <w:tc>
          <w:tcPr>
            <w:tcW w:w="1046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0BA9738C" w14:textId="77777777" w:rsidR="002461FE" w:rsidRPr="00DA472A" w:rsidRDefault="002461FE" w:rsidP="002461FE">
            <w:pPr>
              <w:spacing w:line="200" w:lineRule="exact"/>
              <w:rPr>
                <w:bCs/>
                <w:szCs w:val="19"/>
              </w:rPr>
            </w:pPr>
            <w:r w:rsidRPr="00DA472A">
              <w:rPr>
                <w:bCs/>
                <w:szCs w:val="19"/>
              </w:rPr>
              <w:t>czerwiec 2024 r.</w:t>
            </w:r>
          </w:p>
        </w:tc>
        <w:tc>
          <w:tcPr>
            <w:tcW w:w="6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EC28538" w14:textId="77777777" w:rsidR="002461FE" w:rsidRPr="00DA472A" w:rsidRDefault="006B0F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-43,5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77DA601" w14:textId="77777777" w:rsidR="002461FE" w:rsidRPr="00DA472A" w:rsidRDefault="006B0F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-23,6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A561867" w14:textId="77777777" w:rsidR="002461FE" w:rsidRPr="00DA472A" w:rsidRDefault="006B0F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-59,5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3F30F6B" w14:textId="77777777" w:rsidR="002461FE" w:rsidRPr="00DA472A" w:rsidRDefault="006B0F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-34,9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EA35A35" w14:textId="77777777" w:rsidR="002461FE" w:rsidRPr="00DA472A" w:rsidRDefault="006B0F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-31,5</w:t>
            </w:r>
          </w:p>
        </w:tc>
        <w:tc>
          <w:tcPr>
            <w:tcW w:w="67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4BC87107" w14:textId="77777777" w:rsidR="002461FE" w:rsidRPr="00DA472A" w:rsidRDefault="006B0F88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DA472A">
              <w:rPr>
                <w:rFonts w:cs="Arial"/>
                <w:szCs w:val="19"/>
              </w:rPr>
              <w:t>-18,3</w:t>
            </w:r>
          </w:p>
        </w:tc>
      </w:tr>
      <w:tr w:rsidR="00DA472A" w:rsidRPr="00B259CA" w14:paraId="4035A8DA" w14:textId="77777777" w:rsidTr="00AE2ACE">
        <w:tc>
          <w:tcPr>
            <w:tcW w:w="1046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197B51C0" w14:textId="29E4D468" w:rsidR="00DA472A" w:rsidRPr="00B259CA" w:rsidRDefault="00DA472A" w:rsidP="00DA472A">
            <w:pPr>
              <w:spacing w:line="200" w:lineRule="exact"/>
              <w:rPr>
                <w:bCs/>
                <w:szCs w:val="19"/>
              </w:rPr>
            </w:pPr>
            <w:r w:rsidRPr="00B259CA">
              <w:rPr>
                <w:bCs/>
                <w:szCs w:val="19"/>
              </w:rPr>
              <w:t>grudzień 2024</w:t>
            </w:r>
            <w:r w:rsidR="00B07D75">
              <w:rPr>
                <w:bCs/>
                <w:szCs w:val="19"/>
              </w:rPr>
              <w:t xml:space="preserve"> r.</w:t>
            </w:r>
          </w:p>
        </w:tc>
        <w:tc>
          <w:tcPr>
            <w:tcW w:w="6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AFBE8A0" w14:textId="4ED40BD0" w:rsidR="00DA472A" w:rsidRPr="00B259CA" w:rsidRDefault="006E3F69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</w:t>
            </w:r>
            <w:r w:rsidR="00B73FAA" w:rsidRPr="00B259CA">
              <w:rPr>
                <w:rFonts w:cs="Arial"/>
                <w:szCs w:val="19"/>
              </w:rPr>
              <w:t>37,2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D180C9B" w14:textId="37D61377" w:rsidR="00DA472A" w:rsidRPr="00B259CA" w:rsidRDefault="006E3F69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</w:t>
            </w:r>
            <w:r w:rsidR="00B73FAA" w:rsidRPr="00B259CA">
              <w:rPr>
                <w:rFonts w:cs="Arial"/>
                <w:szCs w:val="19"/>
              </w:rPr>
              <w:t>26,5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EA85EEA" w14:textId="2AB57B19" w:rsidR="00DA472A" w:rsidRPr="00B259CA" w:rsidRDefault="006E3F69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</w:t>
            </w:r>
            <w:r w:rsidR="00B73FAA" w:rsidRPr="00B259CA">
              <w:rPr>
                <w:rFonts w:cs="Arial"/>
                <w:szCs w:val="19"/>
              </w:rPr>
              <w:t>59,7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C4E1138" w14:textId="0F4030C6" w:rsidR="00DA472A" w:rsidRPr="00B259CA" w:rsidRDefault="006E3F69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</w:t>
            </w:r>
            <w:r w:rsidR="00B73FAA" w:rsidRPr="00B259CA">
              <w:rPr>
                <w:rFonts w:cs="Arial"/>
                <w:szCs w:val="19"/>
              </w:rPr>
              <w:t>34,9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9F785DC" w14:textId="2C9BC25F" w:rsidR="00DA472A" w:rsidRPr="00B259CA" w:rsidRDefault="006E3F69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</w:t>
            </w:r>
            <w:r w:rsidR="00B73FAA" w:rsidRPr="00B259CA">
              <w:rPr>
                <w:rFonts w:cs="Arial"/>
                <w:szCs w:val="19"/>
              </w:rPr>
              <w:t>20,3</w:t>
            </w:r>
          </w:p>
        </w:tc>
        <w:tc>
          <w:tcPr>
            <w:tcW w:w="67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67D70DB4" w14:textId="6E7C70F4" w:rsidR="00DA472A" w:rsidRPr="00B259CA" w:rsidRDefault="006E3F69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B259CA">
              <w:rPr>
                <w:rFonts w:cs="Arial"/>
                <w:szCs w:val="19"/>
              </w:rPr>
              <w:t>-</w:t>
            </w:r>
            <w:r w:rsidR="00B73FAA" w:rsidRPr="00B259CA">
              <w:rPr>
                <w:rFonts w:cs="Arial"/>
                <w:szCs w:val="19"/>
              </w:rPr>
              <w:t>18,7</w:t>
            </w:r>
          </w:p>
        </w:tc>
      </w:tr>
      <w:tr w:rsidR="00B259CA" w:rsidRPr="00C425B7" w14:paraId="596091F6" w14:textId="77777777" w:rsidTr="003756C8">
        <w:tc>
          <w:tcPr>
            <w:tcW w:w="1046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238093B6" w14:textId="24AB6D54" w:rsidR="00B259CA" w:rsidRPr="00C425B7" w:rsidRDefault="00B259CA" w:rsidP="00B259CA">
            <w:pPr>
              <w:spacing w:line="200" w:lineRule="exact"/>
              <w:rPr>
                <w:szCs w:val="19"/>
              </w:rPr>
            </w:pPr>
            <w:r w:rsidRPr="00C425B7">
              <w:rPr>
                <w:szCs w:val="19"/>
              </w:rPr>
              <w:t>czerwiec 2025</w:t>
            </w:r>
            <w:r w:rsidR="00B07D75">
              <w:rPr>
                <w:szCs w:val="19"/>
              </w:rPr>
              <w:t xml:space="preserve"> r.</w:t>
            </w:r>
          </w:p>
        </w:tc>
        <w:tc>
          <w:tcPr>
            <w:tcW w:w="6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6AF7D38" w14:textId="25BACF72" w:rsidR="00B259CA" w:rsidRPr="00C425B7" w:rsidRDefault="0080741F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-32,4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563877C" w14:textId="4B57B21F" w:rsidR="00B259CA" w:rsidRPr="00C425B7" w:rsidRDefault="0080741F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-22,2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6519E74" w14:textId="3926E0E4" w:rsidR="00B259CA" w:rsidRPr="00C425B7" w:rsidRDefault="00A951A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-45,0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4388C06" w14:textId="794C22D6" w:rsidR="00B259CA" w:rsidRPr="00C425B7" w:rsidRDefault="00A951A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-30,3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860B1C0" w14:textId="156FB55C" w:rsidR="00B259CA" w:rsidRPr="00C425B7" w:rsidRDefault="00A951A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</w:t>
            </w:r>
            <w:r w:rsidR="009C500A" w:rsidRPr="00C425B7">
              <w:rPr>
                <w:rFonts w:cs="Arial"/>
                <w:szCs w:val="19"/>
              </w:rPr>
              <w:t>13,0</w:t>
            </w:r>
          </w:p>
        </w:tc>
        <w:tc>
          <w:tcPr>
            <w:tcW w:w="67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708FD80E" w14:textId="0B8470E9" w:rsidR="00B259CA" w:rsidRPr="00C425B7" w:rsidRDefault="00A951AE" w:rsidP="002461FE">
            <w:pPr>
              <w:spacing w:line="200" w:lineRule="exact"/>
              <w:jc w:val="right"/>
              <w:rPr>
                <w:rFonts w:cs="Arial"/>
                <w:szCs w:val="19"/>
              </w:rPr>
            </w:pPr>
            <w:r w:rsidRPr="00C425B7">
              <w:rPr>
                <w:rFonts w:cs="Arial"/>
                <w:szCs w:val="19"/>
              </w:rPr>
              <w:t>-12,3</w:t>
            </w:r>
          </w:p>
        </w:tc>
      </w:tr>
      <w:tr w:rsidR="00C425B7" w:rsidRPr="007236F2" w14:paraId="7D225DE2" w14:textId="77777777" w:rsidTr="003756C8">
        <w:tc>
          <w:tcPr>
            <w:tcW w:w="1046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14:paraId="4B3AB7D3" w14:textId="73E8DB63" w:rsidR="00C425B7" w:rsidRDefault="00C425B7" w:rsidP="00B259CA">
            <w:pPr>
              <w:spacing w:line="200" w:lineRule="exact"/>
              <w:rPr>
                <w:b/>
                <w:bCs/>
                <w:szCs w:val="19"/>
              </w:rPr>
            </w:pPr>
            <w:r>
              <w:rPr>
                <w:b/>
                <w:bCs/>
                <w:szCs w:val="19"/>
              </w:rPr>
              <w:t>grudzień 2025</w:t>
            </w:r>
            <w:r w:rsidR="00B07D75">
              <w:rPr>
                <w:b/>
                <w:bCs/>
                <w:szCs w:val="19"/>
              </w:rPr>
              <w:t xml:space="preserve"> r.</w:t>
            </w:r>
          </w:p>
        </w:tc>
        <w:tc>
          <w:tcPr>
            <w:tcW w:w="654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26AB09F9" w14:textId="06C2D7A7" w:rsidR="00C425B7" w:rsidRDefault="00C425B7" w:rsidP="002461FE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-46,3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14:paraId="0AAA53A7" w14:textId="761B694D" w:rsidR="00C425B7" w:rsidRDefault="00C425B7" w:rsidP="002461FE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-41,9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14:paraId="4357D801" w14:textId="6A06CEE9" w:rsidR="00C425B7" w:rsidRDefault="00C425B7" w:rsidP="002461FE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-66,9</w:t>
            </w:r>
          </w:p>
        </w:tc>
        <w:tc>
          <w:tcPr>
            <w:tcW w:w="671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1C0669E5" w14:textId="2AB5A248" w:rsidR="00C425B7" w:rsidRDefault="00C425B7" w:rsidP="002461FE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-48,8</w:t>
            </w:r>
          </w:p>
        </w:tc>
        <w:tc>
          <w:tcPr>
            <w:tcW w:w="64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3D192D44" w14:textId="3CCB4239" w:rsidR="00C425B7" w:rsidRDefault="00C425B7" w:rsidP="002461FE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-35,0</w:t>
            </w:r>
          </w:p>
        </w:tc>
        <w:tc>
          <w:tcPr>
            <w:tcW w:w="672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</w:tcPr>
          <w:p w14:paraId="09EA5097" w14:textId="130A73E6" w:rsidR="00C425B7" w:rsidRDefault="00C425B7" w:rsidP="002461FE">
            <w:pPr>
              <w:spacing w:line="20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-27,8</w:t>
            </w:r>
          </w:p>
        </w:tc>
      </w:tr>
    </w:tbl>
    <w:p w14:paraId="108C983D" w14:textId="65D8F5E3" w:rsidR="00CB79F9" w:rsidRDefault="00CB79F9" w:rsidP="009F243D">
      <w:pPr>
        <w:autoSpaceDE w:val="0"/>
        <w:autoSpaceDN w:val="0"/>
        <w:adjustRightInd w:val="0"/>
        <w:spacing w:after="240" w:line="288" w:lineRule="auto"/>
      </w:pPr>
      <w:r w:rsidRPr="00CB79F9">
        <w:lastRenderedPageBreak/>
        <w:t>Prognozy użytkowników gospodarstw rolnych dotyczące opłacalności produkcji rolniczej w</w:t>
      </w:r>
      <w:r w:rsidR="009F243D">
        <w:t> </w:t>
      </w:r>
      <w:r w:rsidRPr="00CB79F9">
        <w:t>pierwszym półroczu 2026 r. są pesymistyczne (saldo odpowiedzi wyniosło minus 4</w:t>
      </w:r>
      <w:r>
        <w:t>8</w:t>
      </w:r>
      <w:r w:rsidRPr="00CB79F9">
        <w:t>,</w:t>
      </w:r>
      <w:r>
        <w:t>8</w:t>
      </w:r>
      <w:r w:rsidRPr="00CB79F9">
        <w:t xml:space="preserve">). Biorąc pod uwagę rodzaj działalności gospodarstw rolnych, najbardziej pesymistyczne prognozy odnotowano wśród użytkowników gospodarstw wielokierunkowych (saldo minus </w:t>
      </w:r>
      <w:r w:rsidR="009F243D">
        <w:t>54,4</w:t>
      </w:r>
      <w:r w:rsidRPr="00CB79F9">
        <w:t>).</w:t>
      </w:r>
      <w:r w:rsidR="009F243D" w:rsidRPr="009F243D">
        <w:t xml:space="preserve"> Prognozy użytkowników gospodarstw rolnych dotyczące popytu na produkty wytwarzane w ich gospodarstwach w nadchodzącym półroczu były negatywne i bardziej pesymistyczne</w:t>
      </w:r>
      <w:r w:rsidR="009F243D">
        <w:t xml:space="preserve"> (saldo minus 27,8). </w:t>
      </w:r>
      <w:r w:rsidR="009F243D" w:rsidRPr="009F243D">
        <w:t xml:space="preserve">Uwzględniając rodzaj działalności gospodarstw rolnych, najbardziej pesymistyczne prognozy dotyczące popytu odnotowano </w:t>
      </w:r>
      <w:r w:rsidR="00AF6FB7">
        <w:t xml:space="preserve">również </w:t>
      </w:r>
      <w:r w:rsidR="009F243D" w:rsidRPr="009F243D">
        <w:t>wśród użytkowników gospodarstw wielokierunkowych (saldo minus 2</w:t>
      </w:r>
      <w:r w:rsidR="009F243D">
        <w:t>9</w:t>
      </w:r>
      <w:r w:rsidR="009F243D" w:rsidRPr="009F243D">
        <w:t>,</w:t>
      </w:r>
      <w:r w:rsidR="009F243D">
        <w:t>5</w:t>
      </w:r>
      <w:r w:rsidR="009F243D" w:rsidRPr="009F243D">
        <w:t>).</w:t>
      </w:r>
    </w:p>
    <w:p w14:paraId="7E368C2A" w14:textId="5792E426" w:rsidR="000408B0" w:rsidRPr="00033A06" w:rsidRDefault="000408B0" w:rsidP="000408B0">
      <w:pPr>
        <w:rPr>
          <w:sz w:val="18"/>
        </w:rPr>
      </w:pPr>
      <w:r w:rsidRPr="00033A06">
        <w:rPr>
          <w:sz w:val="18"/>
        </w:rPr>
        <w:t xml:space="preserve">W </w:t>
      </w:r>
      <w:r w:rsidR="00033A06" w:rsidRPr="00033A06">
        <w:rPr>
          <w:sz w:val="18"/>
        </w:rPr>
        <w:t>drugim</w:t>
      </w:r>
      <w:r w:rsidRPr="00033A06">
        <w:rPr>
          <w:sz w:val="18"/>
        </w:rPr>
        <w:t xml:space="preserve"> półroczu 2025 r. zdecydowana większość użytkowników gospodarstw rolnych w województwie podkarpackim (9</w:t>
      </w:r>
      <w:r w:rsidR="00033A06">
        <w:rPr>
          <w:sz w:val="18"/>
        </w:rPr>
        <w:t>3</w:t>
      </w:r>
      <w:r w:rsidRPr="00033A06">
        <w:rPr>
          <w:sz w:val="18"/>
        </w:rPr>
        <w:t xml:space="preserve">,4%) finansowała swoją działalność przede wszystkim ze środków własnych. Wsparciem były także fundusze unijne, z których korzystało </w:t>
      </w:r>
      <w:r w:rsidR="00033A06">
        <w:rPr>
          <w:sz w:val="18"/>
        </w:rPr>
        <w:t>69,4</w:t>
      </w:r>
      <w:r w:rsidRPr="00033A06">
        <w:rPr>
          <w:sz w:val="18"/>
        </w:rPr>
        <w:t>% badanych. Rzadziej wykorzystywane były kredyty (5,</w:t>
      </w:r>
      <w:r w:rsidR="00033A06">
        <w:rPr>
          <w:sz w:val="18"/>
        </w:rPr>
        <w:t>4</w:t>
      </w:r>
      <w:r w:rsidRPr="00033A06">
        <w:rPr>
          <w:sz w:val="18"/>
        </w:rPr>
        <w:t>%).</w:t>
      </w:r>
    </w:p>
    <w:p w14:paraId="0DAC22D1" w14:textId="1C02ED53" w:rsidR="000408B0" w:rsidRPr="00033A06" w:rsidRDefault="000408B0" w:rsidP="000408B0">
      <w:pPr>
        <w:rPr>
          <w:sz w:val="18"/>
        </w:rPr>
      </w:pPr>
      <w:r w:rsidRPr="00033A06">
        <w:rPr>
          <w:sz w:val="18"/>
        </w:rPr>
        <w:t xml:space="preserve">Według użytkowników gospodarstw rolnych najważniejszym czynnikiem sprzyjającym rozwojowi gospodarstw w </w:t>
      </w:r>
      <w:r w:rsidR="00033A06">
        <w:rPr>
          <w:sz w:val="18"/>
        </w:rPr>
        <w:t>drugim</w:t>
      </w:r>
      <w:r w:rsidRPr="00033A06">
        <w:rPr>
          <w:sz w:val="18"/>
        </w:rPr>
        <w:t xml:space="preserve"> półroczu 2025 r. była możliwość korzystania ze wsparcia unijnego – wskazało ją </w:t>
      </w:r>
      <w:r w:rsidR="00033A06">
        <w:rPr>
          <w:sz w:val="18"/>
        </w:rPr>
        <w:t>77,0</w:t>
      </w:r>
      <w:r w:rsidRPr="00033A06">
        <w:rPr>
          <w:sz w:val="18"/>
        </w:rPr>
        <w:t>% rolników biorących udział w badaniu</w:t>
      </w:r>
      <w:r w:rsidR="00A22F16">
        <w:rPr>
          <w:sz w:val="18"/>
        </w:rPr>
        <w:t xml:space="preserve">, a </w:t>
      </w:r>
      <w:r w:rsidR="00A22F16" w:rsidRPr="00A22F16">
        <w:rPr>
          <w:sz w:val="18"/>
        </w:rPr>
        <w:t>6</w:t>
      </w:r>
      <w:r w:rsidR="00A22F16">
        <w:rPr>
          <w:sz w:val="18"/>
        </w:rPr>
        <w:t>1</w:t>
      </w:r>
      <w:r w:rsidR="00A22F16" w:rsidRPr="00A22F16">
        <w:rPr>
          <w:sz w:val="18"/>
        </w:rPr>
        <w:t>,</w:t>
      </w:r>
      <w:r w:rsidR="00A22F16">
        <w:rPr>
          <w:sz w:val="18"/>
        </w:rPr>
        <w:t>7</w:t>
      </w:r>
      <w:r w:rsidR="00A22F16" w:rsidRPr="00A22F16">
        <w:rPr>
          <w:sz w:val="18"/>
        </w:rPr>
        <w:t>% gospodarstw rolnych objętych badaniem koniunktury wskazało na brak czynników sprzyjających rozwojowi ich gospodarstw</w:t>
      </w:r>
      <w:r w:rsidR="00A22F16">
        <w:rPr>
          <w:sz w:val="18"/>
        </w:rPr>
        <w:t>.</w:t>
      </w:r>
    </w:p>
    <w:p w14:paraId="1FC073A2" w14:textId="6516B4FC" w:rsidR="000408B0" w:rsidRPr="00033A06" w:rsidRDefault="000408B0" w:rsidP="000408B0">
      <w:pPr>
        <w:rPr>
          <w:sz w:val="18"/>
        </w:rPr>
      </w:pPr>
      <w:r w:rsidRPr="00033A06">
        <w:rPr>
          <w:sz w:val="18"/>
        </w:rPr>
        <w:t xml:space="preserve">Najczęściej wskazywanymi czynnikami ograniczającymi rozwój gospodarstw rolnych w </w:t>
      </w:r>
      <w:r w:rsidR="00033A06" w:rsidRPr="00033A06">
        <w:rPr>
          <w:sz w:val="18"/>
        </w:rPr>
        <w:t xml:space="preserve">drugim </w:t>
      </w:r>
      <w:r w:rsidRPr="00033A06">
        <w:rPr>
          <w:sz w:val="18"/>
        </w:rPr>
        <w:t xml:space="preserve">półroczu 2025 r. były </w:t>
      </w:r>
      <w:r w:rsidR="00AF6FB7" w:rsidRPr="00033A06">
        <w:rPr>
          <w:sz w:val="18"/>
        </w:rPr>
        <w:t>zbyt niskie ceny zbytu produktów rolnych</w:t>
      </w:r>
      <w:r w:rsidR="00AF6FB7">
        <w:rPr>
          <w:sz w:val="18"/>
        </w:rPr>
        <w:t xml:space="preserve"> (74,6%) oraz</w:t>
      </w:r>
      <w:r w:rsidR="00AF6FB7" w:rsidRPr="00033A06">
        <w:rPr>
          <w:sz w:val="18"/>
        </w:rPr>
        <w:t xml:space="preserve"> </w:t>
      </w:r>
      <w:r w:rsidRPr="00033A06">
        <w:rPr>
          <w:sz w:val="18"/>
        </w:rPr>
        <w:t xml:space="preserve">zbyt wysokie koszty produkcji </w:t>
      </w:r>
      <w:r w:rsidR="00AF6FB7">
        <w:rPr>
          <w:sz w:val="18"/>
        </w:rPr>
        <w:t>(70,0%).</w:t>
      </w:r>
      <w:r w:rsidRPr="00033A06">
        <w:rPr>
          <w:sz w:val="18"/>
        </w:rPr>
        <w:t xml:space="preserve"> </w:t>
      </w:r>
    </w:p>
    <w:p w14:paraId="52616A44" w14:textId="77777777" w:rsidR="000408B0" w:rsidRDefault="000408B0" w:rsidP="009F243D">
      <w:pPr>
        <w:autoSpaceDE w:val="0"/>
        <w:autoSpaceDN w:val="0"/>
        <w:adjustRightInd w:val="0"/>
        <w:spacing w:after="240" w:line="288" w:lineRule="auto"/>
      </w:pPr>
    </w:p>
    <w:p w14:paraId="06DBA700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7565D321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6098060C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2C22BFB0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19FA722A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213F700B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1226CBD4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6F73F709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765855B4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7541E4F6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311BCE08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4B419EB7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5F1B4282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47D9BF3E" w14:textId="77777777" w:rsidR="002B0E2A" w:rsidRDefault="002B0E2A" w:rsidP="009F243D">
      <w:pPr>
        <w:autoSpaceDE w:val="0"/>
        <w:autoSpaceDN w:val="0"/>
        <w:adjustRightInd w:val="0"/>
        <w:spacing w:after="240" w:line="288" w:lineRule="auto"/>
      </w:pPr>
    </w:p>
    <w:p w14:paraId="3BC41547" w14:textId="0ABEA9C9" w:rsidR="002B0E2A" w:rsidRPr="00665111" w:rsidRDefault="002B0E2A" w:rsidP="002B0E2A">
      <w:pPr>
        <w:ind w:left="284" w:right="-155"/>
        <w:rPr>
          <w:sz w:val="18"/>
        </w:rPr>
      </w:pPr>
      <w:r w:rsidRPr="005A12AA">
        <w:t xml:space="preserve">W przypadku cytowania </w:t>
      </w:r>
      <w:r w:rsidRPr="00D26D77">
        <w:t>danych Głównego Urzędu Statystycznego</w:t>
      </w:r>
      <w:r w:rsidRPr="005A12AA">
        <w:t xml:space="preserve"> prosimy o zamieszczenie informacji: „Źródło danych GUS”, a w przypadku publikowania obliczeń dokonanych na danych opublikowanych przez </w:t>
      </w:r>
      <w:r w:rsidRPr="003C07C1">
        <w:t xml:space="preserve">GUS </w:t>
      </w:r>
      <w:r w:rsidRPr="005A12AA">
        <w:t>prosimy o zamieszczenie informacji: „Opracowanie własne na podstawie danych GUS”</w:t>
      </w:r>
      <w:r>
        <w:t>.</w:t>
      </w:r>
    </w:p>
    <w:p w14:paraId="6F10D5F1" w14:textId="77777777" w:rsidR="00E03505" w:rsidRDefault="00E03505" w:rsidP="002B0E2A">
      <w:pPr>
        <w:ind w:right="-155"/>
        <w:rPr>
          <w:sz w:val="18"/>
        </w:rPr>
      </w:pPr>
    </w:p>
    <w:p w14:paraId="1A9BFC6D" w14:textId="77777777" w:rsidR="009F243D" w:rsidRPr="005A12AA" w:rsidRDefault="009F243D" w:rsidP="00E76D26">
      <w:pPr>
        <w:rPr>
          <w:sz w:val="18"/>
        </w:rPr>
        <w:sectPr w:rsidR="009F243D" w:rsidRPr="005A12AA" w:rsidSect="009B0365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10064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1"/>
        <w:gridCol w:w="5143"/>
      </w:tblGrid>
      <w:tr w:rsidR="00655B83" w14:paraId="4170512A" w14:textId="77777777" w:rsidTr="00655B83">
        <w:trPr>
          <w:trHeight w:val="1626"/>
        </w:trPr>
        <w:tc>
          <w:tcPr>
            <w:tcW w:w="4921" w:type="dxa"/>
          </w:tcPr>
          <w:p w14:paraId="6D2FA4E1" w14:textId="77777777" w:rsidR="00655B83" w:rsidRDefault="00655B83" w:rsidP="0065645A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57D55049" w14:textId="77777777" w:rsidR="00C027FD" w:rsidRDefault="00C027FD" w:rsidP="00C027FD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Podkarpacki </w:t>
            </w:r>
            <w:r w:rsidRPr="00C027FD">
              <w:rPr>
                <w:rFonts w:cs="Arial"/>
                <w:b/>
                <w:sz w:val="20"/>
              </w:rPr>
              <w:t>Urząd Wojewódzki</w:t>
            </w:r>
          </w:p>
          <w:p w14:paraId="2D75E6CC" w14:textId="77777777" w:rsidR="00B316D1" w:rsidRDefault="00C027FD" w:rsidP="00C027FD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Wojewoda </w:t>
            </w:r>
            <w:r w:rsidR="00B316D1">
              <w:rPr>
                <w:rFonts w:cs="Arial"/>
                <w:b/>
                <w:sz w:val="20"/>
              </w:rPr>
              <w:t>Podkarpacki</w:t>
            </w:r>
          </w:p>
          <w:p w14:paraId="1F23F7A1" w14:textId="77777777" w:rsidR="00C027FD" w:rsidRPr="00B36FC8" w:rsidRDefault="00C027FD" w:rsidP="00C027FD">
            <w:pPr>
              <w:spacing w:before="0" w:after="0" w:line="276" w:lineRule="auto"/>
              <w:rPr>
                <w:rFonts w:cs="Arial"/>
                <w:b/>
                <w:sz w:val="20"/>
                <w:lang w:val="en-GB"/>
              </w:rPr>
            </w:pPr>
            <w:r w:rsidRPr="00B36FC8">
              <w:rPr>
                <w:rFonts w:cs="Arial"/>
                <w:b/>
                <w:sz w:val="20"/>
                <w:lang w:val="en-GB"/>
              </w:rPr>
              <w:t xml:space="preserve">Teresa </w:t>
            </w:r>
            <w:proofErr w:type="spellStart"/>
            <w:r w:rsidRPr="00B36FC8">
              <w:rPr>
                <w:rFonts w:cs="Arial"/>
                <w:b/>
                <w:sz w:val="20"/>
                <w:lang w:val="en-GB"/>
              </w:rPr>
              <w:t>Kubas-Hul</w:t>
            </w:r>
            <w:proofErr w:type="spellEnd"/>
          </w:p>
          <w:p w14:paraId="41DF94F5" w14:textId="77777777" w:rsidR="00C027FD" w:rsidRDefault="00C027FD" w:rsidP="00C027FD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szCs w:val="20"/>
                <w:lang w:val="fi-FI"/>
              </w:rPr>
            </w:pPr>
            <w:r w:rsidRPr="005D6EA1">
              <w:rPr>
                <w:rFonts w:cs="Arial"/>
                <w:color w:val="000000" w:themeColor="text1"/>
                <w:sz w:val="20"/>
                <w:szCs w:val="20"/>
                <w:lang w:val="fi-FI"/>
              </w:rPr>
              <w:t xml:space="preserve">Tel.: </w:t>
            </w:r>
            <w:r w:rsidRPr="00C027FD">
              <w:rPr>
                <w:rFonts w:cs="Arial"/>
                <w:color w:val="000000" w:themeColor="text1"/>
                <w:sz w:val="20"/>
                <w:szCs w:val="20"/>
                <w:lang w:val="fi-FI"/>
              </w:rPr>
              <w:t>17 867-10-00</w:t>
            </w:r>
          </w:p>
          <w:p w14:paraId="3962610F" w14:textId="77777777" w:rsidR="00C027FD" w:rsidRDefault="00C027FD" w:rsidP="00C027FD">
            <w:pPr>
              <w:spacing w:before="0" w:after="0"/>
              <w:rPr>
                <w:b/>
                <w:sz w:val="20"/>
                <w:szCs w:val="20"/>
                <w:lang w:val="en-US"/>
              </w:rPr>
            </w:pPr>
            <w:r w:rsidRPr="00C027FD">
              <w:rPr>
                <w:b/>
                <w:sz w:val="20"/>
                <w:szCs w:val="20"/>
                <w:lang w:val="en-US"/>
              </w:rPr>
              <w:t>e-mail: </w:t>
            </w:r>
            <w:hyperlink r:id="rId22" w:history="1">
              <w:r w:rsidRPr="00C027FD">
                <w:rPr>
                  <w:b/>
                  <w:sz w:val="20"/>
                  <w:szCs w:val="20"/>
                  <w:lang w:val="en-US"/>
                </w:rPr>
                <w:t>kancelaria@rzeszow.uw.gov.pl</w:t>
              </w:r>
            </w:hyperlink>
          </w:p>
          <w:p w14:paraId="0E323F10" w14:textId="77777777" w:rsidR="00C027FD" w:rsidRPr="00C027FD" w:rsidRDefault="00C027FD" w:rsidP="00C027FD">
            <w:pPr>
              <w:rPr>
                <w:b/>
                <w:sz w:val="20"/>
                <w:szCs w:val="20"/>
                <w:lang w:val="en-US"/>
              </w:rPr>
            </w:pPr>
          </w:p>
          <w:p w14:paraId="38AA0EA5" w14:textId="77777777" w:rsidR="00655B83" w:rsidRPr="008925F0" w:rsidRDefault="00655B83" w:rsidP="0065645A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D67B3">
              <w:rPr>
                <w:rFonts w:cs="Arial"/>
                <w:b/>
                <w:sz w:val="20"/>
              </w:rPr>
              <w:t>Urząd Statystyczny w Rzeszowie</w:t>
            </w:r>
          </w:p>
          <w:p w14:paraId="6F00B4DE" w14:textId="497B81A6" w:rsidR="00655B83" w:rsidRPr="005D6EA1" w:rsidRDefault="00EB2D58" w:rsidP="0065645A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="00655B83" w:rsidRPr="005D6EA1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="00655B83" w:rsidRPr="005D6EA1">
              <w:rPr>
                <w:b/>
                <w:sz w:val="20"/>
                <w:szCs w:val="20"/>
                <w:lang w:val="fi-FI"/>
              </w:rPr>
              <w:t xml:space="preserve"> </w:t>
            </w:r>
            <w:r w:rsidR="004A110B">
              <w:rPr>
                <w:b/>
                <w:sz w:val="20"/>
                <w:szCs w:val="20"/>
                <w:lang w:val="fi-FI"/>
              </w:rPr>
              <w:t>Andżelika</w:t>
            </w:r>
            <w:r w:rsidR="00725044">
              <w:rPr>
                <w:b/>
                <w:sz w:val="20"/>
                <w:szCs w:val="20"/>
                <w:lang w:val="fi-FI"/>
              </w:rPr>
              <w:t xml:space="preserve"> </w:t>
            </w:r>
            <w:r w:rsidR="004A110B">
              <w:rPr>
                <w:b/>
                <w:sz w:val="20"/>
                <w:szCs w:val="20"/>
                <w:lang w:val="fi-FI"/>
              </w:rPr>
              <w:t>Malinowska</w:t>
            </w:r>
          </w:p>
          <w:p w14:paraId="09279C31" w14:textId="77777777" w:rsidR="00655B83" w:rsidRPr="00AB24E4" w:rsidRDefault="00655B83" w:rsidP="0065645A">
            <w:pPr>
              <w:pStyle w:val="Nagwek3"/>
              <w:spacing w:before="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5D6EA1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Tel.: 17 853 52 10, 17 853 52 19</w:t>
            </w:r>
          </w:p>
        </w:tc>
        <w:tc>
          <w:tcPr>
            <w:tcW w:w="5143" w:type="dxa"/>
          </w:tcPr>
          <w:p w14:paraId="4F9FBADF" w14:textId="77777777" w:rsidR="00655B83" w:rsidRDefault="00655B83" w:rsidP="0065645A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3DD0EA42" w14:textId="77777777" w:rsidR="00C027FD" w:rsidRDefault="00C027FD" w:rsidP="00C027FD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C027FD">
              <w:rPr>
                <w:rFonts w:cs="Arial"/>
                <w:b/>
                <w:sz w:val="20"/>
              </w:rPr>
              <w:t>Rzecznik Prasowy Wojewody Podkarpackiego</w:t>
            </w:r>
          </w:p>
          <w:p w14:paraId="12B7B960" w14:textId="77777777" w:rsidR="00C027FD" w:rsidRPr="00B36FC8" w:rsidRDefault="00C027FD" w:rsidP="00C027FD">
            <w:pPr>
              <w:spacing w:before="0" w:after="0" w:line="276" w:lineRule="auto"/>
              <w:rPr>
                <w:rFonts w:cs="Arial"/>
                <w:sz w:val="20"/>
              </w:rPr>
            </w:pPr>
            <w:r w:rsidRPr="00B36FC8">
              <w:rPr>
                <w:rFonts w:cs="Arial"/>
                <w:sz w:val="20"/>
              </w:rPr>
              <w:t>tel.: 17 867-12-52</w:t>
            </w:r>
          </w:p>
          <w:p w14:paraId="2D4F51B9" w14:textId="77777777" w:rsidR="00C027FD" w:rsidRPr="00FB55E3" w:rsidRDefault="00C027FD" w:rsidP="00C027FD">
            <w:pPr>
              <w:spacing w:before="0" w:after="0" w:line="276" w:lineRule="auto"/>
              <w:rPr>
                <w:rFonts w:cs="Arial"/>
                <w:b/>
                <w:sz w:val="20"/>
                <w:lang w:val="en-GB"/>
              </w:rPr>
            </w:pPr>
            <w:r w:rsidRPr="00FB55E3">
              <w:rPr>
                <w:rFonts w:cs="Arial"/>
                <w:b/>
                <w:sz w:val="20"/>
                <w:lang w:val="en-GB"/>
              </w:rPr>
              <w:t xml:space="preserve">e-mail: </w:t>
            </w:r>
            <w:hyperlink r:id="rId23" w:history="1">
              <w:r w:rsidRPr="00FB55E3">
                <w:rPr>
                  <w:rStyle w:val="Hipercze"/>
                  <w:rFonts w:cs="Arial"/>
                  <w:b/>
                  <w:color w:val="auto"/>
                  <w:sz w:val="20"/>
                  <w:lang w:val="en-GB"/>
                </w:rPr>
                <w:t>rzecznik@rzeszow.uw.gov.pl</w:t>
              </w:r>
            </w:hyperlink>
          </w:p>
          <w:p w14:paraId="56FEE260" w14:textId="77777777" w:rsidR="00C027FD" w:rsidRPr="00C027FD" w:rsidRDefault="00C027FD" w:rsidP="00C027FD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</w:p>
          <w:p w14:paraId="0B3F513F" w14:textId="77777777" w:rsidR="00C027FD" w:rsidRPr="00B36FC8" w:rsidRDefault="00C027FD" w:rsidP="00C027FD">
            <w:pPr>
              <w:spacing w:before="0" w:after="0" w:line="276" w:lineRule="auto"/>
              <w:rPr>
                <w:rFonts w:cs="Arial"/>
                <w:b/>
                <w:sz w:val="20"/>
                <w:lang w:val="en-GB"/>
              </w:rPr>
            </w:pPr>
          </w:p>
          <w:p w14:paraId="171CA599" w14:textId="77777777" w:rsidR="00B316D1" w:rsidRPr="00B36FC8" w:rsidRDefault="00B316D1" w:rsidP="00B316D1">
            <w:pPr>
              <w:spacing w:before="160" w:after="0" w:line="276" w:lineRule="auto"/>
              <w:rPr>
                <w:rFonts w:cs="Arial"/>
                <w:b/>
                <w:sz w:val="20"/>
                <w:lang w:val="en-GB"/>
              </w:rPr>
            </w:pPr>
          </w:p>
          <w:p w14:paraId="41098B8A" w14:textId="77777777" w:rsidR="00655B83" w:rsidRPr="004A1D19" w:rsidRDefault="00655B83" w:rsidP="00B316D1">
            <w:pPr>
              <w:spacing w:before="0" w:line="276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14:paraId="263B0660" w14:textId="77777777" w:rsidR="00655B83" w:rsidRDefault="00655B83" w:rsidP="0065645A">
            <w:pPr>
              <w:pStyle w:val="Nagwek3"/>
              <w:spacing w:before="0" w:line="276" w:lineRule="auto"/>
              <w:rPr>
                <w:sz w:val="18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.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17 853 57 55</w:t>
            </w:r>
          </w:p>
        </w:tc>
      </w:tr>
      <w:tr w:rsidR="00655B83" w14:paraId="14EC7409" w14:textId="77777777" w:rsidTr="00655B83">
        <w:trPr>
          <w:trHeight w:val="418"/>
        </w:trPr>
        <w:tc>
          <w:tcPr>
            <w:tcW w:w="4921" w:type="dxa"/>
            <w:vMerge w:val="restart"/>
          </w:tcPr>
          <w:p w14:paraId="0CE68C42" w14:textId="77777777" w:rsidR="00655B83" w:rsidRPr="00C027FD" w:rsidRDefault="00655B83" w:rsidP="00C027FD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szCs w:val="20"/>
                <w:lang w:val="fi-FI"/>
              </w:rPr>
            </w:pPr>
            <w:r w:rsidRPr="00C027FD">
              <w:rPr>
                <w:rFonts w:cs="Arial"/>
                <w:b/>
                <w:color w:val="000000" w:themeColor="text1"/>
                <w:sz w:val="20"/>
                <w:szCs w:val="20"/>
                <w:lang w:val="fi-FI"/>
              </w:rPr>
              <w:t>e-mail: sekretariatusrze@stat.gov.pl</w:t>
            </w:r>
          </w:p>
        </w:tc>
        <w:tc>
          <w:tcPr>
            <w:tcW w:w="5143" w:type="dxa"/>
            <w:vAlign w:val="center"/>
          </w:tcPr>
          <w:p w14:paraId="039F64D8" w14:textId="0DA6C97A" w:rsidR="00655B83" w:rsidRPr="009678B1" w:rsidRDefault="00655B83" w:rsidP="0065645A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743CFC6" wp14:editId="6F86B03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3" name="Obraz 33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rzeszow.</w:t>
            </w:r>
            <w:r w:rsidR="007E1D0A">
              <w:rPr>
                <w:sz w:val="20"/>
              </w:rPr>
              <w:t>new.</w:t>
            </w:r>
            <w:r w:rsidRPr="003D5F42">
              <w:rPr>
                <w:sz w:val="20"/>
              </w:rPr>
              <w:t>stat.gov.pl</w:t>
            </w:r>
          </w:p>
        </w:tc>
      </w:tr>
      <w:tr w:rsidR="00655B83" w14:paraId="38F12F73" w14:textId="77777777" w:rsidTr="00655B83">
        <w:trPr>
          <w:trHeight w:val="418"/>
        </w:trPr>
        <w:tc>
          <w:tcPr>
            <w:tcW w:w="4921" w:type="dxa"/>
            <w:vMerge/>
          </w:tcPr>
          <w:p w14:paraId="4E2C2E46" w14:textId="77777777" w:rsidR="00655B83" w:rsidRPr="00C91687" w:rsidRDefault="00655B83" w:rsidP="0065645A">
            <w:pPr>
              <w:rPr>
                <w:b/>
                <w:sz w:val="20"/>
              </w:rPr>
            </w:pPr>
          </w:p>
        </w:tc>
        <w:tc>
          <w:tcPr>
            <w:tcW w:w="5143" w:type="dxa"/>
            <w:vAlign w:val="center"/>
          </w:tcPr>
          <w:p w14:paraId="0FF80554" w14:textId="77777777" w:rsidR="00655B83" w:rsidRPr="004968FC" w:rsidRDefault="00655B83" w:rsidP="0065645A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07744" behindDoc="0" locked="0" layoutInCell="1" allowOverlap="1" wp14:anchorId="1D237DFC" wp14:editId="75A4E903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34" name="Obraz 22" descr="Ikon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r>
              <w:rPr>
                <w:sz w:val="20"/>
              </w:rPr>
              <w:t>Rzeszow</w:t>
            </w:r>
            <w:r w:rsidRPr="003D5F42">
              <w:rPr>
                <w:sz w:val="20"/>
              </w:rPr>
              <w:t>_STAT</w:t>
            </w:r>
          </w:p>
        </w:tc>
      </w:tr>
      <w:tr w:rsidR="00655B83" w14:paraId="7BB4B9EA" w14:textId="77777777" w:rsidTr="00655B83">
        <w:trPr>
          <w:trHeight w:val="476"/>
        </w:trPr>
        <w:tc>
          <w:tcPr>
            <w:tcW w:w="4921" w:type="dxa"/>
            <w:vMerge/>
          </w:tcPr>
          <w:p w14:paraId="17B610A4" w14:textId="77777777" w:rsidR="00655B83" w:rsidRPr="00C91687" w:rsidRDefault="00655B83" w:rsidP="0065645A">
            <w:pPr>
              <w:rPr>
                <w:b/>
                <w:sz w:val="20"/>
              </w:rPr>
            </w:pPr>
          </w:p>
        </w:tc>
        <w:tc>
          <w:tcPr>
            <w:tcW w:w="5143" w:type="dxa"/>
          </w:tcPr>
          <w:p w14:paraId="3EA93074" w14:textId="77777777" w:rsidR="00655B83" w:rsidRPr="004968FC" w:rsidRDefault="00655B83" w:rsidP="0065645A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6720" behindDoc="0" locked="0" layoutInCell="1" allowOverlap="1" wp14:anchorId="528C0855" wp14:editId="6128829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5" name="Obraz 35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r>
              <w:rPr>
                <w:sz w:val="20"/>
              </w:rPr>
              <w:t>USRzeszow</w:t>
            </w:r>
          </w:p>
        </w:tc>
      </w:tr>
    </w:tbl>
    <w:p w14:paraId="5F4D35CD" w14:textId="7EA5434F" w:rsidR="00BE54ED" w:rsidRDefault="0004450D" w:rsidP="00AF30FF">
      <w:pPr>
        <w:ind w:left="284" w:right="-1998"/>
        <w:rPr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6A27A3CA" wp14:editId="676A399C">
                <wp:simplePos x="0" y="0"/>
                <wp:positionH relativeFrom="margin">
                  <wp:posOffset>170815</wp:posOffset>
                </wp:positionH>
                <wp:positionV relativeFrom="paragraph">
                  <wp:posOffset>84455</wp:posOffset>
                </wp:positionV>
                <wp:extent cx="6248400" cy="1920240"/>
                <wp:effectExtent l="0" t="0" r="19050" b="2286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92024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F4A8E" w14:textId="77777777" w:rsidR="00014576" w:rsidRPr="001039B7" w:rsidRDefault="00014576" w:rsidP="002E4538">
                            <w:pPr>
                              <w:rPr>
                                <w:b/>
                              </w:rPr>
                            </w:pPr>
                            <w:r w:rsidRPr="001039B7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434C0419" w14:textId="77777777" w:rsidR="00014576" w:rsidRPr="00C027FD" w:rsidRDefault="00014576" w:rsidP="002E4538">
                            <w:pPr>
                              <w:rPr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</w:pPr>
                            <w:r w:rsidRPr="00C027FD">
                              <w:rPr>
                                <w:rFonts w:eastAsia="Calibri" w:cs="Times New Roman"/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  <w:fldChar w:fldCharType="begin"/>
                            </w:r>
                            <w:r>
                              <w:rPr>
                                <w:rFonts w:eastAsia="Calibri" w:cs="Times New Roman"/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  <w:instrText>HYPERLINK "https://rzeszow.stat.gov.pl/opracowania-biezace/komunikaty-i-biuletyny/" \o "Link do strony www Urzędu Statystycznego w Rzeszowie z dostępnymi komunikatami i biuletynami."</w:instrText>
                            </w:r>
                            <w:r w:rsidRPr="00C027FD">
                              <w:rPr>
                                <w:rFonts w:eastAsia="Calibri" w:cs="Times New Roman"/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</w:r>
                            <w:r w:rsidRPr="00C027FD">
                              <w:rPr>
                                <w:rFonts w:eastAsia="Calibri" w:cs="Times New Roman"/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  <w:fldChar w:fldCharType="separate"/>
                            </w:r>
                            <w:r w:rsidRPr="00C027FD">
                              <w:rPr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  <w:t xml:space="preserve">Komunikaty i biuletyny </w:t>
                            </w:r>
                          </w:p>
                          <w:p w14:paraId="56461D1B" w14:textId="09F149BC" w:rsidR="00014576" w:rsidRDefault="00014576" w:rsidP="002E4538">
                            <w:pPr>
                              <w:rPr>
                                <w:rFonts w:eastAsia="Calibri" w:cs="Times New Roman"/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</w:pPr>
                            <w:r w:rsidRPr="00C027FD">
                              <w:rPr>
                                <w:rFonts w:eastAsia="Calibri" w:cs="Times New Roman"/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  <w:fldChar w:fldCharType="end"/>
                            </w:r>
                            <w:hyperlink r:id="rId27" w:tooltip="Koniunktura w gospodarstwach rolnych w 2 półroczu 2025 r. Raport wojewódzki 2025" w:history="1">
                              <w:r w:rsidR="00C155EC" w:rsidRPr="00C155EC">
                                <w:rPr>
                                  <w:rStyle w:val="Hipercze"/>
                                  <w:rFonts w:eastAsia="Calibri"/>
                                  <w:highlight w:val="lightGray"/>
                                </w:rPr>
                                <w:t>Koniunktura w gospodarstwach rolnych w 2 półroczu 2025 r. Raport wojewódzki 2025</w:t>
                              </w:r>
                            </w:hyperlink>
                          </w:p>
                          <w:p w14:paraId="001BC6D7" w14:textId="77777777" w:rsidR="00C155EC" w:rsidRDefault="00C155EC" w:rsidP="002E4538">
                            <w:pPr>
                              <w:rPr>
                                <w:rFonts w:eastAsia="Calibri" w:cs="Times New Roman"/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</w:pPr>
                          </w:p>
                          <w:p w14:paraId="5AD76F78" w14:textId="77777777" w:rsidR="00014576" w:rsidRPr="000A5A36" w:rsidRDefault="00014576" w:rsidP="002E4538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highlight w:val="lightGray"/>
                              </w:rPr>
                            </w:pPr>
                            <w:r w:rsidRPr="000A5A36">
                              <w:rPr>
                                <w:b/>
                                <w:color w:val="000000" w:themeColor="text1"/>
                                <w:szCs w:val="24"/>
                                <w:highlight w:val="lightGray"/>
                              </w:rPr>
                              <w:t>Temat dostępny w bazach danych</w:t>
                            </w:r>
                          </w:p>
                          <w:p w14:paraId="15DC468F" w14:textId="77777777" w:rsidR="00014576" w:rsidRPr="00C027FD" w:rsidRDefault="00EA7379" w:rsidP="002E4538">
                            <w:pPr>
                              <w:rPr>
                                <w:b/>
                                <w:color w:val="2F5496" w:themeColor="accent5" w:themeShade="BF"/>
                                <w:highlight w:val="lightGray"/>
                                <w:u w:val="single"/>
                              </w:rPr>
                            </w:pPr>
                            <w:hyperlink r:id="rId28" w:tooltip="Link do bazy danych pt. Bank Danych Lokalnych" w:history="1">
                              <w:r w:rsidR="00014576" w:rsidRPr="00C027FD">
                                <w:rPr>
                                  <w:rFonts w:eastAsia="Calibri" w:cs="Times New Roman"/>
                                  <w:color w:val="2F5496" w:themeColor="accent5" w:themeShade="BF"/>
                                  <w:highlight w:val="lightGray"/>
                                  <w:u w:val="single"/>
                                </w:rPr>
                                <w:t>Bank Danych Lokalnych</w:t>
                              </w:r>
                            </w:hyperlink>
                          </w:p>
                          <w:p w14:paraId="3E8B8802" w14:textId="5FB68EAF" w:rsidR="00014576" w:rsidRPr="00B07D75" w:rsidRDefault="00EA7379" w:rsidP="002E4538">
                            <w:pPr>
                              <w:rPr>
                                <w:bCs/>
                                <w:color w:val="000000" w:themeColor="text1"/>
                                <w:szCs w:val="24"/>
                                <w:highlight w:val="lightGray"/>
                              </w:rPr>
                            </w:pPr>
                            <w:hyperlink r:id="rId29" w:tooltip="Link do bazy danych pt. Dziedzinowe Bazy Wiedzy" w:history="1">
                              <w:r w:rsidR="00B07D75" w:rsidRPr="00B07D75">
                                <w:rPr>
                                  <w:rStyle w:val="Hipercze"/>
                                  <w:rFonts w:cstheme="minorBidi"/>
                                  <w:bCs/>
                                  <w:szCs w:val="24"/>
                                  <w:highlight w:val="lightGray"/>
                                </w:rPr>
                                <w:t>Dziedzinowe Bazy Wiedzy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27A3CA"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0;text-align:left;margin-left:13.45pt;margin-top:6.65pt;width:492pt;height:151.2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cJDJAIAADgEAAAOAAAAZHJzL2Uyb0RvYy54bWysU8GO0zAQvSPxD5bvNGnULm3UdLW0FCEt&#10;C9LCBzi201g4HmO7TcrXM3a63bJwQiSSNeOxn2fevFndDp0mR+m8AlPR6SSnRBoOQpl9Rb993b1Z&#10;UOIDM4JpMLKiJ+np7fr1q1VvS1lAC1pIRxDE+LK3FW1DsGWWed7KjvkJWGkw2IDrWEDX7TPhWI/o&#10;nc6KPL/JenDCOuDSe9zdjkG6TvhNI3n43DReBqIrirmFtLq01nHN1itW7h2zreLnNNg/ZNExZfDR&#10;C9SWBUYOTv0B1SnuwEMTJhy6DJpGcZlqwGqm+YtqHltmZaoFyfH2QpP/f7D84fhovzgShncwYANT&#10;Ed7eA//uiYFNy8xe3jkHfSuZwIenkbKst748X41U+9JHkLr/BAKbzA4BEtDQuC6ygnUSRMcGnC6k&#10;yyEQjps3xWwxyzHEMTZdFnkxS23JWPl03TofPkjoSDQq6rCrCZ4d732I6bDy6Uh8zYNWYqe0To7b&#10;1xvtyJGhArbL+KcKXhzThvQVXc6L+cjAbxAnf0FA6QnoKdHMB9ys6C59f4PsVEBpa9VVdJHHbxRb&#10;5PG9EUl4gSk92liCNmdiI5cjq2GoB6IE8pIuR6JrECek2sEoZRw9NFpwPynpUcYV9T8OzEnM8KPB&#10;di2nM6SThOTM5m8LdNx1pL6OMMMRqqKBktHchDQrkUgDd9jWRiXCnzM554zyTH04j1LU/7WfTj0P&#10;/PoXAAAA//8DAFBLAwQUAAYACAAAACEAd4Ojat4AAAAKAQAADwAAAGRycy9kb3ducmV2LnhtbEyP&#10;wU7DMBBE70j8g7VI3KidRgSaxqkQUuHAiQa1VzdekkC8jmKnDX/P9gTHnRnNvik2s+vFCcfQedKQ&#10;LBQIpNrbjhoNH9X27hFEiIas6T2hhh8MsCmvrwqTW3+mdzztYiO4hEJuNLQxDrmUoW7RmbDwAxJ7&#10;n350JvI5NtKO5szlrpdLpTLpTEf8oTUDPrdYf+8mp+Ht8DrW+2nV7ZMtvqhhrqoq+9L69mZ+WoOI&#10;OMe/MFzwGR1KZjr6iWwQvYZltuIk62kK4uKrRLFy1JAm9w8gy0L+n1D+AgAA//8DAFBLAQItABQA&#10;BgAIAAAAIQC2gziS/gAAAOEBAAATAAAAAAAAAAAAAAAAAAAAAABbQ29udGVudF9UeXBlc10ueG1s&#10;UEsBAi0AFAAGAAgAAAAhADj9If/WAAAAlAEAAAsAAAAAAAAAAAAAAAAALwEAAF9yZWxzLy5yZWxz&#10;UEsBAi0AFAAGAAgAAAAhAGQJwkMkAgAAOAQAAA4AAAAAAAAAAAAAAAAALgIAAGRycy9lMm9Eb2Mu&#10;eG1sUEsBAi0AFAAGAAgAAAAhAHeDo2reAAAACgEAAA8AAAAAAAAAAAAAAAAAfgQAAGRycy9kb3du&#10;cmV2LnhtbFBLBQYAAAAABAAEAPMAAACJBQAAAAA=&#10;" fillcolor="#d9d9d9" strokecolor="window">
                <v:textbox>
                  <w:txbxContent>
                    <w:p w14:paraId="3A2F4A8E" w14:textId="77777777" w:rsidR="00014576" w:rsidRPr="001039B7" w:rsidRDefault="00014576" w:rsidP="002E4538">
                      <w:pPr>
                        <w:rPr>
                          <w:b/>
                        </w:rPr>
                      </w:pPr>
                      <w:r w:rsidRPr="001039B7">
                        <w:rPr>
                          <w:b/>
                        </w:rPr>
                        <w:t>Powiązane opracowania</w:t>
                      </w:r>
                    </w:p>
                    <w:p w14:paraId="434C0419" w14:textId="77777777" w:rsidR="00014576" w:rsidRPr="00C027FD" w:rsidRDefault="00014576" w:rsidP="002E4538">
                      <w:pPr>
                        <w:rPr>
                          <w:color w:val="2F5496" w:themeColor="accent5" w:themeShade="BF"/>
                          <w:highlight w:val="lightGray"/>
                          <w:u w:val="single"/>
                        </w:rPr>
                      </w:pPr>
                      <w:r w:rsidRPr="00C027FD">
                        <w:rPr>
                          <w:rFonts w:eastAsia="Calibri" w:cs="Times New Roman"/>
                          <w:color w:val="2F5496" w:themeColor="accent5" w:themeShade="BF"/>
                          <w:highlight w:val="lightGray"/>
                          <w:u w:val="single"/>
                        </w:rPr>
                        <w:fldChar w:fldCharType="begin"/>
                      </w:r>
                      <w:r>
                        <w:rPr>
                          <w:rFonts w:eastAsia="Calibri" w:cs="Times New Roman"/>
                          <w:color w:val="2F5496" w:themeColor="accent5" w:themeShade="BF"/>
                          <w:highlight w:val="lightGray"/>
                          <w:u w:val="single"/>
                        </w:rPr>
                        <w:instrText>HYPERLINK "https://rzeszow.stat.gov.pl/opracowania-biezace/komunikaty-i-biuletyny/" \o "Link do strony www Urzędu Statystycznego w Rzeszowie z dostępnymi komunikatami i biuletynami."</w:instrText>
                      </w:r>
                      <w:r w:rsidRPr="00C027FD">
                        <w:rPr>
                          <w:rFonts w:eastAsia="Calibri" w:cs="Times New Roman"/>
                          <w:color w:val="2F5496" w:themeColor="accent5" w:themeShade="BF"/>
                          <w:highlight w:val="lightGray"/>
                          <w:u w:val="single"/>
                        </w:rPr>
                      </w:r>
                      <w:r w:rsidRPr="00C027FD">
                        <w:rPr>
                          <w:rFonts w:eastAsia="Calibri" w:cs="Times New Roman"/>
                          <w:color w:val="2F5496" w:themeColor="accent5" w:themeShade="BF"/>
                          <w:highlight w:val="lightGray"/>
                          <w:u w:val="single"/>
                        </w:rPr>
                        <w:fldChar w:fldCharType="separate"/>
                      </w:r>
                      <w:r w:rsidRPr="00C027FD">
                        <w:rPr>
                          <w:color w:val="2F5496" w:themeColor="accent5" w:themeShade="BF"/>
                          <w:highlight w:val="lightGray"/>
                          <w:u w:val="single"/>
                        </w:rPr>
                        <w:t xml:space="preserve">Komunikaty i biuletyny </w:t>
                      </w:r>
                    </w:p>
                    <w:p w14:paraId="56461D1B" w14:textId="09F149BC" w:rsidR="00014576" w:rsidRDefault="00014576" w:rsidP="002E4538">
                      <w:pPr>
                        <w:rPr>
                          <w:rFonts w:eastAsia="Calibri" w:cs="Times New Roman"/>
                          <w:color w:val="2F5496" w:themeColor="accent5" w:themeShade="BF"/>
                          <w:highlight w:val="lightGray"/>
                          <w:u w:val="single"/>
                        </w:rPr>
                      </w:pPr>
                      <w:r w:rsidRPr="00C027FD">
                        <w:rPr>
                          <w:rFonts w:eastAsia="Calibri" w:cs="Times New Roman"/>
                          <w:color w:val="2F5496" w:themeColor="accent5" w:themeShade="BF"/>
                          <w:highlight w:val="lightGray"/>
                          <w:u w:val="single"/>
                        </w:rPr>
                        <w:fldChar w:fldCharType="end"/>
                      </w:r>
                      <w:hyperlink r:id="rId30" w:tooltip="Koniunktura w gospodarstwach rolnych w 2 półroczu 2025 r. Raport wojewódzki 2025" w:history="1">
                        <w:r w:rsidR="00C155EC" w:rsidRPr="00C155EC">
                          <w:rPr>
                            <w:rStyle w:val="Hipercze"/>
                            <w:rFonts w:eastAsia="Calibri"/>
                            <w:highlight w:val="lightGray"/>
                          </w:rPr>
                          <w:t>Koniunktura w gospodarstwach rolnych w 2 półroczu 2025 r. Raport wojewódzki 2025</w:t>
                        </w:r>
                      </w:hyperlink>
                    </w:p>
                    <w:p w14:paraId="001BC6D7" w14:textId="77777777" w:rsidR="00C155EC" w:rsidRDefault="00C155EC" w:rsidP="002E4538">
                      <w:pPr>
                        <w:rPr>
                          <w:rFonts w:eastAsia="Calibri" w:cs="Times New Roman"/>
                          <w:color w:val="2F5496" w:themeColor="accent5" w:themeShade="BF"/>
                          <w:highlight w:val="lightGray"/>
                          <w:u w:val="single"/>
                        </w:rPr>
                      </w:pPr>
                    </w:p>
                    <w:p w14:paraId="5AD76F78" w14:textId="77777777" w:rsidR="00014576" w:rsidRPr="000A5A36" w:rsidRDefault="00014576" w:rsidP="002E4538">
                      <w:pPr>
                        <w:rPr>
                          <w:b/>
                          <w:color w:val="000000" w:themeColor="text1"/>
                          <w:szCs w:val="24"/>
                          <w:highlight w:val="lightGray"/>
                        </w:rPr>
                      </w:pPr>
                      <w:r w:rsidRPr="000A5A36">
                        <w:rPr>
                          <w:b/>
                          <w:color w:val="000000" w:themeColor="text1"/>
                          <w:szCs w:val="24"/>
                          <w:highlight w:val="lightGray"/>
                        </w:rPr>
                        <w:t>Temat dostępny w bazach danych</w:t>
                      </w:r>
                    </w:p>
                    <w:p w14:paraId="15DC468F" w14:textId="77777777" w:rsidR="00014576" w:rsidRPr="00C027FD" w:rsidRDefault="00EA7379" w:rsidP="002E4538">
                      <w:pPr>
                        <w:rPr>
                          <w:b/>
                          <w:color w:val="2F5496" w:themeColor="accent5" w:themeShade="BF"/>
                          <w:highlight w:val="lightGray"/>
                          <w:u w:val="single"/>
                        </w:rPr>
                      </w:pPr>
                      <w:hyperlink r:id="rId31" w:tooltip="Link do bazy danych pt. Bank Danych Lokalnych" w:history="1">
                        <w:r w:rsidR="00014576" w:rsidRPr="00C027FD">
                          <w:rPr>
                            <w:rFonts w:eastAsia="Calibri" w:cs="Times New Roman"/>
                            <w:color w:val="2F5496" w:themeColor="accent5" w:themeShade="BF"/>
                            <w:highlight w:val="lightGray"/>
                            <w:u w:val="single"/>
                          </w:rPr>
                          <w:t>Bank Danych Lokalnych</w:t>
                        </w:r>
                      </w:hyperlink>
                    </w:p>
                    <w:p w14:paraId="3E8B8802" w14:textId="5FB68EAF" w:rsidR="00014576" w:rsidRPr="00B07D75" w:rsidRDefault="00EA7379" w:rsidP="002E4538">
                      <w:pPr>
                        <w:rPr>
                          <w:bCs/>
                          <w:color w:val="000000" w:themeColor="text1"/>
                          <w:szCs w:val="24"/>
                          <w:highlight w:val="lightGray"/>
                        </w:rPr>
                      </w:pPr>
                      <w:hyperlink r:id="rId32" w:tooltip="Link do bazy danych pt. Dziedzinowe Bazy Wiedzy" w:history="1">
                        <w:r w:rsidR="00B07D75" w:rsidRPr="00B07D75">
                          <w:rPr>
                            <w:rStyle w:val="Hipercze"/>
                            <w:rFonts w:cstheme="minorBidi"/>
                            <w:bCs/>
                            <w:szCs w:val="24"/>
                            <w:highlight w:val="lightGray"/>
                          </w:rPr>
                          <w:t>Dziedzinowe Bazy Wiedzy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E54ED" w:rsidSect="00996DF1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6A919" w14:textId="77777777" w:rsidR="00953024" w:rsidRDefault="00953024" w:rsidP="000662E2">
      <w:pPr>
        <w:spacing w:after="0" w:line="240" w:lineRule="auto"/>
      </w:pPr>
      <w:r>
        <w:separator/>
      </w:r>
    </w:p>
  </w:endnote>
  <w:endnote w:type="continuationSeparator" w:id="0">
    <w:p w14:paraId="4D9DA565" w14:textId="77777777" w:rsidR="00953024" w:rsidRDefault="0095302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C419EA0-C595-4937-973F-8CE718D7850B}"/>
    <w:embedBold r:id="rId2" w:fontKey="{AAF481C7-71AA-492F-92D7-2226097199E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93A3900A-0F38-48DD-AE81-2A14F7C3AEBC}"/>
    <w:embedBold r:id="rId4" w:fontKey="{7FA773F1-47C0-41F5-BADE-52D2CAFCCD6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0896E36-741F-4EA8-A6FE-3587AED1123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05EF56E3-A50B-48CD-BF27-73F1E7CC4FA3}"/>
    <w:embedItalic r:id="rId7" w:fontKey="{FC77486A-99E3-4979-8C47-EAD3C23CFD6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42B9E911-6DD9-4DEC-9BDB-61EC50FCDA9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69ACB62B-331F-427C-86F4-538F615E343E}"/>
    <w:embedBold r:id="rId10" w:fontKey="{2DC93BFC-BB36-49DF-A24E-B21C39BC91F9}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0A6B33BD-9183-43C2-834D-C02AD5594E09}"/>
    <w:embedBold r:id="rId12" w:fontKey="{09249395-F801-4DE8-9912-1DD868E097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1632560"/>
      <w:docPartObj>
        <w:docPartGallery w:val="Page Numbers (Bottom of Page)"/>
        <w:docPartUnique/>
      </w:docPartObj>
    </w:sdtPr>
    <w:sdtEndPr/>
    <w:sdtContent>
      <w:p w14:paraId="46684CA2" w14:textId="77777777" w:rsidR="00014576" w:rsidRDefault="00014576">
        <w:pPr>
          <w:pStyle w:val="Stopka"/>
          <w:jc w:val="center"/>
        </w:pPr>
        <w:r w:rsidRPr="00E769B8">
          <w:rPr>
            <w:sz w:val="16"/>
            <w:szCs w:val="16"/>
          </w:rPr>
          <w:fldChar w:fldCharType="begin"/>
        </w:r>
        <w:r w:rsidRPr="00E769B8">
          <w:rPr>
            <w:sz w:val="16"/>
            <w:szCs w:val="16"/>
          </w:rPr>
          <w:instrText>PAGE   \* MERGEFORMAT</w:instrText>
        </w:r>
        <w:r w:rsidRPr="00E769B8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3</w:t>
        </w:r>
        <w:r w:rsidRPr="00E769B8">
          <w:rPr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7403535"/>
      <w:docPartObj>
        <w:docPartGallery w:val="Page Numbers (Bottom of Page)"/>
        <w:docPartUnique/>
      </w:docPartObj>
    </w:sdtPr>
    <w:sdtEndPr/>
    <w:sdtContent>
      <w:p w14:paraId="38ADD5E1" w14:textId="77777777" w:rsidR="00014576" w:rsidRDefault="00014576">
        <w:pPr>
          <w:pStyle w:val="Stopka"/>
          <w:jc w:val="center"/>
        </w:pPr>
        <w:r w:rsidRPr="0079386B">
          <w:rPr>
            <w:sz w:val="16"/>
            <w:szCs w:val="16"/>
          </w:rPr>
          <w:fldChar w:fldCharType="begin"/>
        </w:r>
        <w:r w:rsidRPr="0079386B">
          <w:rPr>
            <w:sz w:val="16"/>
            <w:szCs w:val="16"/>
          </w:rPr>
          <w:instrText>PAGE   \* MERGEFORMAT</w:instrText>
        </w:r>
        <w:r w:rsidRPr="0079386B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79386B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BF08D" w14:textId="77777777" w:rsidR="00014576" w:rsidRDefault="00014576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794993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933C308" w14:textId="77777777" w:rsidR="00014576" w:rsidRPr="00E769B8" w:rsidRDefault="00014576">
        <w:pPr>
          <w:pStyle w:val="Stopka"/>
          <w:jc w:val="center"/>
          <w:rPr>
            <w:sz w:val="16"/>
            <w:szCs w:val="16"/>
          </w:rPr>
        </w:pPr>
        <w:r w:rsidRPr="00E769B8">
          <w:rPr>
            <w:sz w:val="16"/>
            <w:szCs w:val="16"/>
          </w:rPr>
          <w:fldChar w:fldCharType="begin"/>
        </w:r>
        <w:r w:rsidRPr="00E769B8">
          <w:rPr>
            <w:sz w:val="16"/>
            <w:szCs w:val="16"/>
          </w:rPr>
          <w:instrText>PAGE   \* MERGEFORMAT</w:instrText>
        </w:r>
        <w:r w:rsidRPr="00E769B8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4</w:t>
        </w:r>
        <w:r w:rsidRPr="00E769B8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24352" w14:textId="77777777" w:rsidR="00014576" w:rsidRDefault="000145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51562" w14:textId="77777777" w:rsidR="00953024" w:rsidRDefault="00953024" w:rsidP="000662E2">
      <w:pPr>
        <w:spacing w:after="0" w:line="240" w:lineRule="auto"/>
      </w:pPr>
      <w:r>
        <w:separator/>
      </w:r>
    </w:p>
  </w:footnote>
  <w:footnote w:type="continuationSeparator" w:id="0">
    <w:p w14:paraId="4D1EC46C" w14:textId="77777777" w:rsidR="00953024" w:rsidRDefault="00953024" w:rsidP="000662E2">
      <w:pPr>
        <w:spacing w:after="0" w:line="240" w:lineRule="auto"/>
      </w:pPr>
      <w:r>
        <w:continuationSeparator/>
      </w:r>
    </w:p>
  </w:footnote>
  <w:footnote w:id="1">
    <w:p w14:paraId="5230CF80" w14:textId="77777777" w:rsidR="00014576" w:rsidRDefault="00014576" w:rsidP="00E03505">
      <w:pPr>
        <w:spacing w:line="288" w:lineRule="auto"/>
        <w:jc w:val="both"/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8"/>
        </w:rPr>
        <w:t>Wskaźnik zmiany sytuacji ogólnej gospodarstwa rolnego, obliczany na podstawie dwóch wskaźników cząstkowych: zmiany sytuacji ogólnej gospodarstwa rolnego oraz przewidywanej sytuacji gospodarstwa rolnego. Wskaźnik zmiany popytu na produkty wytwarzane w gospodarstwie, obliczany na podstawie wskaźników cząstkowych: zmiany popytu na produkty wytwarzane w gospodarstwie rolnym i prognozy popytu na produkty wytwarzane w gospodarstwie rolnym. Wskaźnik zmiany opłacalności produkcji rolniczej składa się ze wskaźnika zmiany opłacalności produkcji w gospodarstwie rolnym oraz prognozowanej opłacalności produkcji w gospodarstwie rolnym. Wskaźnik zmiany sprzedaży produktów rolnych składa się ze wskaźników prostych dotyczących zmiany sprzedaży produktów roślinnych oraz zmiany sprzedaży produktów zwierzęcych.</w:t>
      </w:r>
    </w:p>
  </w:footnote>
  <w:footnote w:id="2">
    <w:p w14:paraId="359551D2" w14:textId="77777777" w:rsidR="00014576" w:rsidRDefault="00014576" w:rsidP="00E03505">
      <w:pPr>
        <w:spacing w:line="288" w:lineRule="auto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eastAsia="Calibri"/>
          <w:sz w:val="16"/>
          <w:szCs w:val="16"/>
          <w:shd w:val="clear" w:color="auto" w:fill="FFFFFF"/>
        </w:rPr>
        <w:t>Wyniki badania prezentowane są jako salda odpowiedzi tj. jako różnica między procentowym udziałem odpowiedzi pozytywnych (+) oraz procentowym udziałem odpowiedzi negatywnych (-) bez uwzględniania wariantu neutralnego. Dodatnia wartość wskaźnika oznacza dobrą koniunkturę, zaś ujemna – koniunkturę złą. Wzrost (spadek) wskaźnika oznacza poprawę (pogorszenie) koniunktury z punktu widzenia badanych gospodarstw.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8902F" w14:textId="77777777" w:rsidR="00014576" w:rsidRDefault="0001457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907DFBA" wp14:editId="6E1EC5D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D30E0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xQiBgMAAIUGAAAOAAAAZHJzL2Uyb0RvYy54bWysVdtuEzEQfUfiHyy/p3vp5qpuqiQlCKm0&#10;ES3qs+P1Jqt6bWM7NxCP/BkfxtjeTdNSIYR46NYez5yZM7dcXO5rjrZMm0qKHCdnMUZMUFlUYpXj&#10;z/fzzgAjY4koCJeC5fjADL4cv31zsVMjlsq15AXTCECEGe1UjtfWqlEUGbpmNTFnUjEBj6XUNbFw&#10;1auo0GQH6DWP0jjuRTupC6UlZcaA9Co84rHHL0tG7W1ZGmYRzzHEZv1X++/SfaPxBRmtNFHrijZh&#10;kH+IoiaVAKdHqCtiCdro6jeouqJaGlnaMyrrSJZlRZnnAGyS+AWbuzVRzHOB5Bh1TJP5f7D0ZrvQ&#10;qCpynGYYCVJDjRYQoZWPP39YBELHiu3ttbHNKfD6NksG51f9ea8zzYaDTnY+Pe8Ms8G0k/TTwbSb&#10;Tia9d9l3Z10wOoI/qYmttqxNMkj+jkVTb5effvSEg9GWQE0TV8HIR9j+95FGO2VGnpxrBX+8Uwvt&#10;KBh1LemjcXbPXtzFNDr7UtdOFwqE9r5bDsdugWQgCsJk0M+6KTQVhbc07Q3idNhtwmntlTb2PZM1&#10;cocca+hHn1CyhShD5K2KD03yqphXnPuLmwE24zowXa4Sb8o39UdZBNmwG8e+hyEDfmScus+DOUXi&#10;wuEJ6ZCDUyfx7ANhT90eOHN6XHxiJbQEUEy9xyNycEooZcKGYMwayhvELpTXY/GADrkE/0fsBuA5&#10;yRY7RNnoO1PmZ/loHP8psGB8tPCepbBH47oSUr8GwIFV4znot0kKqXFZWsriAAOjZdgkRtF5BaW9&#10;JsYuiIbVAf0A69Dewqfkcpdj2ZwwWkv99TW504dZgFeMdrCKcmy+bIhmGPEPAmZ9mGSZ213+knX7&#10;ruf06cvy9EVs6pn0k4EgOn90+pa3x1LL+gG25sR5hSciKPjOMbW6vcxsWJGwdymbTLwa7CtF7LW4&#10;UzC4oXiude/3D0Srpr8tzMaNbNcWGb1o86Dr6iHkZGNlWfkZeMprk2/Ydb6Jm73slunp3Ws9/XqM&#10;fwEAAP//AwBQSwMEFAAGAAgAAAAhADhip87iAAAADQEAAA8AAABkcnMvZG93bnJldi54bWxMj8FO&#10;wzAQRO9I/IO1SNxax25rpSFOhSpVnDhQIiRuTrxNImI7xE4T/h73BMfVPM28zQ+L6ckVR985K4Gt&#10;EyBoa6c720go30+rFIgPymrVO4sSftDDobi/y1Wm3Wzf8HoODYkl1mdKQhvCkFHq6xaN8ms3oI3Z&#10;xY1GhXiODdWjmmO56SlPEkGN6mxcaNWAxxbrr/NkJPBy2fH59bT/+Cyrl0RM30eOQsrHh+X5CUjA&#10;JfzBcNOP6lBEp8pNVnvSS0g54xGVsOIpA3IjGBNbIJWEzW67EUCLnP7/ovgFAAD//wMAUEsBAi0A&#10;FAAGAAgAAAAhALaDOJL+AAAA4QEAABMAAAAAAAAAAAAAAAAAAAAAAFtDb250ZW50X1R5cGVzXS54&#10;bWxQSwECLQAUAAYACAAAACEAOP0h/9YAAACUAQAACwAAAAAAAAAAAAAAAAAvAQAAX3JlbHMvLnJl&#10;bHNQSwECLQAUAAYACAAAACEAM2cUIgYDAACFBgAADgAAAAAAAAAAAAAAAAAuAgAAZHJzL2Uyb0Rv&#10;Yy54bWxQSwECLQAUAAYACAAAACEAOGKnzuIAAAANAQAADwAAAAAAAAAAAAAAAABgBQAAZHJzL2Rv&#10;d25yZXYueG1sUEsFBgAAAAAEAAQA8wAAAG8GAAAAAA==&#10;" fillcolor="#f2f2f2 [3052]" stroked="f" strokeweight="1pt"/>
          </w:pict>
        </mc:Fallback>
      </mc:AlternateContent>
    </w:r>
  </w:p>
  <w:p w14:paraId="45503643" w14:textId="77777777" w:rsidR="00014576" w:rsidRDefault="000145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8CC60" w14:textId="77777777" w:rsidR="00014576" w:rsidRDefault="00014576" w:rsidP="00B316D1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95616" behindDoc="0" locked="0" layoutInCell="1" allowOverlap="1" wp14:anchorId="2D990986" wp14:editId="680A9920">
              <wp:simplePos x="0" y="0"/>
              <wp:positionH relativeFrom="column">
                <wp:posOffset>5294497</wp:posOffset>
              </wp:positionH>
              <wp:positionV relativeFrom="paragraph">
                <wp:posOffset>1022350</wp:posOffset>
              </wp:positionV>
              <wp:extent cx="1432293" cy="336589"/>
              <wp:effectExtent l="0" t="0" r="0" b="6350"/>
              <wp:wrapNone/>
              <wp:docPr id="14" name="Pole tekstowe 2" descr="Data publikacji informacji sygnalnej 31.08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E5F83C" w14:textId="3669FD8E" w:rsidR="00014576" w:rsidRPr="00153E4F" w:rsidRDefault="00694929" w:rsidP="00B12405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31</w:t>
                          </w:r>
                          <w:r w:rsidR="00014576" w:rsidRPr="00153E4F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4E48E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8</w:t>
                          </w:r>
                          <w:r w:rsidR="00014576" w:rsidRPr="00153E4F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014576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014576" w:rsidRPr="00153E4F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  <w:p w14:paraId="6B70C90C" w14:textId="77777777" w:rsidR="00014576" w:rsidRPr="00CC67EF" w:rsidRDefault="00014576" w:rsidP="00B12405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  <w:r w:rsidRPr="00CC67EF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990986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Data publikacji informacji sygnalnej 31.08.2026 r." style="position:absolute;margin-left:416.9pt;margin-top:80.5pt;width:112.8pt;height:26.5pt;z-index:251695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c4d+AEAAM0DAAAOAAAAZHJzL2Uyb0RvYy54bWysU8tu2zAQvBfoPxC817JlO7UFy0GaNEWB&#10;9AGk/YA1RVlESS5L0pbSr++SchyjvRXVgeBqydmd2eHmejCaHaUPCm3NZ5MpZ9IKbJTd1/z7t/s3&#10;K85CBNuARitr/iQDv96+frXpXSVL7FA30jMCsaHqXc27GF1VFEF00kCYoJOWki16A5FCvy8aDz2h&#10;G12U0+lV0aNvnEchQ6C/d2OSbzN+20oRv7RtkJHpmlNvMa8+r7u0FtsNVHsPrlPi1Ab8QxcGlKWi&#10;Z6g7iMAOXv0FZZTwGLCNE4GmwLZVQmYOxGY2/YPNYwdOZi4kTnBnmcL/gxWfj4/uq2dxeIcDDTCT&#10;CO4BxY/ALN52YPfyxnvsOwkNFZ4lyYrehep0NUkdqpBAdv0nbGjIcIiYgYbWm6QK8WSETgN4Oosu&#10;h8hEKrmYl+V6zpmg3Hx+tVytcwmonm87H+IHiYalTc09DTWjw/EhxNQNVM9HUjGL90rrPFhtWV/z&#10;9bJc5gsXGaMi+U4rU/PVNH2jExLJ97bJlyMoPe6pgLYn1onoSDkOu4EOJvY7bJ6Iv8fRX/QeaNOh&#10;/8VZT96qefh5AC850x8tabieLRbJjDlYLN+WFPjLzO4yA1YQVM0jZ+P2NmYDj1xvSOtWZRleOjn1&#10;Sp7J6pz8nUx5GedTL69w+xsAAP//AwBQSwMEFAAGAAgAAAAhAEdWTRXfAAAADAEAAA8AAABkcnMv&#10;ZG93bnJldi54bWxMj81uwjAQhO+VeAdrkXordiAgSOMg1KrXVqU/Um8mXpKIeB3FhqRv3+VUjqMZ&#10;zXyTb0fXigv2ofGkIZkpEEiltw1VGj4/Xh7WIEI0ZE3rCTX8YoBtMbnLTWb9QO942cdKcAmFzGio&#10;Y+wyKUNZozNh5jsk9o6+dyay7CtpezNwuWvlXKmVdKYhXqhNh081lqf92Wn4ej3+fKfqrXp2y27w&#10;o5LkNlLr++m4ewQRcYz/YbjiMzoUzHTwZ7JBtBrWiwWjRzZWCZ+6JtRyk4I4aJgnqQJZ5PL2RPEH&#10;AAD//wMAUEsBAi0AFAAGAAgAAAAhALaDOJL+AAAA4QEAABMAAAAAAAAAAAAAAAAAAAAAAFtDb250&#10;ZW50X1R5cGVzXS54bWxQSwECLQAUAAYACAAAACEAOP0h/9YAAACUAQAACwAAAAAAAAAAAAAAAAAv&#10;AQAAX3JlbHMvLnJlbHNQSwECLQAUAAYACAAAACEA433OHfgBAADNAwAADgAAAAAAAAAAAAAAAAAu&#10;AgAAZHJzL2Uyb0RvYy54bWxQSwECLQAUAAYACAAAACEAR1ZNFd8AAAAMAQAADwAAAAAAAAAAAAAA&#10;AABSBAAAZHJzL2Rvd25yZXYueG1sUEsFBgAAAAAEAAQA8wAAAF4FAAAAAA==&#10;" filled="f" stroked="f">
              <v:textbox>
                <w:txbxContent>
                  <w:p w14:paraId="22E5F83C" w14:textId="3669FD8E" w:rsidR="00014576" w:rsidRPr="00153E4F" w:rsidRDefault="00694929" w:rsidP="00B12405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31</w:t>
                    </w:r>
                    <w:r w:rsidR="00014576" w:rsidRPr="00153E4F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4E48E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8</w:t>
                    </w:r>
                    <w:r w:rsidR="00014576" w:rsidRPr="00153E4F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014576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014576" w:rsidRPr="00153E4F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  <w:p w14:paraId="6B70C90C" w14:textId="77777777" w:rsidR="00014576" w:rsidRPr="00CC67EF" w:rsidRDefault="00014576" w:rsidP="00B12405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  <w:r w:rsidRPr="00CC67EF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96640" behindDoc="1" locked="0" layoutInCell="1" allowOverlap="1" wp14:anchorId="56136B33" wp14:editId="42045FEA">
          <wp:simplePos x="0" y="0"/>
          <wp:positionH relativeFrom="margin">
            <wp:posOffset>3491230</wp:posOffset>
          </wp:positionH>
          <wp:positionV relativeFrom="paragraph">
            <wp:posOffset>146050</wp:posOffset>
          </wp:positionV>
          <wp:extent cx="962025" cy="572135"/>
          <wp:effectExtent l="0" t="0" r="9525" b="0"/>
          <wp:wrapTopAndBottom/>
          <wp:docPr id="40" name="Obraz 40" descr="Logo Wojewoda Podkarpac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57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44145" distR="114300" simplePos="0" relativeHeight="251691520" behindDoc="1" locked="0" layoutInCell="1" allowOverlap="1" wp14:anchorId="3CE06C6C" wp14:editId="08AC51F7">
              <wp:simplePos x="0" y="0"/>
              <wp:positionH relativeFrom="column">
                <wp:posOffset>5221828</wp:posOffset>
              </wp:positionH>
              <wp:positionV relativeFrom="paragraph">
                <wp:posOffset>607060</wp:posOffset>
              </wp:positionV>
              <wp:extent cx="1872000" cy="22251600"/>
              <wp:effectExtent l="0" t="0" r="0" b="0"/>
              <wp:wrapTight wrapText="bothSides">
                <wp:wrapPolygon edited="0">
                  <wp:start x="0" y="0"/>
                  <wp:lineTo x="0" y="21581"/>
                  <wp:lineTo x="21322" y="21581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2000" cy="222516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5B8433" id="Prostokąt 10" o:spid="_x0000_s1026" style="position:absolute;margin-left:411.15pt;margin-top:47.8pt;width:147.4pt;height:1752.1pt;z-index:-251624960;visibility:visible;mso-wrap-style:square;mso-width-percent:0;mso-height-percent:0;mso-wrap-distance-left:11.3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14zAIAAKUFAAAOAAAAZHJzL2Uyb0RvYy54bWysVMlu2zAQvRfoPxC8O7IUx1aE2IGXuihg&#10;JAaSImeaoiwi3ErSSxr02D/rh3VIyUvTHoqiMEzNcIazvFlubvdSoC2zjms1xOlFFyOmqC65Wg/x&#10;58d5J8fIeaJKIrRiQ/zCHL4dvX93szMFy3StRcksAiPKFTszxLX3pkgSR2smibvQhikQVtpK4oG1&#10;66S0ZAfWpUiybref7LQtjdWUOQe3s0aIR9F+VTHq76vKMY/EEENsPp42nqtwJqMbUqwtMTWnbRjk&#10;H6KQhCtwejQ1I56gjeW/mZKcWu105S+olomuKk5ZzAGySbtvsnmoiWExFwDHmSNM7v+ZpXfbpUW8&#10;hNoBPIpIqNESIvT6+cd3j+AyZMX2fuF8SzV5vU7T/HI2mPc7k9513uldTi4717180kkHWT65ysbj&#10;/ofet/C6ZLSAv7bE8y07gAw3f5dFW++AzyA52cFoS6CmaahgEiM8fGOkyc64IiYXWiGSD2ZpQwrO&#10;LDR9duHdL5LAuFZnX1kZdKFAaB+75eXYLQAGonCZ5gPoQECNgizLsqu0D1wTzuG9sc5/ZFqiQAyx&#10;hX6MgJItRNmoHlRiaFrwcs6FiIxdr6bCNnnOs/BrrbtzNaHQDoLJBjEUAjNUCeIhKmmgqk6tMSJi&#10;DcNJvY2+lQ4ewDkpgu8ZcXXjI5ptJkJyD2MpuBziHHI85iVUeMbiYLUZnGAL1EqXL9BQVjeT5gyd&#10;c3CyIM4viYXRArxgXfh7OCqhIXLdUhjV2n79033Qh14BKUY7GFXI6suGWIaR+KRgFq7TXi/MdmR6&#10;V1AVjOy5ZHUuURs51bFzEEQXyaDvxYGsrJZPsFXGwSuIiKLgu8GvZaa+WSGwlygbj6MazLMhfqEe&#10;DDR2GpEO8D7un4g1bf099M6dPow1Kd60QaMbEFZ6vPG64rFHTri2LQu7IDZ7u7fCsjnno9Zpu45+&#10;AgAA//8DAFBLAwQUAAYACAAAACEAfUc6YeQAAAAMAQAADwAAAGRycy9kb3ducmV2LnhtbEyPQU+D&#10;QBCF7yb+h82YeLMLNK2ADI1RSUy81FaivW3ZFUjZWWS3FP31bk96nLwv732TrSbdsVENtjWEEM4C&#10;YIoqI1uqEd62xU0MzDpBUnSGFMK3srDKLy8ykUpzolc1blzNfAnZVCA0zvUp57ZqlBZ2ZnpFPvs0&#10;gxbOn0PN5SBOvlx3PAqCJdeiJb/QiF49NKo6bI4awezG7YssikNZ/jy+r+Onj/Jr94x4fTXd3wFz&#10;anJ/MJz1vTrk3mlvjiQt6xDiKJp7FCFZLIGdgTC8DYHtEeaLJImB5xn//0T+CwAA//8DAFBLAQIt&#10;ABQABgAIAAAAIQC2gziS/gAAAOEBAAATAAAAAAAAAAAAAAAAAAAAAABbQ29udGVudF9UeXBlc10u&#10;eG1sUEsBAi0AFAAGAAgAAAAhADj9If/WAAAAlAEAAAsAAAAAAAAAAAAAAAAALwEAAF9yZWxzLy5y&#10;ZWxzUEsBAi0AFAAGAAgAAAAhAA3AnXjMAgAApQUAAA4AAAAAAAAAAAAAAAAALgIAAGRycy9lMm9E&#10;b2MueG1sUEsBAi0AFAAGAAgAAAAhAH1HOmHkAAAADAEAAA8AAAAAAAAAAAAAAAAAJgUAAGRycy9k&#10;b3ducmV2LnhtbFBLBQYAAAAABAAEAPMAAAA3BgAAAAA=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93568" behindDoc="0" locked="0" layoutInCell="1" allowOverlap="1" wp14:anchorId="55D12554" wp14:editId="5391F4FC">
              <wp:simplePos x="0" y="0"/>
              <wp:positionH relativeFrom="column">
                <wp:posOffset>5031105</wp:posOffset>
              </wp:positionH>
              <wp:positionV relativeFrom="paragraph">
                <wp:posOffset>246380</wp:posOffset>
              </wp:positionV>
              <wp:extent cx="2060575" cy="357505"/>
              <wp:effectExtent l="1905" t="7620" r="4445" b="6350"/>
              <wp:wrapNone/>
              <wp:docPr id="3" name="Schemat blokowy: opóźnienie 6" descr="Nazwa serii wydawniczej&#10;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62053D" w14:textId="77777777" w:rsidR="00014576" w:rsidRPr="003C6C8D" w:rsidRDefault="00014576" w:rsidP="00C63D52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D12554" id="Schemat blokowy: opóźnienie 6" o:spid="_x0000_s1038" alt="Nazwa serii wydawniczej&#10;Napis &quot;Informacje sygnalne&quot;" style="position:absolute;margin-left:396.15pt;margin-top:19.4pt;width:162.25pt;height:28.15pt;flip:x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eHipAMAAI4KAAAOAAAAZHJzL2Uyb0RvYy54bWysVtuO2zYQfS/QfyD0WKArUbIk21hv0GaR&#10;pECSFoj6ATRFWUIlUSXpy+brM0NdTMWQsyjqB5nUHA1n5nAuj28uTU1OQulKtjuPPgQeES2XedUe&#10;dt7f2btf1x7RhrU5q2Urdt6L0N6bp59/ejx3WxHKUta5UASUtHp77nZeaUy39X3NS9Ew/SA70YKw&#10;kKphBrbq4OeKnUF7U/thECT+Waq8U5ILreHtcy/0nqz+ohDc/FkUWhhS7zywzdinss89Pv2nR7Y9&#10;KNaVFR/MYP/BioZVLRw6qXpmhpGjqm5UNRVXUsvCPHDZ+LIoKi6sD+ANDb7z5kvJOmF9geDobgqT&#10;/v/U8s+nL91fCk3X3UfJ/9EQEf/c6e0kwY0GDNmfP8kcOGRHI62zl0I1pKir7gNQb9+AQ+Rio/sy&#10;RVdcDOHwMgySIE5jj3CQRbAKYgy/z7aoBy3gR23eC2nX7PRRm56dHFY2tjlpWQMGZMBk0dRA1C8+&#10;CciZRHGYBnQ9sDnB6AxWkoSGdDVyPqFCB0XXa5omdFll5IADsqRy5aAGt5dVQkQmZ2i6TuNoUW/i&#10;Qn9kauqA+3Av6oUknUy4E8+NA/uBRvpail7HEXVJCkgSwI8kcRwlN5zPGbqHdFm6r9Ol6D7SZeg+&#10;0qXnPvKV7FCXnuW7GbrMDImzfDlDl58+f2a3CLL3MOYnK8eU5Zd2yFlYEYa9IAMKMYk7qbFCYApD&#10;GcjoUAIAZyvAFR7N4MA/wqNF+GoGB2oRPhaYW+3xDA6sITxd1J7M4EAIwjeL8HQGx1xAPJ05C5G7&#10;hklBo8IWlUERwyaVIZnQpjJkCxpVBjzYYtgxg1G2kYQlOWMp7YsfKXfeUOFQ3MiTyKQFmu9qMhx9&#10;ldati4rCMNisegdtpQTsiODHfcV/F19n+Gi92az7+A2VtbPHTVaB5zRKgygcHLiRRtAX0vGs+Rnz&#10;3a3iVRrTYCj7g9Sxxy33g9Tx7ipFJmaujQ73H/XszeAjYPx3gaMno4zXUou+zyF5tuFNLNqjr01P&#10;y7rK31V1jbRpddi/rRU5MZxdAvqcjvdzBqtt4rQSP+uPwTe2hWPXxklIb81lfyFVjm0aMPhmL/MX&#10;6OlK9iMRjHCwKKX66pEzjEM7T/97ZEp4pP6jhXljQ1fQOYmxm1Wc4r1UrmTvSljLQdXO40Z5kP64&#10;eWtgDx8dO1UdSjirHxha+RtME0WFrd7a3Ns1bGDosfEaBjScqty9RV3HyKdvAAAA//8DAFBLAwQU&#10;AAYACAAAACEAzXq1m94AAAAKAQAADwAAAGRycy9kb3ducmV2LnhtbEyPwW7CMAyG75P2DpEn7TbS&#10;gsaga4oQ0nZCk0bZPTRe2y1xqiRAefuZ07jZ8qff31+uRmfFCUPsPSnIJxkIpMabnloF+/rtaQEi&#10;Jk1GW0+o4IIRVtX9XakL48/0iaddagWHUCy0gi6loZAyNh06HSd+QOLbtw9OJ15DK03QZw53Vk6z&#10;bC6d7ok/dHrATYfN7+7oFFi7GUKd3i8fdbPe7rN6m75+olKPD+P6FUTCMf3DcNVndajY6eCPZKKw&#10;Cl6W0xmjCmYLrnAF8nzO00HB8jkHWZXytkL1BwAA//8DAFBLAQItABQABgAIAAAAIQC2gziS/gAA&#10;AOEBAAATAAAAAAAAAAAAAAAAAAAAAABbQ29udGVudF9UeXBlc10ueG1sUEsBAi0AFAAGAAgAAAAh&#10;ADj9If/WAAAAlAEAAAsAAAAAAAAAAAAAAAAALwEAAF9yZWxzLy5yZWxzUEsBAi0AFAAGAAgAAAAh&#10;AOSd4eKkAwAAjgoAAA4AAAAAAAAAAAAAAAAALgIAAGRycy9lMm9Eb2MueG1sUEsBAi0AFAAGAAgA&#10;AAAhAM16tZveAAAACgEAAA8AAAAAAAAAAAAAAAAA/gUAAGRycy9kb3ducmV2LnhtbFBLBQYAAAAA&#10;BAAEAPMAAAAJ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14:paraId="3462053D" w14:textId="77777777" w:rsidR="00014576" w:rsidRPr="003C6C8D" w:rsidRDefault="00014576" w:rsidP="00C63D52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167FEF">
      <w:rPr>
        <w:noProof/>
        <w:lang w:eastAsia="pl-PL"/>
      </w:rPr>
      <w:drawing>
        <wp:anchor distT="0" distB="0" distL="114300" distR="114300" simplePos="0" relativeHeight="251697664" behindDoc="1" locked="0" layoutInCell="1" allowOverlap="1" wp14:anchorId="21704FD9" wp14:editId="6CB40BAD">
          <wp:simplePos x="0" y="0"/>
          <wp:positionH relativeFrom="margin">
            <wp:posOffset>0</wp:posOffset>
          </wp:positionH>
          <wp:positionV relativeFrom="paragraph">
            <wp:posOffset>74930</wp:posOffset>
          </wp:positionV>
          <wp:extent cx="1763395" cy="719455"/>
          <wp:effectExtent l="0" t="0" r="0" b="0"/>
          <wp:wrapTopAndBottom/>
          <wp:docPr id="27" name="Obraz 27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39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3A3F4" w14:textId="77777777" w:rsidR="00014576" w:rsidRDefault="00014576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23ECB" w14:textId="77777777" w:rsidR="00014576" w:rsidRDefault="00014576">
    <w:pPr>
      <w:pStyle w:val="Nagwek"/>
    </w:pPr>
  </w:p>
  <w:p w14:paraId="713FD8C5" w14:textId="77777777" w:rsidR="00014576" w:rsidRDefault="00014576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B478B" w14:textId="77777777" w:rsidR="00014576" w:rsidRDefault="000145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0C762C12"/>
    <w:multiLevelType w:val="hybridMultilevel"/>
    <w:tmpl w:val="E82C7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93465F"/>
    <w:multiLevelType w:val="hybridMultilevel"/>
    <w:tmpl w:val="BA3E8C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74F1A"/>
    <w:multiLevelType w:val="hybridMultilevel"/>
    <w:tmpl w:val="C24C9A5E"/>
    <w:lvl w:ilvl="0" w:tplc="275EBFC6">
      <w:numFmt w:val="bullet"/>
      <w:lvlText w:val="•"/>
      <w:lvlJc w:val="left"/>
      <w:pPr>
        <w:ind w:left="720" w:hanging="360"/>
      </w:pPr>
      <w:rPr>
        <w:rFonts w:ascii="Fira Sans" w:eastAsia="Times New Roman" w:hAnsi="Fira San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1020D2"/>
    <w:multiLevelType w:val="hybridMultilevel"/>
    <w:tmpl w:val="2F54F21A"/>
    <w:lvl w:ilvl="0" w:tplc="6CF21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pStyle w:val="SiTPodsekcja-201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1A2F"/>
    <w:multiLevelType w:val="hybridMultilevel"/>
    <w:tmpl w:val="924C05E6"/>
    <w:lvl w:ilvl="0" w:tplc="84AE7A28">
      <w:start w:val="1"/>
      <w:numFmt w:val="decimal"/>
      <w:suff w:val="space"/>
      <w:lvlText w:val="Wykres %1."/>
      <w:lvlJc w:val="left"/>
      <w:pPr>
        <w:ind w:left="66" w:firstLine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7C022A8B"/>
    <w:multiLevelType w:val="hybridMultilevel"/>
    <w:tmpl w:val="EC24E290"/>
    <w:lvl w:ilvl="0" w:tplc="5D561E94">
      <w:start w:val="1"/>
      <w:numFmt w:val="decimal"/>
      <w:suff w:val="space"/>
      <w:lvlText w:val="Tablica %1."/>
      <w:lvlJc w:val="left"/>
      <w:pPr>
        <w:ind w:left="-360" w:firstLine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9"/>
        <w:szCs w:val="19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886781">
    <w:abstractNumId w:val="3"/>
  </w:num>
  <w:num w:numId="2" w16cid:durableId="1738241623">
    <w:abstractNumId w:val="1"/>
  </w:num>
  <w:num w:numId="3" w16cid:durableId="1731226214">
    <w:abstractNumId w:val="4"/>
  </w:num>
  <w:num w:numId="4" w16cid:durableId="385568710">
    <w:abstractNumId w:val="5"/>
  </w:num>
  <w:num w:numId="5" w16cid:durableId="1968969433">
    <w:abstractNumId w:val="7"/>
  </w:num>
  <w:num w:numId="6" w16cid:durableId="1818834187">
    <w:abstractNumId w:val="0"/>
  </w:num>
  <w:num w:numId="7" w16cid:durableId="1909532927">
    <w:abstractNumId w:val="6"/>
  </w:num>
  <w:num w:numId="8" w16cid:durableId="1799566570">
    <w:abstractNumId w:val="9"/>
  </w:num>
  <w:num w:numId="9" w16cid:durableId="2143422890">
    <w:abstractNumId w:val="8"/>
  </w:num>
  <w:num w:numId="10" w16cid:durableId="4844716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025859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9950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4097" style="mso-position-horizontal:left;mso-position-horizontal-relative:margin;mso-width-relative:margin;mso-height-relative:margin" fillcolor="#001d77" stroke="f">
      <v:fill color="#001d77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B5C"/>
    <w:rsid w:val="0000109F"/>
    <w:rsid w:val="00001C5B"/>
    <w:rsid w:val="00002299"/>
    <w:rsid w:val="00002308"/>
    <w:rsid w:val="00002669"/>
    <w:rsid w:val="00003437"/>
    <w:rsid w:val="000036D1"/>
    <w:rsid w:val="00003A79"/>
    <w:rsid w:val="00003A8B"/>
    <w:rsid w:val="000045EF"/>
    <w:rsid w:val="00004F7A"/>
    <w:rsid w:val="0000580B"/>
    <w:rsid w:val="000062FE"/>
    <w:rsid w:val="0000709F"/>
    <w:rsid w:val="00007943"/>
    <w:rsid w:val="00007E86"/>
    <w:rsid w:val="000108B8"/>
    <w:rsid w:val="00011934"/>
    <w:rsid w:val="00013893"/>
    <w:rsid w:val="000139B0"/>
    <w:rsid w:val="00014576"/>
    <w:rsid w:val="0001490B"/>
    <w:rsid w:val="00014BFC"/>
    <w:rsid w:val="00014BFE"/>
    <w:rsid w:val="000152F5"/>
    <w:rsid w:val="00015E76"/>
    <w:rsid w:val="0001600B"/>
    <w:rsid w:val="00017C65"/>
    <w:rsid w:val="00022A22"/>
    <w:rsid w:val="00023611"/>
    <w:rsid w:val="00023868"/>
    <w:rsid w:val="00024D37"/>
    <w:rsid w:val="00025A0B"/>
    <w:rsid w:val="00025F63"/>
    <w:rsid w:val="0002771C"/>
    <w:rsid w:val="00027D21"/>
    <w:rsid w:val="00030AF7"/>
    <w:rsid w:val="00030E3E"/>
    <w:rsid w:val="00031203"/>
    <w:rsid w:val="00031405"/>
    <w:rsid w:val="000317A1"/>
    <w:rsid w:val="00031AFC"/>
    <w:rsid w:val="00033A06"/>
    <w:rsid w:val="000349BF"/>
    <w:rsid w:val="00036BDA"/>
    <w:rsid w:val="0003797C"/>
    <w:rsid w:val="000408B0"/>
    <w:rsid w:val="000409FF"/>
    <w:rsid w:val="00040B33"/>
    <w:rsid w:val="00041C5F"/>
    <w:rsid w:val="00041D38"/>
    <w:rsid w:val="00042452"/>
    <w:rsid w:val="00042A83"/>
    <w:rsid w:val="000437B0"/>
    <w:rsid w:val="0004450D"/>
    <w:rsid w:val="00044E17"/>
    <w:rsid w:val="00045217"/>
    <w:rsid w:val="00045642"/>
    <w:rsid w:val="0004582E"/>
    <w:rsid w:val="00046FDD"/>
    <w:rsid w:val="00047002"/>
    <w:rsid w:val="000470AA"/>
    <w:rsid w:val="000500E8"/>
    <w:rsid w:val="0005196C"/>
    <w:rsid w:val="00051DEE"/>
    <w:rsid w:val="00052603"/>
    <w:rsid w:val="00053158"/>
    <w:rsid w:val="00053699"/>
    <w:rsid w:val="000537F8"/>
    <w:rsid w:val="00054F07"/>
    <w:rsid w:val="0005509D"/>
    <w:rsid w:val="0005524D"/>
    <w:rsid w:val="0005788B"/>
    <w:rsid w:val="00057CA1"/>
    <w:rsid w:val="00061E48"/>
    <w:rsid w:val="00063CC7"/>
    <w:rsid w:val="00064DDD"/>
    <w:rsid w:val="00065537"/>
    <w:rsid w:val="000662E2"/>
    <w:rsid w:val="00066883"/>
    <w:rsid w:val="000674BB"/>
    <w:rsid w:val="00067BB2"/>
    <w:rsid w:val="00067EA9"/>
    <w:rsid w:val="00070FD0"/>
    <w:rsid w:val="0007321B"/>
    <w:rsid w:val="00074D45"/>
    <w:rsid w:val="00074DD8"/>
    <w:rsid w:val="000801D2"/>
    <w:rsid w:val="000806F7"/>
    <w:rsid w:val="000815F8"/>
    <w:rsid w:val="000816CA"/>
    <w:rsid w:val="00081C7E"/>
    <w:rsid w:val="00082B80"/>
    <w:rsid w:val="00084726"/>
    <w:rsid w:val="00085FEF"/>
    <w:rsid w:val="000909EB"/>
    <w:rsid w:val="00090B7A"/>
    <w:rsid w:val="0009254C"/>
    <w:rsid w:val="00092B12"/>
    <w:rsid w:val="00093ED6"/>
    <w:rsid w:val="00094178"/>
    <w:rsid w:val="000943DE"/>
    <w:rsid w:val="00094B90"/>
    <w:rsid w:val="00095065"/>
    <w:rsid w:val="00095536"/>
    <w:rsid w:val="00096020"/>
    <w:rsid w:val="00096679"/>
    <w:rsid w:val="00097702"/>
    <w:rsid w:val="000A068E"/>
    <w:rsid w:val="000A0747"/>
    <w:rsid w:val="000A0A05"/>
    <w:rsid w:val="000A17DE"/>
    <w:rsid w:val="000A2B4A"/>
    <w:rsid w:val="000A32B5"/>
    <w:rsid w:val="000A3332"/>
    <w:rsid w:val="000A3C8D"/>
    <w:rsid w:val="000A5A36"/>
    <w:rsid w:val="000A5E93"/>
    <w:rsid w:val="000A6745"/>
    <w:rsid w:val="000B0727"/>
    <w:rsid w:val="000B11CC"/>
    <w:rsid w:val="000B1DD0"/>
    <w:rsid w:val="000B224E"/>
    <w:rsid w:val="000B243F"/>
    <w:rsid w:val="000B2CB2"/>
    <w:rsid w:val="000B2E06"/>
    <w:rsid w:val="000B3DAE"/>
    <w:rsid w:val="000B54C2"/>
    <w:rsid w:val="000B5EBF"/>
    <w:rsid w:val="000B6EEA"/>
    <w:rsid w:val="000B7462"/>
    <w:rsid w:val="000B781D"/>
    <w:rsid w:val="000C03A5"/>
    <w:rsid w:val="000C135D"/>
    <w:rsid w:val="000C2194"/>
    <w:rsid w:val="000C273C"/>
    <w:rsid w:val="000C2EEB"/>
    <w:rsid w:val="000C422D"/>
    <w:rsid w:val="000C5122"/>
    <w:rsid w:val="000C6F0C"/>
    <w:rsid w:val="000D0361"/>
    <w:rsid w:val="000D1D43"/>
    <w:rsid w:val="000D225C"/>
    <w:rsid w:val="000D2A5C"/>
    <w:rsid w:val="000D3489"/>
    <w:rsid w:val="000D352D"/>
    <w:rsid w:val="000D418A"/>
    <w:rsid w:val="000D5950"/>
    <w:rsid w:val="000D608B"/>
    <w:rsid w:val="000D6C37"/>
    <w:rsid w:val="000D714A"/>
    <w:rsid w:val="000E0918"/>
    <w:rsid w:val="000E252A"/>
    <w:rsid w:val="000E2C49"/>
    <w:rsid w:val="000E331D"/>
    <w:rsid w:val="000E37D7"/>
    <w:rsid w:val="000E41DB"/>
    <w:rsid w:val="000E4227"/>
    <w:rsid w:val="000E4444"/>
    <w:rsid w:val="000E46C4"/>
    <w:rsid w:val="000E49A5"/>
    <w:rsid w:val="000E653C"/>
    <w:rsid w:val="000E6A7E"/>
    <w:rsid w:val="000F0506"/>
    <w:rsid w:val="000F1E46"/>
    <w:rsid w:val="000F2758"/>
    <w:rsid w:val="000F2AC5"/>
    <w:rsid w:val="000F35E4"/>
    <w:rsid w:val="000F3B05"/>
    <w:rsid w:val="000F4BCF"/>
    <w:rsid w:val="000F5208"/>
    <w:rsid w:val="000F5960"/>
    <w:rsid w:val="000F5B49"/>
    <w:rsid w:val="000F7083"/>
    <w:rsid w:val="000F7A27"/>
    <w:rsid w:val="001009C4"/>
    <w:rsid w:val="001011C3"/>
    <w:rsid w:val="00103296"/>
    <w:rsid w:val="001039B7"/>
    <w:rsid w:val="00104393"/>
    <w:rsid w:val="00105298"/>
    <w:rsid w:val="00106B13"/>
    <w:rsid w:val="00106E5D"/>
    <w:rsid w:val="00106EC9"/>
    <w:rsid w:val="00110432"/>
    <w:rsid w:val="001105B4"/>
    <w:rsid w:val="00110D87"/>
    <w:rsid w:val="00111267"/>
    <w:rsid w:val="001117B8"/>
    <w:rsid w:val="00112BB5"/>
    <w:rsid w:val="00112D7C"/>
    <w:rsid w:val="00113344"/>
    <w:rsid w:val="001134F9"/>
    <w:rsid w:val="00114DB9"/>
    <w:rsid w:val="001151FB"/>
    <w:rsid w:val="0011533A"/>
    <w:rsid w:val="00116087"/>
    <w:rsid w:val="0011637F"/>
    <w:rsid w:val="0011696A"/>
    <w:rsid w:val="00121B05"/>
    <w:rsid w:val="00121CB8"/>
    <w:rsid w:val="00121D3F"/>
    <w:rsid w:val="00121DB6"/>
    <w:rsid w:val="00124F31"/>
    <w:rsid w:val="001263C7"/>
    <w:rsid w:val="00126E1A"/>
    <w:rsid w:val="00126E22"/>
    <w:rsid w:val="001273C8"/>
    <w:rsid w:val="00127BA5"/>
    <w:rsid w:val="00130296"/>
    <w:rsid w:val="0013107B"/>
    <w:rsid w:val="00133CC5"/>
    <w:rsid w:val="00136687"/>
    <w:rsid w:val="00136765"/>
    <w:rsid w:val="00136B03"/>
    <w:rsid w:val="00136B96"/>
    <w:rsid w:val="0013782F"/>
    <w:rsid w:val="00141D6A"/>
    <w:rsid w:val="001423B6"/>
    <w:rsid w:val="00144099"/>
    <w:rsid w:val="001448A7"/>
    <w:rsid w:val="00146621"/>
    <w:rsid w:val="00147694"/>
    <w:rsid w:val="00147B04"/>
    <w:rsid w:val="001509DA"/>
    <w:rsid w:val="00150C04"/>
    <w:rsid w:val="001518DD"/>
    <w:rsid w:val="00152159"/>
    <w:rsid w:val="00152273"/>
    <w:rsid w:val="00153DB9"/>
    <w:rsid w:val="0015520B"/>
    <w:rsid w:val="001603A6"/>
    <w:rsid w:val="001608DF"/>
    <w:rsid w:val="00160A14"/>
    <w:rsid w:val="00160FA7"/>
    <w:rsid w:val="00161114"/>
    <w:rsid w:val="00162325"/>
    <w:rsid w:val="001624A9"/>
    <w:rsid w:val="001627F7"/>
    <w:rsid w:val="001640C6"/>
    <w:rsid w:val="00165AFB"/>
    <w:rsid w:val="00165DC4"/>
    <w:rsid w:val="00166314"/>
    <w:rsid w:val="00166BB6"/>
    <w:rsid w:val="001672D1"/>
    <w:rsid w:val="0016795C"/>
    <w:rsid w:val="00172633"/>
    <w:rsid w:val="00174BAA"/>
    <w:rsid w:val="0017526D"/>
    <w:rsid w:val="00175F44"/>
    <w:rsid w:val="001760A1"/>
    <w:rsid w:val="001764AC"/>
    <w:rsid w:val="00176A04"/>
    <w:rsid w:val="001775FC"/>
    <w:rsid w:val="0017790C"/>
    <w:rsid w:val="001808B9"/>
    <w:rsid w:val="001835DA"/>
    <w:rsid w:val="00185435"/>
    <w:rsid w:val="00185F5E"/>
    <w:rsid w:val="00187FEB"/>
    <w:rsid w:val="00190732"/>
    <w:rsid w:val="001929FA"/>
    <w:rsid w:val="00192B95"/>
    <w:rsid w:val="00195105"/>
    <w:rsid w:val="001951DA"/>
    <w:rsid w:val="0019557D"/>
    <w:rsid w:val="00195656"/>
    <w:rsid w:val="00196AA9"/>
    <w:rsid w:val="00197901"/>
    <w:rsid w:val="00197A46"/>
    <w:rsid w:val="001A1391"/>
    <w:rsid w:val="001A1D5E"/>
    <w:rsid w:val="001A3145"/>
    <w:rsid w:val="001A376F"/>
    <w:rsid w:val="001A3A36"/>
    <w:rsid w:val="001A3CCD"/>
    <w:rsid w:val="001A40D9"/>
    <w:rsid w:val="001A4D5D"/>
    <w:rsid w:val="001A521D"/>
    <w:rsid w:val="001A722A"/>
    <w:rsid w:val="001A7B42"/>
    <w:rsid w:val="001B14F2"/>
    <w:rsid w:val="001B316F"/>
    <w:rsid w:val="001B3CC6"/>
    <w:rsid w:val="001B4192"/>
    <w:rsid w:val="001B799D"/>
    <w:rsid w:val="001B7AEC"/>
    <w:rsid w:val="001C0357"/>
    <w:rsid w:val="001C0757"/>
    <w:rsid w:val="001C0919"/>
    <w:rsid w:val="001C10E3"/>
    <w:rsid w:val="001C19FB"/>
    <w:rsid w:val="001C2CE6"/>
    <w:rsid w:val="001C3269"/>
    <w:rsid w:val="001C6AAE"/>
    <w:rsid w:val="001D1078"/>
    <w:rsid w:val="001D1156"/>
    <w:rsid w:val="001D1422"/>
    <w:rsid w:val="001D1874"/>
    <w:rsid w:val="001D1DB4"/>
    <w:rsid w:val="001D1F11"/>
    <w:rsid w:val="001D51C8"/>
    <w:rsid w:val="001D6B50"/>
    <w:rsid w:val="001D7444"/>
    <w:rsid w:val="001D78C1"/>
    <w:rsid w:val="001D7DD1"/>
    <w:rsid w:val="001D7F9D"/>
    <w:rsid w:val="001E04AE"/>
    <w:rsid w:val="001E1786"/>
    <w:rsid w:val="001E1EAD"/>
    <w:rsid w:val="001E24FC"/>
    <w:rsid w:val="001E2675"/>
    <w:rsid w:val="001E3AF3"/>
    <w:rsid w:val="001E3F7B"/>
    <w:rsid w:val="001E5AD0"/>
    <w:rsid w:val="001E5F7F"/>
    <w:rsid w:val="001E632B"/>
    <w:rsid w:val="001E6C75"/>
    <w:rsid w:val="001E7196"/>
    <w:rsid w:val="001E7471"/>
    <w:rsid w:val="001F058D"/>
    <w:rsid w:val="001F165D"/>
    <w:rsid w:val="001F21E5"/>
    <w:rsid w:val="001F3953"/>
    <w:rsid w:val="001F3FE3"/>
    <w:rsid w:val="001F5196"/>
    <w:rsid w:val="001F54E6"/>
    <w:rsid w:val="001F6760"/>
    <w:rsid w:val="001F6A23"/>
    <w:rsid w:val="001F6F34"/>
    <w:rsid w:val="001F7129"/>
    <w:rsid w:val="002009BB"/>
    <w:rsid w:val="00200BA7"/>
    <w:rsid w:val="00200DAF"/>
    <w:rsid w:val="0020126D"/>
    <w:rsid w:val="002016CD"/>
    <w:rsid w:val="002028B2"/>
    <w:rsid w:val="0020334B"/>
    <w:rsid w:val="00203460"/>
    <w:rsid w:val="00203D15"/>
    <w:rsid w:val="00204264"/>
    <w:rsid w:val="00205D24"/>
    <w:rsid w:val="00211C15"/>
    <w:rsid w:val="00211E01"/>
    <w:rsid w:val="0021484F"/>
    <w:rsid w:val="00215142"/>
    <w:rsid w:val="0021529B"/>
    <w:rsid w:val="00216402"/>
    <w:rsid w:val="0021743E"/>
    <w:rsid w:val="00217887"/>
    <w:rsid w:val="00217AFF"/>
    <w:rsid w:val="00220208"/>
    <w:rsid w:val="0022075D"/>
    <w:rsid w:val="0022096A"/>
    <w:rsid w:val="002209CA"/>
    <w:rsid w:val="00220EE0"/>
    <w:rsid w:val="002210ED"/>
    <w:rsid w:val="00223D6B"/>
    <w:rsid w:val="00224519"/>
    <w:rsid w:val="002254B4"/>
    <w:rsid w:val="002255DF"/>
    <w:rsid w:val="00225E50"/>
    <w:rsid w:val="002260D9"/>
    <w:rsid w:val="002267C0"/>
    <w:rsid w:val="00227EDC"/>
    <w:rsid w:val="0023069E"/>
    <w:rsid w:val="00230833"/>
    <w:rsid w:val="00230DC0"/>
    <w:rsid w:val="002311BB"/>
    <w:rsid w:val="0023136C"/>
    <w:rsid w:val="00232A72"/>
    <w:rsid w:val="00233705"/>
    <w:rsid w:val="00233AAC"/>
    <w:rsid w:val="00234333"/>
    <w:rsid w:val="0023565E"/>
    <w:rsid w:val="00236AF1"/>
    <w:rsid w:val="00236E04"/>
    <w:rsid w:val="00237287"/>
    <w:rsid w:val="00237B19"/>
    <w:rsid w:val="00237D81"/>
    <w:rsid w:val="00237F06"/>
    <w:rsid w:val="00240B59"/>
    <w:rsid w:val="0024148D"/>
    <w:rsid w:val="002416C7"/>
    <w:rsid w:val="00243BC2"/>
    <w:rsid w:val="002441BB"/>
    <w:rsid w:val="00244440"/>
    <w:rsid w:val="0024448E"/>
    <w:rsid w:val="00244A90"/>
    <w:rsid w:val="00244C9C"/>
    <w:rsid w:val="002461FE"/>
    <w:rsid w:val="002462EA"/>
    <w:rsid w:val="002470C7"/>
    <w:rsid w:val="00247DEC"/>
    <w:rsid w:val="0025033B"/>
    <w:rsid w:val="00250A24"/>
    <w:rsid w:val="00251E96"/>
    <w:rsid w:val="00252BC5"/>
    <w:rsid w:val="0025505C"/>
    <w:rsid w:val="002566DB"/>
    <w:rsid w:val="0025720D"/>
    <w:rsid w:val="002574F9"/>
    <w:rsid w:val="00260352"/>
    <w:rsid w:val="0026133F"/>
    <w:rsid w:val="002617B3"/>
    <w:rsid w:val="002628E7"/>
    <w:rsid w:val="00265956"/>
    <w:rsid w:val="00265E81"/>
    <w:rsid w:val="00267B88"/>
    <w:rsid w:val="002707E7"/>
    <w:rsid w:val="00271162"/>
    <w:rsid w:val="00271989"/>
    <w:rsid w:val="00272444"/>
    <w:rsid w:val="002724F9"/>
    <w:rsid w:val="00272C13"/>
    <w:rsid w:val="00273887"/>
    <w:rsid w:val="00274DEB"/>
    <w:rsid w:val="002759C9"/>
    <w:rsid w:val="002761C0"/>
    <w:rsid w:val="00276811"/>
    <w:rsid w:val="00276867"/>
    <w:rsid w:val="00277684"/>
    <w:rsid w:val="002801D0"/>
    <w:rsid w:val="00280F81"/>
    <w:rsid w:val="00282699"/>
    <w:rsid w:val="00282846"/>
    <w:rsid w:val="00282E41"/>
    <w:rsid w:val="00283FDA"/>
    <w:rsid w:val="00284141"/>
    <w:rsid w:val="00284821"/>
    <w:rsid w:val="00286524"/>
    <w:rsid w:val="00286A2F"/>
    <w:rsid w:val="00286DA3"/>
    <w:rsid w:val="0028753E"/>
    <w:rsid w:val="00287626"/>
    <w:rsid w:val="002877DA"/>
    <w:rsid w:val="002900F9"/>
    <w:rsid w:val="002904B4"/>
    <w:rsid w:val="00291726"/>
    <w:rsid w:val="00291AD8"/>
    <w:rsid w:val="00291D3F"/>
    <w:rsid w:val="002926DF"/>
    <w:rsid w:val="00292AFB"/>
    <w:rsid w:val="00294330"/>
    <w:rsid w:val="00295738"/>
    <w:rsid w:val="00295931"/>
    <w:rsid w:val="00295DA8"/>
    <w:rsid w:val="0029644D"/>
    <w:rsid w:val="00296697"/>
    <w:rsid w:val="002A0B90"/>
    <w:rsid w:val="002A56F1"/>
    <w:rsid w:val="002A5A2D"/>
    <w:rsid w:val="002A63AE"/>
    <w:rsid w:val="002A7936"/>
    <w:rsid w:val="002A7BE1"/>
    <w:rsid w:val="002B0472"/>
    <w:rsid w:val="002B0E2A"/>
    <w:rsid w:val="002B0EB6"/>
    <w:rsid w:val="002B1D0C"/>
    <w:rsid w:val="002B4592"/>
    <w:rsid w:val="002B48BC"/>
    <w:rsid w:val="002B6B12"/>
    <w:rsid w:val="002B7257"/>
    <w:rsid w:val="002C0878"/>
    <w:rsid w:val="002C0FF5"/>
    <w:rsid w:val="002C4050"/>
    <w:rsid w:val="002C417E"/>
    <w:rsid w:val="002C4EDC"/>
    <w:rsid w:val="002C5F59"/>
    <w:rsid w:val="002C79AF"/>
    <w:rsid w:val="002C7A63"/>
    <w:rsid w:val="002D04CE"/>
    <w:rsid w:val="002D09B6"/>
    <w:rsid w:val="002D1593"/>
    <w:rsid w:val="002D1EDA"/>
    <w:rsid w:val="002D2CE7"/>
    <w:rsid w:val="002D3D3B"/>
    <w:rsid w:val="002D46FF"/>
    <w:rsid w:val="002D56FF"/>
    <w:rsid w:val="002D71D0"/>
    <w:rsid w:val="002E083B"/>
    <w:rsid w:val="002E11FF"/>
    <w:rsid w:val="002E4538"/>
    <w:rsid w:val="002E47FB"/>
    <w:rsid w:val="002E6140"/>
    <w:rsid w:val="002E6985"/>
    <w:rsid w:val="002E6CE3"/>
    <w:rsid w:val="002E71A0"/>
    <w:rsid w:val="002E71B6"/>
    <w:rsid w:val="002E78B8"/>
    <w:rsid w:val="002E7FEB"/>
    <w:rsid w:val="002F01F0"/>
    <w:rsid w:val="002F0B8B"/>
    <w:rsid w:val="002F1F79"/>
    <w:rsid w:val="002F2732"/>
    <w:rsid w:val="002F2B41"/>
    <w:rsid w:val="002F3473"/>
    <w:rsid w:val="002F36C6"/>
    <w:rsid w:val="002F3F2B"/>
    <w:rsid w:val="002F40A7"/>
    <w:rsid w:val="002F5E97"/>
    <w:rsid w:val="002F6368"/>
    <w:rsid w:val="002F680F"/>
    <w:rsid w:val="002F6858"/>
    <w:rsid w:val="002F688B"/>
    <w:rsid w:val="002F77C8"/>
    <w:rsid w:val="00300D6C"/>
    <w:rsid w:val="00300F75"/>
    <w:rsid w:val="003016C8"/>
    <w:rsid w:val="00301B33"/>
    <w:rsid w:val="00302437"/>
    <w:rsid w:val="00302569"/>
    <w:rsid w:val="003027DC"/>
    <w:rsid w:val="00302BC2"/>
    <w:rsid w:val="00302BD1"/>
    <w:rsid w:val="00304F22"/>
    <w:rsid w:val="003060D1"/>
    <w:rsid w:val="00306C7C"/>
    <w:rsid w:val="003070EA"/>
    <w:rsid w:val="00311B26"/>
    <w:rsid w:val="0031345E"/>
    <w:rsid w:val="003142FA"/>
    <w:rsid w:val="003146F1"/>
    <w:rsid w:val="0031777F"/>
    <w:rsid w:val="00320387"/>
    <w:rsid w:val="00320819"/>
    <w:rsid w:val="0032081A"/>
    <w:rsid w:val="00321D91"/>
    <w:rsid w:val="003228A6"/>
    <w:rsid w:val="00322EDD"/>
    <w:rsid w:val="003316AB"/>
    <w:rsid w:val="00332320"/>
    <w:rsid w:val="00332831"/>
    <w:rsid w:val="00334059"/>
    <w:rsid w:val="00334876"/>
    <w:rsid w:val="00334B93"/>
    <w:rsid w:val="00335C30"/>
    <w:rsid w:val="00336B66"/>
    <w:rsid w:val="00340A00"/>
    <w:rsid w:val="003419A0"/>
    <w:rsid w:val="00341A64"/>
    <w:rsid w:val="00343745"/>
    <w:rsid w:val="003438BB"/>
    <w:rsid w:val="00344B26"/>
    <w:rsid w:val="00344FDC"/>
    <w:rsid w:val="0034539A"/>
    <w:rsid w:val="003457D1"/>
    <w:rsid w:val="00346FC3"/>
    <w:rsid w:val="00347D72"/>
    <w:rsid w:val="003514A4"/>
    <w:rsid w:val="0035191D"/>
    <w:rsid w:val="00352029"/>
    <w:rsid w:val="00352304"/>
    <w:rsid w:val="00354022"/>
    <w:rsid w:val="0035447C"/>
    <w:rsid w:val="00354CD2"/>
    <w:rsid w:val="0035647A"/>
    <w:rsid w:val="0035730F"/>
    <w:rsid w:val="00357611"/>
    <w:rsid w:val="0036154B"/>
    <w:rsid w:val="00362661"/>
    <w:rsid w:val="00362E25"/>
    <w:rsid w:val="00364881"/>
    <w:rsid w:val="00364F93"/>
    <w:rsid w:val="00367237"/>
    <w:rsid w:val="0036785C"/>
    <w:rsid w:val="0037077F"/>
    <w:rsid w:val="00370944"/>
    <w:rsid w:val="00370CDA"/>
    <w:rsid w:val="00370DAF"/>
    <w:rsid w:val="0037319C"/>
    <w:rsid w:val="00373387"/>
    <w:rsid w:val="00373882"/>
    <w:rsid w:val="0037540C"/>
    <w:rsid w:val="003756C8"/>
    <w:rsid w:val="00375F25"/>
    <w:rsid w:val="00376039"/>
    <w:rsid w:val="00377CA8"/>
    <w:rsid w:val="00380F12"/>
    <w:rsid w:val="003814A9"/>
    <w:rsid w:val="00382935"/>
    <w:rsid w:val="003843DB"/>
    <w:rsid w:val="003846FB"/>
    <w:rsid w:val="0038470A"/>
    <w:rsid w:val="00384FFA"/>
    <w:rsid w:val="003850E9"/>
    <w:rsid w:val="00385BF0"/>
    <w:rsid w:val="00385D76"/>
    <w:rsid w:val="00385F1F"/>
    <w:rsid w:val="00385F87"/>
    <w:rsid w:val="003861F4"/>
    <w:rsid w:val="003876EC"/>
    <w:rsid w:val="00391715"/>
    <w:rsid w:val="00392DEE"/>
    <w:rsid w:val="00393761"/>
    <w:rsid w:val="00396575"/>
    <w:rsid w:val="00396760"/>
    <w:rsid w:val="0039699D"/>
    <w:rsid w:val="00397D18"/>
    <w:rsid w:val="003A1202"/>
    <w:rsid w:val="003A1925"/>
    <w:rsid w:val="003A195D"/>
    <w:rsid w:val="003A1B36"/>
    <w:rsid w:val="003A256E"/>
    <w:rsid w:val="003A2A39"/>
    <w:rsid w:val="003A37EE"/>
    <w:rsid w:val="003A4AD4"/>
    <w:rsid w:val="003A4C0C"/>
    <w:rsid w:val="003A51CA"/>
    <w:rsid w:val="003A52AF"/>
    <w:rsid w:val="003A5319"/>
    <w:rsid w:val="003A6159"/>
    <w:rsid w:val="003A6B6A"/>
    <w:rsid w:val="003A6D09"/>
    <w:rsid w:val="003B07C3"/>
    <w:rsid w:val="003B1454"/>
    <w:rsid w:val="003B29AC"/>
    <w:rsid w:val="003B3C0A"/>
    <w:rsid w:val="003B4006"/>
    <w:rsid w:val="003B50E6"/>
    <w:rsid w:val="003B5530"/>
    <w:rsid w:val="003B6053"/>
    <w:rsid w:val="003B690B"/>
    <w:rsid w:val="003B6942"/>
    <w:rsid w:val="003B6A55"/>
    <w:rsid w:val="003B7C59"/>
    <w:rsid w:val="003B7FD4"/>
    <w:rsid w:val="003C0116"/>
    <w:rsid w:val="003C09F2"/>
    <w:rsid w:val="003C0AFA"/>
    <w:rsid w:val="003C183F"/>
    <w:rsid w:val="003C1EB8"/>
    <w:rsid w:val="003C20D3"/>
    <w:rsid w:val="003C28E4"/>
    <w:rsid w:val="003C3251"/>
    <w:rsid w:val="003C3654"/>
    <w:rsid w:val="003C3904"/>
    <w:rsid w:val="003C50BB"/>
    <w:rsid w:val="003C59E0"/>
    <w:rsid w:val="003C6C8D"/>
    <w:rsid w:val="003C6E4F"/>
    <w:rsid w:val="003C77A6"/>
    <w:rsid w:val="003D03C5"/>
    <w:rsid w:val="003D06F0"/>
    <w:rsid w:val="003D3039"/>
    <w:rsid w:val="003D4F95"/>
    <w:rsid w:val="003D5F42"/>
    <w:rsid w:val="003D60A9"/>
    <w:rsid w:val="003D6E69"/>
    <w:rsid w:val="003E18AE"/>
    <w:rsid w:val="003E24EB"/>
    <w:rsid w:val="003E36FA"/>
    <w:rsid w:val="003E3836"/>
    <w:rsid w:val="003E483F"/>
    <w:rsid w:val="003E68B8"/>
    <w:rsid w:val="003E78E7"/>
    <w:rsid w:val="003F019B"/>
    <w:rsid w:val="003F0F9E"/>
    <w:rsid w:val="003F1209"/>
    <w:rsid w:val="003F2476"/>
    <w:rsid w:val="003F3687"/>
    <w:rsid w:val="003F4C97"/>
    <w:rsid w:val="003F56CD"/>
    <w:rsid w:val="003F67FF"/>
    <w:rsid w:val="003F77EA"/>
    <w:rsid w:val="003F7B7B"/>
    <w:rsid w:val="003F7FE6"/>
    <w:rsid w:val="00400193"/>
    <w:rsid w:val="0040042B"/>
    <w:rsid w:val="004010ED"/>
    <w:rsid w:val="004027FF"/>
    <w:rsid w:val="004029F5"/>
    <w:rsid w:val="00402D78"/>
    <w:rsid w:val="0040359B"/>
    <w:rsid w:val="004058D2"/>
    <w:rsid w:val="00411237"/>
    <w:rsid w:val="00411771"/>
    <w:rsid w:val="0041222F"/>
    <w:rsid w:val="0041374A"/>
    <w:rsid w:val="00413812"/>
    <w:rsid w:val="00413DA8"/>
    <w:rsid w:val="0041407A"/>
    <w:rsid w:val="00416BF2"/>
    <w:rsid w:val="00417CFF"/>
    <w:rsid w:val="00417E6D"/>
    <w:rsid w:val="00420031"/>
    <w:rsid w:val="004212E7"/>
    <w:rsid w:val="004231C1"/>
    <w:rsid w:val="0042371F"/>
    <w:rsid w:val="00423CB2"/>
    <w:rsid w:val="00423CD4"/>
    <w:rsid w:val="00423E9A"/>
    <w:rsid w:val="0042446D"/>
    <w:rsid w:val="0042498F"/>
    <w:rsid w:val="00424F3F"/>
    <w:rsid w:val="00425306"/>
    <w:rsid w:val="0042593A"/>
    <w:rsid w:val="00425B30"/>
    <w:rsid w:val="00427BF8"/>
    <w:rsid w:val="0043107F"/>
    <w:rsid w:val="00431C02"/>
    <w:rsid w:val="004323AA"/>
    <w:rsid w:val="0043256D"/>
    <w:rsid w:val="0043307C"/>
    <w:rsid w:val="0043381E"/>
    <w:rsid w:val="00436A1C"/>
    <w:rsid w:val="00437395"/>
    <w:rsid w:val="0044355A"/>
    <w:rsid w:val="00445047"/>
    <w:rsid w:val="00445932"/>
    <w:rsid w:val="00445F8B"/>
    <w:rsid w:val="0044670E"/>
    <w:rsid w:val="00446DEF"/>
    <w:rsid w:val="00447527"/>
    <w:rsid w:val="004516CA"/>
    <w:rsid w:val="00451CB1"/>
    <w:rsid w:val="00451F54"/>
    <w:rsid w:val="00455DE4"/>
    <w:rsid w:val="004604B3"/>
    <w:rsid w:val="004604CB"/>
    <w:rsid w:val="00460D44"/>
    <w:rsid w:val="00461A3A"/>
    <w:rsid w:val="00462D40"/>
    <w:rsid w:val="004634CD"/>
    <w:rsid w:val="00463E39"/>
    <w:rsid w:val="004654BD"/>
    <w:rsid w:val="004657FC"/>
    <w:rsid w:val="004668D9"/>
    <w:rsid w:val="0046700E"/>
    <w:rsid w:val="0046731C"/>
    <w:rsid w:val="0047010D"/>
    <w:rsid w:val="004703A9"/>
    <w:rsid w:val="00470A33"/>
    <w:rsid w:val="00472EBE"/>
    <w:rsid w:val="004731DF"/>
    <w:rsid w:val="004733F6"/>
    <w:rsid w:val="00474E69"/>
    <w:rsid w:val="004810AD"/>
    <w:rsid w:val="00482B43"/>
    <w:rsid w:val="00483B71"/>
    <w:rsid w:val="004841DB"/>
    <w:rsid w:val="0048573B"/>
    <w:rsid w:val="0049081B"/>
    <w:rsid w:val="00491868"/>
    <w:rsid w:val="004930DC"/>
    <w:rsid w:val="0049621B"/>
    <w:rsid w:val="00496A57"/>
    <w:rsid w:val="004A01C2"/>
    <w:rsid w:val="004A110B"/>
    <w:rsid w:val="004A1F25"/>
    <w:rsid w:val="004A1F68"/>
    <w:rsid w:val="004A2499"/>
    <w:rsid w:val="004A2834"/>
    <w:rsid w:val="004A3B17"/>
    <w:rsid w:val="004A6278"/>
    <w:rsid w:val="004A652C"/>
    <w:rsid w:val="004A6F7F"/>
    <w:rsid w:val="004A7A52"/>
    <w:rsid w:val="004B1B54"/>
    <w:rsid w:val="004B305E"/>
    <w:rsid w:val="004B3E90"/>
    <w:rsid w:val="004B4906"/>
    <w:rsid w:val="004B4F48"/>
    <w:rsid w:val="004B5FDF"/>
    <w:rsid w:val="004B644A"/>
    <w:rsid w:val="004B647D"/>
    <w:rsid w:val="004B6A79"/>
    <w:rsid w:val="004B6B31"/>
    <w:rsid w:val="004B72FB"/>
    <w:rsid w:val="004B7A88"/>
    <w:rsid w:val="004C06D3"/>
    <w:rsid w:val="004C0F25"/>
    <w:rsid w:val="004C1895"/>
    <w:rsid w:val="004C1903"/>
    <w:rsid w:val="004C23D2"/>
    <w:rsid w:val="004C2D05"/>
    <w:rsid w:val="004C4898"/>
    <w:rsid w:val="004C4F9E"/>
    <w:rsid w:val="004C5299"/>
    <w:rsid w:val="004C5D3B"/>
    <w:rsid w:val="004C5F41"/>
    <w:rsid w:val="004C630A"/>
    <w:rsid w:val="004C6D40"/>
    <w:rsid w:val="004C6FC0"/>
    <w:rsid w:val="004C7A1F"/>
    <w:rsid w:val="004D0F41"/>
    <w:rsid w:val="004D141A"/>
    <w:rsid w:val="004D2A1E"/>
    <w:rsid w:val="004D3C0A"/>
    <w:rsid w:val="004D5783"/>
    <w:rsid w:val="004E1247"/>
    <w:rsid w:val="004E1FAE"/>
    <w:rsid w:val="004E3A91"/>
    <w:rsid w:val="004E442B"/>
    <w:rsid w:val="004E48EB"/>
    <w:rsid w:val="004E4DCE"/>
    <w:rsid w:val="004E6346"/>
    <w:rsid w:val="004E6738"/>
    <w:rsid w:val="004E68B1"/>
    <w:rsid w:val="004E7209"/>
    <w:rsid w:val="004F06BB"/>
    <w:rsid w:val="004F0C3C"/>
    <w:rsid w:val="004F1ACF"/>
    <w:rsid w:val="004F262F"/>
    <w:rsid w:val="004F31B8"/>
    <w:rsid w:val="004F45B9"/>
    <w:rsid w:val="004F5A70"/>
    <w:rsid w:val="004F63FC"/>
    <w:rsid w:val="0050042B"/>
    <w:rsid w:val="00500880"/>
    <w:rsid w:val="005008C3"/>
    <w:rsid w:val="00500986"/>
    <w:rsid w:val="00502226"/>
    <w:rsid w:val="00502A26"/>
    <w:rsid w:val="00503986"/>
    <w:rsid w:val="005047E6"/>
    <w:rsid w:val="00505A92"/>
    <w:rsid w:val="00505C3B"/>
    <w:rsid w:val="00507689"/>
    <w:rsid w:val="00507A3E"/>
    <w:rsid w:val="00507F3E"/>
    <w:rsid w:val="00510AF3"/>
    <w:rsid w:val="00511936"/>
    <w:rsid w:val="00512D8C"/>
    <w:rsid w:val="00515481"/>
    <w:rsid w:val="0051696D"/>
    <w:rsid w:val="00516C5B"/>
    <w:rsid w:val="00517A7D"/>
    <w:rsid w:val="00517ABB"/>
    <w:rsid w:val="00517C6F"/>
    <w:rsid w:val="005201EA"/>
    <w:rsid w:val="00520219"/>
    <w:rsid w:val="005203F1"/>
    <w:rsid w:val="00520B13"/>
    <w:rsid w:val="00521BC3"/>
    <w:rsid w:val="00521C59"/>
    <w:rsid w:val="00521F7E"/>
    <w:rsid w:val="005235A2"/>
    <w:rsid w:val="005235C7"/>
    <w:rsid w:val="0052393F"/>
    <w:rsid w:val="005243FD"/>
    <w:rsid w:val="00525C07"/>
    <w:rsid w:val="00525EFC"/>
    <w:rsid w:val="00525F6C"/>
    <w:rsid w:val="00526763"/>
    <w:rsid w:val="00526CD1"/>
    <w:rsid w:val="00531088"/>
    <w:rsid w:val="00532B2A"/>
    <w:rsid w:val="00532B55"/>
    <w:rsid w:val="00533113"/>
    <w:rsid w:val="00533632"/>
    <w:rsid w:val="00534458"/>
    <w:rsid w:val="00534D45"/>
    <w:rsid w:val="00534F71"/>
    <w:rsid w:val="00535644"/>
    <w:rsid w:val="00535C9E"/>
    <w:rsid w:val="00537A26"/>
    <w:rsid w:val="00540D56"/>
    <w:rsid w:val="0054108C"/>
    <w:rsid w:val="005414F4"/>
    <w:rsid w:val="00541DC2"/>
    <w:rsid w:val="0054251F"/>
    <w:rsid w:val="005429F8"/>
    <w:rsid w:val="00542D2B"/>
    <w:rsid w:val="00543436"/>
    <w:rsid w:val="00544C21"/>
    <w:rsid w:val="00545608"/>
    <w:rsid w:val="00545EF1"/>
    <w:rsid w:val="005471F9"/>
    <w:rsid w:val="0055032C"/>
    <w:rsid w:val="00550618"/>
    <w:rsid w:val="00550636"/>
    <w:rsid w:val="00550802"/>
    <w:rsid w:val="0055209E"/>
    <w:rsid w:val="005520D8"/>
    <w:rsid w:val="00553A8B"/>
    <w:rsid w:val="00555587"/>
    <w:rsid w:val="00556AF1"/>
    <w:rsid w:val="00556CF1"/>
    <w:rsid w:val="00556DD3"/>
    <w:rsid w:val="00557091"/>
    <w:rsid w:val="00557F85"/>
    <w:rsid w:val="005614FC"/>
    <w:rsid w:val="005627D5"/>
    <w:rsid w:val="00563F72"/>
    <w:rsid w:val="00564562"/>
    <w:rsid w:val="00564D6B"/>
    <w:rsid w:val="0056503C"/>
    <w:rsid w:val="005660FC"/>
    <w:rsid w:val="00566742"/>
    <w:rsid w:val="0056707A"/>
    <w:rsid w:val="0056753A"/>
    <w:rsid w:val="005676B2"/>
    <w:rsid w:val="00570F12"/>
    <w:rsid w:val="00570F2A"/>
    <w:rsid w:val="0057306B"/>
    <w:rsid w:val="00574088"/>
    <w:rsid w:val="00576216"/>
    <w:rsid w:val="005762A7"/>
    <w:rsid w:val="00576B25"/>
    <w:rsid w:val="0058294D"/>
    <w:rsid w:val="0058459E"/>
    <w:rsid w:val="00584D50"/>
    <w:rsid w:val="005866B4"/>
    <w:rsid w:val="00587AD9"/>
    <w:rsid w:val="00590344"/>
    <w:rsid w:val="0059149B"/>
    <w:rsid w:val="005916D7"/>
    <w:rsid w:val="00594E84"/>
    <w:rsid w:val="005961C6"/>
    <w:rsid w:val="005A0E19"/>
    <w:rsid w:val="005A12AA"/>
    <w:rsid w:val="005A1B78"/>
    <w:rsid w:val="005A1E4E"/>
    <w:rsid w:val="005A2D9C"/>
    <w:rsid w:val="005A2ECF"/>
    <w:rsid w:val="005A395F"/>
    <w:rsid w:val="005A3CFB"/>
    <w:rsid w:val="005A3FFB"/>
    <w:rsid w:val="005A4988"/>
    <w:rsid w:val="005A6624"/>
    <w:rsid w:val="005A698C"/>
    <w:rsid w:val="005A6DE7"/>
    <w:rsid w:val="005B026E"/>
    <w:rsid w:val="005B21FC"/>
    <w:rsid w:val="005B3594"/>
    <w:rsid w:val="005B391D"/>
    <w:rsid w:val="005B3C2B"/>
    <w:rsid w:val="005B49CE"/>
    <w:rsid w:val="005B67C2"/>
    <w:rsid w:val="005B6B56"/>
    <w:rsid w:val="005B7CD5"/>
    <w:rsid w:val="005B7E87"/>
    <w:rsid w:val="005C0F8B"/>
    <w:rsid w:val="005C1FC5"/>
    <w:rsid w:val="005C432E"/>
    <w:rsid w:val="005C62E9"/>
    <w:rsid w:val="005C7049"/>
    <w:rsid w:val="005C7734"/>
    <w:rsid w:val="005D2819"/>
    <w:rsid w:val="005D3AEE"/>
    <w:rsid w:val="005D4147"/>
    <w:rsid w:val="005D42A3"/>
    <w:rsid w:val="005D4B20"/>
    <w:rsid w:val="005D51EA"/>
    <w:rsid w:val="005D5E9A"/>
    <w:rsid w:val="005D68B3"/>
    <w:rsid w:val="005D7BC2"/>
    <w:rsid w:val="005E0799"/>
    <w:rsid w:val="005E0A0D"/>
    <w:rsid w:val="005E103C"/>
    <w:rsid w:val="005E17EB"/>
    <w:rsid w:val="005E20CB"/>
    <w:rsid w:val="005E2B4C"/>
    <w:rsid w:val="005E3A65"/>
    <w:rsid w:val="005E4FBF"/>
    <w:rsid w:val="005E5086"/>
    <w:rsid w:val="005E5241"/>
    <w:rsid w:val="005E5A3C"/>
    <w:rsid w:val="005E5E0A"/>
    <w:rsid w:val="005E636D"/>
    <w:rsid w:val="005E751D"/>
    <w:rsid w:val="005E7780"/>
    <w:rsid w:val="005F00E7"/>
    <w:rsid w:val="005F0853"/>
    <w:rsid w:val="005F1B95"/>
    <w:rsid w:val="005F222D"/>
    <w:rsid w:val="005F237F"/>
    <w:rsid w:val="005F2B48"/>
    <w:rsid w:val="005F2BD2"/>
    <w:rsid w:val="005F41D4"/>
    <w:rsid w:val="005F4FF4"/>
    <w:rsid w:val="005F5A80"/>
    <w:rsid w:val="005F61D7"/>
    <w:rsid w:val="006011AA"/>
    <w:rsid w:val="00601C57"/>
    <w:rsid w:val="006021F8"/>
    <w:rsid w:val="00603405"/>
    <w:rsid w:val="00604284"/>
    <w:rsid w:val="006043EE"/>
    <w:rsid w:val="006044FF"/>
    <w:rsid w:val="00604F42"/>
    <w:rsid w:val="006067B9"/>
    <w:rsid w:val="00606A52"/>
    <w:rsid w:val="0060728B"/>
    <w:rsid w:val="00607CC5"/>
    <w:rsid w:val="00611B7A"/>
    <w:rsid w:val="006126A5"/>
    <w:rsid w:val="00613568"/>
    <w:rsid w:val="006152F1"/>
    <w:rsid w:val="00615F27"/>
    <w:rsid w:val="006164EF"/>
    <w:rsid w:val="00616858"/>
    <w:rsid w:val="00616E0A"/>
    <w:rsid w:val="00620471"/>
    <w:rsid w:val="00620D8E"/>
    <w:rsid w:val="0062139D"/>
    <w:rsid w:val="00621A23"/>
    <w:rsid w:val="00621CF8"/>
    <w:rsid w:val="00621F47"/>
    <w:rsid w:val="0062366F"/>
    <w:rsid w:val="00624365"/>
    <w:rsid w:val="00626EB0"/>
    <w:rsid w:val="00627072"/>
    <w:rsid w:val="00630498"/>
    <w:rsid w:val="0063117F"/>
    <w:rsid w:val="00633014"/>
    <w:rsid w:val="00633960"/>
    <w:rsid w:val="00633F07"/>
    <w:rsid w:val="0063437B"/>
    <w:rsid w:val="00634E23"/>
    <w:rsid w:val="006350B5"/>
    <w:rsid w:val="00635139"/>
    <w:rsid w:val="006352FF"/>
    <w:rsid w:val="006357C2"/>
    <w:rsid w:val="006358D9"/>
    <w:rsid w:val="00635C23"/>
    <w:rsid w:val="00636313"/>
    <w:rsid w:val="00636619"/>
    <w:rsid w:val="00636CC0"/>
    <w:rsid w:val="00637EFE"/>
    <w:rsid w:val="00642F51"/>
    <w:rsid w:val="00642F74"/>
    <w:rsid w:val="00643EC0"/>
    <w:rsid w:val="00644827"/>
    <w:rsid w:val="00645B08"/>
    <w:rsid w:val="00645D19"/>
    <w:rsid w:val="00650047"/>
    <w:rsid w:val="006525AA"/>
    <w:rsid w:val="006528A3"/>
    <w:rsid w:val="00652C73"/>
    <w:rsid w:val="0065354D"/>
    <w:rsid w:val="00653825"/>
    <w:rsid w:val="006545EE"/>
    <w:rsid w:val="00654630"/>
    <w:rsid w:val="00654FF4"/>
    <w:rsid w:val="00655B83"/>
    <w:rsid w:val="00655DA3"/>
    <w:rsid w:val="0065645A"/>
    <w:rsid w:val="006564A6"/>
    <w:rsid w:val="0065650A"/>
    <w:rsid w:val="00656864"/>
    <w:rsid w:val="00656B69"/>
    <w:rsid w:val="00656BEA"/>
    <w:rsid w:val="00656D21"/>
    <w:rsid w:val="006570CC"/>
    <w:rsid w:val="006605CA"/>
    <w:rsid w:val="00662ABF"/>
    <w:rsid w:val="00665111"/>
    <w:rsid w:val="006673CA"/>
    <w:rsid w:val="00667869"/>
    <w:rsid w:val="00667FE9"/>
    <w:rsid w:val="0067070E"/>
    <w:rsid w:val="006719DC"/>
    <w:rsid w:val="00673C26"/>
    <w:rsid w:val="00674C09"/>
    <w:rsid w:val="00674F0B"/>
    <w:rsid w:val="00674F81"/>
    <w:rsid w:val="0067661D"/>
    <w:rsid w:val="0068092F"/>
    <w:rsid w:val="00680C18"/>
    <w:rsid w:val="00680F64"/>
    <w:rsid w:val="006812AF"/>
    <w:rsid w:val="00681FF4"/>
    <w:rsid w:val="0068327D"/>
    <w:rsid w:val="006836E2"/>
    <w:rsid w:val="0068497D"/>
    <w:rsid w:val="00685B4B"/>
    <w:rsid w:val="006863F5"/>
    <w:rsid w:val="006909D0"/>
    <w:rsid w:val="0069154B"/>
    <w:rsid w:val="006917FF"/>
    <w:rsid w:val="006919D8"/>
    <w:rsid w:val="006921E4"/>
    <w:rsid w:val="006923ED"/>
    <w:rsid w:val="00693538"/>
    <w:rsid w:val="006935F9"/>
    <w:rsid w:val="00694029"/>
    <w:rsid w:val="00694929"/>
    <w:rsid w:val="00694AF0"/>
    <w:rsid w:val="00694DC7"/>
    <w:rsid w:val="00696441"/>
    <w:rsid w:val="00696775"/>
    <w:rsid w:val="006A0010"/>
    <w:rsid w:val="006A0678"/>
    <w:rsid w:val="006A0A13"/>
    <w:rsid w:val="006A19A4"/>
    <w:rsid w:val="006A1DAB"/>
    <w:rsid w:val="006A2763"/>
    <w:rsid w:val="006A2E51"/>
    <w:rsid w:val="006A34E0"/>
    <w:rsid w:val="006A58E3"/>
    <w:rsid w:val="006A69B8"/>
    <w:rsid w:val="006A715D"/>
    <w:rsid w:val="006B0E9E"/>
    <w:rsid w:val="006B0F88"/>
    <w:rsid w:val="006B2C69"/>
    <w:rsid w:val="006B34E4"/>
    <w:rsid w:val="006B3520"/>
    <w:rsid w:val="006B3B1C"/>
    <w:rsid w:val="006B3C6E"/>
    <w:rsid w:val="006B3D65"/>
    <w:rsid w:val="006B5022"/>
    <w:rsid w:val="006B5AE4"/>
    <w:rsid w:val="006B65ED"/>
    <w:rsid w:val="006B6E79"/>
    <w:rsid w:val="006B764A"/>
    <w:rsid w:val="006C1D0A"/>
    <w:rsid w:val="006C2298"/>
    <w:rsid w:val="006C2FA2"/>
    <w:rsid w:val="006C37B9"/>
    <w:rsid w:val="006C3D11"/>
    <w:rsid w:val="006C3F4A"/>
    <w:rsid w:val="006C50BD"/>
    <w:rsid w:val="006C7028"/>
    <w:rsid w:val="006D0704"/>
    <w:rsid w:val="006D3038"/>
    <w:rsid w:val="006D4054"/>
    <w:rsid w:val="006D4A7D"/>
    <w:rsid w:val="006D4E23"/>
    <w:rsid w:val="006D5525"/>
    <w:rsid w:val="006E02EC"/>
    <w:rsid w:val="006E07A1"/>
    <w:rsid w:val="006E197B"/>
    <w:rsid w:val="006E33AE"/>
    <w:rsid w:val="006E3A00"/>
    <w:rsid w:val="006E3F69"/>
    <w:rsid w:val="006E4FC5"/>
    <w:rsid w:val="006E50B4"/>
    <w:rsid w:val="006E5966"/>
    <w:rsid w:val="006E5C0B"/>
    <w:rsid w:val="006E6923"/>
    <w:rsid w:val="006F0533"/>
    <w:rsid w:val="006F0F40"/>
    <w:rsid w:val="006F14A8"/>
    <w:rsid w:val="006F4830"/>
    <w:rsid w:val="006F53A8"/>
    <w:rsid w:val="006F5569"/>
    <w:rsid w:val="006F6DBC"/>
    <w:rsid w:val="00700028"/>
    <w:rsid w:val="00701720"/>
    <w:rsid w:val="007022D3"/>
    <w:rsid w:val="00702803"/>
    <w:rsid w:val="00704073"/>
    <w:rsid w:val="00704B34"/>
    <w:rsid w:val="007053A7"/>
    <w:rsid w:val="0070572C"/>
    <w:rsid w:val="00705A0D"/>
    <w:rsid w:val="00706626"/>
    <w:rsid w:val="00710E84"/>
    <w:rsid w:val="00711279"/>
    <w:rsid w:val="00711822"/>
    <w:rsid w:val="00711D8A"/>
    <w:rsid w:val="007144D1"/>
    <w:rsid w:val="00715E7C"/>
    <w:rsid w:val="007170ED"/>
    <w:rsid w:val="00717D19"/>
    <w:rsid w:val="007211B1"/>
    <w:rsid w:val="00721357"/>
    <w:rsid w:val="00721878"/>
    <w:rsid w:val="00721B8A"/>
    <w:rsid w:val="007220C6"/>
    <w:rsid w:val="007236F2"/>
    <w:rsid w:val="00725044"/>
    <w:rsid w:val="0072543B"/>
    <w:rsid w:val="00726A73"/>
    <w:rsid w:val="00726C15"/>
    <w:rsid w:val="00726EC1"/>
    <w:rsid w:val="00726FB8"/>
    <w:rsid w:val="0073198A"/>
    <w:rsid w:val="0073252D"/>
    <w:rsid w:val="00735A48"/>
    <w:rsid w:val="00736888"/>
    <w:rsid w:val="007368CF"/>
    <w:rsid w:val="00737ACE"/>
    <w:rsid w:val="00737CC0"/>
    <w:rsid w:val="00740327"/>
    <w:rsid w:val="007403C3"/>
    <w:rsid w:val="00740612"/>
    <w:rsid w:val="00740C91"/>
    <w:rsid w:val="007413D2"/>
    <w:rsid w:val="00742383"/>
    <w:rsid w:val="00742419"/>
    <w:rsid w:val="007439C3"/>
    <w:rsid w:val="00744BD2"/>
    <w:rsid w:val="00745D2D"/>
    <w:rsid w:val="00746171"/>
    <w:rsid w:val="00746187"/>
    <w:rsid w:val="00746517"/>
    <w:rsid w:val="00747339"/>
    <w:rsid w:val="00755428"/>
    <w:rsid w:val="00756570"/>
    <w:rsid w:val="00757FE2"/>
    <w:rsid w:val="0076187F"/>
    <w:rsid w:val="00761B61"/>
    <w:rsid w:val="0076254F"/>
    <w:rsid w:val="00763CE5"/>
    <w:rsid w:val="0076608E"/>
    <w:rsid w:val="00767DE8"/>
    <w:rsid w:val="00767FB4"/>
    <w:rsid w:val="0077245E"/>
    <w:rsid w:val="00772A78"/>
    <w:rsid w:val="00773473"/>
    <w:rsid w:val="00774CE9"/>
    <w:rsid w:val="007754B4"/>
    <w:rsid w:val="00776423"/>
    <w:rsid w:val="00777770"/>
    <w:rsid w:val="007801F5"/>
    <w:rsid w:val="007810A7"/>
    <w:rsid w:val="0078348E"/>
    <w:rsid w:val="00783776"/>
    <w:rsid w:val="00783B0A"/>
    <w:rsid w:val="00783CA4"/>
    <w:rsid w:val="007842FB"/>
    <w:rsid w:val="0078504C"/>
    <w:rsid w:val="00785107"/>
    <w:rsid w:val="007854D1"/>
    <w:rsid w:val="00786124"/>
    <w:rsid w:val="007903B5"/>
    <w:rsid w:val="00790739"/>
    <w:rsid w:val="00791299"/>
    <w:rsid w:val="00792032"/>
    <w:rsid w:val="007929DF"/>
    <w:rsid w:val="0079386B"/>
    <w:rsid w:val="0079514B"/>
    <w:rsid w:val="00795A76"/>
    <w:rsid w:val="00795AD7"/>
    <w:rsid w:val="00796531"/>
    <w:rsid w:val="007966F9"/>
    <w:rsid w:val="00797E31"/>
    <w:rsid w:val="00797FB8"/>
    <w:rsid w:val="007A026E"/>
    <w:rsid w:val="007A2DC1"/>
    <w:rsid w:val="007A3B08"/>
    <w:rsid w:val="007A3BB4"/>
    <w:rsid w:val="007A3E21"/>
    <w:rsid w:val="007A4B9C"/>
    <w:rsid w:val="007A5C5E"/>
    <w:rsid w:val="007A660E"/>
    <w:rsid w:val="007A719C"/>
    <w:rsid w:val="007A7F1A"/>
    <w:rsid w:val="007B029B"/>
    <w:rsid w:val="007B2061"/>
    <w:rsid w:val="007B2077"/>
    <w:rsid w:val="007B3197"/>
    <w:rsid w:val="007B31C7"/>
    <w:rsid w:val="007B3526"/>
    <w:rsid w:val="007B59C1"/>
    <w:rsid w:val="007B5A5B"/>
    <w:rsid w:val="007B62E7"/>
    <w:rsid w:val="007B7ADA"/>
    <w:rsid w:val="007C003A"/>
    <w:rsid w:val="007C1785"/>
    <w:rsid w:val="007C3826"/>
    <w:rsid w:val="007C616C"/>
    <w:rsid w:val="007D088C"/>
    <w:rsid w:val="007D114C"/>
    <w:rsid w:val="007D1F02"/>
    <w:rsid w:val="007D3319"/>
    <w:rsid w:val="007D335D"/>
    <w:rsid w:val="007D5DA3"/>
    <w:rsid w:val="007D5ED1"/>
    <w:rsid w:val="007D6C81"/>
    <w:rsid w:val="007D6CE3"/>
    <w:rsid w:val="007D7287"/>
    <w:rsid w:val="007D73B2"/>
    <w:rsid w:val="007D7DB2"/>
    <w:rsid w:val="007E1A66"/>
    <w:rsid w:val="007E1D0A"/>
    <w:rsid w:val="007E228D"/>
    <w:rsid w:val="007E240C"/>
    <w:rsid w:val="007E2E78"/>
    <w:rsid w:val="007E3314"/>
    <w:rsid w:val="007E4B03"/>
    <w:rsid w:val="007E4D78"/>
    <w:rsid w:val="007E5061"/>
    <w:rsid w:val="007E5D1A"/>
    <w:rsid w:val="007E7E34"/>
    <w:rsid w:val="007F0C78"/>
    <w:rsid w:val="007F12BF"/>
    <w:rsid w:val="007F324B"/>
    <w:rsid w:val="007F3B9F"/>
    <w:rsid w:val="007F4F0F"/>
    <w:rsid w:val="007F537B"/>
    <w:rsid w:val="007F7139"/>
    <w:rsid w:val="00800EBA"/>
    <w:rsid w:val="00800FBF"/>
    <w:rsid w:val="00801B15"/>
    <w:rsid w:val="00801E3B"/>
    <w:rsid w:val="00802264"/>
    <w:rsid w:val="008025EF"/>
    <w:rsid w:val="008026ED"/>
    <w:rsid w:val="008029F2"/>
    <w:rsid w:val="00803742"/>
    <w:rsid w:val="00803D32"/>
    <w:rsid w:val="0080447F"/>
    <w:rsid w:val="00804813"/>
    <w:rsid w:val="00804FFB"/>
    <w:rsid w:val="008052DC"/>
    <w:rsid w:val="0080553C"/>
    <w:rsid w:val="00805B46"/>
    <w:rsid w:val="0080696F"/>
    <w:rsid w:val="00806CA2"/>
    <w:rsid w:val="0080741F"/>
    <w:rsid w:val="00807FD1"/>
    <w:rsid w:val="008111F8"/>
    <w:rsid w:val="0081308B"/>
    <w:rsid w:val="00813F8F"/>
    <w:rsid w:val="00814424"/>
    <w:rsid w:val="00814E82"/>
    <w:rsid w:val="00817585"/>
    <w:rsid w:val="0081781B"/>
    <w:rsid w:val="0082021D"/>
    <w:rsid w:val="00821CEF"/>
    <w:rsid w:val="00822A81"/>
    <w:rsid w:val="008232CE"/>
    <w:rsid w:val="0082378D"/>
    <w:rsid w:val="00823DF9"/>
    <w:rsid w:val="0082415A"/>
    <w:rsid w:val="0082430C"/>
    <w:rsid w:val="0082581B"/>
    <w:rsid w:val="00825A74"/>
    <w:rsid w:val="00825DC2"/>
    <w:rsid w:val="00827C81"/>
    <w:rsid w:val="008302EE"/>
    <w:rsid w:val="008326E1"/>
    <w:rsid w:val="00832A09"/>
    <w:rsid w:val="00832D0E"/>
    <w:rsid w:val="008337B0"/>
    <w:rsid w:val="008338EC"/>
    <w:rsid w:val="00833989"/>
    <w:rsid w:val="00833A8B"/>
    <w:rsid w:val="00833C69"/>
    <w:rsid w:val="00833D9E"/>
    <w:rsid w:val="00834AD3"/>
    <w:rsid w:val="00835560"/>
    <w:rsid w:val="008364B3"/>
    <w:rsid w:val="008376D6"/>
    <w:rsid w:val="00840AB0"/>
    <w:rsid w:val="0084115B"/>
    <w:rsid w:val="00841CBD"/>
    <w:rsid w:val="00843795"/>
    <w:rsid w:val="00844036"/>
    <w:rsid w:val="00845A06"/>
    <w:rsid w:val="00846422"/>
    <w:rsid w:val="008471BE"/>
    <w:rsid w:val="00847F0F"/>
    <w:rsid w:val="00850044"/>
    <w:rsid w:val="008507E4"/>
    <w:rsid w:val="00851A29"/>
    <w:rsid w:val="008523B0"/>
    <w:rsid w:val="00852448"/>
    <w:rsid w:val="00855B93"/>
    <w:rsid w:val="008560BB"/>
    <w:rsid w:val="008568A1"/>
    <w:rsid w:val="00857C94"/>
    <w:rsid w:val="00857F4A"/>
    <w:rsid w:val="00860F32"/>
    <w:rsid w:val="00861A25"/>
    <w:rsid w:val="00862710"/>
    <w:rsid w:val="00862780"/>
    <w:rsid w:val="00862CDC"/>
    <w:rsid w:val="00863206"/>
    <w:rsid w:val="00864401"/>
    <w:rsid w:val="008645B3"/>
    <w:rsid w:val="00865A1D"/>
    <w:rsid w:val="008664DC"/>
    <w:rsid w:val="0086734B"/>
    <w:rsid w:val="0087065A"/>
    <w:rsid w:val="00871746"/>
    <w:rsid w:val="00871A9C"/>
    <w:rsid w:val="00873491"/>
    <w:rsid w:val="00873770"/>
    <w:rsid w:val="00873A8B"/>
    <w:rsid w:val="008758B3"/>
    <w:rsid w:val="00876380"/>
    <w:rsid w:val="00876893"/>
    <w:rsid w:val="00877293"/>
    <w:rsid w:val="00877A44"/>
    <w:rsid w:val="008805CD"/>
    <w:rsid w:val="0088258A"/>
    <w:rsid w:val="00882C20"/>
    <w:rsid w:val="00883B47"/>
    <w:rsid w:val="00884E43"/>
    <w:rsid w:val="008850CB"/>
    <w:rsid w:val="00886180"/>
    <w:rsid w:val="00886332"/>
    <w:rsid w:val="008866E3"/>
    <w:rsid w:val="00887249"/>
    <w:rsid w:val="0088735D"/>
    <w:rsid w:val="008879DD"/>
    <w:rsid w:val="00891D3C"/>
    <w:rsid w:val="008928D1"/>
    <w:rsid w:val="008936F3"/>
    <w:rsid w:val="00894B44"/>
    <w:rsid w:val="008959D4"/>
    <w:rsid w:val="00897D95"/>
    <w:rsid w:val="008A06F4"/>
    <w:rsid w:val="008A26D9"/>
    <w:rsid w:val="008A3A71"/>
    <w:rsid w:val="008A3EB7"/>
    <w:rsid w:val="008A4468"/>
    <w:rsid w:val="008A505F"/>
    <w:rsid w:val="008A5731"/>
    <w:rsid w:val="008A57B7"/>
    <w:rsid w:val="008A6F08"/>
    <w:rsid w:val="008A74A9"/>
    <w:rsid w:val="008A7A1F"/>
    <w:rsid w:val="008A7C27"/>
    <w:rsid w:val="008B00C0"/>
    <w:rsid w:val="008B0D12"/>
    <w:rsid w:val="008B230E"/>
    <w:rsid w:val="008B4E2E"/>
    <w:rsid w:val="008B5457"/>
    <w:rsid w:val="008B6B50"/>
    <w:rsid w:val="008C081D"/>
    <w:rsid w:val="008C0C29"/>
    <w:rsid w:val="008C0CEB"/>
    <w:rsid w:val="008C0E7F"/>
    <w:rsid w:val="008C24F9"/>
    <w:rsid w:val="008C3624"/>
    <w:rsid w:val="008C445C"/>
    <w:rsid w:val="008C5070"/>
    <w:rsid w:val="008C5112"/>
    <w:rsid w:val="008C5123"/>
    <w:rsid w:val="008C55E0"/>
    <w:rsid w:val="008C5C96"/>
    <w:rsid w:val="008C61EC"/>
    <w:rsid w:val="008C7E24"/>
    <w:rsid w:val="008D1079"/>
    <w:rsid w:val="008D11FA"/>
    <w:rsid w:val="008D3A1E"/>
    <w:rsid w:val="008D56B8"/>
    <w:rsid w:val="008D630E"/>
    <w:rsid w:val="008D7873"/>
    <w:rsid w:val="008E24FF"/>
    <w:rsid w:val="008E34C8"/>
    <w:rsid w:val="008E3F8C"/>
    <w:rsid w:val="008E436B"/>
    <w:rsid w:val="008E75E4"/>
    <w:rsid w:val="008F2225"/>
    <w:rsid w:val="008F25C9"/>
    <w:rsid w:val="008F3638"/>
    <w:rsid w:val="008F39FD"/>
    <w:rsid w:val="008F5CA9"/>
    <w:rsid w:val="008F6317"/>
    <w:rsid w:val="008F6910"/>
    <w:rsid w:val="008F6F31"/>
    <w:rsid w:val="008F74DF"/>
    <w:rsid w:val="00900CC8"/>
    <w:rsid w:val="00902880"/>
    <w:rsid w:val="00902B70"/>
    <w:rsid w:val="00902DE3"/>
    <w:rsid w:val="00903EE7"/>
    <w:rsid w:val="00904A95"/>
    <w:rsid w:val="00904FB3"/>
    <w:rsid w:val="0091124B"/>
    <w:rsid w:val="00911736"/>
    <w:rsid w:val="009127BA"/>
    <w:rsid w:val="00912D78"/>
    <w:rsid w:val="00913098"/>
    <w:rsid w:val="00913818"/>
    <w:rsid w:val="00916E9D"/>
    <w:rsid w:val="00917350"/>
    <w:rsid w:val="009175F1"/>
    <w:rsid w:val="009205C5"/>
    <w:rsid w:val="009227A6"/>
    <w:rsid w:val="009227D9"/>
    <w:rsid w:val="0092302B"/>
    <w:rsid w:val="0092467C"/>
    <w:rsid w:val="0092487D"/>
    <w:rsid w:val="00924D2B"/>
    <w:rsid w:val="00925EDC"/>
    <w:rsid w:val="00925EE2"/>
    <w:rsid w:val="0092630E"/>
    <w:rsid w:val="0092649A"/>
    <w:rsid w:val="0092772A"/>
    <w:rsid w:val="00931E49"/>
    <w:rsid w:val="00933700"/>
    <w:rsid w:val="00933EC1"/>
    <w:rsid w:val="00934B59"/>
    <w:rsid w:val="009352B8"/>
    <w:rsid w:val="00935471"/>
    <w:rsid w:val="00935D7D"/>
    <w:rsid w:val="00936A84"/>
    <w:rsid w:val="00936EFD"/>
    <w:rsid w:val="0093796A"/>
    <w:rsid w:val="00937CA9"/>
    <w:rsid w:val="00940327"/>
    <w:rsid w:val="009406D7"/>
    <w:rsid w:val="00941054"/>
    <w:rsid w:val="0094226B"/>
    <w:rsid w:val="00942F44"/>
    <w:rsid w:val="009431EA"/>
    <w:rsid w:val="00944076"/>
    <w:rsid w:val="0094460E"/>
    <w:rsid w:val="0094479F"/>
    <w:rsid w:val="00945B3D"/>
    <w:rsid w:val="00945DB8"/>
    <w:rsid w:val="009473DD"/>
    <w:rsid w:val="00947BC8"/>
    <w:rsid w:val="009525F2"/>
    <w:rsid w:val="00952A8E"/>
    <w:rsid w:val="00953024"/>
    <w:rsid w:val="009530DB"/>
    <w:rsid w:val="00953676"/>
    <w:rsid w:val="00953D10"/>
    <w:rsid w:val="00954403"/>
    <w:rsid w:val="009551B0"/>
    <w:rsid w:val="009565BE"/>
    <w:rsid w:val="00957558"/>
    <w:rsid w:val="00957BCF"/>
    <w:rsid w:val="009606AA"/>
    <w:rsid w:val="00960FE3"/>
    <w:rsid w:val="00961E94"/>
    <w:rsid w:val="00962A0D"/>
    <w:rsid w:val="0096321C"/>
    <w:rsid w:val="0096341D"/>
    <w:rsid w:val="00963ABE"/>
    <w:rsid w:val="00964A9A"/>
    <w:rsid w:val="009662E5"/>
    <w:rsid w:val="009678D0"/>
    <w:rsid w:val="009705EE"/>
    <w:rsid w:val="00971953"/>
    <w:rsid w:val="00971A2F"/>
    <w:rsid w:val="00971F54"/>
    <w:rsid w:val="009744AC"/>
    <w:rsid w:val="0097479B"/>
    <w:rsid w:val="00974CE7"/>
    <w:rsid w:val="00975DA1"/>
    <w:rsid w:val="0097682A"/>
    <w:rsid w:val="009768EB"/>
    <w:rsid w:val="00976D55"/>
    <w:rsid w:val="009772E2"/>
    <w:rsid w:val="00977927"/>
    <w:rsid w:val="009811BE"/>
    <w:rsid w:val="0098135C"/>
    <w:rsid w:val="0098156A"/>
    <w:rsid w:val="009831BC"/>
    <w:rsid w:val="0098340D"/>
    <w:rsid w:val="00985299"/>
    <w:rsid w:val="00985404"/>
    <w:rsid w:val="009859C4"/>
    <w:rsid w:val="00986455"/>
    <w:rsid w:val="0098646C"/>
    <w:rsid w:val="00987D65"/>
    <w:rsid w:val="00991393"/>
    <w:rsid w:val="00991BAC"/>
    <w:rsid w:val="00991C21"/>
    <w:rsid w:val="009935E1"/>
    <w:rsid w:val="009938F3"/>
    <w:rsid w:val="00994420"/>
    <w:rsid w:val="009953DE"/>
    <w:rsid w:val="00995769"/>
    <w:rsid w:val="00995878"/>
    <w:rsid w:val="00996DF1"/>
    <w:rsid w:val="009A048D"/>
    <w:rsid w:val="009A0C43"/>
    <w:rsid w:val="009A0CD3"/>
    <w:rsid w:val="009A18F1"/>
    <w:rsid w:val="009A4B80"/>
    <w:rsid w:val="009A6620"/>
    <w:rsid w:val="009A6EA0"/>
    <w:rsid w:val="009A7C25"/>
    <w:rsid w:val="009B0365"/>
    <w:rsid w:val="009B0D0A"/>
    <w:rsid w:val="009B1701"/>
    <w:rsid w:val="009B3258"/>
    <w:rsid w:val="009B3306"/>
    <w:rsid w:val="009B3923"/>
    <w:rsid w:val="009B39B0"/>
    <w:rsid w:val="009B3B80"/>
    <w:rsid w:val="009B4303"/>
    <w:rsid w:val="009B6C1C"/>
    <w:rsid w:val="009B6EB2"/>
    <w:rsid w:val="009B6FAC"/>
    <w:rsid w:val="009B71BF"/>
    <w:rsid w:val="009C05E7"/>
    <w:rsid w:val="009C1017"/>
    <w:rsid w:val="009C1335"/>
    <w:rsid w:val="009C1AB2"/>
    <w:rsid w:val="009C500A"/>
    <w:rsid w:val="009C56C3"/>
    <w:rsid w:val="009C6512"/>
    <w:rsid w:val="009C66A6"/>
    <w:rsid w:val="009C7251"/>
    <w:rsid w:val="009C73E8"/>
    <w:rsid w:val="009C7590"/>
    <w:rsid w:val="009C789D"/>
    <w:rsid w:val="009C7F81"/>
    <w:rsid w:val="009D1A09"/>
    <w:rsid w:val="009D273A"/>
    <w:rsid w:val="009D296C"/>
    <w:rsid w:val="009D73D9"/>
    <w:rsid w:val="009D7A66"/>
    <w:rsid w:val="009E0549"/>
    <w:rsid w:val="009E2E91"/>
    <w:rsid w:val="009E2F35"/>
    <w:rsid w:val="009E3081"/>
    <w:rsid w:val="009E3170"/>
    <w:rsid w:val="009E3364"/>
    <w:rsid w:val="009E399A"/>
    <w:rsid w:val="009E45D8"/>
    <w:rsid w:val="009E5634"/>
    <w:rsid w:val="009E5B0A"/>
    <w:rsid w:val="009E640B"/>
    <w:rsid w:val="009E6DF8"/>
    <w:rsid w:val="009E797E"/>
    <w:rsid w:val="009F0A44"/>
    <w:rsid w:val="009F1396"/>
    <w:rsid w:val="009F1DF0"/>
    <w:rsid w:val="009F243D"/>
    <w:rsid w:val="009F5C09"/>
    <w:rsid w:val="009F6710"/>
    <w:rsid w:val="00A0077A"/>
    <w:rsid w:val="00A00D4E"/>
    <w:rsid w:val="00A00DB2"/>
    <w:rsid w:val="00A0100F"/>
    <w:rsid w:val="00A01128"/>
    <w:rsid w:val="00A0175D"/>
    <w:rsid w:val="00A01934"/>
    <w:rsid w:val="00A022FF"/>
    <w:rsid w:val="00A02EE3"/>
    <w:rsid w:val="00A04F7E"/>
    <w:rsid w:val="00A05EA0"/>
    <w:rsid w:val="00A06365"/>
    <w:rsid w:val="00A069C6"/>
    <w:rsid w:val="00A07BCD"/>
    <w:rsid w:val="00A109B7"/>
    <w:rsid w:val="00A10F1D"/>
    <w:rsid w:val="00A139F5"/>
    <w:rsid w:val="00A160FA"/>
    <w:rsid w:val="00A164C0"/>
    <w:rsid w:val="00A17ED7"/>
    <w:rsid w:val="00A20813"/>
    <w:rsid w:val="00A22089"/>
    <w:rsid w:val="00A227E1"/>
    <w:rsid w:val="00A22F16"/>
    <w:rsid w:val="00A2303C"/>
    <w:rsid w:val="00A23366"/>
    <w:rsid w:val="00A2569D"/>
    <w:rsid w:val="00A257BF"/>
    <w:rsid w:val="00A27715"/>
    <w:rsid w:val="00A27AB9"/>
    <w:rsid w:val="00A30338"/>
    <w:rsid w:val="00A30FC5"/>
    <w:rsid w:val="00A31C3D"/>
    <w:rsid w:val="00A32C97"/>
    <w:rsid w:val="00A33FF1"/>
    <w:rsid w:val="00A34303"/>
    <w:rsid w:val="00A34717"/>
    <w:rsid w:val="00A348CB"/>
    <w:rsid w:val="00A365F4"/>
    <w:rsid w:val="00A36622"/>
    <w:rsid w:val="00A367BD"/>
    <w:rsid w:val="00A36B85"/>
    <w:rsid w:val="00A3704F"/>
    <w:rsid w:val="00A37119"/>
    <w:rsid w:val="00A37665"/>
    <w:rsid w:val="00A42886"/>
    <w:rsid w:val="00A42903"/>
    <w:rsid w:val="00A42C73"/>
    <w:rsid w:val="00A43431"/>
    <w:rsid w:val="00A4369C"/>
    <w:rsid w:val="00A45539"/>
    <w:rsid w:val="00A456EC"/>
    <w:rsid w:val="00A46387"/>
    <w:rsid w:val="00A47CB7"/>
    <w:rsid w:val="00A47D80"/>
    <w:rsid w:val="00A505D8"/>
    <w:rsid w:val="00A50F2F"/>
    <w:rsid w:val="00A518BD"/>
    <w:rsid w:val="00A52257"/>
    <w:rsid w:val="00A53132"/>
    <w:rsid w:val="00A559B3"/>
    <w:rsid w:val="00A56363"/>
    <w:rsid w:val="00A5637F"/>
    <w:rsid w:val="00A563F2"/>
    <w:rsid w:val="00A566E8"/>
    <w:rsid w:val="00A57484"/>
    <w:rsid w:val="00A57830"/>
    <w:rsid w:val="00A604DA"/>
    <w:rsid w:val="00A616C7"/>
    <w:rsid w:val="00A63861"/>
    <w:rsid w:val="00A65757"/>
    <w:rsid w:val="00A666C7"/>
    <w:rsid w:val="00A66D8D"/>
    <w:rsid w:val="00A67699"/>
    <w:rsid w:val="00A72408"/>
    <w:rsid w:val="00A726FD"/>
    <w:rsid w:val="00A72DC3"/>
    <w:rsid w:val="00A737F5"/>
    <w:rsid w:val="00A73B0B"/>
    <w:rsid w:val="00A759C1"/>
    <w:rsid w:val="00A762CB"/>
    <w:rsid w:val="00A7748C"/>
    <w:rsid w:val="00A77CB3"/>
    <w:rsid w:val="00A77D97"/>
    <w:rsid w:val="00A810F9"/>
    <w:rsid w:val="00A8111C"/>
    <w:rsid w:val="00A82281"/>
    <w:rsid w:val="00A82451"/>
    <w:rsid w:val="00A828E3"/>
    <w:rsid w:val="00A8384D"/>
    <w:rsid w:val="00A8441C"/>
    <w:rsid w:val="00A86ECC"/>
    <w:rsid w:val="00A86FCC"/>
    <w:rsid w:val="00A90471"/>
    <w:rsid w:val="00A92035"/>
    <w:rsid w:val="00A93562"/>
    <w:rsid w:val="00A93E69"/>
    <w:rsid w:val="00A94525"/>
    <w:rsid w:val="00A951AE"/>
    <w:rsid w:val="00A963FA"/>
    <w:rsid w:val="00A96C26"/>
    <w:rsid w:val="00A977FA"/>
    <w:rsid w:val="00A97872"/>
    <w:rsid w:val="00AA031B"/>
    <w:rsid w:val="00AA12E4"/>
    <w:rsid w:val="00AA1DAB"/>
    <w:rsid w:val="00AA3B6C"/>
    <w:rsid w:val="00AA5B64"/>
    <w:rsid w:val="00AA5BA2"/>
    <w:rsid w:val="00AA6B96"/>
    <w:rsid w:val="00AA710D"/>
    <w:rsid w:val="00AA71D1"/>
    <w:rsid w:val="00AA7402"/>
    <w:rsid w:val="00AA78BB"/>
    <w:rsid w:val="00AA7FC2"/>
    <w:rsid w:val="00AB00E6"/>
    <w:rsid w:val="00AB1094"/>
    <w:rsid w:val="00AB24A1"/>
    <w:rsid w:val="00AB387A"/>
    <w:rsid w:val="00AB3BC5"/>
    <w:rsid w:val="00AB4C97"/>
    <w:rsid w:val="00AB52CA"/>
    <w:rsid w:val="00AB6D25"/>
    <w:rsid w:val="00AB6DB0"/>
    <w:rsid w:val="00AB7C61"/>
    <w:rsid w:val="00AC069D"/>
    <w:rsid w:val="00AC3C3A"/>
    <w:rsid w:val="00AC54F3"/>
    <w:rsid w:val="00AC5719"/>
    <w:rsid w:val="00AC60B5"/>
    <w:rsid w:val="00AC61CA"/>
    <w:rsid w:val="00AC62CD"/>
    <w:rsid w:val="00AC7362"/>
    <w:rsid w:val="00AD0659"/>
    <w:rsid w:val="00AD072E"/>
    <w:rsid w:val="00AD0944"/>
    <w:rsid w:val="00AD193E"/>
    <w:rsid w:val="00AD225A"/>
    <w:rsid w:val="00AD407F"/>
    <w:rsid w:val="00AD45CD"/>
    <w:rsid w:val="00AD5E28"/>
    <w:rsid w:val="00AD6B9E"/>
    <w:rsid w:val="00AD6DE7"/>
    <w:rsid w:val="00AD78A7"/>
    <w:rsid w:val="00AE1722"/>
    <w:rsid w:val="00AE1CD4"/>
    <w:rsid w:val="00AE2207"/>
    <w:rsid w:val="00AE2A5D"/>
    <w:rsid w:val="00AE2ACE"/>
    <w:rsid w:val="00AE2D4B"/>
    <w:rsid w:val="00AE30EA"/>
    <w:rsid w:val="00AE47EC"/>
    <w:rsid w:val="00AE4F99"/>
    <w:rsid w:val="00AE719F"/>
    <w:rsid w:val="00AF138A"/>
    <w:rsid w:val="00AF1407"/>
    <w:rsid w:val="00AF1C7B"/>
    <w:rsid w:val="00AF21EE"/>
    <w:rsid w:val="00AF2834"/>
    <w:rsid w:val="00AF30FF"/>
    <w:rsid w:val="00AF44E9"/>
    <w:rsid w:val="00AF6885"/>
    <w:rsid w:val="00AF6F7D"/>
    <w:rsid w:val="00AF6FB7"/>
    <w:rsid w:val="00AF7B60"/>
    <w:rsid w:val="00B00F92"/>
    <w:rsid w:val="00B03093"/>
    <w:rsid w:val="00B0365C"/>
    <w:rsid w:val="00B03D74"/>
    <w:rsid w:val="00B05265"/>
    <w:rsid w:val="00B05E33"/>
    <w:rsid w:val="00B0674A"/>
    <w:rsid w:val="00B07924"/>
    <w:rsid w:val="00B07D75"/>
    <w:rsid w:val="00B10097"/>
    <w:rsid w:val="00B11E0A"/>
    <w:rsid w:val="00B12405"/>
    <w:rsid w:val="00B12D5C"/>
    <w:rsid w:val="00B13001"/>
    <w:rsid w:val="00B14952"/>
    <w:rsid w:val="00B1513F"/>
    <w:rsid w:val="00B152AF"/>
    <w:rsid w:val="00B157C3"/>
    <w:rsid w:val="00B17610"/>
    <w:rsid w:val="00B17C3C"/>
    <w:rsid w:val="00B17DE2"/>
    <w:rsid w:val="00B2012A"/>
    <w:rsid w:val="00B21368"/>
    <w:rsid w:val="00B21E8A"/>
    <w:rsid w:val="00B2337F"/>
    <w:rsid w:val="00B259CA"/>
    <w:rsid w:val="00B25C96"/>
    <w:rsid w:val="00B272A2"/>
    <w:rsid w:val="00B276F8"/>
    <w:rsid w:val="00B30046"/>
    <w:rsid w:val="00B30081"/>
    <w:rsid w:val="00B301DD"/>
    <w:rsid w:val="00B30506"/>
    <w:rsid w:val="00B30862"/>
    <w:rsid w:val="00B30EEE"/>
    <w:rsid w:val="00B316D1"/>
    <w:rsid w:val="00B31E47"/>
    <w:rsid w:val="00B31E5A"/>
    <w:rsid w:val="00B34466"/>
    <w:rsid w:val="00B34586"/>
    <w:rsid w:val="00B34BC9"/>
    <w:rsid w:val="00B3521C"/>
    <w:rsid w:val="00B35415"/>
    <w:rsid w:val="00B35DA1"/>
    <w:rsid w:val="00B36334"/>
    <w:rsid w:val="00B36CF0"/>
    <w:rsid w:val="00B36FC8"/>
    <w:rsid w:val="00B40459"/>
    <w:rsid w:val="00B40A07"/>
    <w:rsid w:val="00B41147"/>
    <w:rsid w:val="00B42755"/>
    <w:rsid w:val="00B42804"/>
    <w:rsid w:val="00B45D3A"/>
    <w:rsid w:val="00B45DFF"/>
    <w:rsid w:val="00B46847"/>
    <w:rsid w:val="00B46EDE"/>
    <w:rsid w:val="00B50D1A"/>
    <w:rsid w:val="00B50D90"/>
    <w:rsid w:val="00B52585"/>
    <w:rsid w:val="00B525BA"/>
    <w:rsid w:val="00B52A06"/>
    <w:rsid w:val="00B54769"/>
    <w:rsid w:val="00B5702A"/>
    <w:rsid w:val="00B576D6"/>
    <w:rsid w:val="00B576DB"/>
    <w:rsid w:val="00B60B55"/>
    <w:rsid w:val="00B6187C"/>
    <w:rsid w:val="00B61DEC"/>
    <w:rsid w:val="00B642C4"/>
    <w:rsid w:val="00B653AB"/>
    <w:rsid w:val="00B6581B"/>
    <w:rsid w:val="00B65F9E"/>
    <w:rsid w:val="00B66B19"/>
    <w:rsid w:val="00B704FD"/>
    <w:rsid w:val="00B737B7"/>
    <w:rsid w:val="00B73E3B"/>
    <w:rsid w:val="00B73FAA"/>
    <w:rsid w:val="00B744FD"/>
    <w:rsid w:val="00B74CC9"/>
    <w:rsid w:val="00B775DB"/>
    <w:rsid w:val="00B80C76"/>
    <w:rsid w:val="00B847F6"/>
    <w:rsid w:val="00B85EDE"/>
    <w:rsid w:val="00B869B2"/>
    <w:rsid w:val="00B86CD4"/>
    <w:rsid w:val="00B8733A"/>
    <w:rsid w:val="00B87715"/>
    <w:rsid w:val="00B87DA6"/>
    <w:rsid w:val="00B9060F"/>
    <w:rsid w:val="00B90D25"/>
    <w:rsid w:val="00B914E9"/>
    <w:rsid w:val="00B917F4"/>
    <w:rsid w:val="00B91C5C"/>
    <w:rsid w:val="00B929D8"/>
    <w:rsid w:val="00B94079"/>
    <w:rsid w:val="00B953FA"/>
    <w:rsid w:val="00B955E4"/>
    <w:rsid w:val="00B956EE"/>
    <w:rsid w:val="00B95862"/>
    <w:rsid w:val="00B966BC"/>
    <w:rsid w:val="00B967B6"/>
    <w:rsid w:val="00BA2033"/>
    <w:rsid w:val="00BA2BA1"/>
    <w:rsid w:val="00BA305E"/>
    <w:rsid w:val="00BA3273"/>
    <w:rsid w:val="00BA3AF8"/>
    <w:rsid w:val="00BA3B03"/>
    <w:rsid w:val="00BA533E"/>
    <w:rsid w:val="00BB0500"/>
    <w:rsid w:val="00BB1BCC"/>
    <w:rsid w:val="00BB1D71"/>
    <w:rsid w:val="00BB216A"/>
    <w:rsid w:val="00BB2492"/>
    <w:rsid w:val="00BB2CB3"/>
    <w:rsid w:val="00BB3099"/>
    <w:rsid w:val="00BB3D4E"/>
    <w:rsid w:val="00BB3FAB"/>
    <w:rsid w:val="00BB407C"/>
    <w:rsid w:val="00BB41EE"/>
    <w:rsid w:val="00BB4F09"/>
    <w:rsid w:val="00BB5E43"/>
    <w:rsid w:val="00BB6202"/>
    <w:rsid w:val="00BB6342"/>
    <w:rsid w:val="00BB6438"/>
    <w:rsid w:val="00BB7D5B"/>
    <w:rsid w:val="00BB7E53"/>
    <w:rsid w:val="00BC062C"/>
    <w:rsid w:val="00BC1AAD"/>
    <w:rsid w:val="00BC42B8"/>
    <w:rsid w:val="00BC6852"/>
    <w:rsid w:val="00BC7589"/>
    <w:rsid w:val="00BD05E0"/>
    <w:rsid w:val="00BD068D"/>
    <w:rsid w:val="00BD2862"/>
    <w:rsid w:val="00BD399E"/>
    <w:rsid w:val="00BD4E33"/>
    <w:rsid w:val="00BD4FF1"/>
    <w:rsid w:val="00BD5F9D"/>
    <w:rsid w:val="00BD6201"/>
    <w:rsid w:val="00BD6461"/>
    <w:rsid w:val="00BD7F2A"/>
    <w:rsid w:val="00BE0AB8"/>
    <w:rsid w:val="00BE1653"/>
    <w:rsid w:val="00BE2304"/>
    <w:rsid w:val="00BE2456"/>
    <w:rsid w:val="00BE27CF"/>
    <w:rsid w:val="00BE474F"/>
    <w:rsid w:val="00BE4B64"/>
    <w:rsid w:val="00BE54ED"/>
    <w:rsid w:val="00BE5501"/>
    <w:rsid w:val="00BE56CD"/>
    <w:rsid w:val="00BE5745"/>
    <w:rsid w:val="00BE5C73"/>
    <w:rsid w:val="00BE77C3"/>
    <w:rsid w:val="00BF033F"/>
    <w:rsid w:val="00BF2A3F"/>
    <w:rsid w:val="00BF30D4"/>
    <w:rsid w:val="00BF3274"/>
    <w:rsid w:val="00BF3E97"/>
    <w:rsid w:val="00BF48D7"/>
    <w:rsid w:val="00BF4B3D"/>
    <w:rsid w:val="00BF5736"/>
    <w:rsid w:val="00BF5EA1"/>
    <w:rsid w:val="00BF649B"/>
    <w:rsid w:val="00BF66D9"/>
    <w:rsid w:val="00BF7445"/>
    <w:rsid w:val="00BF7B11"/>
    <w:rsid w:val="00C01C0C"/>
    <w:rsid w:val="00C02546"/>
    <w:rsid w:val="00C027FD"/>
    <w:rsid w:val="00C030DE"/>
    <w:rsid w:val="00C03106"/>
    <w:rsid w:val="00C041D1"/>
    <w:rsid w:val="00C063C2"/>
    <w:rsid w:val="00C066ED"/>
    <w:rsid w:val="00C06B38"/>
    <w:rsid w:val="00C06BEB"/>
    <w:rsid w:val="00C1064E"/>
    <w:rsid w:val="00C106E0"/>
    <w:rsid w:val="00C11B64"/>
    <w:rsid w:val="00C13824"/>
    <w:rsid w:val="00C145B1"/>
    <w:rsid w:val="00C152C6"/>
    <w:rsid w:val="00C155EC"/>
    <w:rsid w:val="00C15E0E"/>
    <w:rsid w:val="00C17305"/>
    <w:rsid w:val="00C20F14"/>
    <w:rsid w:val="00C21265"/>
    <w:rsid w:val="00C213C6"/>
    <w:rsid w:val="00C22105"/>
    <w:rsid w:val="00C22157"/>
    <w:rsid w:val="00C227A6"/>
    <w:rsid w:val="00C22D72"/>
    <w:rsid w:val="00C23E8F"/>
    <w:rsid w:val="00C244B6"/>
    <w:rsid w:val="00C27609"/>
    <w:rsid w:val="00C3065B"/>
    <w:rsid w:val="00C3066F"/>
    <w:rsid w:val="00C30F85"/>
    <w:rsid w:val="00C30FDD"/>
    <w:rsid w:val="00C31CDB"/>
    <w:rsid w:val="00C31D9D"/>
    <w:rsid w:val="00C32AF0"/>
    <w:rsid w:val="00C32C3B"/>
    <w:rsid w:val="00C33E8D"/>
    <w:rsid w:val="00C346BA"/>
    <w:rsid w:val="00C360BF"/>
    <w:rsid w:val="00C36688"/>
    <w:rsid w:val="00C3702F"/>
    <w:rsid w:val="00C3744D"/>
    <w:rsid w:val="00C3761F"/>
    <w:rsid w:val="00C37B1D"/>
    <w:rsid w:val="00C404CD"/>
    <w:rsid w:val="00C41BAC"/>
    <w:rsid w:val="00C425B7"/>
    <w:rsid w:val="00C432EC"/>
    <w:rsid w:val="00C465C6"/>
    <w:rsid w:val="00C4742B"/>
    <w:rsid w:val="00C47F21"/>
    <w:rsid w:val="00C50271"/>
    <w:rsid w:val="00C516F2"/>
    <w:rsid w:val="00C51790"/>
    <w:rsid w:val="00C52C20"/>
    <w:rsid w:val="00C52FF8"/>
    <w:rsid w:val="00C538C2"/>
    <w:rsid w:val="00C53C74"/>
    <w:rsid w:val="00C54904"/>
    <w:rsid w:val="00C5641C"/>
    <w:rsid w:val="00C5766E"/>
    <w:rsid w:val="00C57FE0"/>
    <w:rsid w:val="00C60D6A"/>
    <w:rsid w:val="00C60E16"/>
    <w:rsid w:val="00C62428"/>
    <w:rsid w:val="00C62D9C"/>
    <w:rsid w:val="00C63D52"/>
    <w:rsid w:val="00C64A37"/>
    <w:rsid w:val="00C67875"/>
    <w:rsid w:val="00C70168"/>
    <w:rsid w:val="00C71490"/>
    <w:rsid w:val="00C7158D"/>
    <w:rsid w:val="00C7158E"/>
    <w:rsid w:val="00C7250B"/>
    <w:rsid w:val="00C72FB3"/>
    <w:rsid w:val="00C7346B"/>
    <w:rsid w:val="00C73640"/>
    <w:rsid w:val="00C73814"/>
    <w:rsid w:val="00C73DEB"/>
    <w:rsid w:val="00C742F4"/>
    <w:rsid w:val="00C74387"/>
    <w:rsid w:val="00C74596"/>
    <w:rsid w:val="00C74B16"/>
    <w:rsid w:val="00C75396"/>
    <w:rsid w:val="00C762AC"/>
    <w:rsid w:val="00C77C0E"/>
    <w:rsid w:val="00C82CF4"/>
    <w:rsid w:val="00C835F8"/>
    <w:rsid w:val="00C839D8"/>
    <w:rsid w:val="00C851A9"/>
    <w:rsid w:val="00C851F9"/>
    <w:rsid w:val="00C852E5"/>
    <w:rsid w:val="00C86CF8"/>
    <w:rsid w:val="00C87565"/>
    <w:rsid w:val="00C903D9"/>
    <w:rsid w:val="00C91541"/>
    <w:rsid w:val="00C91687"/>
    <w:rsid w:val="00C924A8"/>
    <w:rsid w:val="00C945FE"/>
    <w:rsid w:val="00C96FAA"/>
    <w:rsid w:val="00C97204"/>
    <w:rsid w:val="00C97A04"/>
    <w:rsid w:val="00CA098A"/>
    <w:rsid w:val="00CA0B70"/>
    <w:rsid w:val="00CA0D2A"/>
    <w:rsid w:val="00CA107B"/>
    <w:rsid w:val="00CA12E5"/>
    <w:rsid w:val="00CA16BF"/>
    <w:rsid w:val="00CA2225"/>
    <w:rsid w:val="00CA36FC"/>
    <w:rsid w:val="00CA3B43"/>
    <w:rsid w:val="00CA4672"/>
    <w:rsid w:val="00CA484D"/>
    <w:rsid w:val="00CA4AFE"/>
    <w:rsid w:val="00CA66E4"/>
    <w:rsid w:val="00CA6F9A"/>
    <w:rsid w:val="00CB06FD"/>
    <w:rsid w:val="00CB1155"/>
    <w:rsid w:val="00CB1690"/>
    <w:rsid w:val="00CB231D"/>
    <w:rsid w:val="00CB2696"/>
    <w:rsid w:val="00CB3BA4"/>
    <w:rsid w:val="00CB487F"/>
    <w:rsid w:val="00CB4AA2"/>
    <w:rsid w:val="00CB55BB"/>
    <w:rsid w:val="00CB57F3"/>
    <w:rsid w:val="00CB6520"/>
    <w:rsid w:val="00CB652D"/>
    <w:rsid w:val="00CB6C71"/>
    <w:rsid w:val="00CB79F9"/>
    <w:rsid w:val="00CC039B"/>
    <w:rsid w:val="00CC0EF1"/>
    <w:rsid w:val="00CC1C60"/>
    <w:rsid w:val="00CC2346"/>
    <w:rsid w:val="00CC28D6"/>
    <w:rsid w:val="00CC2A3E"/>
    <w:rsid w:val="00CC3555"/>
    <w:rsid w:val="00CC3CD4"/>
    <w:rsid w:val="00CC4367"/>
    <w:rsid w:val="00CC4F4E"/>
    <w:rsid w:val="00CC6B96"/>
    <w:rsid w:val="00CC7306"/>
    <w:rsid w:val="00CC739E"/>
    <w:rsid w:val="00CD0F92"/>
    <w:rsid w:val="00CD1741"/>
    <w:rsid w:val="00CD1DA3"/>
    <w:rsid w:val="00CD34A5"/>
    <w:rsid w:val="00CD58B7"/>
    <w:rsid w:val="00CD670D"/>
    <w:rsid w:val="00CD68CF"/>
    <w:rsid w:val="00CE0585"/>
    <w:rsid w:val="00CE0C2E"/>
    <w:rsid w:val="00CE16D6"/>
    <w:rsid w:val="00CE42FC"/>
    <w:rsid w:val="00CE4978"/>
    <w:rsid w:val="00CE633D"/>
    <w:rsid w:val="00CE6588"/>
    <w:rsid w:val="00CE65EE"/>
    <w:rsid w:val="00CE734E"/>
    <w:rsid w:val="00CF0BD3"/>
    <w:rsid w:val="00CF2068"/>
    <w:rsid w:val="00CF32B8"/>
    <w:rsid w:val="00CF35DA"/>
    <w:rsid w:val="00CF3C01"/>
    <w:rsid w:val="00CF4059"/>
    <w:rsid w:val="00CF4099"/>
    <w:rsid w:val="00CF468F"/>
    <w:rsid w:val="00CF4714"/>
    <w:rsid w:val="00CF47EF"/>
    <w:rsid w:val="00CF76EB"/>
    <w:rsid w:val="00D00796"/>
    <w:rsid w:val="00D00F33"/>
    <w:rsid w:val="00D05973"/>
    <w:rsid w:val="00D05A4F"/>
    <w:rsid w:val="00D06456"/>
    <w:rsid w:val="00D06FD3"/>
    <w:rsid w:val="00D113BE"/>
    <w:rsid w:val="00D11622"/>
    <w:rsid w:val="00D11FE9"/>
    <w:rsid w:val="00D1278D"/>
    <w:rsid w:val="00D129F8"/>
    <w:rsid w:val="00D12E9D"/>
    <w:rsid w:val="00D12F0D"/>
    <w:rsid w:val="00D145C5"/>
    <w:rsid w:val="00D145D6"/>
    <w:rsid w:val="00D15596"/>
    <w:rsid w:val="00D16492"/>
    <w:rsid w:val="00D17AF7"/>
    <w:rsid w:val="00D20AEB"/>
    <w:rsid w:val="00D23432"/>
    <w:rsid w:val="00D23928"/>
    <w:rsid w:val="00D248C4"/>
    <w:rsid w:val="00D259D7"/>
    <w:rsid w:val="00D25B5E"/>
    <w:rsid w:val="00D261A2"/>
    <w:rsid w:val="00D26D77"/>
    <w:rsid w:val="00D27732"/>
    <w:rsid w:val="00D27C9A"/>
    <w:rsid w:val="00D32205"/>
    <w:rsid w:val="00D324FB"/>
    <w:rsid w:val="00D32B57"/>
    <w:rsid w:val="00D32CA1"/>
    <w:rsid w:val="00D33073"/>
    <w:rsid w:val="00D336E8"/>
    <w:rsid w:val="00D340BA"/>
    <w:rsid w:val="00D340C9"/>
    <w:rsid w:val="00D35B41"/>
    <w:rsid w:val="00D36012"/>
    <w:rsid w:val="00D365FD"/>
    <w:rsid w:val="00D366D1"/>
    <w:rsid w:val="00D37D12"/>
    <w:rsid w:val="00D40241"/>
    <w:rsid w:val="00D410C7"/>
    <w:rsid w:val="00D41683"/>
    <w:rsid w:val="00D42D7A"/>
    <w:rsid w:val="00D44658"/>
    <w:rsid w:val="00D44806"/>
    <w:rsid w:val="00D44BE0"/>
    <w:rsid w:val="00D44C47"/>
    <w:rsid w:val="00D44DB1"/>
    <w:rsid w:val="00D45D9F"/>
    <w:rsid w:val="00D50F55"/>
    <w:rsid w:val="00D514CB"/>
    <w:rsid w:val="00D53D37"/>
    <w:rsid w:val="00D547D4"/>
    <w:rsid w:val="00D54D8E"/>
    <w:rsid w:val="00D57B6B"/>
    <w:rsid w:val="00D57D3B"/>
    <w:rsid w:val="00D60033"/>
    <w:rsid w:val="00D6056A"/>
    <w:rsid w:val="00D60F06"/>
    <w:rsid w:val="00D613B7"/>
    <w:rsid w:val="00D616D2"/>
    <w:rsid w:val="00D622AD"/>
    <w:rsid w:val="00D63A82"/>
    <w:rsid w:val="00D63B5F"/>
    <w:rsid w:val="00D662D7"/>
    <w:rsid w:val="00D66997"/>
    <w:rsid w:val="00D67B88"/>
    <w:rsid w:val="00D67E2E"/>
    <w:rsid w:val="00D70EF7"/>
    <w:rsid w:val="00D7156C"/>
    <w:rsid w:val="00D72723"/>
    <w:rsid w:val="00D728CF"/>
    <w:rsid w:val="00D742BB"/>
    <w:rsid w:val="00D747D3"/>
    <w:rsid w:val="00D7653C"/>
    <w:rsid w:val="00D76B78"/>
    <w:rsid w:val="00D811D1"/>
    <w:rsid w:val="00D81ED5"/>
    <w:rsid w:val="00D829F2"/>
    <w:rsid w:val="00D8397C"/>
    <w:rsid w:val="00D84519"/>
    <w:rsid w:val="00D86622"/>
    <w:rsid w:val="00D86D7F"/>
    <w:rsid w:val="00D87A6B"/>
    <w:rsid w:val="00D90000"/>
    <w:rsid w:val="00D90006"/>
    <w:rsid w:val="00D94EED"/>
    <w:rsid w:val="00D954B3"/>
    <w:rsid w:val="00D95EF9"/>
    <w:rsid w:val="00D95FF1"/>
    <w:rsid w:val="00D96026"/>
    <w:rsid w:val="00D96A7B"/>
    <w:rsid w:val="00D9720F"/>
    <w:rsid w:val="00D97859"/>
    <w:rsid w:val="00DA111C"/>
    <w:rsid w:val="00DA1AA8"/>
    <w:rsid w:val="00DA3B63"/>
    <w:rsid w:val="00DA4381"/>
    <w:rsid w:val="00DA472A"/>
    <w:rsid w:val="00DA573E"/>
    <w:rsid w:val="00DA58AC"/>
    <w:rsid w:val="00DA5AD0"/>
    <w:rsid w:val="00DA61F3"/>
    <w:rsid w:val="00DA77A4"/>
    <w:rsid w:val="00DA784E"/>
    <w:rsid w:val="00DA78DA"/>
    <w:rsid w:val="00DA7B3F"/>
    <w:rsid w:val="00DA7C1C"/>
    <w:rsid w:val="00DB147A"/>
    <w:rsid w:val="00DB1B7A"/>
    <w:rsid w:val="00DB27CA"/>
    <w:rsid w:val="00DB2B86"/>
    <w:rsid w:val="00DB374B"/>
    <w:rsid w:val="00DB3C8E"/>
    <w:rsid w:val="00DB422F"/>
    <w:rsid w:val="00DB533F"/>
    <w:rsid w:val="00DC2355"/>
    <w:rsid w:val="00DC28DF"/>
    <w:rsid w:val="00DC2B20"/>
    <w:rsid w:val="00DC3252"/>
    <w:rsid w:val="00DC3FB7"/>
    <w:rsid w:val="00DC45B9"/>
    <w:rsid w:val="00DC4E27"/>
    <w:rsid w:val="00DC6708"/>
    <w:rsid w:val="00DC77E8"/>
    <w:rsid w:val="00DD0D23"/>
    <w:rsid w:val="00DD34CF"/>
    <w:rsid w:val="00DD3F86"/>
    <w:rsid w:val="00DD47E1"/>
    <w:rsid w:val="00DD5034"/>
    <w:rsid w:val="00DD57C0"/>
    <w:rsid w:val="00DD59BE"/>
    <w:rsid w:val="00DD68CE"/>
    <w:rsid w:val="00DE039B"/>
    <w:rsid w:val="00DE0768"/>
    <w:rsid w:val="00DE0B0D"/>
    <w:rsid w:val="00DE2721"/>
    <w:rsid w:val="00DE4102"/>
    <w:rsid w:val="00DE44BD"/>
    <w:rsid w:val="00DE45D8"/>
    <w:rsid w:val="00DE54DF"/>
    <w:rsid w:val="00DF1446"/>
    <w:rsid w:val="00DF15CB"/>
    <w:rsid w:val="00DF2662"/>
    <w:rsid w:val="00DF342D"/>
    <w:rsid w:val="00DF4D2B"/>
    <w:rsid w:val="00DF57AA"/>
    <w:rsid w:val="00DF6F1B"/>
    <w:rsid w:val="00DF7FC5"/>
    <w:rsid w:val="00E00609"/>
    <w:rsid w:val="00E01436"/>
    <w:rsid w:val="00E01514"/>
    <w:rsid w:val="00E03505"/>
    <w:rsid w:val="00E0432B"/>
    <w:rsid w:val="00E045BD"/>
    <w:rsid w:val="00E06D38"/>
    <w:rsid w:val="00E0745E"/>
    <w:rsid w:val="00E07F74"/>
    <w:rsid w:val="00E1155F"/>
    <w:rsid w:val="00E12B8B"/>
    <w:rsid w:val="00E138B6"/>
    <w:rsid w:val="00E13D6A"/>
    <w:rsid w:val="00E15775"/>
    <w:rsid w:val="00E15869"/>
    <w:rsid w:val="00E17269"/>
    <w:rsid w:val="00E17816"/>
    <w:rsid w:val="00E17921"/>
    <w:rsid w:val="00E17B77"/>
    <w:rsid w:val="00E2049A"/>
    <w:rsid w:val="00E22F7E"/>
    <w:rsid w:val="00E23337"/>
    <w:rsid w:val="00E25979"/>
    <w:rsid w:val="00E259EA"/>
    <w:rsid w:val="00E27867"/>
    <w:rsid w:val="00E27C14"/>
    <w:rsid w:val="00E30A2B"/>
    <w:rsid w:val="00E31C16"/>
    <w:rsid w:val="00E32061"/>
    <w:rsid w:val="00E3264E"/>
    <w:rsid w:val="00E34C90"/>
    <w:rsid w:val="00E353F4"/>
    <w:rsid w:val="00E355B2"/>
    <w:rsid w:val="00E35FB1"/>
    <w:rsid w:val="00E36883"/>
    <w:rsid w:val="00E3705A"/>
    <w:rsid w:val="00E375A9"/>
    <w:rsid w:val="00E3769A"/>
    <w:rsid w:val="00E376FB"/>
    <w:rsid w:val="00E40B4C"/>
    <w:rsid w:val="00E41CE8"/>
    <w:rsid w:val="00E42FF9"/>
    <w:rsid w:val="00E43F7F"/>
    <w:rsid w:val="00E456A5"/>
    <w:rsid w:val="00E45DBA"/>
    <w:rsid w:val="00E45FED"/>
    <w:rsid w:val="00E4652C"/>
    <w:rsid w:val="00E4714C"/>
    <w:rsid w:val="00E476F6"/>
    <w:rsid w:val="00E47A49"/>
    <w:rsid w:val="00E5049F"/>
    <w:rsid w:val="00E50B4D"/>
    <w:rsid w:val="00E51AEB"/>
    <w:rsid w:val="00E522A7"/>
    <w:rsid w:val="00E525C5"/>
    <w:rsid w:val="00E5312C"/>
    <w:rsid w:val="00E5325E"/>
    <w:rsid w:val="00E53BCE"/>
    <w:rsid w:val="00E540DF"/>
    <w:rsid w:val="00E54452"/>
    <w:rsid w:val="00E5595D"/>
    <w:rsid w:val="00E55D2A"/>
    <w:rsid w:val="00E5634E"/>
    <w:rsid w:val="00E56492"/>
    <w:rsid w:val="00E61169"/>
    <w:rsid w:val="00E612FE"/>
    <w:rsid w:val="00E61822"/>
    <w:rsid w:val="00E61843"/>
    <w:rsid w:val="00E6236C"/>
    <w:rsid w:val="00E6416B"/>
    <w:rsid w:val="00E64284"/>
    <w:rsid w:val="00E65F9F"/>
    <w:rsid w:val="00E664C5"/>
    <w:rsid w:val="00E671A2"/>
    <w:rsid w:val="00E67695"/>
    <w:rsid w:val="00E70448"/>
    <w:rsid w:val="00E70575"/>
    <w:rsid w:val="00E71110"/>
    <w:rsid w:val="00E7193C"/>
    <w:rsid w:val="00E72634"/>
    <w:rsid w:val="00E72C34"/>
    <w:rsid w:val="00E72DD5"/>
    <w:rsid w:val="00E73259"/>
    <w:rsid w:val="00E7363B"/>
    <w:rsid w:val="00E73BF1"/>
    <w:rsid w:val="00E752CD"/>
    <w:rsid w:val="00E75A8D"/>
    <w:rsid w:val="00E769B8"/>
    <w:rsid w:val="00E76D26"/>
    <w:rsid w:val="00E7757B"/>
    <w:rsid w:val="00E80333"/>
    <w:rsid w:val="00E8068D"/>
    <w:rsid w:val="00E80C2E"/>
    <w:rsid w:val="00E80D91"/>
    <w:rsid w:val="00E80E79"/>
    <w:rsid w:val="00E815FE"/>
    <w:rsid w:val="00E81725"/>
    <w:rsid w:val="00E81FF3"/>
    <w:rsid w:val="00E820A0"/>
    <w:rsid w:val="00E84D90"/>
    <w:rsid w:val="00E8622D"/>
    <w:rsid w:val="00E86BBA"/>
    <w:rsid w:val="00E86DFD"/>
    <w:rsid w:val="00E87563"/>
    <w:rsid w:val="00E87DC2"/>
    <w:rsid w:val="00E90224"/>
    <w:rsid w:val="00E90D76"/>
    <w:rsid w:val="00E90D7A"/>
    <w:rsid w:val="00E9139F"/>
    <w:rsid w:val="00E922E1"/>
    <w:rsid w:val="00E929DA"/>
    <w:rsid w:val="00E929F8"/>
    <w:rsid w:val="00E94CED"/>
    <w:rsid w:val="00E94E22"/>
    <w:rsid w:val="00E9623D"/>
    <w:rsid w:val="00E96378"/>
    <w:rsid w:val="00E97C78"/>
    <w:rsid w:val="00EA0323"/>
    <w:rsid w:val="00EA0953"/>
    <w:rsid w:val="00EA15FA"/>
    <w:rsid w:val="00EA3509"/>
    <w:rsid w:val="00EA4542"/>
    <w:rsid w:val="00EA478A"/>
    <w:rsid w:val="00EA4A7B"/>
    <w:rsid w:val="00EA4F89"/>
    <w:rsid w:val="00EA5295"/>
    <w:rsid w:val="00EA589A"/>
    <w:rsid w:val="00EA594E"/>
    <w:rsid w:val="00EA71B4"/>
    <w:rsid w:val="00EA7379"/>
    <w:rsid w:val="00EB0911"/>
    <w:rsid w:val="00EB0BA6"/>
    <w:rsid w:val="00EB1390"/>
    <w:rsid w:val="00EB2C71"/>
    <w:rsid w:val="00EB2D58"/>
    <w:rsid w:val="00EB3D87"/>
    <w:rsid w:val="00EB4340"/>
    <w:rsid w:val="00EB50AA"/>
    <w:rsid w:val="00EB556D"/>
    <w:rsid w:val="00EB5A7D"/>
    <w:rsid w:val="00EB6349"/>
    <w:rsid w:val="00EB71B0"/>
    <w:rsid w:val="00EB7456"/>
    <w:rsid w:val="00EC01E5"/>
    <w:rsid w:val="00EC20FB"/>
    <w:rsid w:val="00EC244A"/>
    <w:rsid w:val="00EC2AE2"/>
    <w:rsid w:val="00EC392A"/>
    <w:rsid w:val="00ED0286"/>
    <w:rsid w:val="00ED05FA"/>
    <w:rsid w:val="00ED068C"/>
    <w:rsid w:val="00ED09DB"/>
    <w:rsid w:val="00ED0BA5"/>
    <w:rsid w:val="00ED141A"/>
    <w:rsid w:val="00ED17FA"/>
    <w:rsid w:val="00ED465C"/>
    <w:rsid w:val="00ED55C0"/>
    <w:rsid w:val="00ED57FB"/>
    <w:rsid w:val="00ED682B"/>
    <w:rsid w:val="00ED70A6"/>
    <w:rsid w:val="00ED7468"/>
    <w:rsid w:val="00ED7B1E"/>
    <w:rsid w:val="00EE1455"/>
    <w:rsid w:val="00EE2338"/>
    <w:rsid w:val="00EE23BF"/>
    <w:rsid w:val="00EE2569"/>
    <w:rsid w:val="00EE26DC"/>
    <w:rsid w:val="00EE27E0"/>
    <w:rsid w:val="00EE2810"/>
    <w:rsid w:val="00EE3B90"/>
    <w:rsid w:val="00EE41D5"/>
    <w:rsid w:val="00EE5282"/>
    <w:rsid w:val="00EE6613"/>
    <w:rsid w:val="00EE66BB"/>
    <w:rsid w:val="00EF1BC5"/>
    <w:rsid w:val="00EF1BC7"/>
    <w:rsid w:val="00EF6436"/>
    <w:rsid w:val="00EF695D"/>
    <w:rsid w:val="00F00E23"/>
    <w:rsid w:val="00F01356"/>
    <w:rsid w:val="00F037A4"/>
    <w:rsid w:val="00F03AAD"/>
    <w:rsid w:val="00F0520C"/>
    <w:rsid w:val="00F06799"/>
    <w:rsid w:val="00F073E0"/>
    <w:rsid w:val="00F106E4"/>
    <w:rsid w:val="00F10B79"/>
    <w:rsid w:val="00F112FA"/>
    <w:rsid w:val="00F116FC"/>
    <w:rsid w:val="00F11761"/>
    <w:rsid w:val="00F11BAA"/>
    <w:rsid w:val="00F1246C"/>
    <w:rsid w:val="00F13B30"/>
    <w:rsid w:val="00F1458A"/>
    <w:rsid w:val="00F149C4"/>
    <w:rsid w:val="00F14AF6"/>
    <w:rsid w:val="00F1505A"/>
    <w:rsid w:val="00F1667E"/>
    <w:rsid w:val="00F17014"/>
    <w:rsid w:val="00F176AA"/>
    <w:rsid w:val="00F17BCB"/>
    <w:rsid w:val="00F2249C"/>
    <w:rsid w:val="00F247A4"/>
    <w:rsid w:val="00F24834"/>
    <w:rsid w:val="00F2539C"/>
    <w:rsid w:val="00F261CA"/>
    <w:rsid w:val="00F26F59"/>
    <w:rsid w:val="00F27C8F"/>
    <w:rsid w:val="00F30079"/>
    <w:rsid w:val="00F3038F"/>
    <w:rsid w:val="00F31A34"/>
    <w:rsid w:val="00F32486"/>
    <w:rsid w:val="00F32749"/>
    <w:rsid w:val="00F33546"/>
    <w:rsid w:val="00F34549"/>
    <w:rsid w:val="00F3465F"/>
    <w:rsid w:val="00F34C38"/>
    <w:rsid w:val="00F34D33"/>
    <w:rsid w:val="00F36ADB"/>
    <w:rsid w:val="00F36FF5"/>
    <w:rsid w:val="00F37172"/>
    <w:rsid w:val="00F37AAC"/>
    <w:rsid w:val="00F40D6E"/>
    <w:rsid w:val="00F40FE9"/>
    <w:rsid w:val="00F4191B"/>
    <w:rsid w:val="00F41F4C"/>
    <w:rsid w:val="00F42127"/>
    <w:rsid w:val="00F42424"/>
    <w:rsid w:val="00F439DB"/>
    <w:rsid w:val="00F4477E"/>
    <w:rsid w:val="00F44AC2"/>
    <w:rsid w:val="00F46405"/>
    <w:rsid w:val="00F47113"/>
    <w:rsid w:val="00F50C62"/>
    <w:rsid w:val="00F5193B"/>
    <w:rsid w:val="00F5293D"/>
    <w:rsid w:val="00F53709"/>
    <w:rsid w:val="00F54A87"/>
    <w:rsid w:val="00F54AE4"/>
    <w:rsid w:val="00F54FA8"/>
    <w:rsid w:val="00F550D9"/>
    <w:rsid w:val="00F60387"/>
    <w:rsid w:val="00F608B3"/>
    <w:rsid w:val="00F63F95"/>
    <w:rsid w:val="00F64E95"/>
    <w:rsid w:val="00F66E25"/>
    <w:rsid w:val="00F67221"/>
    <w:rsid w:val="00F6722E"/>
    <w:rsid w:val="00F676C6"/>
    <w:rsid w:val="00F67D8F"/>
    <w:rsid w:val="00F705B1"/>
    <w:rsid w:val="00F7068A"/>
    <w:rsid w:val="00F710C0"/>
    <w:rsid w:val="00F7186C"/>
    <w:rsid w:val="00F73DD6"/>
    <w:rsid w:val="00F75121"/>
    <w:rsid w:val="00F758B2"/>
    <w:rsid w:val="00F772DD"/>
    <w:rsid w:val="00F802BE"/>
    <w:rsid w:val="00F81E60"/>
    <w:rsid w:val="00F82072"/>
    <w:rsid w:val="00F82227"/>
    <w:rsid w:val="00F834B5"/>
    <w:rsid w:val="00F83766"/>
    <w:rsid w:val="00F84164"/>
    <w:rsid w:val="00F8498F"/>
    <w:rsid w:val="00F84A4B"/>
    <w:rsid w:val="00F86024"/>
    <w:rsid w:val="00F8611A"/>
    <w:rsid w:val="00F867A9"/>
    <w:rsid w:val="00F8710F"/>
    <w:rsid w:val="00F87A28"/>
    <w:rsid w:val="00F908A9"/>
    <w:rsid w:val="00F937A1"/>
    <w:rsid w:val="00F93EA6"/>
    <w:rsid w:val="00F94375"/>
    <w:rsid w:val="00F948F1"/>
    <w:rsid w:val="00F953B0"/>
    <w:rsid w:val="00F95736"/>
    <w:rsid w:val="00F95C1E"/>
    <w:rsid w:val="00F95CA0"/>
    <w:rsid w:val="00F95D6B"/>
    <w:rsid w:val="00F96A4A"/>
    <w:rsid w:val="00F97629"/>
    <w:rsid w:val="00FA0D0A"/>
    <w:rsid w:val="00FA2299"/>
    <w:rsid w:val="00FA2B06"/>
    <w:rsid w:val="00FA37BB"/>
    <w:rsid w:val="00FA3C10"/>
    <w:rsid w:val="00FA3C45"/>
    <w:rsid w:val="00FA3D57"/>
    <w:rsid w:val="00FA5128"/>
    <w:rsid w:val="00FA5A86"/>
    <w:rsid w:val="00FA6EAB"/>
    <w:rsid w:val="00FA7260"/>
    <w:rsid w:val="00FB058A"/>
    <w:rsid w:val="00FB19D0"/>
    <w:rsid w:val="00FB4025"/>
    <w:rsid w:val="00FB40F8"/>
    <w:rsid w:val="00FB42D4"/>
    <w:rsid w:val="00FB4355"/>
    <w:rsid w:val="00FB4B56"/>
    <w:rsid w:val="00FB4FDC"/>
    <w:rsid w:val="00FB55E3"/>
    <w:rsid w:val="00FB5746"/>
    <w:rsid w:val="00FB5906"/>
    <w:rsid w:val="00FB5AAB"/>
    <w:rsid w:val="00FB5CB1"/>
    <w:rsid w:val="00FB762F"/>
    <w:rsid w:val="00FC07B4"/>
    <w:rsid w:val="00FC09EC"/>
    <w:rsid w:val="00FC1637"/>
    <w:rsid w:val="00FC2AED"/>
    <w:rsid w:val="00FC4B79"/>
    <w:rsid w:val="00FC6450"/>
    <w:rsid w:val="00FC7A18"/>
    <w:rsid w:val="00FD0723"/>
    <w:rsid w:val="00FD15AB"/>
    <w:rsid w:val="00FD2080"/>
    <w:rsid w:val="00FD29AD"/>
    <w:rsid w:val="00FD4FA2"/>
    <w:rsid w:val="00FD5526"/>
    <w:rsid w:val="00FD5BE6"/>
    <w:rsid w:val="00FD5EA7"/>
    <w:rsid w:val="00FD6296"/>
    <w:rsid w:val="00FD7904"/>
    <w:rsid w:val="00FE1ABC"/>
    <w:rsid w:val="00FE2F0A"/>
    <w:rsid w:val="00FE4239"/>
    <w:rsid w:val="00FE539F"/>
    <w:rsid w:val="00FE5606"/>
    <w:rsid w:val="00FE6CCB"/>
    <w:rsid w:val="00FF018D"/>
    <w:rsid w:val="00FF2D83"/>
    <w:rsid w:val="00FF6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horizontal:left;mso-position-horizontal-relative:margin;mso-width-relative:margin;mso-height-relative:margin" fillcolor="#001d77" stroke="f">
      <v:fill color="#001d77"/>
      <v:stroke on="f"/>
    </o:shapedefaults>
    <o:shapelayout v:ext="edit">
      <o:idmap v:ext="edit" data="2"/>
    </o:shapelayout>
  </w:shapeDefaults>
  <w:decimalSymbol w:val=","/>
  <w:listSeparator w:val=";"/>
  <w14:docId w14:val="3C2026FD"/>
  <w14:defaultImageDpi w14:val="32767"/>
  <w15:docId w15:val="{1E818CF9-21C8-44D4-A7B6-00944B48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4E68B1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aliases w:val="Wykresy (spis)"/>
    <w:basedOn w:val="Normalny"/>
    <w:next w:val="Normalny"/>
    <w:link w:val="Nagwek5Znak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4E68B1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aliases w:val="Wykresy (spis)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qFormat/>
    <w:rsid w:val="00185435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jc w:val="both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DD34CF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TAutorzy">
    <w:name w:val="SiT Autorzy"/>
    <w:basedOn w:val="Normalny"/>
    <w:next w:val="Normalny"/>
    <w:link w:val="SiTAutorzyZnak"/>
    <w:qFormat/>
    <w:rsid w:val="003F7B7B"/>
    <w:pPr>
      <w:widowControl w:val="0"/>
      <w:spacing w:before="0" w:after="200" w:line="276" w:lineRule="auto"/>
      <w:jc w:val="center"/>
    </w:pPr>
    <w:rPr>
      <w:rFonts w:ascii="Calibri" w:eastAsia="Calibri" w:hAnsi="Calibri"/>
      <w:caps/>
      <w:sz w:val="22"/>
      <w:lang w:val="en-US"/>
    </w:rPr>
  </w:style>
  <w:style w:type="character" w:customStyle="1" w:styleId="SiTAutorzyZnak">
    <w:name w:val="SiT Autorzy Znak"/>
    <w:basedOn w:val="Domylnaczcionkaakapitu"/>
    <w:link w:val="SiTAutorzy"/>
    <w:rsid w:val="003F7B7B"/>
    <w:rPr>
      <w:rFonts w:ascii="Calibri" w:eastAsia="Calibri" w:hAnsi="Calibri"/>
      <w:caps/>
      <w:lang w:val="en-US"/>
    </w:rPr>
  </w:style>
  <w:style w:type="paragraph" w:customStyle="1" w:styleId="SiTPodsekcja-2013">
    <w:name w:val="SiT Podsekcja - 2013"/>
    <w:basedOn w:val="Nagwek4"/>
    <w:next w:val="Normalny"/>
    <w:qFormat/>
    <w:rsid w:val="00DA3B63"/>
    <w:pPr>
      <w:widowControl w:val="0"/>
      <w:numPr>
        <w:ilvl w:val="1"/>
        <w:numId w:val="5"/>
      </w:numPr>
      <w:spacing w:before="0" w:line="276" w:lineRule="auto"/>
      <w:ind w:left="2467" w:hanging="340"/>
      <w:jc w:val="both"/>
    </w:pPr>
    <w:rPr>
      <w:rFonts w:ascii="Calibri" w:hAnsi="Calibri"/>
      <w:b/>
      <w:i w:val="0"/>
      <w:color w:val="auto"/>
      <w:sz w:val="22"/>
      <w:lang w:val="en-US"/>
    </w:rPr>
  </w:style>
  <w:style w:type="paragraph" w:customStyle="1" w:styleId="Ikonawskanika">
    <w:name w:val="Ikona wskaźnika"/>
    <w:basedOn w:val="Normalny"/>
    <w:link w:val="IkonawskanikaZnak"/>
    <w:qFormat/>
    <w:rsid w:val="00C63D5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C63D5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C63D52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C63D52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C63D52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C63D52"/>
    <w:rPr>
      <w:rFonts w:ascii="Fira Sans" w:hAnsi="Fira Sans"/>
      <w:color w:val="FFFFFF" w:themeColor="background1"/>
      <w:sz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59C1"/>
    <w:rPr>
      <w:color w:val="605E5C"/>
      <w:shd w:val="clear" w:color="auto" w:fill="E1DFDD"/>
    </w:rPr>
  </w:style>
  <w:style w:type="paragraph" w:customStyle="1" w:styleId="Tablicespis">
    <w:name w:val="Tablice (spis)"/>
    <w:basedOn w:val="Normalny"/>
    <w:link w:val="TablicespisZnak"/>
    <w:autoRedefine/>
    <w:qFormat/>
    <w:rsid w:val="00566742"/>
    <w:pPr>
      <w:spacing w:line="288" w:lineRule="auto"/>
      <w:contextualSpacing/>
    </w:pPr>
    <w:rPr>
      <w:rFonts w:cs="Fira Sans"/>
      <w:bCs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TablicespisZnak">
    <w:name w:val="Tablice (spis) Znak"/>
    <w:basedOn w:val="Domylnaczcionkaakapitu"/>
    <w:link w:val="Tablicespis"/>
    <w:rsid w:val="00566742"/>
    <w:rPr>
      <w:rFonts w:ascii="Fira Sans" w:hAnsi="Fira Sans" w:cs="Fira Sans"/>
      <w:bCs/>
      <w:sz w:val="19"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45E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45EF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45EF"/>
    <w:rPr>
      <w:vertAlign w:val="superscript"/>
    </w:rPr>
  </w:style>
  <w:style w:type="paragraph" w:styleId="Tekstpodstawowy">
    <w:name w:val="Body Text"/>
    <w:basedOn w:val="Normalny"/>
    <w:link w:val="TekstpodstawowyZnak"/>
    <w:rsid w:val="007D7DB2"/>
    <w:pPr>
      <w:spacing w:before="0" w:after="0" w:line="240" w:lineRule="auto"/>
      <w:jc w:val="both"/>
    </w:pPr>
    <w:rPr>
      <w:rFonts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D7DB2"/>
    <w:rPr>
      <w:rFonts w:ascii="Fira Sans" w:hAnsi="Fira Sans" w:cs="Times New Roman"/>
      <w:sz w:val="19"/>
      <w:szCs w:val="20"/>
    </w:rPr>
  </w:style>
  <w:style w:type="paragraph" w:customStyle="1" w:styleId="TekstA">
    <w:name w:val="Tekst (A)"/>
    <w:basedOn w:val="Normalny"/>
    <w:link w:val="TekstAZnak"/>
    <w:qFormat/>
    <w:rsid w:val="00CB3BA4"/>
    <w:pPr>
      <w:spacing w:line="288" w:lineRule="auto"/>
    </w:pPr>
    <w:rPr>
      <w:rFonts w:cs="Times New Roman"/>
      <w:szCs w:val="20"/>
    </w:rPr>
  </w:style>
  <w:style w:type="character" w:customStyle="1" w:styleId="TekstAZnak">
    <w:name w:val="Tekst (A) Znak"/>
    <w:basedOn w:val="Domylnaczcionkaakapitu"/>
    <w:link w:val="TekstA"/>
    <w:rsid w:val="00CB3BA4"/>
    <w:rPr>
      <w:rFonts w:ascii="Fira Sans" w:hAnsi="Fira Sans" w:cs="Times New Roman"/>
      <w:sz w:val="19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152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52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52F1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52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52F1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26" Type="http://schemas.openxmlformats.org/officeDocument/2006/relationships/image" Target="media/image14.png"/><Relationship Id="rId39" Type="http://schemas.openxmlformats.org/officeDocument/2006/relationships/fontTable" Target="fontTable.xml"/><Relationship Id="rId21" Type="http://schemas.openxmlformats.org/officeDocument/2006/relationships/footer" Target="footer2.xml"/><Relationship Id="rId34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3.png"/><Relationship Id="rId33" Type="http://schemas.openxmlformats.org/officeDocument/2006/relationships/header" Target="header3.xml"/><Relationship Id="rId38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header" Target="header2.xml"/><Relationship Id="rId29" Type="http://schemas.openxmlformats.org/officeDocument/2006/relationships/hyperlink" Target="https://dbw.stat.gov.pl/baza-danych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hyperlink" Target="https://dbw.stat.gov.pl/baza-danych" TargetMode="External"/><Relationship Id="rId37" Type="http://schemas.openxmlformats.org/officeDocument/2006/relationships/header" Target="header5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23" Type="http://schemas.openxmlformats.org/officeDocument/2006/relationships/hyperlink" Target="mailto:rzecznik@rzeszow.uw.gov.pl" TargetMode="External"/><Relationship Id="rId28" Type="http://schemas.openxmlformats.org/officeDocument/2006/relationships/hyperlink" Target="https://bdl.stat.gov.pl/BDL/start" TargetMode="External"/><Relationship Id="rId36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bdl.stat.gov.pl/BDL/star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jpeg"/><Relationship Id="rId22" Type="http://schemas.openxmlformats.org/officeDocument/2006/relationships/hyperlink" Target="mailto:kancelaria@rzeszow.uw.gov.pl" TargetMode="External"/><Relationship Id="rId27" Type="http://schemas.openxmlformats.org/officeDocument/2006/relationships/hyperlink" Target="https://stat.gov.pl/obszary-tematyczne/rolnictwo-lesnictwo/rolnictwo/koniunktura-w-gospodarstwach-rolnych-w-2-polroczu-2025-r-raport-wojewodzki-2025,15,3.html" TargetMode="External"/><Relationship Id="rId30" Type="http://schemas.openxmlformats.org/officeDocument/2006/relationships/hyperlink" Target="https://stat.gov.pl/obszary-tematyczne/rolnictwo-lesnictwo/rolnictwo/koniunktura-w-gospodarstwach-rolnych-w-2-polroczu-2025-r-raport-wojewodzki-2025,15,3.html" TargetMode="External"/><Relationship Id="rId35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chemeClr val="bg2"/>
        </a:solidFill>
        <a:ln>
          <a:noFill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C419E8-473C-4088-8ECE-25FA9A7BAD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9481</TotalTime>
  <Pages>11</Pages>
  <Words>1852</Words>
  <Characters>11113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Rolnictwo w województwie podkarpackim - styczeń 2024 r.</vt:lpstr>
    </vt:vector>
  </TitlesOfParts>
  <Company/>
  <LinksUpToDate>false</LinksUpToDate>
  <CharactersWithSpaces>12940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Rolnictwo w województwie podkarpackim - styczeń 2024 r.</dc:title>
  <dc:creator>Zawistowska Beata</dc:creator>
  <cp:lastModifiedBy>Grzywacz Aleksandra</cp:lastModifiedBy>
  <cp:revision>592</cp:revision>
  <cp:lastPrinted>2025-12-30T10:06:00Z</cp:lastPrinted>
  <dcterms:created xsi:type="dcterms:W3CDTF">2024-03-13T14:39:00Z</dcterms:created>
  <dcterms:modified xsi:type="dcterms:W3CDTF">2026-08-24T09:46:00Z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