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1B5DA" w14:textId="004D61C9" w:rsidR="000A0A5D" w:rsidRPr="0087481F" w:rsidRDefault="006126EB" w:rsidP="001B69EB">
      <w:pPr>
        <w:pStyle w:val="31TYTU0"/>
        <w:spacing w:after="240"/>
      </w:pPr>
      <w:r w:rsidRPr="006126EB">
        <w:t xml:space="preserve">Opieka nad dziećmi </w:t>
      </w:r>
      <w:r w:rsidR="00DA1B4A">
        <w:t xml:space="preserve">w wieku </w:t>
      </w:r>
      <w:r w:rsidRPr="006126EB">
        <w:t xml:space="preserve">do lat 3 </w:t>
      </w:r>
      <w:r w:rsidR="00DA1B4A">
        <w:br/>
      </w:r>
      <w:r w:rsidRPr="006126EB">
        <w:t>w województwie śląskim w 202</w:t>
      </w:r>
      <w:r>
        <w:t>5</w:t>
      </w:r>
      <w:r w:rsidRPr="006126EB">
        <w:t xml:space="preserve"> r.</w:t>
      </w:r>
    </w:p>
    <w:p w14:paraId="098B214C" w14:textId="0466E647" w:rsidR="007D0A51" w:rsidRPr="007D0A51" w:rsidRDefault="00860D69" w:rsidP="007D0A51">
      <w:pPr>
        <w:spacing w:before="480" w:after="840" w:line="240" w:lineRule="exact"/>
        <w:rPr>
          <w:b/>
          <w:noProof/>
          <w:szCs w:val="19"/>
          <w:lang w:eastAsia="pl-PL"/>
        </w:rPr>
      </w:pPr>
      <w:bookmarkStart w:id="0" w:name="_Hlk161126216"/>
      <w:r w:rsidRPr="007D0A51">
        <w:rPr>
          <w:rStyle w:val="41pogrubienie-akapitZnak"/>
        </w:rPr>
        <mc:AlternateContent>
          <mc:Choice Requires="wps">
            <w:drawing>
              <wp:anchor distT="45720" distB="45720" distL="114300" distR="114300" simplePos="0" relativeHeight="251927552" behindDoc="0" locked="0" layoutInCell="1" allowOverlap="1" wp14:anchorId="39890447" wp14:editId="05E36570">
                <wp:simplePos x="0" y="0"/>
                <wp:positionH relativeFrom="margin">
                  <wp:posOffset>17780</wp:posOffset>
                </wp:positionH>
                <wp:positionV relativeFrom="paragraph">
                  <wp:posOffset>155575</wp:posOffset>
                </wp:positionV>
                <wp:extent cx="2505075" cy="1284605"/>
                <wp:effectExtent l="0" t="0" r="9525" b="0"/>
                <wp:wrapSquare wrapText="bothSides"/>
                <wp:docPr id="700118679" name="Pole tekstowe 2" descr="Na granatowym prostokącie, białą czcionką - wzrost liczby miejsc w żłobkach w porównaniu z 2024 r. - 4,8%; niebieski grot strzałki zwrócony w górę"/>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284605"/>
                        </a:xfrm>
                        <a:prstGeom prst="roundRect">
                          <a:avLst/>
                        </a:prstGeom>
                        <a:solidFill>
                          <a:srgbClr val="001D77"/>
                        </a:solidFill>
                        <a:ln w="9525">
                          <a:noFill/>
                          <a:miter lim="800000"/>
                          <a:headEnd/>
                          <a:tailEnd/>
                        </a:ln>
                      </wps:spPr>
                      <wps:txbx>
                        <w:txbxContent>
                          <w:p w14:paraId="21724EEC" w14:textId="048A3A30" w:rsidR="007D0A51" w:rsidRPr="007D605C" w:rsidRDefault="007D0A51" w:rsidP="007D0A51">
                            <w:pPr>
                              <w:autoSpaceDE w:val="0"/>
                              <w:autoSpaceDN w:val="0"/>
                              <w:adjustRightInd w:val="0"/>
                              <w:spacing w:before="0" w:after="0" w:line="240" w:lineRule="auto"/>
                              <w:rPr>
                                <w:rFonts w:ascii="Fira Sans SemiBold" w:hAnsi="Fira Sans SemiBold"/>
                                <w:color w:val="FFFFFF" w:themeColor="background1"/>
                                <w:sz w:val="60"/>
                                <w:szCs w:val="60"/>
                              </w:rPr>
                            </w:pPr>
                            <w:r w:rsidRPr="00881006">
                              <w:rPr>
                                <w:rStyle w:val="IkonawskanikaZnak"/>
                                <w:sz w:val="76"/>
                                <w:szCs w:val="76"/>
                              </w:rPr>
                              <w:sym w:font="Wingdings" w:char="F0F1"/>
                            </w:r>
                            <w:r>
                              <w:rPr>
                                <w:rStyle w:val="IkonawskanikaZnak"/>
                                <w:sz w:val="76"/>
                                <w:szCs w:val="76"/>
                              </w:rPr>
                              <w:t xml:space="preserve"> </w:t>
                            </w:r>
                            <w:r w:rsidR="00030C8A">
                              <w:rPr>
                                <w:rStyle w:val="22wskanikwartoZnak"/>
                              </w:rPr>
                              <w:t>4,8</w:t>
                            </w:r>
                            <w:r w:rsidRPr="00860D69">
                              <w:rPr>
                                <w:rStyle w:val="22wskanikwartoZnak"/>
                              </w:rPr>
                              <w:t>%</w:t>
                            </w:r>
                          </w:p>
                          <w:p w14:paraId="4627FB29" w14:textId="1E2404DA" w:rsidR="007D0A51" w:rsidRPr="007D605C" w:rsidRDefault="00030C8A" w:rsidP="00030C8A">
                            <w:pPr>
                              <w:pStyle w:val="tekstnaniebieskimtle"/>
                              <w:rPr>
                                <w:sz w:val="18"/>
                                <w:szCs w:val="20"/>
                              </w:rPr>
                            </w:pPr>
                            <w:r w:rsidRPr="00030C8A">
                              <w:t xml:space="preserve">Wzrost liczby miejsc w żłobkach </w:t>
                            </w:r>
                            <w:r w:rsidR="004F73E3">
                              <w:br/>
                            </w:r>
                            <w:r w:rsidRPr="00030C8A">
                              <w:t xml:space="preserve">w </w:t>
                            </w:r>
                            <w:r w:rsidR="00D336D4">
                              <w:t>p</w:t>
                            </w:r>
                            <w:r w:rsidRPr="00030C8A">
                              <w:t>orównaniu z 202</w:t>
                            </w:r>
                            <w:r>
                              <w:t>4</w:t>
                            </w:r>
                            <w:r w:rsidRPr="00030C8A">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9890447" id="Pole tekstowe 2" o:spid="_x0000_s1026" alt="Na granatowym prostokącie, białą czcionką - wzrost liczby miejsc w żłobkach w porównaniu z 2024 r. - 4,8%; niebieski grot strzałki zwrócony w górę" style="position:absolute;margin-left:1.4pt;margin-top:12.25pt;width:197.25pt;height:101.15pt;z-index:251927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" fillcolor="#001d77" stroked="f">
                <v:stroke joinstyle="miter"/>
                <v:textbox>
                  <w:txbxContent>
                    <w:p w14:paraId="21724EEC" w14:textId="048A3A30" w:rsidR="007D0A51" w:rsidRPr="007D605C" w:rsidRDefault="007D0A51" w:rsidP="007D0A51">
                      <w:pPr>
                        <w:autoSpaceDE w:val="0"/>
                        <w:autoSpaceDN w:val="0"/>
                        <w:adjustRightInd w:val="0"/>
                        <w:spacing w:before="0" w:after="0" w:line="240" w:lineRule="auto"/>
                        <w:rPr>
                          <w:rFonts w:ascii="Fira Sans SemiBold" w:hAnsi="Fira Sans SemiBold"/>
                          <w:color w:val="FFFFFF" w:themeColor="background1"/>
                          <w:sz w:val="60"/>
                          <w:szCs w:val="60"/>
                        </w:rPr>
                      </w:pPr>
                      <w:r w:rsidRPr="00881006">
                        <w:rPr>
                          <w:rStyle w:val="IkonawskanikaZnak"/>
                          <w:sz w:val="76"/>
                          <w:szCs w:val="76"/>
                        </w:rPr>
                        <w:sym w:font="Wingdings" w:char="F0F1"/>
                      </w:r>
                      <w:r>
                        <w:rPr>
                          <w:rStyle w:val="IkonawskanikaZnak"/>
                          <w:sz w:val="76"/>
                          <w:szCs w:val="76"/>
                        </w:rPr>
                        <w:t xml:space="preserve"> </w:t>
                      </w:r>
                      <w:r w:rsidR="00030C8A">
                        <w:rPr>
                          <w:rStyle w:val="22wskanikwartoZnak"/>
                        </w:rPr>
                        <w:t>4,8</w:t>
                      </w:r>
                      <w:r w:rsidRPr="00860D69">
                        <w:rPr>
                          <w:rStyle w:val="22wskanikwartoZnak"/>
                        </w:rPr>
                        <w:t>%</w:t>
                      </w:r>
                    </w:p>
                    <w:p w14:paraId="4627FB29" w14:textId="1E2404DA" w:rsidR="007D0A51" w:rsidRPr="007D605C" w:rsidRDefault="00030C8A" w:rsidP="00030C8A">
                      <w:pPr>
                        <w:pStyle w:val="tekstnaniebieskimtle"/>
                        <w:rPr>
                          <w:sz w:val="18"/>
                          <w:szCs w:val="20"/>
                        </w:rPr>
                      </w:pPr>
                      <w:r w:rsidRPr="00030C8A">
                        <w:t xml:space="preserve">Wzrost liczby miejsc w żłobkach </w:t>
                      </w:r>
                      <w:r w:rsidR="004F73E3">
                        <w:br/>
                      </w:r>
                      <w:r w:rsidRPr="00030C8A">
                        <w:t xml:space="preserve">w </w:t>
                      </w:r>
                      <w:r w:rsidR="00D336D4">
                        <w:t>p</w:t>
                      </w:r>
                      <w:r w:rsidRPr="00030C8A">
                        <w:t>orównaniu z 202</w:t>
                      </w:r>
                      <w:r>
                        <w:t>4</w:t>
                      </w:r>
                      <w:r w:rsidRPr="00030C8A">
                        <w:t xml:space="preserve"> r.</w:t>
                      </w:r>
                    </w:p>
                  </w:txbxContent>
                </v:textbox>
                <w10:wrap type="square" anchorx="margin"/>
              </v:roundrect>
            </w:pict>
          </mc:Fallback>
        </mc:AlternateContent>
      </w:r>
      <w:r w:rsidR="00C92B74" w:rsidRPr="00C92B74">
        <w:rPr>
          <w:b/>
          <w:noProof/>
          <w:szCs w:val="19"/>
          <w:lang w:eastAsia="pl-PL"/>
        </w:rPr>
        <w:t xml:space="preserve">W końcu 2025 r. </w:t>
      </w:r>
      <w:r w:rsidR="002316FF">
        <w:rPr>
          <w:b/>
          <w:noProof/>
          <w:szCs w:val="19"/>
          <w:lang w:eastAsia="pl-PL"/>
        </w:rPr>
        <w:t xml:space="preserve">w województwie śląskim </w:t>
      </w:r>
      <w:r w:rsidR="00C92B74">
        <w:rPr>
          <w:b/>
          <w:noProof/>
          <w:szCs w:val="19"/>
          <w:lang w:eastAsia="pl-PL"/>
        </w:rPr>
        <w:t>funkcjonował</w:t>
      </w:r>
      <w:r w:rsidR="002316FF">
        <w:rPr>
          <w:b/>
          <w:noProof/>
          <w:szCs w:val="19"/>
          <w:lang w:eastAsia="pl-PL"/>
        </w:rPr>
        <w:t>y</w:t>
      </w:r>
      <w:r w:rsidR="00C92B74" w:rsidRPr="00C92B74">
        <w:rPr>
          <w:b/>
          <w:noProof/>
          <w:szCs w:val="19"/>
          <w:lang w:eastAsia="pl-PL"/>
        </w:rPr>
        <w:t xml:space="preserve"> 5</w:t>
      </w:r>
      <w:r w:rsidR="00F07DAE">
        <w:rPr>
          <w:b/>
          <w:noProof/>
          <w:szCs w:val="19"/>
          <w:lang w:eastAsia="pl-PL"/>
        </w:rPr>
        <w:t>03</w:t>
      </w:r>
      <w:r w:rsidR="00C92B74" w:rsidRPr="00C92B74">
        <w:rPr>
          <w:b/>
          <w:noProof/>
          <w:szCs w:val="19"/>
          <w:lang w:eastAsia="pl-PL"/>
        </w:rPr>
        <w:t xml:space="preserve"> żłobk</w:t>
      </w:r>
      <w:r w:rsidR="00F07DAE">
        <w:rPr>
          <w:b/>
          <w:noProof/>
          <w:szCs w:val="19"/>
          <w:lang w:eastAsia="pl-PL"/>
        </w:rPr>
        <w:t>i</w:t>
      </w:r>
      <w:r w:rsidR="00C92B74" w:rsidRPr="00C92B74">
        <w:rPr>
          <w:b/>
          <w:noProof/>
          <w:szCs w:val="19"/>
          <w:lang w:eastAsia="pl-PL"/>
        </w:rPr>
        <w:t xml:space="preserve">, </w:t>
      </w:r>
      <w:r w:rsidR="00127ACB">
        <w:rPr>
          <w:b/>
          <w:noProof/>
          <w:szCs w:val="19"/>
          <w:lang w:eastAsia="pl-PL"/>
        </w:rPr>
        <w:t>98</w:t>
      </w:r>
      <w:r w:rsidR="00C92B74" w:rsidRPr="00C92B74">
        <w:rPr>
          <w:b/>
          <w:noProof/>
          <w:szCs w:val="19"/>
          <w:lang w:eastAsia="pl-PL"/>
        </w:rPr>
        <w:t xml:space="preserve"> klubów dziecięcych oraz </w:t>
      </w:r>
      <w:r w:rsidR="00BF5155">
        <w:rPr>
          <w:b/>
          <w:noProof/>
          <w:szCs w:val="19"/>
          <w:lang w:eastAsia="pl-PL"/>
        </w:rPr>
        <w:t>140</w:t>
      </w:r>
      <w:r w:rsidR="00C92B74" w:rsidRPr="00C92B74">
        <w:rPr>
          <w:b/>
          <w:noProof/>
          <w:szCs w:val="19"/>
          <w:lang w:eastAsia="pl-PL"/>
        </w:rPr>
        <w:t xml:space="preserve"> dziennych opiekunów,</w:t>
      </w:r>
      <w:r w:rsidR="00C92B74">
        <w:rPr>
          <w:b/>
          <w:noProof/>
          <w:szCs w:val="19"/>
          <w:lang w:eastAsia="pl-PL"/>
        </w:rPr>
        <w:t xml:space="preserve"> zapewniających łącznie</w:t>
      </w:r>
      <w:r w:rsidR="00C92B74" w:rsidRPr="00C92B74">
        <w:rPr>
          <w:b/>
          <w:noProof/>
          <w:szCs w:val="19"/>
          <w:lang w:eastAsia="pl-PL"/>
        </w:rPr>
        <w:t xml:space="preserve"> 2</w:t>
      </w:r>
      <w:r w:rsidR="001C3F9B">
        <w:rPr>
          <w:b/>
          <w:noProof/>
          <w:szCs w:val="19"/>
          <w:lang w:eastAsia="pl-PL"/>
        </w:rPr>
        <w:t>6,0</w:t>
      </w:r>
      <w:r w:rsidR="00C92B74" w:rsidRPr="00C92B74">
        <w:rPr>
          <w:b/>
          <w:noProof/>
          <w:szCs w:val="19"/>
          <w:lang w:eastAsia="pl-PL"/>
        </w:rPr>
        <w:t xml:space="preserve"> tys. miejsc opieki.</w:t>
      </w:r>
      <w:r w:rsidR="00C92B74">
        <w:rPr>
          <w:b/>
          <w:noProof/>
          <w:szCs w:val="19"/>
          <w:lang w:eastAsia="pl-PL"/>
        </w:rPr>
        <w:t xml:space="preserve"> </w:t>
      </w:r>
      <w:r w:rsidR="002316FF">
        <w:rPr>
          <w:b/>
          <w:noProof/>
          <w:szCs w:val="19"/>
          <w:lang w:eastAsia="pl-PL"/>
        </w:rPr>
        <w:t xml:space="preserve">Wśród dzieci korzystających z tych </w:t>
      </w:r>
      <w:r w:rsidR="002316FF" w:rsidRPr="00940A55">
        <w:rPr>
          <w:b/>
          <w:noProof/>
          <w:spacing w:val="-2"/>
          <w:szCs w:val="19"/>
          <w:lang w:eastAsia="pl-PL"/>
        </w:rPr>
        <w:t xml:space="preserve">form opieki </w:t>
      </w:r>
      <w:r w:rsidR="00C92B74" w:rsidRPr="00940A55">
        <w:rPr>
          <w:b/>
          <w:noProof/>
          <w:spacing w:val="-2"/>
          <w:szCs w:val="19"/>
          <w:lang w:eastAsia="pl-PL"/>
        </w:rPr>
        <w:t>16</w:t>
      </w:r>
      <w:r w:rsidR="009717AB" w:rsidRPr="00940A55">
        <w:rPr>
          <w:b/>
          <w:noProof/>
          <w:spacing w:val="-2"/>
          <w:szCs w:val="19"/>
          <w:lang w:eastAsia="pl-PL"/>
        </w:rPr>
        <w:t>,1</w:t>
      </w:r>
      <w:r w:rsidR="00C92B74" w:rsidRPr="00940A55">
        <w:rPr>
          <w:b/>
          <w:noProof/>
          <w:spacing w:val="-2"/>
          <w:szCs w:val="19"/>
          <w:lang w:eastAsia="pl-PL"/>
        </w:rPr>
        <w:t xml:space="preserve"> tys.</w:t>
      </w:r>
      <w:r w:rsidR="002316FF" w:rsidRPr="00940A55">
        <w:rPr>
          <w:b/>
          <w:noProof/>
          <w:spacing w:val="-2"/>
          <w:szCs w:val="19"/>
          <w:lang w:eastAsia="pl-PL"/>
        </w:rPr>
        <w:t xml:space="preserve"> uczęszczało do żłobków</w:t>
      </w:r>
      <w:r w:rsidR="00C92B74" w:rsidRPr="00940A55">
        <w:rPr>
          <w:b/>
          <w:noProof/>
          <w:spacing w:val="-2"/>
          <w:szCs w:val="19"/>
          <w:lang w:eastAsia="pl-PL"/>
        </w:rPr>
        <w:t>,</w:t>
      </w:r>
      <w:r w:rsidR="002316FF">
        <w:rPr>
          <w:b/>
          <w:noProof/>
          <w:szCs w:val="19"/>
          <w:lang w:eastAsia="pl-PL"/>
        </w:rPr>
        <w:t xml:space="preserve"> </w:t>
      </w:r>
      <w:r w:rsidR="00C92B74" w:rsidRPr="00C92B74">
        <w:rPr>
          <w:b/>
          <w:noProof/>
          <w:szCs w:val="19"/>
          <w:lang w:eastAsia="pl-PL"/>
        </w:rPr>
        <w:t>1</w:t>
      </w:r>
      <w:r w:rsidR="00127ACB">
        <w:rPr>
          <w:b/>
          <w:noProof/>
          <w:szCs w:val="19"/>
          <w:lang w:eastAsia="pl-PL"/>
        </w:rPr>
        <w:t>,7</w:t>
      </w:r>
      <w:r w:rsidR="00C92B74" w:rsidRPr="00C92B74">
        <w:rPr>
          <w:b/>
          <w:noProof/>
          <w:szCs w:val="19"/>
          <w:lang w:eastAsia="pl-PL"/>
        </w:rPr>
        <w:t xml:space="preserve"> tys. </w:t>
      </w:r>
      <w:r w:rsidR="002316FF">
        <w:rPr>
          <w:b/>
          <w:noProof/>
          <w:szCs w:val="19"/>
          <w:lang w:eastAsia="pl-PL"/>
        </w:rPr>
        <w:t>do klubów dziecięcych,</w:t>
      </w:r>
      <w:r w:rsidR="00940A55">
        <w:rPr>
          <w:b/>
          <w:noProof/>
          <w:szCs w:val="19"/>
          <w:lang w:eastAsia="pl-PL"/>
        </w:rPr>
        <w:t xml:space="preserve"> </w:t>
      </w:r>
      <w:r w:rsidR="002316FF">
        <w:rPr>
          <w:b/>
          <w:noProof/>
          <w:szCs w:val="19"/>
          <w:lang w:eastAsia="pl-PL"/>
        </w:rPr>
        <w:t xml:space="preserve">a </w:t>
      </w:r>
      <w:r w:rsidR="00127ACB">
        <w:rPr>
          <w:b/>
          <w:noProof/>
          <w:szCs w:val="19"/>
          <w:lang w:eastAsia="pl-PL"/>
        </w:rPr>
        <w:t xml:space="preserve">0,7 </w:t>
      </w:r>
      <w:r w:rsidR="00C92B74" w:rsidRPr="00C92B74">
        <w:rPr>
          <w:b/>
          <w:noProof/>
          <w:szCs w:val="19"/>
          <w:lang w:eastAsia="pl-PL"/>
        </w:rPr>
        <w:t xml:space="preserve">tys. </w:t>
      </w:r>
      <w:r w:rsidR="002316FF">
        <w:rPr>
          <w:b/>
          <w:noProof/>
          <w:szCs w:val="19"/>
          <w:lang w:eastAsia="pl-PL"/>
        </w:rPr>
        <w:t xml:space="preserve">pozostawało </w:t>
      </w:r>
      <w:r w:rsidR="00C92B74" w:rsidRPr="00C92B74">
        <w:rPr>
          <w:b/>
          <w:noProof/>
          <w:szCs w:val="19"/>
          <w:lang w:eastAsia="pl-PL"/>
        </w:rPr>
        <w:t>pod opieką dziennych opiekunów.</w:t>
      </w:r>
    </w:p>
    <w:bookmarkEnd w:id="0"/>
    <w:p w14:paraId="5768864A" w14:textId="476D749E" w:rsidR="00860D69" w:rsidRDefault="002E2335" w:rsidP="00860D69">
      <w:pPr>
        <w:pStyle w:val="32tyturozdziau"/>
        <w:rPr>
          <w:shd w:val="clear" w:color="auto" w:fill="FFFFFF"/>
        </w:rPr>
      </w:pPr>
      <w:r w:rsidRPr="00823593">
        <w:rPr>
          <w:b w:val="0"/>
          <w:noProof/>
          <w:spacing w:val="-2"/>
        </w:rPr>
        <mc:AlternateContent>
          <mc:Choice Requires="wps">
            <w:drawing>
              <wp:anchor distT="45720" distB="45720" distL="114300" distR="114300" simplePos="0" relativeHeight="251931648" behindDoc="1" locked="0" layoutInCell="1" allowOverlap="1" wp14:anchorId="52FA45ED" wp14:editId="7ACA3C1C">
                <wp:simplePos x="0" y="0"/>
                <wp:positionH relativeFrom="column">
                  <wp:posOffset>5219558</wp:posOffset>
                </wp:positionH>
                <wp:positionV relativeFrom="paragraph">
                  <wp:posOffset>173636</wp:posOffset>
                </wp:positionV>
                <wp:extent cx="1821976" cy="632262"/>
                <wp:effectExtent l="0" t="0" r="0" b="0"/>
                <wp:wrapNone/>
                <wp:docPr id="127639811" name="Pole tekstowe 127639811" descr="W 2025 r. działały 503 żłobki, tj. o 33 więcej niż rok wcześniej&#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976" cy="632262"/>
                        </a:xfrm>
                        <a:prstGeom prst="rect">
                          <a:avLst/>
                        </a:prstGeom>
                        <a:noFill/>
                        <a:ln w="9525">
                          <a:noFill/>
                          <a:miter lim="800000"/>
                          <a:headEnd/>
                          <a:tailEnd/>
                        </a:ln>
                      </wps:spPr>
                      <wps:txbx>
                        <w:txbxContent>
                          <w:p w14:paraId="29F21007" w14:textId="377EEE9F" w:rsidR="004B585F" w:rsidRPr="00EB20E0" w:rsidRDefault="004B585F" w:rsidP="00860D69">
                            <w:pPr>
                              <w:spacing w:before="0"/>
                              <w:rPr>
                                <w:color w:val="001D77"/>
                              </w:rPr>
                            </w:pPr>
                            <w:r>
                              <w:rPr>
                                <w:color w:val="001D77"/>
                                <w:sz w:val="18"/>
                                <w:szCs w:val="18"/>
                              </w:rPr>
                              <w:t xml:space="preserve">W </w:t>
                            </w:r>
                            <w:r w:rsidRPr="004B585F">
                              <w:rPr>
                                <w:color w:val="001D77"/>
                              </w:rPr>
                              <w:t>2025 r. działały 503 żłobki, tj</w:t>
                            </w:r>
                            <w:r>
                              <w:rPr>
                                <w:color w:val="001D77"/>
                              </w:rPr>
                              <w:t>.</w:t>
                            </w:r>
                            <w:r w:rsidRPr="004B585F">
                              <w:rPr>
                                <w:color w:val="001D77"/>
                              </w:rPr>
                              <w:t xml:space="preserve"> o 33 więcej niż rok wcześniej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FA45ED" id="_x0000_t202" coordsize="21600,21600" o:spt="202" path="m,l,21600r21600,l21600,xe">
                <v:stroke joinstyle="miter"/>
                <v:path gradientshapeok="t" o:connecttype="rect"/>
              </v:shapetype>
              <v:shape id="Pole tekstowe 127639811" o:spid="_x0000_s1027" type="#_x0000_t202" alt="W 2025 r. działały 503 żłobki, tj. o 33 więcej niż rok wcześniej&#10;" style="position:absolute;margin-left:411pt;margin-top:13.65pt;width:143.45pt;height:49.8pt;z-index:-251384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" filled="f" stroked="f">
                <v:textbox>
                  <w:txbxContent>
                    <w:p w14:paraId="29F21007" w14:textId="377EEE9F" w:rsidR="004B585F" w:rsidRPr="00EB20E0" w:rsidRDefault="004B585F" w:rsidP="00860D69">
                      <w:pPr>
                        <w:spacing w:before="0"/>
                        <w:rPr>
                          <w:color w:val="001D77"/>
                        </w:rPr>
                      </w:pPr>
                      <w:r>
                        <w:rPr>
                          <w:color w:val="001D77"/>
                          <w:sz w:val="18"/>
                          <w:szCs w:val="18"/>
                        </w:rPr>
                        <w:t xml:space="preserve">W </w:t>
                      </w:r>
                      <w:r w:rsidRPr="004B585F">
                        <w:rPr>
                          <w:color w:val="001D77"/>
                        </w:rPr>
                        <w:t>2025 r. działały 503 żłobki, tj</w:t>
                      </w:r>
                      <w:r>
                        <w:rPr>
                          <w:color w:val="001D77"/>
                        </w:rPr>
                        <w:t>.</w:t>
                      </w:r>
                      <w:r w:rsidRPr="004B585F">
                        <w:rPr>
                          <w:color w:val="001D77"/>
                        </w:rPr>
                        <w:t xml:space="preserve"> o 33 więcej niż rok wcześniej</w:t>
                      </w:r>
                    </w:p>
                  </w:txbxContent>
                </v:textbox>
              </v:shape>
            </w:pict>
          </mc:Fallback>
        </mc:AlternateContent>
      </w:r>
      <w:r w:rsidR="00C92B74">
        <w:t>Żłobki</w:t>
      </w:r>
    </w:p>
    <w:p w14:paraId="5C9209EE" w14:textId="749B9106" w:rsidR="00013328" w:rsidRDefault="00845132" w:rsidP="00013328">
      <w:pPr>
        <w:rPr>
          <w:noProof/>
          <w:lang w:eastAsia="pl-PL"/>
        </w:rPr>
      </w:pPr>
      <w:r w:rsidRPr="00845132">
        <w:rPr>
          <w:noProof/>
          <w:lang w:eastAsia="pl-PL"/>
        </w:rPr>
        <w:t xml:space="preserve">Według stanu </w:t>
      </w:r>
      <w:r w:rsidR="004162F7">
        <w:rPr>
          <w:noProof/>
          <w:lang w:eastAsia="pl-PL"/>
        </w:rPr>
        <w:t>w dniu</w:t>
      </w:r>
      <w:r w:rsidRPr="00845132">
        <w:rPr>
          <w:noProof/>
          <w:lang w:eastAsia="pl-PL"/>
        </w:rPr>
        <w:t xml:space="preserve"> 31 grudnia 2025 r. na terenie województwa śląskiego funkcjonowały </w:t>
      </w:r>
      <w:r w:rsidR="00FA1AB6">
        <w:rPr>
          <w:noProof/>
          <w:lang w:eastAsia="pl-PL"/>
        </w:rPr>
        <w:br/>
      </w:r>
      <w:r w:rsidRPr="00845132">
        <w:rPr>
          <w:noProof/>
          <w:lang w:eastAsia="pl-PL"/>
        </w:rPr>
        <w:t>5</w:t>
      </w:r>
      <w:r>
        <w:rPr>
          <w:noProof/>
          <w:lang w:eastAsia="pl-PL"/>
        </w:rPr>
        <w:t>03</w:t>
      </w:r>
      <w:r w:rsidRPr="00845132">
        <w:rPr>
          <w:noProof/>
          <w:lang w:eastAsia="pl-PL"/>
        </w:rPr>
        <w:t xml:space="preserve"> żłobki, co w porównaniu z 2024 r. oznacza wzrost o 3</w:t>
      </w:r>
      <w:r>
        <w:rPr>
          <w:noProof/>
          <w:lang w:eastAsia="pl-PL"/>
        </w:rPr>
        <w:t>3</w:t>
      </w:r>
      <w:r w:rsidRPr="00845132">
        <w:rPr>
          <w:noProof/>
          <w:lang w:eastAsia="pl-PL"/>
        </w:rPr>
        <w:t xml:space="preserve"> placów</w:t>
      </w:r>
      <w:r>
        <w:rPr>
          <w:noProof/>
          <w:lang w:eastAsia="pl-PL"/>
        </w:rPr>
        <w:t>ki</w:t>
      </w:r>
      <w:r w:rsidRPr="00845132">
        <w:rPr>
          <w:noProof/>
          <w:lang w:eastAsia="pl-PL"/>
        </w:rPr>
        <w:t xml:space="preserve">. Największą liczbę żłobków odnotowano w </w:t>
      </w:r>
      <w:r>
        <w:rPr>
          <w:noProof/>
          <w:lang w:eastAsia="pl-PL"/>
        </w:rPr>
        <w:t>Katowicach (56)</w:t>
      </w:r>
      <w:r w:rsidRPr="00845132">
        <w:rPr>
          <w:noProof/>
          <w:lang w:eastAsia="pl-PL"/>
        </w:rPr>
        <w:t xml:space="preserve">, natomiast najmniejszą w </w:t>
      </w:r>
      <w:r>
        <w:rPr>
          <w:noProof/>
          <w:lang w:eastAsia="pl-PL"/>
        </w:rPr>
        <w:t xml:space="preserve">powiecie rybnickim </w:t>
      </w:r>
      <w:r w:rsidR="007726B6">
        <w:rPr>
          <w:noProof/>
          <w:lang w:eastAsia="pl-PL"/>
        </w:rPr>
        <w:br/>
      </w:r>
      <w:r>
        <w:rPr>
          <w:noProof/>
          <w:lang w:eastAsia="pl-PL"/>
        </w:rPr>
        <w:t>i Piekarach Śląskich (po 3)</w:t>
      </w:r>
      <w:r w:rsidRPr="00845132">
        <w:rPr>
          <w:noProof/>
          <w:lang w:eastAsia="pl-PL"/>
        </w:rPr>
        <w:t>. W</w:t>
      </w:r>
      <w:r w:rsidR="002B5617">
        <w:rPr>
          <w:noProof/>
          <w:lang w:eastAsia="pl-PL"/>
        </w:rPr>
        <w:t>śród</w:t>
      </w:r>
      <w:r w:rsidRPr="00845132">
        <w:rPr>
          <w:noProof/>
          <w:lang w:eastAsia="pl-PL"/>
        </w:rPr>
        <w:t xml:space="preserve"> podmiotów prowadzących żłobki dominowały osoby fizyczne, które prowadziły 2</w:t>
      </w:r>
      <w:r w:rsidR="00E22218">
        <w:rPr>
          <w:noProof/>
          <w:lang w:eastAsia="pl-PL"/>
        </w:rPr>
        <w:t>17</w:t>
      </w:r>
      <w:r w:rsidRPr="00845132">
        <w:rPr>
          <w:noProof/>
          <w:lang w:eastAsia="pl-PL"/>
        </w:rPr>
        <w:t xml:space="preserve"> placów</w:t>
      </w:r>
      <w:r w:rsidR="002B49B2">
        <w:rPr>
          <w:noProof/>
          <w:lang w:eastAsia="pl-PL"/>
        </w:rPr>
        <w:t>e</w:t>
      </w:r>
      <w:r w:rsidRPr="00845132">
        <w:rPr>
          <w:noProof/>
          <w:lang w:eastAsia="pl-PL"/>
        </w:rPr>
        <w:t>k, stanowiąc</w:t>
      </w:r>
      <w:r w:rsidR="002B49B2">
        <w:rPr>
          <w:noProof/>
          <w:lang w:eastAsia="pl-PL"/>
        </w:rPr>
        <w:t>ych</w:t>
      </w:r>
      <w:r w:rsidRPr="00845132">
        <w:rPr>
          <w:noProof/>
          <w:lang w:eastAsia="pl-PL"/>
        </w:rPr>
        <w:t xml:space="preserve"> 4</w:t>
      </w:r>
      <w:r w:rsidR="00E22218">
        <w:rPr>
          <w:noProof/>
          <w:lang w:eastAsia="pl-PL"/>
        </w:rPr>
        <w:t>3,1</w:t>
      </w:r>
      <w:r w:rsidRPr="00845132">
        <w:rPr>
          <w:noProof/>
          <w:lang w:eastAsia="pl-PL"/>
        </w:rPr>
        <w:t>% ogółu żłobków.</w:t>
      </w:r>
    </w:p>
    <w:p w14:paraId="1826D637" w14:textId="3F70AB27" w:rsidR="00132919" w:rsidRPr="00FA1AB6" w:rsidRDefault="00985DBB" w:rsidP="00013328">
      <w:pPr>
        <w:rPr>
          <w:noProof/>
          <w:spacing w:val="-2"/>
          <w:lang w:eastAsia="pl-PL"/>
        </w:rPr>
      </w:pPr>
      <w:r w:rsidRPr="00FA1AB6">
        <w:rPr>
          <w:noProof/>
          <w:spacing w:val="-2"/>
          <w:lang w:eastAsia="pl-PL"/>
        </w:rPr>
        <w:t>W 2025 r. 2</w:t>
      </w:r>
      <w:r w:rsidR="00132919" w:rsidRPr="00FA1AB6">
        <w:rPr>
          <w:noProof/>
          <w:spacing w:val="-2"/>
          <w:lang w:eastAsia="pl-PL"/>
        </w:rPr>
        <w:t>39</w:t>
      </w:r>
      <w:r w:rsidRPr="00FA1AB6">
        <w:rPr>
          <w:noProof/>
          <w:spacing w:val="-2"/>
          <w:lang w:eastAsia="pl-PL"/>
        </w:rPr>
        <w:t xml:space="preserve"> placówek (4</w:t>
      </w:r>
      <w:r w:rsidR="00132919" w:rsidRPr="00FA1AB6">
        <w:rPr>
          <w:noProof/>
          <w:spacing w:val="-2"/>
          <w:lang w:eastAsia="pl-PL"/>
        </w:rPr>
        <w:t>7,5</w:t>
      </w:r>
      <w:r w:rsidRPr="00FA1AB6">
        <w:rPr>
          <w:noProof/>
          <w:spacing w:val="-2"/>
          <w:lang w:eastAsia="pl-PL"/>
        </w:rPr>
        <w:t>%) było dostosowanych do potrzeb dzieci z niepełnosprawno-ściami</w:t>
      </w:r>
      <w:r w:rsidR="00826F63" w:rsidRPr="00FA1AB6">
        <w:rPr>
          <w:noProof/>
          <w:spacing w:val="-2"/>
          <w:lang w:eastAsia="pl-PL"/>
        </w:rPr>
        <w:t xml:space="preserve">. W porównaniu z rokiem poprzednim udział </w:t>
      </w:r>
      <w:r w:rsidR="00132919" w:rsidRPr="00FA1AB6">
        <w:rPr>
          <w:noProof/>
          <w:spacing w:val="-2"/>
          <w:lang w:eastAsia="pl-PL"/>
        </w:rPr>
        <w:t>t</w:t>
      </w:r>
      <w:r w:rsidR="003945A2" w:rsidRPr="00FA1AB6">
        <w:rPr>
          <w:noProof/>
          <w:spacing w:val="-2"/>
          <w:lang w:eastAsia="pl-PL"/>
        </w:rPr>
        <w:t>akich placówek</w:t>
      </w:r>
      <w:r w:rsidR="00826F63" w:rsidRPr="00FA1AB6">
        <w:rPr>
          <w:noProof/>
          <w:spacing w:val="-2"/>
          <w:lang w:eastAsia="pl-PL"/>
        </w:rPr>
        <w:t xml:space="preserve"> zwiększył się o </w:t>
      </w:r>
      <w:r w:rsidR="003945A2" w:rsidRPr="00FA1AB6">
        <w:rPr>
          <w:noProof/>
          <w:spacing w:val="-2"/>
          <w:lang w:eastAsia="pl-PL"/>
        </w:rPr>
        <w:t>0,3</w:t>
      </w:r>
      <w:r w:rsidR="00826F63" w:rsidRPr="00FA1AB6">
        <w:rPr>
          <w:noProof/>
          <w:spacing w:val="-2"/>
          <w:lang w:eastAsia="pl-PL"/>
        </w:rPr>
        <w:t xml:space="preserve"> p. proc.</w:t>
      </w:r>
    </w:p>
    <w:p w14:paraId="06B34423" w14:textId="4D1FB0C8" w:rsidR="00013328" w:rsidRDefault="004B585F" w:rsidP="00013328">
      <w:pPr>
        <w:rPr>
          <w:noProof/>
          <w:lang w:eastAsia="pl-PL"/>
        </w:rPr>
      </w:pPr>
      <w:r w:rsidRPr="00823593">
        <w:rPr>
          <w:b/>
          <w:noProof/>
          <w:spacing w:val="-2"/>
        </w:rPr>
        <mc:AlternateContent>
          <mc:Choice Requires="wps">
            <w:drawing>
              <wp:anchor distT="45720" distB="45720" distL="114300" distR="114300" simplePos="0" relativeHeight="251996160" behindDoc="1" locked="0" layoutInCell="1" allowOverlap="1" wp14:anchorId="2C3B00C4" wp14:editId="0A89FD2D">
                <wp:simplePos x="0" y="0"/>
                <wp:positionH relativeFrom="column">
                  <wp:posOffset>5226357</wp:posOffset>
                </wp:positionH>
                <wp:positionV relativeFrom="paragraph">
                  <wp:posOffset>552400</wp:posOffset>
                </wp:positionV>
                <wp:extent cx="1821976" cy="625464"/>
                <wp:effectExtent l="0" t="0" r="0" b="3810"/>
                <wp:wrapNone/>
                <wp:docPr id="48" name="Pole tekstowe 48" descr="Żłobki dysponowały 23,0 tys. miejsc, tj. o 1,1 tys. więcej niż w 2024 r.&#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976" cy="625464"/>
                        </a:xfrm>
                        <a:prstGeom prst="rect">
                          <a:avLst/>
                        </a:prstGeom>
                        <a:noFill/>
                        <a:ln w="9525">
                          <a:noFill/>
                          <a:miter lim="800000"/>
                          <a:headEnd/>
                          <a:tailEnd/>
                        </a:ln>
                      </wps:spPr>
                      <wps:txbx>
                        <w:txbxContent>
                          <w:p w14:paraId="1CBACE3E" w14:textId="40FEEA30" w:rsidR="004B585F" w:rsidRPr="00EB20E0" w:rsidRDefault="004B585F" w:rsidP="00860D69">
                            <w:pPr>
                              <w:spacing w:before="0"/>
                              <w:rPr>
                                <w:color w:val="001D77"/>
                              </w:rPr>
                            </w:pPr>
                            <w:r w:rsidRPr="004B585F">
                              <w:rPr>
                                <w:color w:val="001D77"/>
                              </w:rPr>
                              <w:t>Żłobki dysponowały 23,0 tys. miejsc, tj. o 1,1 tys. więcej niż w 2024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3B00C4" id="Pole tekstowe 48" o:spid="_x0000_s1028" type="#_x0000_t202" alt="Żłobki dysponowały 23,0 tys. miejsc, tj. o 1,1 tys. więcej niż w 2024 r.&#10;" style="position:absolute;margin-left:411.5pt;margin-top:43.5pt;width:143.45pt;height:49.25pt;z-index:-251320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" filled="f" stroked="f">
                <v:textbox>
                  <w:txbxContent>
                    <w:p w14:paraId="1CBACE3E" w14:textId="40FEEA30" w:rsidR="004B585F" w:rsidRPr="00EB20E0" w:rsidRDefault="004B585F" w:rsidP="00860D69">
                      <w:pPr>
                        <w:spacing w:before="0"/>
                        <w:rPr>
                          <w:color w:val="001D77"/>
                        </w:rPr>
                      </w:pPr>
                      <w:r w:rsidRPr="004B585F">
                        <w:rPr>
                          <w:color w:val="001D77"/>
                        </w:rPr>
                        <w:t>Żłobki dysponowały 23,0 tys. miejsc, tj. o 1,1 tys. więcej niż w 2024 r.</w:t>
                      </w:r>
                    </w:p>
                  </w:txbxContent>
                </v:textbox>
              </v:shape>
            </w:pict>
          </mc:Fallback>
        </mc:AlternateContent>
      </w:r>
      <w:r w:rsidR="00E22218" w:rsidRPr="00E22218">
        <w:rPr>
          <w:noProof/>
          <w:lang w:eastAsia="pl-PL"/>
        </w:rPr>
        <w:t>Opiekę trwającą od 7 do 10 godzin dziennie oferowały 30</w:t>
      </w:r>
      <w:r w:rsidR="00E22218">
        <w:rPr>
          <w:noProof/>
          <w:lang w:eastAsia="pl-PL"/>
        </w:rPr>
        <w:t>4</w:t>
      </w:r>
      <w:r w:rsidR="00E22218" w:rsidRPr="00E22218">
        <w:rPr>
          <w:noProof/>
          <w:lang w:eastAsia="pl-PL"/>
        </w:rPr>
        <w:t xml:space="preserve"> żłobki (60,4%), opiekę trwającą ponad 10 godzin – 19</w:t>
      </w:r>
      <w:r w:rsidR="00E22218">
        <w:rPr>
          <w:noProof/>
          <w:lang w:eastAsia="pl-PL"/>
        </w:rPr>
        <w:t>8</w:t>
      </w:r>
      <w:r w:rsidR="00E22218" w:rsidRPr="00E22218">
        <w:rPr>
          <w:noProof/>
          <w:lang w:eastAsia="pl-PL"/>
        </w:rPr>
        <w:t xml:space="preserve"> placówek (39,4%), natomiast 1</w:t>
      </w:r>
      <w:r w:rsidR="00E22218">
        <w:rPr>
          <w:noProof/>
          <w:lang w:eastAsia="pl-PL"/>
        </w:rPr>
        <w:t xml:space="preserve"> </w:t>
      </w:r>
      <w:r w:rsidR="00E22218" w:rsidRPr="00E22218">
        <w:rPr>
          <w:noProof/>
          <w:lang w:eastAsia="pl-PL"/>
        </w:rPr>
        <w:t>placówka (0,2%) oferowała opiekę krótszą niż 5 godzin dziennie.</w:t>
      </w:r>
    </w:p>
    <w:p w14:paraId="2BF3DA10" w14:textId="54EB214A" w:rsidR="00845132" w:rsidRDefault="00487FD2" w:rsidP="005D5B9A">
      <w:pPr>
        <w:rPr>
          <w:noProof/>
          <w:lang w:eastAsia="pl-PL"/>
        </w:rPr>
      </w:pPr>
      <w:r w:rsidRPr="00487FD2">
        <w:rPr>
          <w:noProof/>
          <w:lang w:eastAsia="pl-PL"/>
        </w:rPr>
        <w:t xml:space="preserve">Łączna liczba miejsc w żłobkach wyniosła 23,0 tys. (więcej o 4,8% niż w 2024 r.). Najwyższą wartość wskaźnika liczby miejsc w żłobkach na 1 000 dzieci w wieku do </w:t>
      </w:r>
      <w:r w:rsidR="00737FCF">
        <w:rPr>
          <w:noProof/>
          <w:lang w:eastAsia="pl-PL"/>
        </w:rPr>
        <w:t xml:space="preserve">lat </w:t>
      </w:r>
      <w:r w:rsidRPr="00487FD2">
        <w:rPr>
          <w:noProof/>
          <w:lang w:eastAsia="pl-PL"/>
        </w:rPr>
        <w:t>3</w:t>
      </w:r>
      <w:r w:rsidR="005941DD">
        <w:rPr>
          <w:rStyle w:val="Odwoanieprzypisudolnego"/>
          <w:noProof/>
          <w:lang w:eastAsia="pl-PL"/>
        </w:rPr>
        <w:footnoteReference w:id="1"/>
      </w:r>
      <w:r w:rsidR="00311085">
        <w:rPr>
          <w:noProof/>
          <w:lang w:eastAsia="pl-PL"/>
        </w:rPr>
        <w:t xml:space="preserve"> </w:t>
      </w:r>
      <w:r w:rsidRPr="00487FD2">
        <w:rPr>
          <w:noProof/>
          <w:lang w:eastAsia="pl-PL"/>
        </w:rPr>
        <w:t>odnotowano</w:t>
      </w:r>
      <w:r w:rsidR="00FA1AB6">
        <w:rPr>
          <w:noProof/>
          <w:lang w:eastAsia="pl-PL"/>
        </w:rPr>
        <w:br/>
      </w:r>
      <w:r w:rsidRPr="00487FD2">
        <w:rPr>
          <w:noProof/>
          <w:lang w:eastAsia="pl-PL"/>
        </w:rPr>
        <w:t>w</w:t>
      </w:r>
      <w:r w:rsidR="00FA1AB6">
        <w:rPr>
          <w:noProof/>
          <w:lang w:eastAsia="pl-PL"/>
        </w:rPr>
        <w:t xml:space="preserve"> </w:t>
      </w:r>
      <w:r w:rsidRPr="00487FD2">
        <w:rPr>
          <w:noProof/>
          <w:lang w:eastAsia="pl-PL"/>
        </w:rPr>
        <w:t>Sosnowcu (556), natomiast najniższą w powiecie kłobuckim (69). W województwie wartość wskaźnika wyniosła 301, wobec 261 w roku poprzednim.</w:t>
      </w:r>
    </w:p>
    <w:p w14:paraId="2FBEEFCF" w14:textId="43168EB3" w:rsidR="00853A06" w:rsidRDefault="00D0036E" w:rsidP="002B16D9">
      <w:pPr>
        <w:ind w:left="879" w:hanging="879"/>
        <w:rPr>
          <w:noProof/>
          <w:lang w:eastAsia="pl-PL"/>
        </w:rPr>
      </w:pPr>
      <w:r>
        <w:rPr>
          <w:b/>
          <w:bCs/>
          <w:noProof/>
          <w:lang w:eastAsia="pl-PL"/>
        </w:rPr>
        <mc:AlternateContent>
          <mc:Choice Requires="wpg">
            <w:drawing>
              <wp:anchor distT="0" distB="0" distL="114300" distR="114300" simplePos="0" relativeHeight="251954176" behindDoc="0" locked="0" layoutInCell="1" allowOverlap="1" wp14:anchorId="536D4AE2" wp14:editId="35861875">
                <wp:simplePos x="0" y="0"/>
                <wp:positionH relativeFrom="column">
                  <wp:posOffset>304800</wp:posOffset>
                </wp:positionH>
                <wp:positionV relativeFrom="paragraph">
                  <wp:posOffset>315867</wp:posOffset>
                </wp:positionV>
                <wp:extent cx="4045131" cy="2293620"/>
                <wp:effectExtent l="0" t="0" r="0" b="0"/>
                <wp:wrapNone/>
                <wp:docPr id="20" name="Grupa 20" descr="Wykres 1. Dzieci w żłobkach według wieku w województwie śląskim w 2025 r. (dzieci poniżej roku, 1 rok, 2 lata, 3-4 lata)."/>
                <wp:cNvGraphicFramePr/>
                <a:graphic xmlns:a="http://schemas.openxmlformats.org/drawingml/2006/main">
                  <a:graphicData uri="http://schemas.microsoft.com/office/word/2010/wordprocessingGroup">
                    <wpg:wgp>
                      <wpg:cNvGrpSpPr/>
                      <wpg:grpSpPr>
                        <a:xfrm>
                          <a:off x="0" y="0"/>
                          <a:ext cx="4045131" cy="2293620"/>
                          <a:chOff x="0" y="0"/>
                          <a:chExt cx="4045131" cy="2293620"/>
                        </a:xfrm>
                      </wpg:grpSpPr>
                      <wpg:graphicFrame>
                        <wpg:cNvPr id="1" name="Wykres 1">
                          <a:extLst>
                            <a:ext uri="{FF2B5EF4-FFF2-40B4-BE49-F238E27FC236}">
                              <a16:creationId xmlns:a16="http://schemas.microsoft.com/office/drawing/2014/main" id="{BFC1CF64-C89D-3A28-8413-0C2F919A01F2}"/>
                            </a:ext>
                          </a:extLst>
                        </wpg:cNvPr>
                        <wpg:cNvFrPr/>
                        <wpg:xfrm>
                          <a:off x="0" y="0"/>
                          <a:ext cx="2371725" cy="2293620"/>
                        </wpg:xfrm>
                        <a:graphic>
                          <a:graphicData uri="http://schemas.openxmlformats.org/drawingml/2006/chart">
                            <c:chart xmlns:c="http://schemas.openxmlformats.org/drawingml/2006/chart" xmlns:r="http://schemas.openxmlformats.org/officeDocument/2006/relationships" r:id="rId12"/>
                          </a:graphicData>
                        </a:graphic>
                      </wpg:graphicFrame>
                      <wpg:grpSp>
                        <wpg:cNvPr id="19" name="Grupa 19"/>
                        <wpg:cNvGrpSpPr/>
                        <wpg:grpSpPr>
                          <a:xfrm>
                            <a:off x="2177143" y="800100"/>
                            <a:ext cx="1867988" cy="743404"/>
                            <a:chOff x="0" y="0"/>
                            <a:chExt cx="1867988" cy="743404"/>
                          </a:xfrm>
                        </wpg:grpSpPr>
                        <wps:wsp>
                          <wps:cNvPr id="16" name="Prostokąt 2"/>
                          <wps:cNvSpPr/>
                          <wps:spPr>
                            <a:xfrm>
                              <a:off x="0" y="54429"/>
                              <a:ext cx="250825" cy="125730"/>
                            </a:xfrm>
                            <a:prstGeom prst="rect">
                              <a:avLst/>
                            </a:prstGeom>
                            <a:solidFill>
                              <a:srgbClr val="CCD1E3"/>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Pole tekstowe 1"/>
                          <wps:cNvSpPr txBox="1"/>
                          <wps:spPr>
                            <a:xfrm>
                              <a:off x="244928" y="0"/>
                              <a:ext cx="885825" cy="231775"/>
                            </a:xfrm>
                            <a:prstGeom prst="rect">
                              <a:avLst/>
                            </a:prstGeom>
                            <a:noFill/>
                            <a:ln w="6350">
                              <a:noFill/>
                            </a:ln>
                            <a:effectLst/>
                          </wps:spPr>
                          <wps:txbx>
                            <w:txbxContent>
                              <w:p w14:paraId="54778156" w14:textId="7A9C67C9" w:rsidR="009B1944" w:rsidRPr="008771E6" w:rsidRDefault="009B1944" w:rsidP="009B1944">
                                <w:pPr>
                                  <w:spacing w:before="0" w:after="0" w:line="240" w:lineRule="auto"/>
                                  <w:rPr>
                                    <w:sz w:val="16"/>
                                    <w:szCs w:val="16"/>
                                  </w:rPr>
                                </w:pPr>
                                <w:r>
                                  <w:rPr>
                                    <w:rFonts w:eastAsia="Times New Roman" w:cs="Arial"/>
                                    <w:color w:val="000000"/>
                                    <w:sz w:val="16"/>
                                    <w:szCs w:val="16"/>
                                    <w:lang w:eastAsia="pl-PL"/>
                                  </w:rPr>
                                  <w:t>Poniżej roku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Prostokąt 2"/>
                          <wps:cNvSpPr/>
                          <wps:spPr>
                            <a:xfrm>
                              <a:off x="0" y="223157"/>
                              <a:ext cx="250825" cy="125730"/>
                            </a:xfrm>
                            <a:prstGeom prst="rect">
                              <a:avLst/>
                            </a:prstGeom>
                            <a:solidFill>
                              <a:srgbClr val="99A4C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Pole tekstowe 1"/>
                          <wps:cNvSpPr txBox="1"/>
                          <wps:spPr>
                            <a:xfrm>
                              <a:off x="244928" y="168729"/>
                              <a:ext cx="1623060" cy="231775"/>
                            </a:xfrm>
                            <a:prstGeom prst="rect">
                              <a:avLst/>
                            </a:prstGeom>
                            <a:noFill/>
                            <a:ln w="6350">
                              <a:noFill/>
                            </a:ln>
                            <a:effectLst/>
                          </wps:spPr>
                          <wps:txbx>
                            <w:txbxContent>
                              <w:p w14:paraId="14997A7D" w14:textId="2043BBDC" w:rsidR="009B1944" w:rsidRPr="008771E6" w:rsidRDefault="009B1944" w:rsidP="009B1944">
                                <w:pPr>
                                  <w:spacing w:before="0" w:after="0" w:line="240" w:lineRule="auto"/>
                                  <w:rPr>
                                    <w:sz w:val="16"/>
                                    <w:szCs w:val="16"/>
                                  </w:rPr>
                                </w:pPr>
                                <w:r>
                                  <w:rPr>
                                    <w:rFonts w:eastAsia="Times New Roman" w:cs="Arial"/>
                                    <w:color w:val="000000"/>
                                    <w:sz w:val="16"/>
                                    <w:szCs w:val="16"/>
                                    <w:lang w:eastAsia="pl-PL"/>
                                  </w:rPr>
                                  <w:t>1 rok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Prostokąt 2"/>
                          <wps:cNvSpPr/>
                          <wps:spPr>
                            <a:xfrm>
                              <a:off x="0" y="397329"/>
                              <a:ext cx="250825" cy="125730"/>
                            </a:xfrm>
                            <a:prstGeom prst="rect">
                              <a:avLst/>
                            </a:prstGeom>
                            <a:solidFill>
                              <a:srgbClr val="6677AD"/>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Pole tekstowe 1"/>
                          <wps:cNvSpPr txBox="1"/>
                          <wps:spPr>
                            <a:xfrm>
                              <a:off x="250371" y="337457"/>
                              <a:ext cx="771525" cy="231775"/>
                            </a:xfrm>
                            <a:prstGeom prst="rect">
                              <a:avLst/>
                            </a:prstGeom>
                            <a:noFill/>
                            <a:ln w="6350">
                              <a:noFill/>
                            </a:ln>
                            <a:effectLst/>
                          </wps:spPr>
                          <wps:txbx>
                            <w:txbxContent>
                              <w:p w14:paraId="22160F6A" w14:textId="19DFEA15" w:rsidR="009B1944" w:rsidRPr="008771E6" w:rsidRDefault="009B1944" w:rsidP="009B1944">
                                <w:pPr>
                                  <w:spacing w:before="0" w:after="0" w:line="240" w:lineRule="auto"/>
                                  <w:rPr>
                                    <w:sz w:val="16"/>
                                    <w:szCs w:val="16"/>
                                  </w:rPr>
                                </w:pPr>
                                <w:r>
                                  <w:rPr>
                                    <w:rFonts w:eastAsia="Times New Roman" w:cs="Arial"/>
                                    <w:color w:val="000000"/>
                                    <w:sz w:val="16"/>
                                    <w:szCs w:val="16"/>
                                    <w:lang w:eastAsia="pl-PL"/>
                                  </w:rPr>
                                  <w:t>2 lata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Prostokąt 2"/>
                          <wps:cNvSpPr/>
                          <wps:spPr>
                            <a:xfrm>
                              <a:off x="5443" y="566057"/>
                              <a:ext cx="250825" cy="125730"/>
                            </a:xfrm>
                            <a:prstGeom prst="rect">
                              <a:avLst/>
                            </a:prstGeom>
                            <a:solidFill>
                              <a:srgbClr val="001D7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Pole tekstowe 1"/>
                          <wps:cNvSpPr txBox="1"/>
                          <wps:spPr>
                            <a:xfrm>
                              <a:off x="255814" y="511629"/>
                              <a:ext cx="669263" cy="231775"/>
                            </a:xfrm>
                            <a:prstGeom prst="rect">
                              <a:avLst/>
                            </a:prstGeom>
                            <a:noFill/>
                            <a:ln w="6350">
                              <a:noFill/>
                            </a:ln>
                            <a:effectLst/>
                          </wps:spPr>
                          <wps:txbx>
                            <w:txbxContent>
                              <w:p w14:paraId="1AA1E397" w14:textId="747EFE5B" w:rsidR="009B1944" w:rsidRPr="008771E6" w:rsidRDefault="009B1944" w:rsidP="009B1944">
                                <w:pPr>
                                  <w:spacing w:before="0" w:after="0" w:line="240" w:lineRule="auto"/>
                                  <w:rPr>
                                    <w:sz w:val="16"/>
                                    <w:szCs w:val="16"/>
                                  </w:rPr>
                                </w:pPr>
                                <w:r>
                                  <w:rPr>
                                    <w:rFonts w:eastAsia="Times New Roman" w:cs="Arial"/>
                                    <w:color w:val="000000"/>
                                    <w:sz w:val="16"/>
                                    <w:szCs w:val="16"/>
                                    <w:lang w:eastAsia="pl-PL"/>
                                  </w:rPr>
                                  <w:t>3</w:t>
                                </w:r>
                                <w:r w:rsidR="00BA52E4">
                                  <w:rPr>
                                    <w:rFonts w:eastAsia="Times New Roman" w:cs="Arial"/>
                                    <w:color w:val="000000"/>
                                    <w:sz w:val="16"/>
                                    <w:szCs w:val="16"/>
                                    <w:lang w:eastAsia="pl-PL"/>
                                  </w:rPr>
                                  <w:t>-4 lata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536D4AE2" id="Grupa 20" o:spid="_x0000_s1029" alt="Wykres 1. Dzieci w żłobkach według wieku w województwie śląskim w 2025 r. (dzieci poniżej roku, 1 rok, 2 lata, 3-4 lata)." style="position:absolute;left:0;text-align:left;margin-left:24pt;margin-top:24.85pt;width:318.5pt;height:180.6pt;z-index:251954176" coordsize="40451,22936"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">
                <v:shape id="Wykres 1" o:spid="_x0000_s1030" type="#_x0000_t75" style="position:absolute;left:3962;top:2255;width:16276;height:176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">
                  <v:imagedata r:id="rId13" o:title=""/>
                  <o:lock v:ext="edit" aspectratio="f"/>
                </v:shape>
                <v:group id="Grupa 19" o:spid="_x0000_s1031" style="position:absolute;left:21771;top:8001;width:18680;height:7434" coordsize="18679,7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Prostokąt 2" o:spid="_x0000_s1032" style="position:absolute;top:544;width:2508;height: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" fillcolor="#ccd1e3" stroked="f" strokeweight="1pt"/>
                  <v:shape id="Pole tekstowe 1" o:spid="_x0000_s1033" type="#_x0000_t202" style="position:absolute;left:2449;width:8858;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54778156" w14:textId="7A9C67C9" w:rsidR="009B1944" w:rsidRPr="008771E6" w:rsidRDefault="009B1944" w:rsidP="009B1944">
                          <w:pPr>
                            <w:spacing w:before="0" w:after="0" w:line="240" w:lineRule="auto"/>
                            <w:rPr>
                              <w:sz w:val="16"/>
                              <w:szCs w:val="16"/>
                            </w:rPr>
                          </w:pPr>
                          <w:r>
                            <w:rPr>
                              <w:rFonts w:eastAsia="Times New Roman" w:cs="Arial"/>
                              <w:color w:val="000000"/>
                              <w:sz w:val="16"/>
                              <w:szCs w:val="16"/>
                              <w:lang w:eastAsia="pl-PL"/>
                            </w:rPr>
                            <w:t>Poniżej roku</w:t>
                          </w:r>
                        </w:p>
                      </w:txbxContent>
                    </v:textbox>
                  </v:shape>
                  <v:rect id="Prostokąt 2" o:spid="_x0000_s1034" style="position:absolute;top:2231;width:2508;height: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" fillcolor="#99a4c8" stroked="f" strokeweight="1pt"/>
                  <v:shape id="Pole tekstowe 1" o:spid="_x0000_s1035" type="#_x0000_t202" style="position:absolute;left:2449;top:1687;width:16230;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14997A7D" w14:textId="2043BBDC" w:rsidR="009B1944" w:rsidRPr="008771E6" w:rsidRDefault="009B1944" w:rsidP="009B1944">
                          <w:pPr>
                            <w:spacing w:before="0" w:after="0" w:line="240" w:lineRule="auto"/>
                            <w:rPr>
                              <w:sz w:val="16"/>
                              <w:szCs w:val="16"/>
                            </w:rPr>
                          </w:pPr>
                          <w:r>
                            <w:rPr>
                              <w:rFonts w:eastAsia="Times New Roman" w:cs="Arial"/>
                              <w:color w:val="000000"/>
                              <w:sz w:val="16"/>
                              <w:szCs w:val="16"/>
                              <w:lang w:eastAsia="pl-PL"/>
                            </w:rPr>
                            <w:t>1 rok</w:t>
                          </w:r>
                        </w:p>
                      </w:txbxContent>
                    </v:textbox>
                  </v:shape>
                  <v:rect id="Prostokąt 2" o:spid="_x0000_s1036" style="position:absolute;top:3973;width:2508;height: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" fillcolor="#6677ad" stroked="f" strokeweight="1pt"/>
                  <v:shape id="Pole tekstowe 1" o:spid="_x0000_s1037" type="#_x0000_t202" style="position:absolute;left:2503;top:3374;width:7715;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22160F6A" w14:textId="19DFEA15" w:rsidR="009B1944" w:rsidRPr="008771E6" w:rsidRDefault="009B1944" w:rsidP="009B1944">
                          <w:pPr>
                            <w:spacing w:before="0" w:after="0" w:line="240" w:lineRule="auto"/>
                            <w:rPr>
                              <w:sz w:val="16"/>
                              <w:szCs w:val="16"/>
                            </w:rPr>
                          </w:pPr>
                          <w:r>
                            <w:rPr>
                              <w:rFonts w:eastAsia="Times New Roman" w:cs="Arial"/>
                              <w:color w:val="000000"/>
                              <w:sz w:val="16"/>
                              <w:szCs w:val="16"/>
                              <w:lang w:eastAsia="pl-PL"/>
                            </w:rPr>
                            <w:t>2 lata</w:t>
                          </w:r>
                        </w:p>
                      </w:txbxContent>
                    </v:textbox>
                  </v:shape>
                  <v:rect id="Prostokąt 2" o:spid="_x0000_s1038" style="position:absolute;left:54;top:5660;width:2508;height: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" fillcolor="#001d77" stroked="f" strokeweight="1pt"/>
                  <v:shape id="Pole tekstowe 1" o:spid="_x0000_s1039" type="#_x0000_t202" style="position:absolute;left:2558;top:5116;width:6692;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1AA1E397" w14:textId="747EFE5B" w:rsidR="009B1944" w:rsidRPr="008771E6" w:rsidRDefault="009B1944" w:rsidP="009B1944">
                          <w:pPr>
                            <w:spacing w:before="0" w:after="0" w:line="240" w:lineRule="auto"/>
                            <w:rPr>
                              <w:sz w:val="16"/>
                              <w:szCs w:val="16"/>
                            </w:rPr>
                          </w:pPr>
                          <w:r>
                            <w:rPr>
                              <w:rFonts w:eastAsia="Times New Roman" w:cs="Arial"/>
                              <w:color w:val="000000"/>
                              <w:sz w:val="16"/>
                              <w:szCs w:val="16"/>
                              <w:lang w:eastAsia="pl-PL"/>
                            </w:rPr>
                            <w:t>3</w:t>
                          </w:r>
                          <w:r w:rsidR="00BA52E4">
                            <w:rPr>
                              <w:rFonts w:eastAsia="Times New Roman" w:cs="Arial"/>
                              <w:color w:val="000000"/>
                              <w:sz w:val="16"/>
                              <w:szCs w:val="16"/>
                              <w:lang w:eastAsia="pl-PL"/>
                            </w:rPr>
                            <w:t>-4 lata</w:t>
                          </w:r>
                        </w:p>
                      </w:txbxContent>
                    </v:textbox>
                  </v:shape>
                </v:group>
              </v:group>
            </w:pict>
          </mc:Fallback>
        </mc:AlternateContent>
      </w:r>
      <w:r w:rsidR="00853A06" w:rsidRPr="00853A06">
        <w:rPr>
          <w:b/>
          <w:bCs/>
          <w:noProof/>
          <w:lang w:eastAsia="pl-PL"/>
        </w:rPr>
        <w:t>Wykres 1. Dzieci w żłobkach według wieku w 2025 r.</w:t>
      </w:r>
      <w:r w:rsidR="009B1944" w:rsidRPr="009B1944">
        <w:rPr>
          <w:noProof/>
        </w:rPr>
        <w:t xml:space="preserve"> </w:t>
      </w:r>
      <w:r w:rsidR="002B16D9">
        <w:rPr>
          <w:noProof/>
        </w:rPr>
        <w:br/>
      </w:r>
      <w:r w:rsidR="00853A06">
        <w:rPr>
          <w:noProof/>
          <w:lang w:eastAsia="pl-PL"/>
        </w:rPr>
        <w:t>Stan w dniu 31 grudnia</w:t>
      </w:r>
    </w:p>
    <w:p w14:paraId="199E1700" w14:textId="0890A2F1" w:rsidR="00853A06" w:rsidRDefault="00853A06" w:rsidP="00013328">
      <w:pPr>
        <w:rPr>
          <w:noProof/>
          <w:lang w:eastAsia="pl-PL"/>
        </w:rPr>
      </w:pPr>
    </w:p>
    <w:p w14:paraId="4E329273" w14:textId="79DEBFC6" w:rsidR="00853A06" w:rsidRDefault="00853A06" w:rsidP="00013328">
      <w:pPr>
        <w:rPr>
          <w:noProof/>
          <w:lang w:eastAsia="pl-PL"/>
        </w:rPr>
      </w:pPr>
    </w:p>
    <w:p w14:paraId="15D9E022" w14:textId="3363CC6C" w:rsidR="00853A06" w:rsidRDefault="00853A06" w:rsidP="00013328">
      <w:pPr>
        <w:rPr>
          <w:noProof/>
          <w:lang w:eastAsia="pl-PL"/>
        </w:rPr>
      </w:pPr>
    </w:p>
    <w:p w14:paraId="3960FCBA" w14:textId="4DAA44D6" w:rsidR="00853A06" w:rsidRDefault="00853A06" w:rsidP="00013328">
      <w:pPr>
        <w:rPr>
          <w:noProof/>
          <w:lang w:eastAsia="pl-PL"/>
        </w:rPr>
      </w:pPr>
    </w:p>
    <w:p w14:paraId="31082DE0" w14:textId="78EA6476" w:rsidR="00853A06" w:rsidRDefault="00853A06" w:rsidP="00013328">
      <w:pPr>
        <w:rPr>
          <w:noProof/>
          <w:lang w:eastAsia="pl-PL"/>
        </w:rPr>
      </w:pPr>
    </w:p>
    <w:p w14:paraId="315A6266" w14:textId="4DCC2FB4" w:rsidR="00381567" w:rsidRDefault="00381567" w:rsidP="00013328">
      <w:pPr>
        <w:rPr>
          <w:noProof/>
          <w:lang w:eastAsia="pl-PL"/>
        </w:rPr>
      </w:pPr>
    </w:p>
    <w:p w14:paraId="36439737" w14:textId="77777777" w:rsidR="00381567" w:rsidRDefault="00381567" w:rsidP="00013328">
      <w:pPr>
        <w:rPr>
          <w:noProof/>
          <w:lang w:eastAsia="pl-PL"/>
        </w:rPr>
      </w:pPr>
    </w:p>
    <w:p w14:paraId="3AF7D48D" w14:textId="77777777" w:rsidR="00381567" w:rsidRDefault="00381567" w:rsidP="00013328">
      <w:pPr>
        <w:rPr>
          <w:noProof/>
          <w:lang w:eastAsia="pl-PL"/>
        </w:rPr>
      </w:pPr>
    </w:p>
    <w:p w14:paraId="0039673C" w14:textId="662E06A5" w:rsidR="005941DD" w:rsidRDefault="005941DD" w:rsidP="005941DD">
      <w:pPr>
        <w:pStyle w:val="Notka"/>
      </w:pPr>
    </w:p>
    <w:p w14:paraId="22692848" w14:textId="1E686A23" w:rsidR="00853A06" w:rsidRDefault="0073327C" w:rsidP="00013328">
      <w:pPr>
        <w:rPr>
          <w:noProof/>
          <w:lang w:eastAsia="pl-PL"/>
        </w:rPr>
      </w:pPr>
      <w:r w:rsidRPr="00823593">
        <w:rPr>
          <w:b/>
          <w:noProof/>
          <w:spacing w:val="-2"/>
        </w:rPr>
        <w:lastRenderedPageBreak/>
        <mc:AlternateContent>
          <mc:Choice Requires="wps">
            <w:drawing>
              <wp:anchor distT="45720" distB="45720" distL="114300" distR="114300" simplePos="0" relativeHeight="251935744" behindDoc="1" locked="0" layoutInCell="1" allowOverlap="1" wp14:anchorId="72AD092E" wp14:editId="42103730">
                <wp:simplePos x="0" y="0"/>
                <wp:positionH relativeFrom="column">
                  <wp:posOffset>5236029</wp:posOffset>
                </wp:positionH>
                <wp:positionV relativeFrom="paragraph">
                  <wp:posOffset>5443</wp:posOffset>
                </wp:positionV>
                <wp:extent cx="1828800" cy="591457"/>
                <wp:effectExtent l="0" t="0" r="0" b="0"/>
                <wp:wrapNone/>
                <wp:docPr id="5" name="Pole tekstowe 5" descr="Ponad połowę (52,4%) wszystkich dzieci w żłobkach stanowiły dzieci dwuletni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91457"/>
                        </a:xfrm>
                        <a:prstGeom prst="rect">
                          <a:avLst/>
                        </a:prstGeom>
                        <a:noFill/>
                        <a:ln w="9525">
                          <a:noFill/>
                          <a:miter lim="800000"/>
                          <a:headEnd/>
                          <a:tailEnd/>
                        </a:ln>
                      </wps:spPr>
                      <wps:txbx>
                        <w:txbxContent>
                          <w:p w14:paraId="0EBEA0CA" w14:textId="4835EB24" w:rsidR="0073327C" w:rsidRPr="00EB20E0" w:rsidRDefault="0073327C" w:rsidP="0073327C">
                            <w:pPr>
                              <w:spacing w:before="0"/>
                              <w:rPr>
                                <w:color w:val="001D77"/>
                              </w:rPr>
                            </w:pPr>
                            <w:r w:rsidRPr="0073327C">
                              <w:rPr>
                                <w:color w:val="001D77"/>
                                <w:sz w:val="18"/>
                                <w:szCs w:val="18"/>
                              </w:rPr>
                              <w:t xml:space="preserve">Ponad połowę </w:t>
                            </w:r>
                            <w:r w:rsidR="000C5844">
                              <w:rPr>
                                <w:color w:val="001D77"/>
                                <w:sz w:val="18"/>
                                <w:szCs w:val="18"/>
                              </w:rPr>
                              <w:t xml:space="preserve">(52,4%) </w:t>
                            </w:r>
                            <w:r w:rsidRPr="0073327C">
                              <w:rPr>
                                <w:color w:val="001D77"/>
                                <w:sz w:val="18"/>
                                <w:szCs w:val="18"/>
                              </w:rPr>
                              <w:t xml:space="preserve">wszystkich dzieci w żłobkach stanowiły dzieci </w:t>
                            </w:r>
                            <w:r w:rsidR="000C5844">
                              <w:rPr>
                                <w:color w:val="001D77"/>
                                <w:sz w:val="18"/>
                                <w:szCs w:val="18"/>
                              </w:rPr>
                              <w:t>dwuletnie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AD092E" id="Pole tekstowe 5" o:spid="_x0000_s1040" type="#_x0000_t202" alt="Ponad połowę (52,4%) wszystkich dzieci w żłobkach stanowiły dzieci dwuletnie" style="position:absolute;margin-left:412.3pt;margin-top:.45pt;width:2in;height:46.55pt;z-index:-251380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" filled="f" stroked="f">
                <v:textbox>
                  <w:txbxContent>
                    <w:p w14:paraId="0EBEA0CA" w14:textId="4835EB24" w:rsidR="0073327C" w:rsidRPr="00EB20E0" w:rsidRDefault="0073327C" w:rsidP="0073327C">
                      <w:pPr>
                        <w:spacing w:before="0"/>
                        <w:rPr>
                          <w:color w:val="001D77"/>
                        </w:rPr>
                      </w:pPr>
                      <w:r w:rsidRPr="0073327C">
                        <w:rPr>
                          <w:color w:val="001D77"/>
                          <w:sz w:val="18"/>
                          <w:szCs w:val="18"/>
                        </w:rPr>
                        <w:t xml:space="preserve">Ponad połowę </w:t>
                      </w:r>
                      <w:r w:rsidR="000C5844">
                        <w:rPr>
                          <w:color w:val="001D77"/>
                          <w:sz w:val="18"/>
                          <w:szCs w:val="18"/>
                        </w:rPr>
                        <w:t xml:space="preserve">(52,4%) </w:t>
                      </w:r>
                      <w:r w:rsidRPr="0073327C">
                        <w:rPr>
                          <w:color w:val="001D77"/>
                          <w:sz w:val="18"/>
                          <w:szCs w:val="18"/>
                        </w:rPr>
                        <w:t xml:space="preserve">wszystkich dzieci w żłobkach stanowiły dzieci </w:t>
                      </w:r>
                      <w:r w:rsidR="000C5844">
                        <w:rPr>
                          <w:color w:val="001D77"/>
                          <w:sz w:val="18"/>
                          <w:szCs w:val="18"/>
                        </w:rPr>
                        <w:t>dwuletnie</w:t>
                      </w:r>
                    </w:p>
                  </w:txbxContent>
                </v:textbox>
              </v:shape>
            </w:pict>
          </mc:Fallback>
        </mc:AlternateContent>
      </w:r>
      <w:r w:rsidR="00BC6BFA" w:rsidRPr="00BC6BFA">
        <w:rPr>
          <w:noProof/>
          <w:lang w:eastAsia="pl-PL"/>
        </w:rPr>
        <w:t>W końcu 2025 r. do żłobków uczęszczało 16</w:t>
      </w:r>
      <w:r w:rsidR="0008129F">
        <w:rPr>
          <w:noProof/>
          <w:lang w:eastAsia="pl-PL"/>
        </w:rPr>
        <w:t>,1</w:t>
      </w:r>
      <w:r w:rsidR="00BC6BFA" w:rsidRPr="00BC6BFA">
        <w:rPr>
          <w:noProof/>
          <w:lang w:eastAsia="pl-PL"/>
        </w:rPr>
        <w:t xml:space="preserve"> tys. dzieci, tj. o </w:t>
      </w:r>
      <w:r w:rsidR="0008129F">
        <w:rPr>
          <w:noProof/>
          <w:lang w:eastAsia="pl-PL"/>
        </w:rPr>
        <w:t>3,1</w:t>
      </w:r>
      <w:r w:rsidR="00BC6BFA" w:rsidRPr="00BC6BFA">
        <w:rPr>
          <w:noProof/>
          <w:lang w:eastAsia="pl-PL"/>
        </w:rPr>
        <w:t xml:space="preserve">% mniej niż w 2024 r. Najliczniejszą grupę stanowiły dzieci </w:t>
      </w:r>
      <w:r w:rsidR="006B160C">
        <w:rPr>
          <w:noProof/>
          <w:lang w:eastAsia="pl-PL"/>
        </w:rPr>
        <w:t>dwuletnie</w:t>
      </w:r>
      <w:r w:rsidR="00BC6BFA" w:rsidRPr="00BC6BFA">
        <w:rPr>
          <w:noProof/>
          <w:lang w:eastAsia="pl-PL"/>
        </w:rPr>
        <w:t xml:space="preserve"> (5</w:t>
      </w:r>
      <w:r w:rsidR="0008129F">
        <w:rPr>
          <w:noProof/>
          <w:lang w:eastAsia="pl-PL"/>
        </w:rPr>
        <w:t>2,4</w:t>
      </w:r>
      <w:r w:rsidR="00BC6BFA" w:rsidRPr="00BC6BFA">
        <w:rPr>
          <w:noProof/>
          <w:lang w:eastAsia="pl-PL"/>
        </w:rPr>
        <w:t>%), natomiast najmniej liczną – dzieci czteroletnie</w:t>
      </w:r>
      <w:r w:rsidR="0008129F">
        <w:rPr>
          <w:rStyle w:val="Odwoanieprzypisudolnego"/>
          <w:noProof/>
          <w:lang w:eastAsia="pl-PL"/>
        </w:rPr>
        <w:footnoteReference w:id="2"/>
      </w:r>
      <w:r w:rsidR="00BC6BFA" w:rsidRPr="00BC6BFA">
        <w:rPr>
          <w:noProof/>
          <w:lang w:eastAsia="pl-PL"/>
        </w:rPr>
        <w:t xml:space="preserve"> (0,</w:t>
      </w:r>
      <w:r w:rsidR="0008129F">
        <w:rPr>
          <w:noProof/>
          <w:lang w:eastAsia="pl-PL"/>
        </w:rPr>
        <w:t>04</w:t>
      </w:r>
      <w:r w:rsidR="00BC6BFA" w:rsidRPr="00BC6BFA">
        <w:rPr>
          <w:noProof/>
          <w:lang w:eastAsia="pl-PL"/>
        </w:rPr>
        <w:t>%). Wśród wszystkich dzieci uczęszczających do żłobków 51,</w:t>
      </w:r>
      <w:r w:rsidR="0008129F">
        <w:rPr>
          <w:noProof/>
          <w:lang w:eastAsia="pl-PL"/>
        </w:rPr>
        <w:t>7</w:t>
      </w:r>
      <w:r w:rsidR="00BC6BFA" w:rsidRPr="00BC6BFA">
        <w:rPr>
          <w:noProof/>
          <w:lang w:eastAsia="pl-PL"/>
        </w:rPr>
        <w:t>% stanowili chłopcy</w:t>
      </w:r>
      <w:r w:rsidR="00845132" w:rsidRPr="00845132">
        <w:rPr>
          <w:noProof/>
          <w:lang w:eastAsia="pl-PL"/>
        </w:rPr>
        <w:t xml:space="preserve">. </w:t>
      </w:r>
      <w:r w:rsidR="00BC6BFA" w:rsidRPr="00BC6BFA">
        <w:rPr>
          <w:noProof/>
          <w:lang w:eastAsia="pl-PL"/>
        </w:rPr>
        <w:t xml:space="preserve">Wskaźnik liczby dzieci w żłobkach na 1 </w:t>
      </w:r>
      <w:r w:rsidR="0008129F">
        <w:rPr>
          <w:noProof/>
          <w:lang w:eastAsia="pl-PL"/>
        </w:rPr>
        <w:t>000</w:t>
      </w:r>
      <w:r w:rsidR="00BC6BFA" w:rsidRPr="00BC6BFA">
        <w:rPr>
          <w:noProof/>
          <w:lang w:eastAsia="pl-PL"/>
        </w:rPr>
        <w:t xml:space="preserve"> dzieci w wieku do lat 3</w:t>
      </w:r>
      <w:r w:rsidR="0008129F">
        <w:rPr>
          <w:rStyle w:val="Odwoanieprzypisudolnego"/>
          <w:noProof/>
          <w:lang w:eastAsia="pl-PL"/>
        </w:rPr>
        <w:footnoteReference w:id="3"/>
      </w:r>
      <w:r w:rsidR="00BC6BFA" w:rsidRPr="00BC6BFA">
        <w:rPr>
          <w:noProof/>
          <w:lang w:eastAsia="pl-PL"/>
        </w:rPr>
        <w:t xml:space="preserve"> </w:t>
      </w:r>
      <w:r w:rsidR="0008129F">
        <w:rPr>
          <w:noProof/>
          <w:lang w:eastAsia="pl-PL"/>
        </w:rPr>
        <w:t xml:space="preserve">w województwie śląskim </w:t>
      </w:r>
      <w:r w:rsidR="00BC6BFA" w:rsidRPr="00BC6BFA">
        <w:rPr>
          <w:noProof/>
          <w:lang w:eastAsia="pl-PL"/>
        </w:rPr>
        <w:t>wyniósł 21</w:t>
      </w:r>
      <w:r w:rsidR="000C28D0">
        <w:rPr>
          <w:noProof/>
          <w:lang w:eastAsia="pl-PL"/>
        </w:rPr>
        <w:t>1</w:t>
      </w:r>
      <w:r w:rsidR="00BC6BFA" w:rsidRPr="00BC6BFA">
        <w:rPr>
          <w:noProof/>
          <w:lang w:eastAsia="pl-PL"/>
        </w:rPr>
        <w:t xml:space="preserve"> (w</w:t>
      </w:r>
      <w:r w:rsidR="00467109">
        <w:rPr>
          <w:noProof/>
          <w:lang w:eastAsia="pl-PL"/>
        </w:rPr>
        <w:t xml:space="preserve"> </w:t>
      </w:r>
      <w:r w:rsidR="00BC6BFA" w:rsidRPr="00BC6BFA">
        <w:rPr>
          <w:noProof/>
          <w:lang w:eastAsia="pl-PL"/>
        </w:rPr>
        <w:t xml:space="preserve">2024 r. – </w:t>
      </w:r>
      <w:r w:rsidR="000C28D0">
        <w:rPr>
          <w:noProof/>
          <w:lang w:eastAsia="pl-PL"/>
        </w:rPr>
        <w:t>198</w:t>
      </w:r>
      <w:r w:rsidR="00BC6BFA" w:rsidRPr="00BC6BFA">
        <w:rPr>
          <w:noProof/>
          <w:lang w:eastAsia="pl-PL"/>
        </w:rPr>
        <w:t>).</w:t>
      </w:r>
      <w:r w:rsidR="0008129F">
        <w:rPr>
          <w:noProof/>
          <w:lang w:eastAsia="pl-PL"/>
        </w:rPr>
        <w:t xml:space="preserve"> N</w:t>
      </w:r>
      <w:r w:rsidR="00BC6BFA" w:rsidRPr="00BC6BFA">
        <w:rPr>
          <w:noProof/>
          <w:lang w:eastAsia="pl-PL"/>
        </w:rPr>
        <w:t xml:space="preserve">ajwyższą wartość tego wskaźnika odnotowano </w:t>
      </w:r>
      <w:r w:rsidR="007726B6">
        <w:rPr>
          <w:noProof/>
          <w:lang w:eastAsia="pl-PL"/>
        </w:rPr>
        <w:br/>
      </w:r>
      <w:r w:rsidR="00BC6BFA" w:rsidRPr="00BC6BFA">
        <w:rPr>
          <w:noProof/>
          <w:lang w:eastAsia="pl-PL"/>
        </w:rPr>
        <w:t xml:space="preserve">w </w:t>
      </w:r>
      <w:r w:rsidR="000C28D0">
        <w:rPr>
          <w:noProof/>
          <w:lang w:eastAsia="pl-PL"/>
        </w:rPr>
        <w:t>Sosnowcu</w:t>
      </w:r>
      <w:r w:rsidR="00BC6BFA" w:rsidRPr="00BC6BFA">
        <w:rPr>
          <w:noProof/>
          <w:lang w:eastAsia="pl-PL"/>
        </w:rPr>
        <w:t xml:space="preserve"> (3</w:t>
      </w:r>
      <w:r w:rsidR="000C28D0">
        <w:rPr>
          <w:noProof/>
          <w:lang w:eastAsia="pl-PL"/>
        </w:rPr>
        <w:t>51</w:t>
      </w:r>
      <w:r w:rsidR="00BC6BFA" w:rsidRPr="00BC6BFA">
        <w:rPr>
          <w:noProof/>
          <w:lang w:eastAsia="pl-PL"/>
        </w:rPr>
        <w:t>), a</w:t>
      </w:r>
      <w:r w:rsidR="00467109">
        <w:rPr>
          <w:noProof/>
          <w:lang w:eastAsia="pl-PL"/>
        </w:rPr>
        <w:t xml:space="preserve"> </w:t>
      </w:r>
      <w:r w:rsidR="00BC6BFA" w:rsidRPr="00BC6BFA">
        <w:rPr>
          <w:noProof/>
          <w:lang w:eastAsia="pl-PL"/>
        </w:rPr>
        <w:t xml:space="preserve">najniższą – w powiecie </w:t>
      </w:r>
      <w:r w:rsidR="000C28D0">
        <w:rPr>
          <w:noProof/>
          <w:lang w:eastAsia="pl-PL"/>
        </w:rPr>
        <w:t xml:space="preserve">kłobuckim </w:t>
      </w:r>
      <w:r w:rsidR="00BC6BFA" w:rsidRPr="00BC6BFA">
        <w:rPr>
          <w:noProof/>
          <w:lang w:eastAsia="pl-PL"/>
        </w:rPr>
        <w:t>(</w:t>
      </w:r>
      <w:r w:rsidR="000C28D0">
        <w:rPr>
          <w:noProof/>
          <w:lang w:eastAsia="pl-PL"/>
        </w:rPr>
        <w:t>5</w:t>
      </w:r>
      <w:r w:rsidR="00BC6BFA" w:rsidRPr="00BC6BFA">
        <w:rPr>
          <w:noProof/>
          <w:lang w:eastAsia="pl-PL"/>
        </w:rPr>
        <w:t>4).</w:t>
      </w:r>
    </w:p>
    <w:p w14:paraId="20C8D08D" w14:textId="6A40BE22" w:rsidR="00D336D4" w:rsidRPr="00D336D4" w:rsidRDefault="00853A06" w:rsidP="00F06C3E">
      <w:pPr>
        <w:ind w:left="680" w:hanging="680"/>
        <w:rPr>
          <w:noProof/>
          <w:lang w:eastAsia="pl-PL"/>
        </w:rPr>
      </w:pPr>
      <w:r w:rsidRPr="00853A06">
        <w:rPr>
          <w:b/>
          <w:bCs/>
          <w:noProof/>
          <w:lang w:eastAsia="pl-PL"/>
        </w:rPr>
        <w:t xml:space="preserve">Mapa 1. Żłobki i </w:t>
      </w:r>
      <w:r w:rsidR="007F4099">
        <w:rPr>
          <w:b/>
          <w:bCs/>
          <w:noProof/>
          <w:lang w:eastAsia="pl-PL"/>
        </w:rPr>
        <w:t>dzieci</w:t>
      </w:r>
      <w:r w:rsidRPr="00853A06">
        <w:rPr>
          <w:b/>
          <w:bCs/>
          <w:noProof/>
          <w:lang w:eastAsia="pl-PL"/>
        </w:rPr>
        <w:t xml:space="preserve"> w żłobkach w 2025 r.</w:t>
      </w:r>
      <w:r w:rsidR="00F06C3E">
        <w:rPr>
          <w:b/>
          <w:bCs/>
          <w:noProof/>
          <w:lang w:eastAsia="pl-PL"/>
        </w:rPr>
        <w:br/>
      </w:r>
      <w:r w:rsidR="00D336D4" w:rsidRPr="00D336D4">
        <w:rPr>
          <w:noProof/>
          <w:lang w:eastAsia="pl-PL"/>
        </w:rPr>
        <w:t>Stan w dniu 31 grudnia</w:t>
      </w:r>
    </w:p>
    <w:p w14:paraId="1CDE0F4E" w14:textId="1CC96FB1" w:rsidR="00853A06" w:rsidRDefault="006B160C" w:rsidP="00013328">
      <w:pPr>
        <w:rPr>
          <w:b/>
          <w:bCs/>
          <w:noProof/>
          <w:lang w:eastAsia="pl-PL"/>
        </w:rPr>
      </w:pPr>
      <w:r>
        <w:rPr>
          <w:b/>
          <w:bCs/>
          <w:noProof/>
          <w:lang w:eastAsia="pl-PL"/>
        </w:rPr>
        <w:drawing>
          <wp:inline distT="0" distB="0" distL="0" distR="0" wp14:anchorId="76CEA9C5" wp14:editId="35A40D0A">
            <wp:extent cx="4544568" cy="5056632"/>
            <wp:effectExtent l="0" t="0" r="8890" b="0"/>
            <wp:docPr id="15" name="Obraz 15" descr="Mapa 1. Żłobki i dzieci w żłobkach w województwie śląskim w 2025 r. (plamy - dzieci w żłobkach na 1000 dzieci w wieku do lat 3; słupki - żłob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Mapa 1. Żłobki i dzieci w żłobkach w województwie śląskim w 2025 r. (plamy - dzieci w żłobkach na 1000 dzieci w wieku do lat 3; słupki - żłobki)."/>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44568" cy="5056632"/>
                    </a:xfrm>
                    <a:prstGeom prst="rect">
                      <a:avLst/>
                    </a:prstGeom>
                  </pic:spPr>
                </pic:pic>
              </a:graphicData>
            </a:graphic>
          </wp:inline>
        </w:drawing>
      </w:r>
    </w:p>
    <w:p w14:paraId="71DA6857" w14:textId="0FA2D9FE" w:rsidR="00FF6962" w:rsidRDefault="00FF6962" w:rsidP="00FF6962">
      <w:pPr>
        <w:pStyle w:val="Notka"/>
        <w:rPr>
          <w:lang w:eastAsia="pl-PL"/>
        </w:rPr>
      </w:pPr>
    </w:p>
    <w:p w14:paraId="2E29D882" w14:textId="77777777" w:rsidR="0076419A" w:rsidRPr="00912A8C" w:rsidRDefault="0076419A" w:rsidP="00FF6962">
      <w:pPr>
        <w:pStyle w:val="Notka"/>
        <w:rPr>
          <w:lang w:eastAsia="pl-PL"/>
        </w:rPr>
      </w:pPr>
    </w:p>
    <w:p w14:paraId="515D5ACA" w14:textId="5E82D092" w:rsidR="00853A06" w:rsidRDefault="008F7441" w:rsidP="00F04D88">
      <w:pPr>
        <w:spacing w:before="240"/>
        <w:rPr>
          <w:noProof/>
          <w:lang w:eastAsia="pl-PL"/>
        </w:rPr>
      </w:pPr>
      <w:r>
        <w:rPr>
          <w:noProof/>
          <w:lang w:eastAsia="pl-PL"/>
        </w:rPr>
        <w:t>Według stanu w dniu</w:t>
      </w:r>
      <w:r w:rsidRPr="008F7441">
        <w:rPr>
          <w:noProof/>
          <w:lang w:eastAsia="pl-PL"/>
        </w:rPr>
        <w:t xml:space="preserve"> 31 grudnia 202</w:t>
      </w:r>
      <w:r>
        <w:rPr>
          <w:noProof/>
          <w:lang w:eastAsia="pl-PL"/>
        </w:rPr>
        <w:t>5</w:t>
      </w:r>
      <w:r w:rsidRPr="008F7441">
        <w:rPr>
          <w:noProof/>
          <w:lang w:eastAsia="pl-PL"/>
        </w:rPr>
        <w:t xml:space="preserve"> r. w żłobkach pracował</w:t>
      </w:r>
      <w:r w:rsidR="006E789A">
        <w:rPr>
          <w:noProof/>
          <w:lang w:eastAsia="pl-PL"/>
        </w:rPr>
        <w:t>o</w:t>
      </w:r>
      <w:r w:rsidRPr="008F7441">
        <w:rPr>
          <w:noProof/>
          <w:lang w:eastAsia="pl-PL"/>
        </w:rPr>
        <w:t xml:space="preserve"> łącznie</w:t>
      </w:r>
      <w:r>
        <w:rPr>
          <w:noProof/>
          <w:lang w:eastAsia="pl-PL"/>
        </w:rPr>
        <w:t xml:space="preserve"> 4 605</w:t>
      </w:r>
      <w:r w:rsidRPr="008F7441">
        <w:rPr>
          <w:noProof/>
          <w:lang w:eastAsia="pl-PL"/>
        </w:rPr>
        <w:t xml:space="preserve"> os</w:t>
      </w:r>
      <w:r>
        <w:rPr>
          <w:noProof/>
          <w:lang w:eastAsia="pl-PL"/>
        </w:rPr>
        <w:t>ób</w:t>
      </w:r>
      <w:r w:rsidR="002316FF">
        <w:rPr>
          <w:noProof/>
          <w:lang w:eastAsia="pl-PL"/>
        </w:rPr>
        <w:t xml:space="preserve">, w tym </w:t>
      </w:r>
      <w:r w:rsidR="00DF063D">
        <w:rPr>
          <w:noProof/>
          <w:lang w:eastAsia="pl-PL"/>
        </w:rPr>
        <w:br/>
      </w:r>
      <w:r w:rsidR="006E789A">
        <w:rPr>
          <w:noProof/>
          <w:lang w:eastAsia="pl-PL"/>
        </w:rPr>
        <w:t>2</w:t>
      </w:r>
      <w:r w:rsidR="00DF063D">
        <w:rPr>
          <w:noProof/>
          <w:lang w:eastAsia="pl-PL"/>
        </w:rPr>
        <w:t xml:space="preserve"> </w:t>
      </w:r>
      <w:r w:rsidR="006E789A">
        <w:rPr>
          <w:noProof/>
          <w:lang w:eastAsia="pl-PL"/>
        </w:rPr>
        <w:t>889 opiekunów (62,7%) oraz 319 pielęgniarek i położnych (6,9%)</w:t>
      </w:r>
      <w:r w:rsidRPr="008F7441">
        <w:rPr>
          <w:noProof/>
          <w:lang w:eastAsia="pl-PL"/>
        </w:rPr>
        <w:t>. Ponadto w</w:t>
      </w:r>
      <w:r w:rsidR="00467109">
        <w:rPr>
          <w:noProof/>
          <w:lang w:eastAsia="pl-PL"/>
        </w:rPr>
        <w:t xml:space="preserve"> </w:t>
      </w:r>
      <w:r w:rsidRPr="008F7441">
        <w:rPr>
          <w:noProof/>
          <w:lang w:eastAsia="pl-PL"/>
        </w:rPr>
        <w:t xml:space="preserve">działalność placówek zaangażowanych było </w:t>
      </w:r>
      <w:r w:rsidR="00EC7E3A">
        <w:rPr>
          <w:noProof/>
          <w:lang w:eastAsia="pl-PL"/>
        </w:rPr>
        <w:t>3</w:t>
      </w:r>
      <w:r w:rsidRPr="008F7441">
        <w:rPr>
          <w:noProof/>
          <w:lang w:eastAsia="pl-PL"/>
        </w:rPr>
        <w:t>7 wolontariuszy.</w:t>
      </w:r>
    </w:p>
    <w:p w14:paraId="0C1849DD" w14:textId="77777777" w:rsidR="0076419A" w:rsidRDefault="0076419A" w:rsidP="00F04D88">
      <w:pPr>
        <w:spacing w:before="240"/>
        <w:rPr>
          <w:noProof/>
          <w:lang w:eastAsia="pl-PL"/>
        </w:rPr>
      </w:pPr>
    </w:p>
    <w:p w14:paraId="792944A9" w14:textId="77777777" w:rsidR="000A6ABC" w:rsidRDefault="000A6ABC" w:rsidP="00F04D88">
      <w:pPr>
        <w:spacing w:before="240"/>
        <w:rPr>
          <w:noProof/>
          <w:lang w:eastAsia="pl-PL"/>
        </w:rPr>
      </w:pPr>
    </w:p>
    <w:p w14:paraId="73BF08EA" w14:textId="38B38CAD" w:rsidR="00837C51" w:rsidRPr="00837C51" w:rsidRDefault="002F15ED" w:rsidP="0076419A">
      <w:pPr>
        <w:spacing w:before="240"/>
        <w:rPr>
          <w:rFonts w:eastAsiaTheme="majorEastAsia" w:cstheme="majorBidi"/>
          <w:b/>
          <w:color w:val="001D77"/>
          <w:szCs w:val="26"/>
        </w:rPr>
      </w:pPr>
      <w:r w:rsidRPr="00823593">
        <w:rPr>
          <w:b/>
          <w:noProof/>
          <w:spacing w:val="-2"/>
        </w:rPr>
        <w:lastRenderedPageBreak/>
        <mc:AlternateContent>
          <mc:Choice Requires="wps">
            <w:drawing>
              <wp:anchor distT="45720" distB="45720" distL="114300" distR="114300" simplePos="0" relativeHeight="251998208" behindDoc="1" locked="0" layoutInCell="1" allowOverlap="1" wp14:anchorId="445846F4" wp14:editId="221D4AE5">
                <wp:simplePos x="0" y="0"/>
                <wp:positionH relativeFrom="page">
                  <wp:posOffset>5703952</wp:posOffset>
                </wp:positionH>
                <wp:positionV relativeFrom="paragraph">
                  <wp:posOffset>196921</wp:posOffset>
                </wp:positionV>
                <wp:extent cx="1737360" cy="557478"/>
                <wp:effectExtent l="0" t="0" r="0" b="0"/>
                <wp:wrapNone/>
                <wp:docPr id="49" name="Pole tekstowe 49" descr="W 2025 r. działało 98 klubów dziecięcych, tj. o 5 więcej niż w 2024 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557478"/>
                        </a:xfrm>
                        <a:prstGeom prst="rect">
                          <a:avLst/>
                        </a:prstGeom>
                        <a:noFill/>
                        <a:ln w="9525">
                          <a:noFill/>
                          <a:miter lim="800000"/>
                          <a:headEnd/>
                          <a:tailEnd/>
                        </a:ln>
                      </wps:spPr>
                      <wps:txbx>
                        <w:txbxContent>
                          <w:p w14:paraId="3C4D6C15" w14:textId="327473C6" w:rsidR="002F15ED" w:rsidRPr="00EB20E0" w:rsidRDefault="002F15ED" w:rsidP="006B2104">
                            <w:pPr>
                              <w:spacing w:before="0"/>
                              <w:rPr>
                                <w:color w:val="001D77"/>
                              </w:rPr>
                            </w:pPr>
                            <w:r w:rsidRPr="002F15ED">
                              <w:rPr>
                                <w:color w:val="001D77"/>
                                <w:sz w:val="18"/>
                                <w:szCs w:val="18"/>
                              </w:rPr>
                              <w:t>W 2025 r. działało 98 klubów dziecięcych, tj. o 5 więcej niż w 2024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5846F4" id="Pole tekstowe 49" o:spid="_x0000_s1041" type="#_x0000_t202" alt="W 2025 r. działało 98 klubów dziecięcych, tj. o 5 więcej niż w 2024 r." style="position:absolute;margin-left:449.15pt;margin-top:15.5pt;width:136.8pt;height:43.9pt;z-index:-2513182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" filled="f" stroked="f">
                <v:textbox>
                  <w:txbxContent>
                    <w:p w14:paraId="3C4D6C15" w14:textId="327473C6" w:rsidR="002F15ED" w:rsidRPr="00EB20E0" w:rsidRDefault="002F15ED" w:rsidP="006B2104">
                      <w:pPr>
                        <w:spacing w:before="0"/>
                        <w:rPr>
                          <w:color w:val="001D77"/>
                        </w:rPr>
                      </w:pPr>
                      <w:r w:rsidRPr="002F15ED">
                        <w:rPr>
                          <w:color w:val="001D77"/>
                          <w:sz w:val="18"/>
                          <w:szCs w:val="18"/>
                        </w:rPr>
                        <w:t>W 2025 r. działało 98 klubów dziecięcych, tj. o 5 więcej niż w 2024 r.</w:t>
                      </w:r>
                    </w:p>
                  </w:txbxContent>
                </v:textbox>
                <w10:wrap anchorx="page"/>
              </v:shape>
            </w:pict>
          </mc:Fallback>
        </mc:AlternateContent>
      </w:r>
      <w:r w:rsidR="00853A06">
        <w:rPr>
          <w:rFonts w:eastAsiaTheme="majorEastAsia" w:cstheme="majorBidi"/>
          <w:b/>
          <w:color w:val="001D77"/>
          <w:szCs w:val="26"/>
        </w:rPr>
        <w:t>Kluby dziecięce</w:t>
      </w:r>
    </w:p>
    <w:p w14:paraId="08AB107B" w14:textId="3C59D901" w:rsidR="004162F7" w:rsidRDefault="00467109" w:rsidP="0073327C">
      <w:pPr>
        <w:rPr>
          <w:shd w:val="clear" w:color="auto" w:fill="FFFFFF"/>
        </w:rPr>
      </w:pPr>
      <w:r w:rsidRPr="00823593">
        <w:rPr>
          <w:b/>
          <w:noProof/>
          <w:spacing w:val="-2"/>
        </w:rPr>
        <mc:AlternateContent>
          <mc:Choice Requires="wps">
            <w:drawing>
              <wp:anchor distT="45720" distB="45720" distL="114300" distR="114300" simplePos="0" relativeHeight="251937792" behindDoc="1" locked="0" layoutInCell="1" allowOverlap="1" wp14:anchorId="57EE431A" wp14:editId="061C89F9">
                <wp:simplePos x="0" y="0"/>
                <wp:positionH relativeFrom="page">
                  <wp:posOffset>5703952</wp:posOffset>
                </wp:positionH>
                <wp:positionV relativeFrom="paragraph">
                  <wp:posOffset>708164</wp:posOffset>
                </wp:positionV>
                <wp:extent cx="1737360" cy="744437"/>
                <wp:effectExtent l="0" t="0" r="0" b="0"/>
                <wp:wrapNone/>
                <wp:docPr id="3" name="Pole tekstowe 3" descr="27,6% klubów dziecięcych było dostosowanych do potrzeb dzieci &#10;z niepełnosprawnościami&#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744437"/>
                        </a:xfrm>
                        <a:prstGeom prst="rect">
                          <a:avLst/>
                        </a:prstGeom>
                        <a:noFill/>
                        <a:ln w="9525">
                          <a:noFill/>
                          <a:miter lim="800000"/>
                          <a:headEnd/>
                          <a:tailEnd/>
                        </a:ln>
                      </wps:spPr>
                      <wps:txbx>
                        <w:txbxContent>
                          <w:p w14:paraId="03E3E948" w14:textId="0CEACF52" w:rsidR="006B2104" w:rsidRPr="00EB20E0" w:rsidRDefault="006B2104" w:rsidP="006B2104">
                            <w:pPr>
                              <w:spacing w:before="0"/>
                              <w:rPr>
                                <w:color w:val="001D77"/>
                              </w:rPr>
                            </w:pPr>
                            <w:r>
                              <w:rPr>
                                <w:color w:val="001D77"/>
                                <w:sz w:val="18"/>
                                <w:szCs w:val="18"/>
                              </w:rPr>
                              <w:t>27,6</w:t>
                            </w:r>
                            <w:r w:rsidRPr="006B2104">
                              <w:rPr>
                                <w:color w:val="001D77"/>
                                <w:sz w:val="18"/>
                                <w:szCs w:val="18"/>
                              </w:rPr>
                              <w:t xml:space="preserve">% klubów dziecięcych </w:t>
                            </w:r>
                            <w:r>
                              <w:rPr>
                                <w:color w:val="001D77"/>
                                <w:sz w:val="18"/>
                                <w:szCs w:val="18"/>
                              </w:rPr>
                              <w:t xml:space="preserve">było dostosowanych </w:t>
                            </w:r>
                            <w:r w:rsidR="00467109">
                              <w:rPr>
                                <w:color w:val="001D77"/>
                                <w:sz w:val="18"/>
                                <w:szCs w:val="18"/>
                              </w:rPr>
                              <w:br/>
                            </w:r>
                            <w:r>
                              <w:rPr>
                                <w:color w:val="001D77"/>
                                <w:sz w:val="18"/>
                                <w:szCs w:val="18"/>
                              </w:rPr>
                              <w:t xml:space="preserve">do potrzeb dzieci </w:t>
                            </w:r>
                            <w:r w:rsidR="00467109">
                              <w:rPr>
                                <w:color w:val="001D77"/>
                                <w:sz w:val="18"/>
                                <w:szCs w:val="18"/>
                              </w:rPr>
                              <w:br/>
                            </w:r>
                            <w:r>
                              <w:rPr>
                                <w:color w:val="001D77"/>
                                <w:sz w:val="18"/>
                                <w:szCs w:val="18"/>
                              </w:rPr>
                              <w:t>z</w:t>
                            </w:r>
                            <w:r w:rsidR="00467109">
                              <w:rPr>
                                <w:color w:val="001D77"/>
                                <w:sz w:val="18"/>
                                <w:szCs w:val="18"/>
                              </w:rPr>
                              <w:t xml:space="preserve"> </w:t>
                            </w:r>
                            <w:r>
                              <w:rPr>
                                <w:color w:val="001D77"/>
                                <w:sz w:val="18"/>
                                <w:szCs w:val="18"/>
                              </w:rPr>
                              <w:t>niepełnosprawnościami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E431A" id="Pole tekstowe 3" o:spid="_x0000_s1042" type="#_x0000_t202" alt="27,6% klubów dziecięcych było dostosowanych do potrzeb dzieci &#10;z niepełnosprawnościami&#10;&#10;" style="position:absolute;margin-left:449.15pt;margin-top:55.75pt;width:136.8pt;height:58.6pt;z-index:-251378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" filled="f" stroked="f">
                <v:textbox>
                  <w:txbxContent>
                    <w:p w14:paraId="03E3E948" w14:textId="0CEACF52" w:rsidR="006B2104" w:rsidRPr="00EB20E0" w:rsidRDefault="006B2104" w:rsidP="006B2104">
                      <w:pPr>
                        <w:spacing w:before="0"/>
                        <w:rPr>
                          <w:color w:val="001D77"/>
                        </w:rPr>
                      </w:pPr>
                      <w:r>
                        <w:rPr>
                          <w:color w:val="001D77"/>
                          <w:sz w:val="18"/>
                          <w:szCs w:val="18"/>
                        </w:rPr>
                        <w:t>27,6</w:t>
                      </w:r>
                      <w:r w:rsidRPr="006B2104">
                        <w:rPr>
                          <w:color w:val="001D77"/>
                          <w:sz w:val="18"/>
                          <w:szCs w:val="18"/>
                        </w:rPr>
                        <w:t xml:space="preserve">% klubów dziecięcych </w:t>
                      </w:r>
                      <w:r>
                        <w:rPr>
                          <w:color w:val="001D77"/>
                          <w:sz w:val="18"/>
                          <w:szCs w:val="18"/>
                        </w:rPr>
                        <w:t xml:space="preserve">było dostosowanych </w:t>
                      </w:r>
                      <w:r w:rsidR="00467109">
                        <w:rPr>
                          <w:color w:val="001D77"/>
                          <w:sz w:val="18"/>
                          <w:szCs w:val="18"/>
                        </w:rPr>
                        <w:br/>
                      </w:r>
                      <w:r>
                        <w:rPr>
                          <w:color w:val="001D77"/>
                          <w:sz w:val="18"/>
                          <w:szCs w:val="18"/>
                        </w:rPr>
                        <w:t xml:space="preserve">do potrzeb dzieci </w:t>
                      </w:r>
                      <w:r w:rsidR="00467109">
                        <w:rPr>
                          <w:color w:val="001D77"/>
                          <w:sz w:val="18"/>
                          <w:szCs w:val="18"/>
                        </w:rPr>
                        <w:br/>
                      </w:r>
                      <w:r>
                        <w:rPr>
                          <w:color w:val="001D77"/>
                          <w:sz w:val="18"/>
                          <w:szCs w:val="18"/>
                        </w:rPr>
                        <w:t>z</w:t>
                      </w:r>
                      <w:r w:rsidR="00467109">
                        <w:rPr>
                          <w:color w:val="001D77"/>
                          <w:sz w:val="18"/>
                          <w:szCs w:val="18"/>
                        </w:rPr>
                        <w:t xml:space="preserve"> </w:t>
                      </w:r>
                      <w:r>
                        <w:rPr>
                          <w:color w:val="001D77"/>
                          <w:sz w:val="18"/>
                          <w:szCs w:val="18"/>
                        </w:rPr>
                        <w:t>niepełnosprawnościami</w:t>
                      </w:r>
                    </w:p>
                  </w:txbxContent>
                </v:textbox>
                <w10:wrap anchorx="page"/>
              </v:shape>
            </w:pict>
          </mc:Fallback>
        </mc:AlternateContent>
      </w:r>
      <w:r w:rsidR="004162F7" w:rsidRPr="004162F7">
        <w:rPr>
          <w:shd w:val="clear" w:color="auto" w:fill="FFFFFF"/>
        </w:rPr>
        <w:t xml:space="preserve">Według stanu </w:t>
      </w:r>
      <w:r w:rsidR="004162F7">
        <w:rPr>
          <w:shd w:val="clear" w:color="auto" w:fill="FFFFFF"/>
        </w:rPr>
        <w:t>w dniu</w:t>
      </w:r>
      <w:r w:rsidR="004162F7" w:rsidRPr="004162F7">
        <w:rPr>
          <w:shd w:val="clear" w:color="auto" w:fill="FFFFFF"/>
        </w:rPr>
        <w:t xml:space="preserve"> 31 grudnia 2025 r. na terenie województwa śląskiego funkcjonował</w:t>
      </w:r>
      <w:r w:rsidR="008C3802">
        <w:rPr>
          <w:shd w:val="clear" w:color="auto" w:fill="FFFFFF"/>
        </w:rPr>
        <w:t>o</w:t>
      </w:r>
      <w:r w:rsidR="0035303A">
        <w:rPr>
          <w:shd w:val="clear" w:color="auto" w:fill="FFFFFF"/>
        </w:rPr>
        <w:br/>
      </w:r>
      <w:r w:rsidR="004162F7" w:rsidRPr="004162F7">
        <w:rPr>
          <w:shd w:val="clear" w:color="auto" w:fill="FFFFFF"/>
        </w:rPr>
        <w:t xml:space="preserve">98 klubów dziecięcych, co w porównaniu z 2024 r. oznacza wzrost o 5 placówek. </w:t>
      </w:r>
      <w:r w:rsidR="00E01620" w:rsidRPr="00150C47">
        <w:rPr>
          <w:shd w:val="clear" w:color="auto" w:fill="FFFFFF"/>
        </w:rPr>
        <w:t xml:space="preserve">Placówki </w:t>
      </w:r>
      <w:r w:rsidR="00E01620">
        <w:rPr>
          <w:shd w:val="clear" w:color="auto" w:fill="FFFFFF"/>
        </w:rPr>
        <w:br/>
      </w:r>
      <w:r w:rsidR="00E01620" w:rsidRPr="00150C47">
        <w:rPr>
          <w:shd w:val="clear" w:color="auto" w:fill="FFFFFF"/>
        </w:rPr>
        <w:t>te prowadzone były głównie przez osoby fizyczne (</w:t>
      </w:r>
      <w:r w:rsidR="00E01620">
        <w:rPr>
          <w:shd w:val="clear" w:color="auto" w:fill="FFFFFF"/>
        </w:rPr>
        <w:t>67</w:t>
      </w:r>
      <w:r w:rsidR="00E01620" w:rsidRPr="00150C47">
        <w:rPr>
          <w:shd w:val="clear" w:color="auto" w:fill="FFFFFF"/>
        </w:rPr>
        <w:t>).</w:t>
      </w:r>
      <w:r w:rsidR="00E01620">
        <w:rPr>
          <w:shd w:val="clear" w:color="auto" w:fill="FFFFFF"/>
        </w:rPr>
        <w:t xml:space="preserve"> </w:t>
      </w:r>
      <w:r w:rsidR="004162F7" w:rsidRPr="004162F7">
        <w:rPr>
          <w:shd w:val="clear" w:color="auto" w:fill="FFFFFF"/>
        </w:rPr>
        <w:t xml:space="preserve">Największą liczbę klubów dziecięcych odnotowano w powiecie bielskim – 14. </w:t>
      </w:r>
    </w:p>
    <w:p w14:paraId="5F3630A2" w14:textId="651512F1" w:rsidR="0073327C" w:rsidRPr="0073327C" w:rsidRDefault="0073327C" w:rsidP="0073327C">
      <w:pPr>
        <w:rPr>
          <w:shd w:val="clear" w:color="auto" w:fill="FFFFFF"/>
        </w:rPr>
      </w:pPr>
      <w:r w:rsidRPr="0035303A">
        <w:rPr>
          <w:spacing w:val="-2"/>
          <w:shd w:val="clear" w:color="auto" w:fill="FFFFFF"/>
        </w:rPr>
        <w:t>W 2025 r. 2</w:t>
      </w:r>
      <w:r w:rsidR="00625947" w:rsidRPr="0035303A">
        <w:rPr>
          <w:spacing w:val="-2"/>
          <w:shd w:val="clear" w:color="auto" w:fill="FFFFFF"/>
        </w:rPr>
        <w:t>7</w:t>
      </w:r>
      <w:r w:rsidRPr="0035303A">
        <w:rPr>
          <w:spacing w:val="-2"/>
          <w:shd w:val="clear" w:color="auto" w:fill="FFFFFF"/>
        </w:rPr>
        <w:t xml:space="preserve"> placówek (</w:t>
      </w:r>
      <w:r w:rsidR="00625947" w:rsidRPr="0035303A">
        <w:rPr>
          <w:spacing w:val="-2"/>
          <w:shd w:val="clear" w:color="auto" w:fill="FFFFFF"/>
        </w:rPr>
        <w:t>27,6</w:t>
      </w:r>
      <w:r w:rsidRPr="0035303A">
        <w:rPr>
          <w:spacing w:val="-2"/>
          <w:shd w:val="clear" w:color="auto" w:fill="FFFFFF"/>
        </w:rPr>
        <w:t>%) było dostosowanych do potrzeb dzieci z</w:t>
      </w:r>
      <w:r w:rsidR="0035303A">
        <w:rPr>
          <w:spacing w:val="-2"/>
          <w:shd w:val="clear" w:color="auto" w:fill="FFFFFF"/>
        </w:rPr>
        <w:t xml:space="preserve"> </w:t>
      </w:r>
      <w:r w:rsidRPr="0035303A">
        <w:rPr>
          <w:spacing w:val="-2"/>
          <w:shd w:val="clear" w:color="auto" w:fill="FFFFFF"/>
        </w:rPr>
        <w:t>niepełnosprawnościami</w:t>
      </w:r>
      <w:r w:rsidRPr="0073327C">
        <w:rPr>
          <w:shd w:val="clear" w:color="auto" w:fill="FFFFFF"/>
        </w:rPr>
        <w:t xml:space="preserve">. W porównaniu z rokiem poprzednim udział takich placówek </w:t>
      </w:r>
      <w:r w:rsidRPr="006B2104">
        <w:rPr>
          <w:shd w:val="clear" w:color="auto" w:fill="FFFFFF"/>
        </w:rPr>
        <w:t xml:space="preserve">zwiększył się o </w:t>
      </w:r>
      <w:r w:rsidR="006B2104" w:rsidRPr="006B2104">
        <w:rPr>
          <w:shd w:val="clear" w:color="auto" w:fill="FFFFFF"/>
        </w:rPr>
        <w:t>2,9</w:t>
      </w:r>
      <w:r w:rsidRPr="006B2104">
        <w:rPr>
          <w:shd w:val="clear" w:color="auto" w:fill="FFFFFF"/>
        </w:rPr>
        <w:t xml:space="preserve"> p. proc.</w:t>
      </w:r>
    </w:p>
    <w:p w14:paraId="3CF4A286" w14:textId="5DE6BF19" w:rsidR="0073327C" w:rsidRPr="0073327C" w:rsidRDefault="00020723" w:rsidP="0073327C">
      <w:pPr>
        <w:rPr>
          <w:shd w:val="clear" w:color="auto" w:fill="FFFFFF"/>
        </w:rPr>
      </w:pPr>
      <w:r w:rsidRPr="00823593">
        <w:rPr>
          <w:b/>
          <w:noProof/>
          <w:spacing w:val="-2"/>
        </w:rPr>
        <mc:AlternateContent>
          <mc:Choice Requires="wps">
            <w:drawing>
              <wp:anchor distT="45720" distB="45720" distL="114300" distR="114300" simplePos="0" relativeHeight="252000256" behindDoc="1" locked="0" layoutInCell="1" allowOverlap="1" wp14:anchorId="053A048A" wp14:editId="2005B221">
                <wp:simplePos x="0" y="0"/>
                <wp:positionH relativeFrom="page">
                  <wp:posOffset>5673359</wp:posOffset>
                </wp:positionH>
                <wp:positionV relativeFrom="paragraph">
                  <wp:posOffset>560700</wp:posOffset>
                </wp:positionV>
                <wp:extent cx="1737360" cy="591471"/>
                <wp:effectExtent l="0" t="0" r="0" b="0"/>
                <wp:wrapNone/>
                <wp:docPr id="50" name="Pole tekstowe 50" descr="Liczba miejsc w klubach dziecięcych wyniosła 2,1 tys. wobec 2,0 tys. w 2024 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591471"/>
                        </a:xfrm>
                        <a:prstGeom prst="rect">
                          <a:avLst/>
                        </a:prstGeom>
                        <a:noFill/>
                        <a:ln w="9525">
                          <a:noFill/>
                          <a:miter lim="800000"/>
                          <a:headEnd/>
                          <a:tailEnd/>
                        </a:ln>
                      </wps:spPr>
                      <wps:txbx>
                        <w:txbxContent>
                          <w:p w14:paraId="0BA7E217" w14:textId="578880C6" w:rsidR="00020723" w:rsidRPr="00020723" w:rsidRDefault="00020723" w:rsidP="006B2104">
                            <w:pPr>
                              <w:spacing w:before="0"/>
                              <w:rPr>
                                <w:color w:val="001D77"/>
                                <w:sz w:val="18"/>
                                <w:szCs w:val="18"/>
                              </w:rPr>
                            </w:pPr>
                            <w:r w:rsidRPr="00020723">
                              <w:rPr>
                                <w:color w:val="001D77"/>
                                <w:sz w:val="18"/>
                                <w:szCs w:val="18"/>
                              </w:rPr>
                              <w:t>Liczba miejsc w klubach dziecięcych wyniosła 2,1 tys. wobec 2,0 tys. w 2024 r</w:t>
                            </w:r>
                            <w:r>
                              <w:rPr>
                                <w:color w:val="001D77"/>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3A048A" id="Pole tekstowe 50" o:spid="_x0000_s1043" type="#_x0000_t202" alt="Liczba miejsc w klubach dziecięcych wyniosła 2,1 tys. wobec 2,0 tys. w 2024 r." style="position:absolute;margin-left:446.7pt;margin-top:44.15pt;width:136.8pt;height:46.55pt;z-index:-2513162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" filled="f" stroked="f">
                <v:textbox>
                  <w:txbxContent>
                    <w:p w14:paraId="0BA7E217" w14:textId="578880C6" w:rsidR="00020723" w:rsidRPr="00020723" w:rsidRDefault="00020723" w:rsidP="006B2104">
                      <w:pPr>
                        <w:spacing w:before="0"/>
                        <w:rPr>
                          <w:color w:val="001D77"/>
                          <w:sz w:val="18"/>
                          <w:szCs w:val="18"/>
                        </w:rPr>
                      </w:pPr>
                      <w:r w:rsidRPr="00020723">
                        <w:rPr>
                          <w:color w:val="001D77"/>
                          <w:sz w:val="18"/>
                          <w:szCs w:val="18"/>
                        </w:rPr>
                        <w:t>Liczba miejsc w klubach dziecięcych wyniosła 2,1 tys. wobec 2,0 tys. w 2024 r</w:t>
                      </w:r>
                      <w:r>
                        <w:rPr>
                          <w:color w:val="001D77"/>
                          <w:sz w:val="18"/>
                          <w:szCs w:val="18"/>
                        </w:rPr>
                        <w:t>.</w:t>
                      </w:r>
                    </w:p>
                  </w:txbxContent>
                </v:textbox>
                <w10:wrap anchorx="page"/>
              </v:shape>
            </w:pict>
          </mc:Fallback>
        </mc:AlternateContent>
      </w:r>
      <w:r w:rsidR="0073327C" w:rsidRPr="0073327C">
        <w:rPr>
          <w:shd w:val="clear" w:color="auto" w:fill="FFFFFF"/>
        </w:rPr>
        <w:t>Opiekę trwającą od 7 do 10 godzin dziennie oferował</w:t>
      </w:r>
      <w:r w:rsidR="0017542C">
        <w:rPr>
          <w:shd w:val="clear" w:color="auto" w:fill="FFFFFF"/>
        </w:rPr>
        <w:t>o</w:t>
      </w:r>
      <w:r w:rsidR="0073327C" w:rsidRPr="0073327C">
        <w:rPr>
          <w:shd w:val="clear" w:color="auto" w:fill="FFFFFF"/>
        </w:rPr>
        <w:t xml:space="preserve"> </w:t>
      </w:r>
      <w:r w:rsidR="0017542C">
        <w:rPr>
          <w:shd w:val="clear" w:color="auto" w:fill="FFFFFF"/>
        </w:rPr>
        <w:t>77</w:t>
      </w:r>
      <w:r w:rsidR="0073327C" w:rsidRPr="0073327C">
        <w:rPr>
          <w:shd w:val="clear" w:color="auto" w:fill="FFFFFF"/>
        </w:rPr>
        <w:t xml:space="preserve"> </w:t>
      </w:r>
      <w:r w:rsidR="0017542C">
        <w:rPr>
          <w:shd w:val="clear" w:color="auto" w:fill="FFFFFF"/>
        </w:rPr>
        <w:t>klubów dziecięcych</w:t>
      </w:r>
      <w:r w:rsidR="0073327C" w:rsidRPr="0073327C">
        <w:rPr>
          <w:shd w:val="clear" w:color="auto" w:fill="FFFFFF"/>
        </w:rPr>
        <w:t xml:space="preserve"> (</w:t>
      </w:r>
      <w:r w:rsidR="0017542C">
        <w:rPr>
          <w:shd w:val="clear" w:color="auto" w:fill="FFFFFF"/>
        </w:rPr>
        <w:t>78,6</w:t>
      </w:r>
      <w:r w:rsidR="0073327C" w:rsidRPr="0073327C">
        <w:rPr>
          <w:shd w:val="clear" w:color="auto" w:fill="FFFFFF"/>
        </w:rPr>
        <w:t>%), opiekę trwającą ponad 10 godzin – 1</w:t>
      </w:r>
      <w:r w:rsidR="0017542C">
        <w:rPr>
          <w:shd w:val="clear" w:color="auto" w:fill="FFFFFF"/>
        </w:rPr>
        <w:t>7</w:t>
      </w:r>
      <w:r w:rsidR="0073327C" w:rsidRPr="0073327C">
        <w:rPr>
          <w:shd w:val="clear" w:color="auto" w:fill="FFFFFF"/>
        </w:rPr>
        <w:t xml:space="preserve"> placówek (</w:t>
      </w:r>
      <w:r w:rsidR="0017542C">
        <w:rPr>
          <w:shd w:val="clear" w:color="auto" w:fill="FFFFFF"/>
        </w:rPr>
        <w:t>17,3</w:t>
      </w:r>
      <w:r w:rsidR="0073327C" w:rsidRPr="0073327C">
        <w:rPr>
          <w:shd w:val="clear" w:color="auto" w:fill="FFFFFF"/>
        </w:rPr>
        <w:t xml:space="preserve">%), </w:t>
      </w:r>
      <w:r w:rsidR="0017542C">
        <w:rPr>
          <w:shd w:val="clear" w:color="auto" w:fill="FFFFFF"/>
        </w:rPr>
        <w:t>opiekę krótszą niż 5 godzin</w:t>
      </w:r>
      <w:r w:rsidR="0017542C" w:rsidRPr="0073327C">
        <w:rPr>
          <w:shd w:val="clear" w:color="auto" w:fill="FFFFFF"/>
        </w:rPr>
        <w:t xml:space="preserve"> – </w:t>
      </w:r>
      <w:r w:rsidR="0017542C">
        <w:rPr>
          <w:shd w:val="clear" w:color="auto" w:fill="FFFFFF"/>
        </w:rPr>
        <w:t>3</w:t>
      </w:r>
      <w:r w:rsidR="0017542C" w:rsidRPr="0073327C">
        <w:rPr>
          <w:shd w:val="clear" w:color="auto" w:fill="FFFFFF"/>
        </w:rPr>
        <w:t xml:space="preserve"> placów</w:t>
      </w:r>
      <w:r w:rsidR="0017542C">
        <w:rPr>
          <w:shd w:val="clear" w:color="auto" w:fill="FFFFFF"/>
        </w:rPr>
        <w:t>ki</w:t>
      </w:r>
      <w:r w:rsidR="0017542C" w:rsidRPr="0073327C">
        <w:rPr>
          <w:shd w:val="clear" w:color="auto" w:fill="FFFFFF"/>
        </w:rPr>
        <w:t xml:space="preserve"> (</w:t>
      </w:r>
      <w:r w:rsidR="0017542C">
        <w:rPr>
          <w:shd w:val="clear" w:color="auto" w:fill="FFFFFF"/>
        </w:rPr>
        <w:t>3,1</w:t>
      </w:r>
      <w:r w:rsidR="0017542C" w:rsidRPr="0073327C">
        <w:rPr>
          <w:shd w:val="clear" w:color="auto" w:fill="FFFFFF"/>
        </w:rPr>
        <w:t xml:space="preserve">%), </w:t>
      </w:r>
      <w:r w:rsidR="0073327C" w:rsidRPr="0073327C">
        <w:rPr>
          <w:shd w:val="clear" w:color="auto" w:fill="FFFFFF"/>
        </w:rPr>
        <w:t>natomiast 1 placówka (</w:t>
      </w:r>
      <w:r w:rsidR="0017542C">
        <w:rPr>
          <w:shd w:val="clear" w:color="auto" w:fill="FFFFFF"/>
        </w:rPr>
        <w:t>1,0</w:t>
      </w:r>
      <w:r w:rsidR="0073327C" w:rsidRPr="0073327C">
        <w:rPr>
          <w:shd w:val="clear" w:color="auto" w:fill="FFFFFF"/>
        </w:rPr>
        <w:t>%) oferowała opiekę</w:t>
      </w:r>
      <w:r w:rsidR="0017542C" w:rsidRPr="0017542C">
        <w:rPr>
          <w:shd w:val="clear" w:color="auto" w:fill="FFFFFF"/>
        </w:rPr>
        <w:t xml:space="preserve"> </w:t>
      </w:r>
      <w:r w:rsidR="0017542C">
        <w:rPr>
          <w:shd w:val="clear" w:color="auto" w:fill="FFFFFF"/>
        </w:rPr>
        <w:t>trwającą od 5 do 7 godzin dziennie</w:t>
      </w:r>
      <w:r w:rsidR="0073327C" w:rsidRPr="0073327C">
        <w:rPr>
          <w:shd w:val="clear" w:color="auto" w:fill="FFFFFF"/>
        </w:rPr>
        <w:t>.</w:t>
      </w:r>
    </w:p>
    <w:p w14:paraId="0118D0D6" w14:textId="46073724" w:rsidR="0073327C" w:rsidRDefault="0073327C" w:rsidP="0073327C">
      <w:pPr>
        <w:rPr>
          <w:shd w:val="clear" w:color="auto" w:fill="FFFFFF"/>
        </w:rPr>
      </w:pPr>
      <w:r w:rsidRPr="0073327C">
        <w:rPr>
          <w:shd w:val="clear" w:color="auto" w:fill="FFFFFF"/>
        </w:rPr>
        <w:t xml:space="preserve">Łączna liczba miejsc w </w:t>
      </w:r>
      <w:r w:rsidR="00127ACB">
        <w:rPr>
          <w:shd w:val="clear" w:color="auto" w:fill="FFFFFF"/>
        </w:rPr>
        <w:t xml:space="preserve">klubach dziecięcych </w:t>
      </w:r>
      <w:r w:rsidRPr="0073327C">
        <w:rPr>
          <w:shd w:val="clear" w:color="auto" w:fill="FFFFFF"/>
        </w:rPr>
        <w:t>wyniosła 2</w:t>
      </w:r>
      <w:r w:rsidR="00127ACB">
        <w:rPr>
          <w:shd w:val="clear" w:color="auto" w:fill="FFFFFF"/>
        </w:rPr>
        <w:t>,1</w:t>
      </w:r>
      <w:r w:rsidRPr="0073327C">
        <w:rPr>
          <w:shd w:val="clear" w:color="auto" w:fill="FFFFFF"/>
        </w:rPr>
        <w:t xml:space="preserve"> tys. (więcej o </w:t>
      </w:r>
      <w:r w:rsidR="00127ACB">
        <w:rPr>
          <w:shd w:val="clear" w:color="auto" w:fill="FFFFFF"/>
        </w:rPr>
        <w:t>6,1</w:t>
      </w:r>
      <w:r w:rsidRPr="0073327C">
        <w:rPr>
          <w:shd w:val="clear" w:color="auto" w:fill="FFFFFF"/>
        </w:rPr>
        <w:t xml:space="preserve">% niż w 2024 r.). </w:t>
      </w:r>
      <w:r w:rsidR="00E84BB6" w:rsidRPr="00E84BB6">
        <w:rPr>
          <w:shd w:val="clear" w:color="auto" w:fill="FFFFFF"/>
        </w:rPr>
        <w:t xml:space="preserve">Wśród powiatów, w których </w:t>
      </w:r>
      <w:r w:rsidR="00E921E2">
        <w:rPr>
          <w:shd w:val="clear" w:color="auto" w:fill="FFFFFF"/>
        </w:rPr>
        <w:t>funkcjonowały kluby dziecięce</w:t>
      </w:r>
      <w:r w:rsidR="00E84BB6">
        <w:rPr>
          <w:shd w:val="clear" w:color="auto" w:fill="FFFFFF"/>
        </w:rPr>
        <w:t>, n</w:t>
      </w:r>
      <w:r w:rsidRPr="0073327C">
        <w:rPr>
          <w:shd w:val="clear" w:color="auto" w:fill="FFFFFF"/>
        </w:rPr>
        <w:t xml:space="preserve">ajwyższą wartość wskaźnika liczby miejsc w </w:t>
      </w:r>
      <w:r w:rsidR="008C3802">
        <w:rPr>
          <w:shd w:val="clear" w:color="auto" w:fill="FFFFFF"/>
        </w:rPr>
        <w:t>klubach dziecięcych</w:t>
      </w:r>
      <w:r w:rsidRPr="0073327C">
        <w:rPr>
          <w:shd w:val="clear" w:color="auto" w:fill="FFFFFF"/>
        </w:rPr>
        <w:t xml:space="preserve"> na 1 000 dzieci w wieku do </w:t>
      </w:r>
      <w:r w:rsidR="00D336D4">
        <w:rPr>
          <w:shd w:val="clear" w:color="auto" w:fill="FFFFFF"/>
        </w:rPr>
        <w:t>lat 3</w:t>
      </w:r>
      <w:r w:rsidR="00D336D4">
        <w:rPr>
          <w:rStyle w:val="Odwoanieprzypisudolnego"/>
          <w:shd w:val="clear" w:color="auto" w:fill="FFFFFF"/>
        </w:rPr>
        <w:footnoteReference w:id="4"/>
      </w:r>
      <w:r w:rsidRPr="0073327C">
        <w:rPr>
          <w:shd w:val="clear" w:color="auto" w:fill="FFFFFF"/>
        </w:rPr>
        <w:t xml:space="preserve"> odnotowano w</w:t>
      </w:r>
      <w:r>
        <w:rPr>
          <w:shd w:val="clear" w:color="auto" w:fill="FFFFFF"/>
        </w:rPr>
        <w:t> </w:t>
      </w:r>
      <w:r w:rsidR="00311085">
        <w:rPr>
          <w:shd w:val="clear" w:color="auto" w:fill="FFFFFF"/>
        </w:rPr>
        <w:t>Świętochłowicach</w:t>
      </w:r>
      <w:r w:rsidRPr="0073327C">
        <w:rPr>
          <w:shd w:val="clear" w:color="auto" w:fill="FFFFFF"/>
        </w:rPr>
        <w:t xml:space="preserve"> (</w:t>
      </w:r>
      <w:r w:rsidR="00311085">
        <w:rPr>
          <w:shd w:val="clear" w:color="auto" w:fill="FFFFFF"/>
        </w:rPr>
        <w:t>173</w:t>
      </w:r>
      <w:r w:rsidR="0022074D">
        <w:rPr>
          <w:shd w:val="clear" w:color="auto" w:fill="FFFFFF"/>
        </w:rPr>
        <w:t>,0</w:t>
      </w:r>
      <w:r w:rsidRPr="0073327C">
        <w:rPr>
          <w:shd w:val="clear" w:color="auto" w:fill="FFFFFF"/>
        </w:rPr>
        <w:t xml:space="preserve">), natomiast najniższą w </w:t>
      </w:r>
      <w:r w:rsidR="00311085">
        <w:rPr>
          <w:shd w:val="clear" w:color="auto" w:fill="FFFFFF"/>
        </w:rPr>
        <w:t>Rybniku</w:t>
      </w:r>
      <w:r w:rsidRPr="0073327C">
        <w:rPr>
          <w:shd w:val="clear" w:color="auto" w:fill="FFFFFF"/>
        </w:rPr>
        <w:t xml:space="preserve"> (6</w:t>
      </w:r>
      <w:r w:rsidR="0022074D">
        <w:rPr>
          <w:shd w:val="clear" w:color="auto" w:fill="FFFFFF"/>
        </w:rPr>
        <w:t>,3</w:t>
      </w:r>
      <w:r w:rsidRPr="0073327C">
        <w:rPr>
          <w:shd w:val="clear" w:color="auto" w:fill="FFFFFF"/>
        </w:rPr>
        <w:t>). W</w:t>
      </w:r>
      <w:r w:rsidR="00127ACB">
        <w:rPr>
          <w:shd w:val="clear" w:color="auto" w:fill="FFFFFF"/>
        </w:rPr>
        <w:t> </w:t>
      </w:r>
      <w:r w:rsidRPr="0073327C">
        <w:rPr>
          <w:shd w:val="clear" w:color="auto" w:fill="FFFFFF"/>
        </w:rPr>
        <w:t xml:space="preserve">województwie wartość wskaźnika wyniosła </w:t>
      </w:r>
      <w:r w:rsidR="00311085">
        <w:rPr>
          <w:shd w:val="clear" w:color="auto" w:fill="FFFFFF"/>
        </w:rPr>
        <w:t>27</w:t>
      </w:r>
      <w:r w:rsidR="0022074D">
        <w:rPr>
          <w:shd w:val="clear" w:color="auto" w:fill="FFFFFF"/>
        </w:rPr>
        <w:t>,2</w:t>
      </w:r>
      <w:r w:rsidRPr="0073327C">
        <w:rPr>
          <w:shd w:val="clear" w:color="auto" w:fill="FFFFFF"/>
        </w:rPr>
        <w:t>, wobec 2</w:t>
      </w:r>
      <w:r w:rsidR="00311085">
        <w:rPr>
          <w:shd w:val="clear" w:color="auto" w:fill="FFFFFF"/>
        </w:rPr>
        <w:t>3</w:t>
      </w:r>
      <w:r w:rsidR="0022074D">
        <w:rPr>
          <w:shd w:val="clear" w:color="auto" w:fill="FFFFFF"/>
        </w:rPr>
        <w:t>,3</w:t>
      </w:r>
      <w:r w:rsidRPr="0073327C">
        <w:rPr>
          <w:shd w:val="clear" w:color="auto" w:fill="FFFFFF"/>
        </w:rPr>
        <w:t xml:space="preserve"> w roku poprzednim.</w:t>
      </w:r>
      <w:r>
        <w:rPr>
          <w:shd w:val="clear" w:color="auto" w:fill="FFFFFF"/>
        </w:rPr>
        <w:t xml:space="preserve"> </w:t>
      </w:r>
    </w:p>
    <w:p w14:paraId="4615227C" w14:textId="248239EF" w:rsidR="0073327C" w:rsidRDefault="0073327C" w:rsidP="0073327C">
      <w:pPr>
        <w:rPr>
          <w:shd w:val="clear" w:color="auto" w:fill="FFFFFF"/>
        </w:rPr>
      </w:pPr>
      <w:r w:rsidRPr="0073327C">
        <w:rPr>
          <w:shd w:val="clear" w:color="auto" w:fill="FFFFFF"/>
        </w:rPr>
        <w:t xml:space="preserve">W końcu 2025 r. do </w:t>
      </w:r>
      <w:r w:rsidR="00311085">
        <w:rPr>
          <w:shd w:val="clear" w:color="auto" w:fill="FFFFFF"/>
        </w:rPr>
        <w:t>klubów dziecięcych</w:t>
      </w:r>
      <w:r w:rsidRPr="0073327C">
        <w:rPr>
          <w:shd w:val="clear" w:color="auto" w:fill="FFFFFF"/>
        </w:rPr>
        <w:t xml:space="preserve"> uczęszczało 1</w:t>
      </w:r>
      <w:r w:rsidR="00311085">
        <w:rPr>
          <w:shd w:val="clear" w:color="auto" w:fill="FFFFFF"/>
        </w:rPr>
        <w:t>,7</w:t>
      </w:r>
      <w:r w:rsidRPr="0073327C">
        <w:rPr>
          <w:shd w:val="clear" w:color="auto" w:fill="FFFFFF"/>
        </w:rPr>
        <w:t xml:space="preserve"> tys. dzieci, tj. o </w:t>
      </w:r>
      <w:r w:rsidR="00311085">
        <w:rPr>
          <w:shd w:val="clear" w:color="auto" w:fill="FFFFFF"/>
        </w:rPr>
        <w:t>2,4</w:t>
      </w:r>
      <w:r w:rsidRPr="0073327C">
        <w:rPr>
          <w:shd w:val="clear" w:color="auto" w:fill="FFFFFF"/>
        </w:rPr>
        <w:t xml:space="preserve">% </w:t>
      </w:r>
      <w:r w:rsidR="00311085">
        <w:rPr>
          <w:shd w:val="clear" w:color="auto" w:fill="FFFFFF"/>
        </w:rPr>
        <w:t>więcej</w:t>
      </w:r>
      <w:r w:rsidRPr="0073327C">
        <w:rPr>
          <w:shd w:val="clear" w:color="auto" w:fill="FFFFFF"/>
        </w:rPr>
        <w:t xml:space="preserve"> niż w</w:t>
      </w:r>
      <w:r w:rsidR="00D336D4">
        <w:rPr>
          <w:shd w:val="clear" w:color="auto" w:fill="FFFFFF"/>
        </w:rPr>
        <w:t> </w:t>
      </w:r>
      <w:r w:rsidRPr="0073327C">
        <w:rPr>
          <w:shd w:val="clear" w:color="auto" w:fill="FFFFFF"/>
        </w:rPr>
        <w:t>2024</w:t>
      </w:r>
      <w:r w:rsidR="00311085">
        <w:rPr>
          <w:shd w:val="clear" w:color="auto" w:fill="FFFFFF"/>
        </w:rPr>
        <w:t> </w:t>
      </w:r>
      <w:r w:rsidRPr="0073327C">
        <w:rPr>
          <w:shd w:val="clear" w:color="auto" w:fill="FFFFFF"/>
        </w:rPr>
        <w:t xml:space="preserve">r. Najliczniejszą grupę stanowiły dzieci </w:t>
      </w:r>
      <w:r w:rsidR="00B537DA">
        <w:rPr>
          <w:shd w:val="clear" w:color="auto" w:fill="FFFFFF"/>
        </w:rPr>
        <w:t>dwuletnie</w:t>
      </w:r>
      <w:r w:rsidRPr="0073327C">
        <w:rPr>
          <w:shd w:val="clear" w:color="auto" w:fill="FFFFFF"/>
        </w:rPr>
        <w:t xml:space="preserve"> (5</w:t>
      </w:r>
      <w:r w:rsidR="00D336D4">
        <w:rPr>
          <w:shd w:val="clear" w:color="auto" w:fill="FFFFFF"/>
        </w:rPr>
        <w:t>4,1</w:t>
      </w:r>
      <w:r w:rsidRPr="0073327C">
        <w:rPr>
          <w:shd w:val="clear" w:color="auto" w:fill="FFFFFF"/>
        </w:rPr>
        <w:t xml:space="preserve">%), </w:t>
      </w:r>
      <w:r w:rsidR="00A50519">
        <w:rPr>
          <w:shd w:val="clear" w:color="auto" w:fill="FFFFFF"/>
        </w:rPr>
        <w:t xml:space="preserve">a </w:t>
      </w:r>
      <w:r w:rsidR="00B537DA">
        <w:rPr>
          <w:shd w:val="clear" w:color="auto" w:fill="FFFFFF"/>
        </w:rPr>
        <w:t>następnie dzieci w wieku jednego roku (39,7%)</w:t>
      </w:r>
      <w:r w:rsidR="00A50519">
        <w:rPr>
          <w:shd w:val="clear" w:color="auto" w:fill="FFFFFF"/>
        </w:rPr>
        <w:t xml:space="preserve">. </w:t>
      </w:r>
      <w:r w:rsidR="000D25A4" w:rsidRPr="000D25A4">
        <w:rPr>
          <w:shd w:val="clear" w:color="auto" w:fill="FFFFFF"/>
        </w:rPr>
        <w:t xml:space="preserve">Odsetek dzieci trzyletnich wynosił 5,5%, dzieci poniżej pierwszego roku życia – 0,6%, </w:t>
      </w:r>
      <w:r w:rsidR="000D25A4">
        <w:rPr>
          <w:shd w:val="clear" w:color="auto" w:fill="FFFFFF"/>
        </w:rPr>
        <w:t xml:space="preserve">a </w:t>
      </w:r>
      <w:r w:rsidRPr="0073327C">
        <w:rPr>
          <w:shd w:val="clear" w:color="auto" w:fill="FFFFFF"/>
        </w:rPr>
        <w:t>dzieci czteroletni</w:t>
      </w:r>
      <w:r w:rsidR="000D25A4">
        <w:rPr>
          <w:shd w:val="clear" w:color="auto" w:fill="FFFFFF"/>
        </w:rPr>
        <w:t>ch</w:t>
      </w:r>
      <w:r w:rsidR="00D336D4">
        <w:rPr>
          <w:rStyle w:val="Odwoanieprzypisudolnego"/>
          <w:shd w:val="clear" w:color="auto" w:fill="FFFFFF"/>
        </w:rPr>
        <w:footnoteReference w:id="5"/>
      </w:r>
      <w:r w:rsidRPr="0073327C">
        <w:rPr>
          <w:shd w:val="clear" w:color="auto" w:fill="FFFFFF"/>
        </w:rPr>
        <w:t xml:space="preserve"> </w:t>
      </w:r>
      <w:r w:rsidR="00481D30">
        <w:rPr>
          <w:shd w:val="clear" w:color="auto" w:fill="FFFFFF"/>
        </w:rPr>
        <w:t>–</w:t>
      </w:r>
      <w:r w:rsidR="005075CA">
        <w:rPr>
          <w:shd w:val="clear" w:color="auto" w:fill="FFFFFF"/>
        </w:rPr>
        <w:t xml:space="preserve"> </w:t>
      </w:r>
      <w:r w:rsidRPr="0073327C">
        <w:rPr>
          <w:shd w:val="clear" w:color="auto" w:fill="FFFFFF"/>
        </w:rPr>
        <w:t>0,</w:t>
      </w:r>
      <w:r w:rsidR="00D336D4">
        <w:rPr>
          <w:shd w:val="clear" w:color="auto" w:fill="FFFFFF"/>
        </w:rPr>
        <w:t>1</w:t>
      </w:r>
      <w:r w:rsidRPr="0073327C">
        <w:rPr>
          <w:shd w:val="clear" w:color="auto" w:fill="FFFFFF"/>
        </w:rPr>
        <w:t>%.</w:t>
      </w:r>
      <w:r w:rsidR="00B537DA">
        <w:rPr>
          <w:shd w:val="clear" w:color="auto" w:fill="FFFFFF"/>
        </w:rPr>
        <w:t xml:space="preserve"> </w:t>
      </w:r>
      <w:r w:rsidRPr="0073327C">
        <w:rPr>
          <w:shd w:val="clear" w:color="auto" w:fill="FFFFFF"/>
        </w:rPr>
        <w:t xml:space="preserve">Wśród wszystkich dzieci uczęszczających </w:t>
      </w:r>
      <w:r w:rsidR="005162D1">
        <w:rPr>
          <w:shd w:val="clear" w:color="auto" w:fill="FFFFFF"/>
        </w:rPr>
        <w:br/>
      </w:r>
      <w:r w:rsidRPr="0073327C">
        <w:rPr>
          <w:shd w:val="clear" w:color="auto" w:fill="FFFFFF"/>
        </w:rPr>
        <w:t xml:space="preserve">do </w:t>
      </w:r>
      <w:r w:rsidR="00B537DA">
        <w:rPr>
          <w:shd w:val="clear" w:color="auto" w:fill="FFFFFF"/>
        </w:rPr>
        <w:t>klubów dziecięcych</w:t>
      </w:r>
      <w:r w:rsidRPr="0073327C">
        <w:rPr>
          <w:shd w:val="clear" w:color="auto" w:fill="FFFFFF"/>
        </w:rPr>
        <w:t xml:space="preserve"> 51,</w:t>
      </w:r>
      <w:r w:rsidR="00D336D4">
        <w:rPr>
          <w:shd w:val="clear" w:color="auto" w:fill="FFFFFF"/>
        </w:rPr>
        <w:t>4</w:t>
      </w:r>
      <w:r w:rsidRPr="0073327C">
        <w:rPr>
          <w:shd w:val="clear" w:color="auto" w:fill="FFFFFF"/>
        </w:rPr>
        <w:t xml:space="preserve">% stanowili chłopcy. Wskaźnik liczby dzieci w </w:t>
      </w:r>
      <w:r w:rsidR="00B537DA">
        <w:rPr>
          <w:shd w:val="clear" w:color="auto" w:fill="FFFFFF"/>
        </w:rPr>
        <w:t>klubach dziecięcych</w:t>
      </w:r>
      <w:r w:rsidRPr="0073327C">
        <w:rPr>
          <w:shd w:val="clear" w:color="auto" w:fill="FFFFFF"/>
        </w:rPr>
        <w:t xml:space="preserve"> na 1 000 dzieci w wieku do lat 3</w:t>
      </w:r>
      <w:r w:rsidR="00D336D4">
        <w:rPr>
          <w:rStyle w:val="Odwoanieprzypisudolnego"/>
          <w:shd w:val="clear" w:color="auto" w:fill="FFFFFF"/>
        </w:rPr>
        <w:footnoteReference w:id="6"/>
      </w:r>
      <w:r w:rsidRPr="0073327C">
        <w:rPr>
          <w:shd w:val="clear" w:color="auto" w:fill="FFFFFF"/>
        </w:rPr>
        <w:t xml:space="preserve"> w województwie śląskim wyniósł 2</w:t>
      </w:r>
      <w:r w:rsidR="0022074D">
        <w:rPr>
          <w:shd w:val="clear" w:color="auto" w:fill="FFFFFF"/>
        </w:rPr>
        <w:t>1,9</w:t>
      </w:r>
      <w:r w:rsidRPr="0073327C">
        <w:rPr>
          <w:shd w:val="clear" w:color="auto" w:fill="FFFFFF"/>
        </w:rPr>
        <w:t xml:space="preserve"> (w</w:t>
      </w:r>
      <w:r w:rsidR="00625D51">
        <w:rPr>
          <w:shd w:val="clear" w:color="auto" w:fill="FFFFFF"/>
        </w:rPr>
        <w:t xml:space="preserve"> </w:t>
      </w:r>
      <w:r w:rsidRPr="0073327C">
        <w:rPr>
          <w:shd w:val="clear" w:color="auto" w:fill="FFFFFF"/>
        </w:rPr>
        <w:t>2024 r. – 19</w:t>
      </w:r>
      <w:r w:rsidR="0022074D">
        <w:rPr>
          <w:shd w:val="clear" w:color="auto" w:fill="FFFFFF"/>
        </w:rPr>
        <w:t>,5</w:t>
      </w:r>
      <w:r w:rsidRPr="0073327C">
        <w:rPr>
          <w:shd w:val="clear" w:color="auto" w:fill="FFFFFF"/>
        </w:rPr>
        <w:t xml:space="preserve">). </w:t>
      </w:r>
      <w:r w:rsidR="00E84BB6" w:rsidRPr="00E84BB6">
        <w:rPr>
          <w:shd w:val="clear" w:color="auto" w:fill="FFFFFF"/>
        </w:rPr>
        <w:t xml:space="preserve">Wśród powiatów, w których </w:t>
      </w:r>
      <w:r w:rsidR="00491C51">
        <w:rPr>
          <w:shd w:val="clear" w:color="auto" w:fill="FFFFFF"/>
        </w:rPr>
        <w:t xml:space="preserve">funkcjonowały kluby dziecięce, </w:t>
      </w:r>
      <w:r w:rsidR="00E84BB6" w:rsidRPr="00E84BB6">
        <w:rPr>
          <w:shd w:val="clear" w:color="auto" w:fill="FFFFFF"/>
        </w:rPr>
        <w:t>najwyższą wartość wskaźnika odnotowano w Świętochłowicach (128</w:t>
      </w:r>
      <w:r w:rsidR="0022074D">
        <w:rPr>
          <w:shd w:val="clear" w:color="auto" w:fill="FFFFFF"/>
        </w:rPr>
        <w:t>,0</w:t>
      </w:r>
      <w:r w:rsidR="00E84BB6" w:rsidRPr="00E84BB6">
        <w:rPr>
          <w:shd w:val="clear" w:color="auto" w:fill="FFFFFF"/>
        </w:rPr>
        <w:t>), a najniższą – w Sosnowcu (5</w:t>
      </w:r>
      <w:r w:rsidR="0022074D">
        <w:rPr>
          <w:shd w:val="clear" w:color="auto" w:fill="FFFFFF"/>
        </w:rPr>
        <w:t>,0</w:t>
      </w:r>
      <w:r w:rsidR="00E84BB6" w:rsidRPr="00E84BB6">
        <w:rPr>
          <w:shd w:val="clear" w:color="auto" w:fill="FFFFFF"/>
        </w:rPr>
        <w:t>).</w:t>
      </w:r>
    </w:p>
    <w:p w14:paraId="575DFCCD" w14:textId="070DA6F1" w:rsidR="0073327C" w:rsidRPr="00D336D4" w:rsidRDefault="009B5219" w:rsidP="00040976">
      <w:pPr>
        <w:ind w:left="879" w:hanging="879"/>
        <w:rPr>
          <w:shd w:val="clear" w:color="auto" w:fill="FFFFFF"/>
        </w:rPr>
      </w:pPr>
      <w:r>
        <w:rPr>
          <w:b/>
          <w:bCs/>
          <w:noProof/>
        </w:rPr>
        <mc:AlternateContent>
          <mc:Choice Requires="wpg">
            <w:drawing>
              <wp:anchor distT="0" distB="0" distL="114300" distR="114300" simplePos="0" relativeHeight="251994112" behindDoc="0" locked="0" layoutInCell="1" allowOverlap="1" wp14:anchorId="31CA3129" wp14:editId="6F7679A7">
                <wp:simplePos x="0" y="0"/>
                <wp:positionH relativeFrom="column">
                  <wp:posOffset>-70757</wp:posOffset>
                </wp:positionH>
                <wp:positionV relativeFrom="paragraph">
                  <wp:posOffset>89716</wp:posOffset>
                </wp:positionV>
                <wp:extent cx="5122545" cy="1935390"/>
                <wp:effectExtent l="0" t="0" r="0" b="0"/>
                <wp:wrapNone/>
                <wp:docPr id="45" name="Grupa 45" descr="Wykres 2. Kluby dziecięce według podmiotu prowadzącego w województwie śląskim w 2025 r. (gmina, instytucja publiczna, osoba fizyczna, osoba prawna, jednostka nieposiadająca osobowości prawnej)."/>
                <wp:cNvGraphicFramePr/>
                <a:graphic xmlns:a="http://schemas.openxmlformats.org/drawingml/2006/main">
                  <a:graphicData uri="http://schemas.microsoft.com/office/word/2010/wordprocessingGroup">
                    <wpg:wgp>
                      <wpg:cNvGrpSpPr/>
                      <wpg:grpSpPr>
                        <a:xfrm>
                          <a:off x="0" y="0"/>
                          <a:ext cx="5122545" cy="1935390"/>
                          <a:chOff x="0" y="0"/>
                          <a:chExt cx="5122545" cy="1935390"/>
                        </a:xfrm>
                      </wpg:grpSpPr>
                      <wpg:grpSp>
                        <wpg:cNvPr id="44" name="Grupa 44"/>
                        <wpg:cNvGrpSpPr/>
                        <wpg:grpSpPr>
                          <a:xfrm>
                            <a:off x="288471" y="1426029"/>
                            <a:ext cx="4696914" cy="509361"/>
                            <a:chOff x="0" y="0"/>
                            <a:chExt cx="4696914" cy="509361"/>
                          </a:xfrm>
                        </wpg:grpSpPr>
                        <wps:wsp>
                          <wps:cNvPr id="17" name="Prostokąt 2"/>
                          <wps:cNvSpPr/>
                          <wps:spPr>
                            <a:xfrm>
                              <a:off x="0" y="48986"/>
                              <a:ext cx="250825" cy="125730"/>
                            </a:xfrm>
                            <a:prstGeom prst="rect">
                              <a:avLst/>
                            </a:prstGeom>
                            <a:solidFill>
                              <a:srgbClr val="CCD1E3"/>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Pole tekstowe 1"/>
                          <wps:cNvSpPr txBox="1"/>
                          <wps:spPr>
                            <a:xfrm>
                              <a:off x="250372" y="0"/>
                              <a:ext cx="500380" cy="217170"/>
                            </a:xfrm>
                            <a:prstGeom prst="rect">
                              <a:avLst/>
                            </a:prstGeom>
                            <a:noFill/>
                            <a:ln w="6350">
                              <a:noFill/>
                            </a:ln>
                            <a:effectLst/>
                          </wps:spPr>
                          <wps:txbx>
                            <w:txbxContent>
                              <w:p w14:paraId="63DB68C6" w14:textId="09F3341A" w:rsidR="00956D3C" w:rsidRPr="008771E6" w:rsidRDefault="00956D3C" w:rsidP="003F5581">
                                <w:pPr>
                                  <w:spacing w:before="0" w:after="0" w:line="240" w:lineRule="auto"/>
                                  <w:rPr>
                                    <w:sz w:val="16"/>
                                    <w:szCs w:val="16"/>
                                  </w:rPr>
                                </w:pPr>
                                <w:r>
                                  <w:rPr>
                                    <w:rFonts w:eastAsia="Times New Roman" w:cs="Arial"/>
                                    <w:color w:val="000000"/>
                                    <w:sz w:val="16"/>
                                    <w:szCs w:val="16"/>
                                    <w:lang w:eastAsia="pl-PL"/>
                                  </w:rPr>
                                  <w:t>Gmina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Prostokąt 2"/>
                          <wps:cNvSpPr/>
                          <wps:spPr>
                            <a:xfrm>
                              <a:off x="854529" y="48986"/>
                              <a:ext cx="250825" cy="125730"/>
                            </a:xfrm>
                            <a:prstGeom prst="rect">
                              <a:avLst/>
                            </a:prstGeom>
                            <a:solidFill>
                              <a:srgbClr val="99A4C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Pole tekstowe 1"/>
                          <wps:cNvSpPr txBox="1"/>
                          <wps:spPr>
                            <a:xfrm>
                              <a:off x="1104900" y="0"/>
                              <a:ext cx="1153795" cy="227965"/>
                            </a:xfrm>
                            <a:prstGeom prst="rect">
                              <a:avLst/>
                            </a:prstGeom>
                            <a:noFill/>
                            <a:ln w="6350">
                              <a:noFill/>
                            </a:ln>
                            <a:effectLst/>
                          </wps:spPr>
                          <wps:txbx>
                            <w:txbxContent>
                              <w:p w14:paraId="445EB0A0" w14:textId="08B3913A" w:rsidR="00956D3C" w:rsidRPr="008771E6" w:rsidRDefault="00956D3C" w:rsidP="003F5581">
                                <w:pPr>
                                  <w:spacing w:before="0" w:after="0" w:line="240" w:lineRule="auto"/>
                                  <w:rPr>
                                    <w:sz w:val="16"/>
                                    <w:szCs w:val="16"/>
                                  </w:rPr>
                                </w:pPr>
                                <w:r>
                                  <w:rPr>
                                    <w:sz w:val="16"/>
                                    <w:szCs w:val="16"/>
                                  </w:rPr>
                                  <w:t>Instytucja publiczna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Prostokąt 2"/>
                          <wps:cNvSpPr/>
                          <wps:spPr>
                            <a:xfrm>
                              <a:off x="2345872" y="59871"/>
                              <a:ext cx="250825" cy="125730"/>
                            </a:xfrm>
                            <a:prstGeom prst="rect">
                              <a:avLst/>
                            </a:prstGeom>
                            <a:solidFill>
                              <a:srgbClr val="6677AD"/>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Pole tekstowe 1"/>
                          <wps:cNvSpPr txBox="1"/>
                          <wps:spPr>
                            <a:xfrm>
                              <a:off x="2596243" y="5443"/>
                              <a:ext cx="902970" cy="224790"/>
                            </a:xfrm>
                            <a:prstGeom prst="rect">
                              <a:avLst/>
                            </a:prstGeom>
                            <a:noFill/>
                            <a:ln w="6350">
                              <a:noFill/>
                            </a:ln>
                            <a:effectLst/>
                          </wps:spPr>
                          <wps:txbx>
                            <w:txbxContent>
                              <w:p w14:paraId="56F897B6" w14:textId="626D1205" w:rsidR="00956D3C" w:rsidRPr="008771E6" w:rsidRDefault="00956D3C" w:rsidP="003F5581">
                                <w:pPr>
                                  <w:spacing w:before="0" w:after="0" w:line="240" w:lineRule="auto"/>
                                  <w:rPr>
                                    <w:sz w:val="16"/>
                                    <w:szCs w:val="16"/>
                                  </w:rPr>
                                </w:pPr>
                                <w:r>
                                  <w:rPr>
                                    <w:rFonts w:eastAsia="Times New Roman" w:cs="Arial"/>
                                    <w:color w:val="000000"/>
                                    <w:sz w:val="16"/>
                                    <w:szCs w:val="16"/>
                                    <w:lang w:eastAsia="pl-PL"/>
                                  </w:rPr>
                                  <w:t>Osoba fizyczna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Prostokąt 2"/>
                          <wps:cNvSpPr/>
                          <wps:spPr>
                            <a:xfrm>
                              <a:off x="3586843" y="54429"/>
                              <a:ext cx="250825" cy="125730"/>
                            </a:xfrm>
                            <a:prstGeom prst="rect">
                              <a:avLst/>
                            </a:prstGeom>
                            <a:solidFill>
                              <a:srgbClr val="334A9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Pole tekstowe 1"/>
                          <wps:cNvSpPr txBox="1"/>
                          <wps:spPr>
                            <a:xfrm>
                              <a:off x="3826329" y="0"/>
                              <a:ext cx="870585" cy="231775"/>
                            </a:xfrm>
                            <a:prstGeom prst="rect">
                              <a:avLst/>
                            </a:prstGeom>
                            <a:noFill/>
                            <a:ln w="6350">
                              <a:noFill/>
                            </a:ln>
                            <a:effectLst/>
                          </wps:spPr>
                          <wps:txbx>
                            <w:txbxContent>
                              <w:p w14:paraId="65E8E79B" w14:textId="765B35BB" w:rsidR="00956D3C" w:rsidRPr="008771E6" w:rsidRDefault="00956D3C" w:rsidP="003F5581">
                                <w:pPr>
                                  <w:spacing w:before="0" w:after="0" w:line="240" w:lineRule="auto"/>
                                  <w:rPr>
                                    <w:sz w:val="16"/>
                                    <w:szCs w:val="16"/>
                                  </w:rPr>
                                </w:pPr>
                                <w:r>
                                  <w:rPr>
                                    <w:sz w:val="16"/>
                                    <w:szCs w:val="16"/>
                                  </w:rPr>
                                  <w:t>Osoba prawna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Prostokąt 2"/>
                          <wps:cNvSpPr/>
                          <wps:spPr>
                            <a:xfrm>
                              <a:off x="5443" y="337457"/>
                              <a:ext cx="250825" cy="125730"/>
                            </a:xfrm>
                            <a:prstGeom prst="rect">
                              <a:avLst/>
                            </a:prstGeom>
                            <a:solidFill>
                              <a:srgbClr val="001D7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Pole tekstowe 1"/>
                          <wps:cNvSpPr txBox="1"/>
                          <wps:spPr>
                            <a:xfrm>
                              <a:off x="255815" y="277586"/>
                              <a:ext cx="2394585" cy="231775"/>
                            </a:xfrm>
                            <a:prstGeom prst="rect">
                              <a:avLst/>
                            </a:prstGeom>
                            <a:noFill/>
                            <a:ln w="6350">
                              <a:noFill/>
                            </a:ln>
                            <a:effectLst/>
                          </wps:spPr>
                          <wps:txbx>
                            <w:txbxContent>
                              <w:p w14:paraId="26C7DF3C" w14:textId="0359043C" w:rsidR="00956D3C" w:rsidRPr="008771E6" w:rsidRDefault="00956D3C" w:rsidP="003F5581">
                                <w:pPr>
                                  <w:spacing w:before="0" w:after="0" w:line="240" w:lineRule="auto"/>
                                  <w:rPr>
                                    <w:sz w:val="16"/>
                                    <w:szCs w:val="16"/>
                                  </w:rPr>
                                </w:pPr>
                                <w:r>
                                  <w:rPr>
                                    <w:sz w:val="16"/>
                                    <w:szCs w:val="16"/>
                                  </w:rPr>
                                  <w:t>Jednostka nieposiadająca osobowości prawnej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aphicFrame>
                        <wpg:cNvPr id="42" name="Wykres 42">
                          <a:extLst>
                            <a:ext uri="{FF2B5EF4-FFF2-40B4-BE49-F238E27FC236}">
                              <a16:creationId xmlns:a16="http://schemas.microsoft.com/office/drawing/2014/main" id="{18ED6D48-4B3B-A0E9-846D-3D6968FE7F3B}"/>
                            </a:ext>
                          </a:extLst>
                        </wpg:cNvPr>
                        <wpg:cNvFrPr/>
                        <wpg:xfrm>
                          <a:off x="0" y="0"/>
                          <a:ext cx="5122545" cy="1864360"/>
                        </wpg:xfrm>
                        <a:graphic>
                          <a:graphicData uri="http://schemas.openxmlformats.org/drawingml/2006/chart">
                            <c:chart xmlns:c="http://schemas.openxmlformats.org/drawingml/2006/chart" xmlns:r="http://schemas.openxmlformats.org/officeDocument/2006/relationships" r:id="rId15"/>
                          </a:graphicData>
                        </a:graphic>
                      </wpg:graphicFrame>
                    </wpg:wgp>
                  </a:graphicData>
                </a:graphic>
              </wp:anchor>
            </w:drawing>
          </mc:Choice>
          <mc:Fallback>
            <w:pict>
              <v:group w14:anchorId="31CA3129" id="Grupa 45" o:spid="_x0000_s1044" alt="Wykres 2. Kluby dziecięce według podmiotu prowadzącego w województwie śląskim w 2025 r. (gmina, instytucja publiczna, osoba fizyczna, osoba prawna, jednostka nieposiadająca osobowości prawnej)." style="position:absolute;left:0;text-align:left;margin-left:-5.55pt;margin-top:7.05pt;width:403.35pt;height:152.4pt;z-index:251994112" coordsize="51225,19353"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">
                <v:group id="Grupa 44" o:spid="_x0000_s1045" style="position:absolute;left:2884;top:14260;width:46969;height:5093" coordsize="46969,5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rect id="Prostokąt 2" o:spid="_x0000_s1046" style="position:absolute;top:489;width:2508;height:12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" fillcolor="#ccd1e3" stroked="f" strokeweight="1pt"/>
                  <v:shape id="Pole tekstowe 1" o:spid="_x0000_s1047" type="#_x0000_t202" style="position:absolute;left:2503;width:5004;height:2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63DB68C6" w14:textId="09F3341A" w:rsidR="00956D3C" w:rsidRPr="008771E6" w:rsidRDefault="00956D3C" w:rsidP="003F5581">
                          <w:pPr>
                            <w:spacing w:before="0" w:after="0" w:line="240" w:lineRule="auto"/>
                            <w:rPr>
                              <w:sz w:val="16"/>
                              <w:szCs w:val="16"/>
                            </w:rPr>
                          </w:pPr>
                          <w:r>
                            <w:rPr>
                              <w:rFonts w:eastAsia="Times New Roman" w:cs="Arial"/>
                              <w:color w:val="000000"/>
                              <w:sz w:val="16"/>
                              <w:szCs w:val="16"/>
                              <w:lang w:eastAsia="pl-PL"/>
                            </w:rPr>
                            <w:t>Gmina</w:t>
                          </w:r>
                        </w:p>
                      </w:txbxContent>
                    </v:textbox>
                  </v:shape>
                  <v:rect id="Prostokąt 2" o:spid="_x0000_s1048" style="position:absolute;left:8545;top:489;width:2508;height:12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" fillcolor="#99a4c8" stroked="f" strokeweight="1pt"/>
                  <v:shape id="Pole tekstowe 1" o:spid="_x0000_s1049" type="#_x0000_t202" style="position:absolute;left:11049;width:11537;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45EB0A0" w14:textId="08B3913A" w:rsidR="00956D3C" w:rsidRPr="008771E6" w:rsidRDefault="00956D3C" w:rsidP="003F5581">
                          <w:pPr>
                            <w:spacing w:before="0" w:after="0" w:line="240" w:lineRule="auto"/>
                            <w:rPr>
                              <w:sz w:val="16"/>
                              <w:szCs w:val="16"/>
                            </w:rPr>
                          </w:pPr>
                          <w:r>
                            <w:rPr>
                              <w:sz w:val="16"/>
                              <w:szCs w:val="16"/>
                            </w:rPr>
                            <w:t>Instytucja publiczna</w:t>
                          </w:r>
                        </w:p>
                      </w:txbxContent>
                    </v:textbox>
                  </v:shape>
                  <v:rect id="Prostokąt 2" o:spid="_x0000_s1050" style="position:absolute;left:23458;top:598;width:2508;height:12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" fillcolor="#6677ad" stroked="f" strokeweight="1pt"/>
                  <v:shape id="Pole tekstowe 1" o:spid="_x0000_s1051" type="#_x0000_t202" style="position:absolute;left:25962;top:54;width:9030;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56F897B6" w14:textId="626D1205" w:rsidR="00956D3C" w:rsidRPr="008771E6" w:rsidRDefault="00956D3C" w:rsidP="003F5581">
                          <w:pPr>
                            <w:spacing w:before="0" w:after="0" w:line="240" w:lineRule="auto"/>
                            <w:rPr>
                              <w:sz w:val="16"/>
                              <w:szCs w:val="16"/>
                            </w:rPr>
                          </w:pPr>
                          <w:r>
                            <w:rPr>
                              <w:rFonts w:eastAsia="Times New Roman" w:cs="Arial"/>
                              <w:color w:val="000000"/>
                              <w:sz w:val="16"/>
                              <w:szCs w:val="16"/>
                              <w:lang w:eastAsia="pl-PL"/>
                            </w:rPr>
                            <w:t>Osoba fizyczna</w:t>
                          </w:r>
                        </w:p>
                      </w:txbxContent>
                    </v:textbox>
                  </v:shape>
                  <v:rect id="Prostokąt 2" o:spid="_x0000_s1052" style="position:absolute;left:35868;top:544;width:2508;height: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" fillcolor="#334a92" stroked="f" strokeweight="1pt"/>
                  <v:shape id="Pole tekstowe 1" o:spid="_x0000_s1053" type="#_x0000_t202" style="position:absolute;left:38263;width:8706;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65E8E79B" w14:textId="765B35BB" w:rsidR="00956D3C" w:rsidRPr="008771E6" w:rsidRDefault="00956D3C" w:rsidP="003F5581">
                          <w:pPr>
                            <w:spacing w:before="0" w:after="0" w:line="240" w:lineRule="auto"/>
                            <w:rPr>
                              <w:sz w:val="16"/>
                              <w:szCs w:val="16"/>
                            </w:rPr>
                          </w:pPr>
                          <w:r>
                            <w:rPr>
                              <w:sz w:val="16"/>
                              <w:szCs w:val="16"/>
                            </w:rPr>
                            <w:t>Osoba prawna</w:t>
                          </w:r>
                        </w:p>
                      </w:txbxContent>
                    </v:textbox>
                  </v:shape>
                  <v:rect id="Prostokąt 2" o:spid="_x0000_s1054" style="position:absolute;left:54;top:3374;width:2508;height: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" fillcolor="#001d77" stroked="f" strokeweight="1pt"/>
                  <v:shape id="Pole tekstowe 1" o:spid="_x0000_s1055" type="#_x0000_t202" style="position:absolute;left:2558;top:2775;width:23946;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AJxQAAANsAAAAPAAAAZHJzL2Rvd25yZXYueG1sRI9Ba8JA&#10;FITvgv9heUJvuonU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Co6JAJxQAAANsAAAAP&#10;AAAAAAAAAAAAAAAAAAcCAABkcnMvZG93bnJldi54bWxQSwUGAAAAAAMAAwC3AAAA+QIAAAAA&#10;" filled="f" stroked="f" strokeweight=".5pt">
                    <v:textbox>
                      <w:txbxContent>
                        <w:p w14:paraId="26C7DF3C" w14:textId="0359043C" w:rsidR="00956D3C" w:rsidRPr="008771E6" w:rsidRDefault="00956D3C" w:rsidP="003F5581">
                          <w:pPr>
                            <w:spacing w:before="0" w:after="0" w:line="240" w:lineRule="auto"/>
                            <w:rPr>
                              <w:sz w:val="16"/>
                              <w:szCs w:val="16"/>
                            </w:rPr>
                          </w:pPr>
                          <w:r>
                            <w:rPr>
                              <w:sz w:val="16"/>
                              <w:szCs w:val="16"/>
                            </w:rPr>
                            <w:t>Jednostka nieposiadająca osobowości prawnej</w:t>
                          </w:r>
                        </w:p>
                      </w:txbxContent>
                    </v:textbox>
                  </v:shape>
                </v:group>
                <v:shape id="Wykres 42" o:spid="_x0000_s1056" type="#_x0000_t75" style="position:absolute;left:1280;top:4815;width:49194;height:780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">
                  <v:imagedata r:id="rId16" o:title=""/>
                  <o:lock v:ext="edit" aspectratio="f"/>
                </v:shape>
              </v:group>
            </w:pict>
          </mc:Fallback>
        </mc:AlternateContent>
      </w:r>
      <w:r w:rsidR="00040976">
        <w:rPr>
          <w:b/>
          <w:bCs/>
          <w:shd w:val="clear" w:color="auto" w:fill="FFFFFF"/>
        </w:rPr>
        <w:t>Wykres</w:t>
      </w:r>
      <w:r w:rsidR="0073327C" w:rsidRPr="0073327C">
        <w:rPr>
          <w:b/>
          <w:bCs/>
          <w:shd w:val="clear" w:color="auto" w:fill="FFFFFF"/>
        </w:rPr>
        <w:t xml:space="preserve"> 2. Kluby dziecięce </w:t>
      </w:r>
      <w:r w:rsidR="00040976">
        <w:rPr>
          <w:b/>
          <w:bCs/>
          <w:shd w:val="clear" w:color="auto" w:fill="FFFFFF"/>
        </w:rPr>
        <w:t>według podmiotu prowadzącego</w:t>
      </w:r>
      <w:r w:rsidR="0073327C" w:rsidRPr="0073327C">
        <w:rPr>
          <w:b/>
          <w:bCs/>
          <w:shd w:val="clear" w:color="auto" w:fill="FFFFFF"/>
        </w:rPr>
        <w:t xml:space="preserve"> w 2025 r.</w:t>
      </w:r>
      <w:r w:rsidR="00D839E5">
        <w:rPr>
          <w:b/>
          <w:bCs/>
          <w:shd w:val="clear" w:color="auto" w:fill="FFFFFF"/>
        </w:rPr>
        <w:br/>
      </w:r>
      <w:r w:rsidR="00D336D4" w:rsidRPr="00D336D4">
        <w:rPr>
          <w:shd w:val="clear" w:color="auto" w:fill="FFFFFF"/>
        </w:rPr>
        <w:t>Stan w dniu 31 grudnia</w:t>
      </w:r>
    </w:p>
    <w:p w14:paraId="70E5BAF0" w14:textId="704C3D57" w:rsidR="0073327C" w:rsidRDefault="0073327C" w:rsidP="0073327C">
      <w:pPr>
        <w:rPr>
          <w:b/>
          <w:bCs/>
          <w:shd w:val="clear" w:color="auto" w:fill="FFFFFF"/>
        </w:rPr>
      </w:pPr>
    </w:p>
    <w:p w14:paraId="0D884164" w14:textId="77777777" w:rsidR="00625D51" w:rsidRDefault="00625D51" w:rsidP="0073327C">
      <w:pPr>
        <w:rPr>
          <w:b/>
          <w:bCs/>
          <w:shd w:val="clear" w:color="auto" w:fill="FFFFFF"/>
        </w:rPr>
      </w:pPr>
    </w:p>
    <w:p w14:paraId="46154981" w14:textId="77777777" w:rsidR="0073327C" w:rsidRDefault="0073327C" w:rsidP="0073327C">
      <w:pPr>
        <w:rPr>
          <w:b/>
          <w:bCs/>
          <w:shd w:val="clear" w:color="auto" w:fill="FFFFFF"/>
        </w:rPr>
      </w:pPr>
    </w:p>
    <w:p w14:paraId="728CA372" w14:textId="7F65E718" w:rsidR="0073327C" w:rsidRDefault="0073327C" w:rsidP="0073327C">
      <w:pPr>
        <w:rPr>
          <w:b/>
          <w:bCs/>
          <w:shd w:val="clear" w:color="auto" w:fill="FFFFFF"/>
        </w:rPr>
      </w:pPr>
    </w:p>
    <w:p w14:paraId="4D15C52E" w14:textId="35835AE0" w:rsidR="0073327C" w:rsidRDefault="0073327C" w:rsidP="0073327C">
      <w:pPr>
        <w:rPr>
          <w:b/>
          <w:bCs/>
          <w:shd w:val="clear" w:color="auto" w:fill="FFFFFF"/>
        </w:rPr>
      </w:pPr>
    </w:p>
    <w:p w14:paraId="7219169A" w14:textId="55C717EA" w:rsidR="00381567" w:rsidRDefault="00381567" w:rsidP="0073327C">
      <w:pPr>
        <w:rPr>
          <w:b/>
          <w:bCs/>
          <w:shd w:val="clear" w:color="auto" w:fill="FFFFFF"/>
        </w:rPr>
      </w:pPr>
    </w:p>
    <w:p w14:paraId="3D3015E8" w14:textId="062DC0B9" w:rsidR="00381567" w:rsidRDefault="00381567" w:rsidP="0073327C">
      <w:pPr>
        <w:rPr>
          <w:b/>
          <w:bCs/>
          <w:shd w:val="clear" w:color="auto" w:fill="FFFFFF"/>
        </w:rPr>
      </w:pPr>
    </w:p>
    <w:p w14:paraId="78C3424C" w14:textId="48E56BCB" w:rsidR="00DF063D" w:rsidRDefault="00DF063D" w:rsidP="00DF063D">
      <w:pPr>
        <w:pStyle w:val="Notka"/>
        <w:rPr>
          <w:szCs w:val="16"/>
        </w:rPr>
      </w:pPr>
    </w:p>
    <w:p w14:paraId="0831C3AA" w14:textId="77777777" w:rsidR="00DF063D" w:rsidRDefault="00DF063D" w:rsidP="002B5617">
      <w:pPr>
        <w:rPr>
          <w:noProof/>
          <w:lang w:eastAsia="pl-PL"/>
        </w:rPr>
      </w:pPr>
    </w:p>
    <w:p w14:paraId="02EBF8FF" w14:textId="7AA69AA1" w:rsidR="002B5617" w:rsidRDefault="002B5617" w:rsidP="002B5617">
      <w:pPr>
        <w:rPr>
          <w:noProof/>
          <w:lang w:eastAsia="pl-PL"/>
        </w:rPr>
      </w:pPr>
      <w:r>
        <w:rPr>
          <w:noProof/>
          <w:lang w:eastAsia="pl-PL"/>
        </w:rPr>
        <w:t>Według stanu w dniu</w:t>
      </w:r>
      <w:r w:rsidRPr="008F7441">
        <w:rPr>
          <w:noProof/>
          <w:lang w:eastAsia="pl-PL"/>
        </w:rPr>
        <w:t xml:space="preserve"> 31 grudnia 202</w:t>
      </w:r>
      <w:r>
        <w:rPr>
          <w:noProof/>
          <w:lang w:eastAsia="pl-PL"/>
        </w:rPr>
        <w:t>5</w:t>
      </w:r>
      <w:r w:rsidRPr="008F7441">
        <w:rPr>
          <w:noProof/>
          <w:lang w:eastAsia="pl-PL"/>
        </w:rPr>
        <w:t xml:space="preserve"> r. w </w:t>
      </w:r>
      <w:r w:rsidR="00030C8A">
        <w:rPr>
          <w:noProof/>
          <w:lang w:eastAsia="pl-PL"/>
        </w:rPr>
        <w:t>klubach dziecięcych</w:t>
      </w:r>
      <w:r w:rsidRPr="008F7441">
        <w:rPr>
          <w:noProof/>
          <w:lang w:eastAsia="pl-PL"/>
        </w:rPr>
        <w:t xml:space="preserve"> pracował</w:t>
      </w:r>
      <w:r w:rsidR="0042279E">
        <w:rPr>
          <w:noProof/>
          <w:lang w:eastAsia="pl-PL"/>
        </w:rPr>
        <w:t>o</w:t>
      </w:r>
      <w:r w:rsidRPr="008F7441">
        <w:rPr>
          <w:noProof/>
          <w:lang w:eastAsia="pl-PL"/>
        </w:rPr>
        <w:t xml:space="preserve"> łącznie</w:t>
      </w:r>
      <w:r>
        <w:rPr>
          <w:noProof/>
          <w:lang w:eastAsia="pl-PL"/>
        </w:rPr>
        <w:t xml:space="preserve"> 4</w:t>
      </w:r>
      <w:r w:rsidR="00030C8A">
        <w:rPr>
          <w:noProof/>
          <w:lang w:eastAsia="pl-PL"/>
        </w:rPr>
        <w:t>25</w:t>
      </w:r>
      <w:r w:rsidRPr="008F7441">
        <w:rPr>
          <w:noProof/>
          <w:lang w:eastAsia="pl-PL"/>
        </w:rPr>
        <w:t xml:space="preserve"> os</w:t>
      </w:r>
      <w:r>
        <w:rPr>
          <w:noProof/>
          <w:lang w:eastAsia="pl-PL"/>
        </w:rPr>
        <w:t>ób</w:t>
      </w:r>
      <w:r w:rsidR="00DF063D">
        <w:rPr>
          <w:noProof/>
          <w:lang w:eastAsia="pl-PL"/>
        </w:rPr>
        <w:t>,</w:t>
      </w:r>
      <w:r w:rsidR="00176BD9">
        <w:rPr>
          <w:noProof/>
          <w:lang w:eastAsia="pl-PL"/>
        </w:rPr>
        <w:br/>
        <w:t>w tym 3</w:t>
      </w:r>
      <w:r w:rsidR="0042279E">
        <w:rPr>
          <w:noProof/>
          <w:lang w:eastAsia="pl-PL"/>
        </w:rPr>
        <w:t>33 opiekunów (78,4%) oraz 3 piel</w:t>
      </w:r>
      <w:r w:rsidR="00DF063D">
        <w:rPr>
          <w:noProof/>
          <w:lang w:eastAsia="pl-PL"/>
        </w:rPr>
        <w:t>ę</w:t>
      </w:r>
      <w:r w:rsidR="0042279E">
        <w:rPr>
          <w:noProof/>
          <w:lang w:eastAsia="pl-PL"/>
        </w:rPr>
        <w:t>gniarki i poło</w:t>
      </w:r>
      <w:r w:rsidR="00176BD9">
        <w:rPr>
          <w:noProof/>
          <w:lang w:eastAsia="pl-PL"/>
        </w:rPr>
        <w:t>ż</w:t>
      </w:r>
      <w:r w:rsidR="0042279E">
        <w:rPr>
          <w:noProof/>
          <w:lang w:eastAsia="pl-PL"/>
        </w:rPr>
        <w:t>ne (0,7%)</w:t>
      </w:r>
      <w:r w:rsidRPr="008F7441">
        <w:rPr>
          <w:noProof/>
          <w:lang w:eastAsia="pl-PL"/>
        </w:rPr>
        <w:t xml:space="preserve">. </w:t>
      </w:r>
      <w:r w:rsidR="00030C8A" w:rsidRPr="00030C8A">
        <w:rPr>
          <w:noProof/>
          <w:lang w:eastAsia="pl-PL"/>
        </w:rPr>
        <w:t>Ponadto w działalność placówek zaangażowanych było 8 wolontariuszy</w:t>
      </w:r>
      <w:r w:rsidRPr="008F7441">
        <w:rPr>
          <w:noProof/>
          <w:lang w:eastAsia="pl-PL"/>
        </w:rPr>
        <w:t>.</w:t>
      </w:r>
    </w:p>
    <w:p w14:paraId="75FD3EE6" w14:textId="77777777" w:rsidR="00581142" w:rsidRDefault="00581142" w:rsidP="002B5617">
      <w:pPr>
        <w:rPr>
          <w:noProof/>
          <w:lang w:eastAsia="pl-PL"/>
        </w:rPr>
      </w:pPr>
    </w:p>
    <w:p w14:paraId="614988D8" w14:textId="77777777" w:rsidR="00581142" w:rsidRDefault="00581142" w:rsidP="002B5617">
      <w:pPr>
        <w:rPr>
          <w:noProof/>
          <w:lang w:eastAsia="pl-PL"/>
        </w:rPr>
      </w:pPr>
    </w:p>
    <w:p w14:paraId="4E6C2A8E" w14:textId="77777777" w:rsidR="00024306" w:rsidRDefault="00024306" w:rsidP="002B5617">
      <w:pPr>
        <w:rPr>
          <w:noProof/>
          <w:lang w:eastAsia="pl-PL"/>
        </w:rPr>
      </w:pPr>
    </w:p>
    <w:p w14:paraId="5C32C3F2" w14:textId="55B3C125" w:rsidR="00625947" w:rsidRPr="00625947" w:rsidRDefault="00997CC0" w:rsidP="00625947">
      <w:pPr>
        <w:rPr>
          <w:rFonts w:eastAsiaTheme="majorEastAsia" w:cstheme="majorBidi"/>
          <w:b/>
          <w:color w:val="001D77"/>
          <w:szCs w:val="26"/>
        </w:rPr>
      </w:pPr>
      <w:r w:rsidRPr="00823593">
        <w:rPr>
          <w:b/>
          <w:noProof/>
          <w:spacing w:val="-2"/>
        </w:rPr>
        <w:lastRenderedPageBreak/>
        <mc:AlternateContent>
          <mc:Choice Requires="wps">
            <w:drawing>
              <wp:anchor distT="45720" distB="45720" distL="114300" distR="114300" simplePos="0" relativeHeight="251939840" behindDoc="1" locked="0" layoutInCell="1" allowOverlap="1" wp14:anchorId="73C8DB1D" wp14:editId="2D98BE6B">
                <wp:simplePos x="0" y="0"/>
                <wp:positionH relativeFrom="page">
                  <wp:posOffset>5715000</wp:posOffset>
                </wp:positionH>
                <wp:positionV relativeFrom="paragraph">
                  <wp:posOffset>258445</wp:posOffset>
                </wp:positionV>
                <wp:extent cx="1765300" cy="777240"/>
                <wp:effectExtent l="0" t="0" r="0" b="3810"/>
                <wp:wrapNone/>
                <wp:docPr id="14" name="Pole tekstowe 14" descr="W województwie śląskim opiekę sprawowało 140 dziennych opiekunów&#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777240"/>
                        </a:xfrm>
                        <a:prstGeom prst="rect">
                          <a:avLst/>
                        </a:prstGeom>
                        <a:noFill/>
                        <a:ln w="9525">
                          <a:noFill/>
                          <a:miter lim="800000"/>
                          <a:headEnd/>
                          <a:tailEnd/>
                        </a:ln>
                      </wps:spPr>
                      <wps:txbx>
                        <w:txbxContent>
                          <w:p w14:paraId="115349F6" w14:textId="50E5FCD7" w:rsidR="00997CC0" w:rsidRPr="00EB20E0" w:rsidRDefault="00997CC0" w:rsidP="00997CC0">
                            <w:pPr>
                              <w:spacing w:before="0"/>
                              <w:rPr>
                                <w:color w:val="001D77"/>
                              </w:rPr>
                            </w:pPr>
                            <w:r w:rsidRPr="00997CC0">
                              <w:rPr>
                                <w:color w:val="001D77"/>
                                <w:sz w:val="18"/>
                                <w:szCs w:val="18"/>
                              </w:rPr>
                              <w:t>W województwie</w:t>
                            </w:r>
                            <w:r>
                              <w:rPr>
                                <w:color w:val="001D77"/>
                                <w:sz w:val="18"/>
                                <w:szCs w:val="18"/>
                              </w:rPr>
                              <w:t xml:space="preserve"> śląskim</w:t>
                            </w:r>
                            <w:r w:rsidRPr="00997CC0">
                              <w:rPr>
                                <w:color w:val="001D77"/>
                                <w:sz w:val="18"/>
                                <w:szCs w:val="18"/>
                              </w:rPr>
                              <w:t xml:space="preserve"> opiekę sprawowało 1</w:t>
                            </w:r>
                            <w:r>
                              <w:rPr>
                                <w:color w:val="001D77"/>
                                <w:sz w:val="18"/>
                                <w:szCs w:val="18"/>
                              </w:rPr>
                              <w:t>40</w:t>
                            </w:r>
                            <w:r w:rsidRPr="00997CC0">
                              <w:rPr>
                                <w:color w:val="001D77"/>
                                <w:sz w:val="18"/>
                                <w:szCs w:val="18"/>
                              </w:rPr>
                              <w:t xml:space="preserve"> dziennych opiekunów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C8DB1D" id="Pole tekstowe 14" o:spid="_x0000_s1057" type="#_x0000_t202" alt="W województwie śląskim opiekę sprawowało 140 dziennych opiekunów&#10;" style="position:absolute;margin-left:450pt;margin-top:20.35pt;width:139pt;height:61.2pt;z-index:-251376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" filled="f" stroked="f">
                <v:textbox>
                  <w:txbxContent>
                    <w:p w14:paraId="115349F6" w14:textId="50E5FCD7" w:rsidR="00997CC0" w:rsidRPr="00EB20E0" w:rsidRDefault="00997CC0" w:rsidP="00997CC0">
                      <w:pPr>
                        <w:spacing w:before="0"/>
                        <w:rPr>
                          <w:color w:val="001D77"/>
                        </w:rPr>
                      </w:pPr>
                      <w:r w:rsidRPr="00997CC0">
                        <w:rPr>
                          <w:color w:val="001D77"/>
                          <w:sz w:val="18"/>
                          <w:szCs w:val="18"/>
                        </w:rPr>
                        <w:t>W województwie</w:t>
                      </w:r>
                      <w:r>
                        <w:rPr>
                          <w:color w:val="001D77"/>
                          <w:sz w:val="18"/>
                          <w:szCs w:val="18"/>
                        </w:rPr>
                        <w:t xml:space="preserve"> śląskim</w:t>
                      </w:r>
                      <w:r w:rsidRPr="00997CC0">
                        <w:rPr>
                          <w:color w:val="001D77"/>
                          <w:sz w:val="18"/>
                          <w:szCs w:val="18"/>
                        </w:rPr>
                        <w:t xml:space="preserve"> opiekę sprawowało 1</w:t>
                      </w:r>
                      <w:r>
                        <w:rPr>
                          <w:color w:val="001D77"/>
                          <w:sz w:val="18"/>
                          <w:szCs w:val="18"/>
                        </w:rPr>
                        <w:t>40</w:t>
                      </w:r>
                      <w:r w:rsidRPr="00997CC0">
                        <w:rPr>
                          <w:color w:val="001D77"/>
                          <w:sz w:val="18"/>
                          <w:szCs w:val="18"/>
                        </w:rPr>
                        <w:t xml:space="preserve"> dziennych opiekunów</w:t>
                      </w:r>
                    </w:p>
                  </w:txbxContent>
                </v:textbox>
                <w10:wrap anchorx="page"/>
              </v:shape>
            </w:pict>
          </mc:Fallback>
        </mc:AlternateContent>
      </w:r>
      <w:r w:rsidR="00625947" w:rsidRPr="00625947">
        <w:rPr>
          <w:rFonts w:eastAsiaTheme="majorEastAsia" w:cstheme="majorBidi"/>
          <w:b/>
          <w:color w:val="001D77"/>
          <w:szCs w:val="26"/>
        </w:rPr>
        <w:t>Dzienni opiekunowie</w:t>
      </w:r>
    </w:p>
    <w:p w14:paraId="231CBDE1" w14:textId="3B07871E" w:rsidR="002B5617" w:rsidRDefault="00625947" w:rsidP="00625947">
      <w:pPr>
        <w:rPr>
          <w:shd w:val="clear" w:color="auto" w:fill="FFFFFF"/>
        </w:rPr>
      </w:pPr>
      <w:r w:rsidRPr="00625947">
        <w:rPr>
          <w:shd w:val="clear" w:color="auto" w:fill="FFFFFF"/>
        </w:rPr>
        <w:t xml:space="preserve">Według stanu w dniu 31 grudnia 2025 r. w </w:t>
      </w:r>
      <w:r>
        <w:rPr>
          <w:shd w:val="clear" w:color="auto" w:fill="FFFFFF"/>
        </w:rPr>
        <w:t>województwie śląskim</w:t>
      </w:r>
      <w:r w:rsidRPr="00625947">
        <w:rPr>
          <w:shd w:val="clear" w:color="auto" w:fill="FFFFFF"/>
        </w:rPr>
        <w:t xml:space="preserve"> opiekę sprawowało </w:t>
      </w:r>
      <w:r>
        <w:rPr>
          <w:shd w:val="clear" w:color="auto" w:fill="FFFFFF"/>
        </w:rPr>
        <w:t>140</w:t>
      </w:r>
      <w:r w:rsidRPr="00625947">
        <w:rPr>
          <w:shd w:val="clear" w:color="auto" w:fill="FFFFFF"/>
        </w:rPr>
        <w:t xml:space="preserve"> dziennych opiekunów (w 2024 r. – </w:t>
      </w:r>
      <w:r>
        <w:rPr>
          <w:shd w:val="clear" w:color="auto" w:fill="FFFFFF"/>
        </w:rPr>
        <w:t>111</w:t>
      </w:r>
      <w:r w:rsidRPr="00625947">
        <w:rPr>
          <w:shd w:val="clear" w:color="auto" w:fill="FFFFFF"/>
        </w:rPr>
        <w:t xml:space="preserve">). Dla </w:t>
      </w:r>
      <w:r>
        <w:rPr>
          <w:shd w:val="clear" w:color="auto" w:fill="FFFFFF"/>
        </w:rPr>
        <w:t>84</w:t>
      </w:r>
      <w:r w:rsidRPr="00625947">
        <w:rPr>
          <w:shd w:val="clear" w:color="auto" w:fill="FFFFFF"/>
        </w:rPr>
        <w:t xml:space="preserve"> opiekunów podmiotem zatrudniającym</w:t>
      </w:r>
      <w:r>
        <w:rPr>
          <w:rStyle w:val="Odwoanieprzypisudolnego"/>
          <w:shd w:val="clear" w:color="auto" w:fill="FFFFFF"/>
        </w:rPr>
        <w:footnoteReference w:id="7"/>
      </w:r>
      <w:r w:rsidRPr="00625947">
        <w:rPr>
          <w:shd w:val="clear" w:color="auto" w:fill="FFFFFF"/>
        </w:rPr>
        <w:t xml:space="preserve"> były osoby fizyczne, dla 5</w:t>
      </w:r>
      <w:r w:rsidR="005C7111">
        <w:rPr>
          <w:shd w:val="clear" w:color="auto" w:fill="FFFFFF"/>
        </w:rPr>
        <w:t>5</w:t>
      </w:r>
      <w:r w:rsidRPr="00625947">
        <w:rPr>
          <w:shd w:val="clear" w:color="auto" w:fill="FFFFFF"/>
        </w:rPr>
        <w:t xml:space="preserve"> – osoby prawne, dla </w:t>
      </w:r>
      <w:r w:rsidR="005C7111">
        <w:rPr>
          <w:shd w:val="clear" w:color="auto" w:fill="FFFFFF"/>
        </w:rPr>
        <w:t>1</w:t>
      </w:r>
      <w:r w:rsidRPr="00625947">
        <w:rPr>
          <w:shd w:val="clear" w:color="auto" w:fill="FFFFFF"/>
        </w:rPr>
        <w:t xml:space="preserve"> –</w:t>
      </w:r>
      <w:r w:rsidR="00491C51">
        <w:rPr>
          <w:shd w:val="clear" w:color="auto" w:fill="FFFFFF"/>
        </w:rPr>
        <w:t xml:space="preserve"> </w:t>
      </w:r>
      <w:r w:rsidRPr="00625947">
        <w:rPr>
          <w:shd w:val="clear" w:color="auto" w:fill="FFFFFF"/>
        </w:rPr>
        <w:t>jednostki nieposiadające osobowości prawnej</w:t>
      </w:r>
      <w:r w:rsidR="005C7111">
        <w:rPr>
          <w:shd w:val="clear" w:color="auto" w:fill="FFFFFF"/>
        </w:rPr>
        <w:t xml:space="preserve">. </w:t>
      </w:r>
      <w:r w:rsidR="005C7111" w:rsidRPr="005C7111">
        <w:rPr>
          <w:shd w:val="clear" w:color="auto" w:fill="FFFFFF"/>
        </w:rPr>
        <w:t>Najwięcej dziennych opiekunów (1</w:t>
      </w:r>
      <w:r w:rsidR="005C7111">
        <w:rPr>
          <w:shd w:val="clear" w:color="auto" w:fill="FFFFFF"/>
        </w:rPr>
        <w:t>20</w:t>
      </w:r>
      <w:r w:rsidR="005C7111" w:rsidRPr="005C7111">
        <w:rPr>
          <w:shd w:val="clear" w:color="auto" w:fill="FFFFFF"/>
        </w:rPr>
        <w:t>, tj. 8</w:t>
      </w:r>
      <w:r w:rsidR="005C7111">
        <w:rPr>
          <w:shd w:val="clear" w:color="auto" w:fill="FFFFFF"/>
        </w:rPr>
        <w:t>5,7</w:t>
      </w:r>
      <w:r w:rsidR="005C7111" w:rsidRPr="005C7111">
        <w:rPr>
          <w:shd w:val="clear" w:color="auto" w:fill="FFFFFF"/>
        </w:rPr>
        <w:t>% ogółu) zapewniało opiekę od 7 do 10 godzin dziennie.</w:t>
      </w:r>
    </w:p>
    <w:p w14:paraId="6EF02810" w14:textId="705C48D5" w:rsidR="002C6BF4" w:rsidRPr="002C6BF4" w:rsidRDefault="009B5219" w:rsidP="00835991">
      <w:pPr>
        <w:pStyle w:val="Tytumapy"/>
        <w:spacing w:before="120"/>
        <w:ind w:left="879" w:hanging="879"/>
        <w:rPr>
          <w:b w:val="0"/>
          <w:bCs/>
        </w:rPr>
      </w:pPr>
      <w:r>
        <w:rPr>
          <w:noProof/>
          <w:shd w:val="clear" w:color="auto" w:fill="auto"/>
        </w:rPr>
        <mc:AlternateContent>
          <mc:Choice Requires="wpg">
            <w:drawing>
              <wp:anchor distT="0" distB="0" distL="114300" distR="114300" simplePos="0" relativeHeight="251992064" behindDoc="0" locked="0" layoutInCell="1" allowOverlap="1" wp14:anchorId="1F62F59D" wp14:editId="34157130">
                <wp:simplePos x="0" y="0"/>
                <wp:positionH relativeFrom="column">
                  <wp:posOffset>576943</wp:posOffset>
                </wp:positionH>
                <wp:positionV relativeFrom="paragraph">
                  <wp:posOffset>261801</wp:posOffset>
                </wp:positionV>
                <wp:extent cx="3415211" cy="2315845"/>
                <wp:effectExtent l="0" t="0" r="0" b="0"/>
                <wp:wrapNone/>
                <wp:docPr id="47" name="Grupa 47" descr="Wykres 3. Dzienni opiekunowie według dziennego czasu pracy w województwie śląskim w 2025 r. (do 5 godzin, 5-7 godzin, 7-10 godzin, powyżej 10 godzin)."/>
                <wp:cNvGraphicFramePr/>
                <a:graphic xmlns:a="http://schemas.openxmlformats.org/drawingml/2006/main">
                  <a:graphicData uri="http://schemas.microsoft.com/office/word/2010/wordprocessingGroup">
                    <wpg:wgp>
                      <wpg:cNvGrpSpPr/>
                      <wpg:grpSpPr>
                        <a:xfrm>
                          <a:off x="0" y="0"/>
                          <a:ext cx="3415211" cy="2315845"/>
                          <a:chOff x="0" y="0"/>
                          <a:chExt cx="3415211" cy="2315845"/>
                        </a:xfrm>
                      </wpg:grpSpPr>
                      <wpg:grpSp>
                        <wpg:cNvPr id="46" name="Grupa 46"/>
                        <wpg:cNvGrpSpPr/>
                        <wpg:grpSpPr>
                          <a:xfrm>
                            <a:off x="2160814" y="843643"/>
                            <a:ext cx="1254397" cy="748847"/>
                            <a:chOff x="0" y="0"/>
                            <a:chExt cx="1254397" cy="748847"/>
                          </a:xfrm>
                        </wpg:grpSpPr>
                        <wps:wsp>
                          <wps:cNvPr id="21" name="Prostokąt 2"/>
                          <wps:cNvSpPr/>
                          <wps:spPr>
                            <a:xfrm>
                              <a:off x="5443" y="54429"/>
                              <a:ext cx="250825" cy="125730"/>
                            </a:xfrm>
                            <a:prstGeom prst="rect">
                              <a:avLst/>
                            </a:prstGeom>
                            <a:solidFill>
                              <a:srgbClr val="CCD1E3"/>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Pole tekstowe 1"/>
                          <wps:cNvSpPr txBox="1"/>
                          <wps:spPr>
                            <a:xfrm>
                              <a:off x="223157" y="0"/>
                              <a:ext cx="742950" cy="231775"/>
                            </a:xfrm>
                            <a:prstGeom prst="rect">
                              <a:avLst/>
                            </a:prstGeom>
                            <a:noFill/>
                            <a:ln w="6350">
                              <a:noFill/>
                            </a:ln>
                            <a:effectLst/>
                          </wps:spPr>
                          <wps:txbx>
                            <w:txbxContent>
                              <w:p w14:paraId="09CDEA93" w14:textId="28278832" w:rsidR="003F5581" w:rsidRPr="008771E6" w:rsidRDefault="003F5581" w:rsidP="003F5581">
                                <w:pPr>
                                  <w:spacing w:before="0" w:after="0" w:line="240" w:lineRule="auto"/>
                                  <w:rPr>
                                    <w:sz w:val="16"/>
                                    <w:szCs w:val="16"/>
                                  </w:rPr>
                                </w:pPr>
                                <w:r>
                                  <w:rPr>
                                    <w:rFonts w:eastAsia="Times New Roman" w:cs="Arial"/>
                                    <w:color w:val="000000"/>
                                    <w:sz w:val="16"/>
                                    <w:szCs w:val="16"/>
                                    <w:lang w:eastAsia="pl-PL"/>
                                  </w:rPr>
                                  <w:t>Do 5 godzin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Prostokąt 2"/>
                          <wps:cNvSpPr/>
                          <wps:spPr>
                            <a:xfrm>
                              <a:off x="0" y="234043"/>
                              <a:ext cx="251460" cy="125730"/>
                            </a:xfrm>
                            <a:prstGeom prst="rect">
                              <a:avLst/>
                            </a:prstGeom>
                            <a:solidFill>
                              <a:srgbClr val="99A4C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Pole tekstowe 1"/>
                          <wps:cNvSpPr txBox="1"/>
                          <wps:spPr>
                            <a:xfrm>
                              <a:off x="223157" y="174172"/>
                              <a:ext cx="703580" cy="231775"/>
                            </a:xfrm>
                            <a:prstGeom prst="rect">
                              <a:avLst/>
                            </a:prstGeom>
                            <a:noFill/>
                            <a:ln w="6350">
                              <a:noFill/>
                            </a:ln>
                            <a:effectLst/>
                          </wps:spPr>
                          <wps:txbx>
                            <w:txbxContent>
                              <w:p w14:paraId="16AC944E" w14:textId="74F5E32F" w:rsidR="003F5581" w:rsidRPr="008771E6" w:rsidRDefault="003F5581" w:rsidP="003F5581">
                                <w:pPr>
                                  <w:spacing w:before="0" w:after="0" w:line="240" w:lineRule="auto"/>
                                  <w:rPr>
                                    <w:sz w:val="16"/>
                                    <w:szCs w:val="16"/>
                                  </w:rPr>
                                </w:pPr>
                                <w:r>
                                  <w:rPr>
                                    <w:rFonts w:eastAsia="Times New Roman" w:cs="Arial"/>
                                    <w:color w:val="000000"/>
                                    <w:sz w:val="16"/>
                                    <w:szCs w:val="16"/>
                                    <w:lang w:eastAsia="pl-PL"/>
                                  </w:rPr>
                                  <w:t>5-7 godzin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Prostokąt 2"/>
                          <wps:cNvSpPr/>
                          <wps:spPr>
                            <a:xfrm>
                              <a:off x="0" y="413657"/>
                              <a:ext cx="250825" cy="125730"/>
                            </a:xfrm>
                            <a:prstGeom prst="rect">
                              <a:avLst/>
                            </a:prstGeom>
                            <a:solidFill>
                              <a:srgbClr val="6677AD"/>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Pole tekstowe 1"/>
                          <wps:cNvSpPr txBox="1"/>
                          <wps:spPr>
                            <a:xfrm>
                              <a:off x="234043" y="353786"/>
                              <a:ext cx="751205" cy="231775"/>
                            </a:xfrm>
                            <a:prstGeom prst="rect">
                              <a:avLst/>
                            </a:prstGeom>
                            <a:noFill/>
                            <a:ln w="6350">
                              <a:noFill/>
                            </a:ln>
                            <a:effectLst/>
                          </wps:spPr>
                          <wps:txbx>
                            <w:txbxContent>
                              <w:p w14:paraId="5EE82E80" w14:textId="06A372DE" w:rsidR="003F5581" w:rsidRPr="008771E6" w:rsidRDefault="003F5581" w:rsidP="003F5581">
                                <w:pPr>
                                  <w:spacing w:before="0" w:after="0" w:line="240" w:lineRule="auto"/>
                                  <w:rPr>
                                    <w:sz w:val="16"/>
                                    <w:szCs w:val="16"/>
                                  </w:rPr>
                                </w:pPr>
                                <w:r>
                                  <w:rPr>
                                    <w:rFonts w:eastAsia="Times New Roman" w:cs="Arial"/>
                                    <w:color w:val="000000"/>
                                    <w:sz w:val="16"/>
                                    <w:szCs w:val="16"/>
                                    <w:lang w:eastAsia="pl-PL"/>
                                  </w:rPr>
                                  <w:t>7-10 godzin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Prostokąt 2"/>
                          <wps:cNvSpPr/>
                          <wps:spPr>
                            <a:xfrm>
                              <a:off x="0" y="576943"/>
                              <a:ext cx="250825" cy="125730"/>
                            </a:xfrm>
                            <a:prstGeom prst="rect">
                              <a:avLst/>
                            </a:prstGeom>
                            <a:solidFill>
                              <a:srgbClr val="001D7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Pole tekstowe 1"/>
                          <wps:cNvSpPr txBox="1"/>
                          <wps:spPr>
                            <a:xfrm>
                              <a:off x="223157" y="517072"/>
                              <a:ext cx="1031240" cy="231775"/>
                            </a:xfrm>
                            <a:prstGeom prst="rect">
                              <a:avLst/>
                            </a:prstGeom>
                            <a:noFill/>
                            <a:ln w="6350">
                              <a:noFill/>
                            </a:ln>
                            <a:effectLst/>
                          </wps:spPr>
                          <wps:txbx>
                            <w:txbxContent>
                              <w:p w14:paraId="040E6906" w14:textId="7ECFDCAD" w:rsidR="003F5581" w:rsidRPr="008771E6" w:rsidRDefault="003F5581" w:rsidP="003F5581">
                                <w:pPr>
                                  <w:spacing w:before="0" w:after="0" w:line="240" w:lineRule="auto"/>
                                  <w:rPr>
                                    <w:sz w:val="16"/>
                                    <w:szCs w:val="16"/>
                                  </w:rPr>
                                </w:pPr>
                                <w:r>
                                  <w:rPr>
                                    <w:rFonts w:eastAsia="Times New Roman" w:cs="Arial"/>
                                    <w:color w:val="000000"/>
                                    <w:sz w:val="16"/>
                                    <w:szCs w:val="16"/>
                                    <w:lang w:eastAsia="pl-PL"/>
                                  </w:rPr>
                                  <w:t>Powyżej 10 godzin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aphicFrame>
                        <wpg:cNvPr id="43" name="Wykres 43">
                          <a:extLst>
                            <a:ext uri="{FF2B5EF4-FFF2-40B4-BE49-F238E27FC236}">
                              <a16:creationId xmlns:a16="http://schemas.microsoft.com/office/drawing/2014/main" id="{39D6093F-7FA4-BFD7-73C2-C1B7DB5F71D5}"/>
                            </a:ext>
                          </a:extLst>
                        </wpg:cNvPr>
                        <wpg:cNvFrPr/>
                        <wpg:xfrm>
                          <a:off x="0" y="0"/>
                          <a:ext cx="2198370" cy="2315845"/>
                        </wpg:xfrm>
                        <a:graphic>
                          <a:graphicData uri="http://schemas.openxmlformats.org/drawingml/2006/chart">
                            <c:chart xmlns:c="http://schemas.openxmlformats.org/drawingml/2006/chart" xmlns:r="http://schemas.openxmlformats.org/officeDocument/2006/relationships" r:id="rId17"/>
                          </a:graphicData>
                        </a:graphic>
                      </wpg:graphicFrame>
                    </wpg:wgp>
                  </a:graphicData>
                </a:graphic>
              </wp:anchor>
            </w:drawing>
          </mc:Choice>
          <mc:Fallback>
            <w:pict>
              <v:group w14:anchorId="1F62F59D" id="Grupa 47" o:spid="_x0000_s1058" alt="Wykres 3. Dzienni opiekunowie według dziennego czasu pracy w województwie śląskim w 2025 r. (do 5 godzin, 5-7 godzin, 7-10 godzin, powyżej 10 godzin)." style="position:absolute;left:0;text-align:left;margin-left:45.45pt;margin-top:20.6pt;width:268.9pt;height:182.35pt;z-index:251992064" coordsize="34152,23158"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">
                <v:group id="Grupa 46" o:spid="_x0000_s1059" style="position:absolute;left:21608;top:8436;width:12544;height:7488" coordsize="12543,7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rect id="Prostokąt 2" o:spid="_x0000_s1060" style="position:absolute;left:54;top:544;width:2508;height: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" fillcolor="#ccd1e3" stroked="f" strokeweight="1pt"/>
                  <v:shape id="Pole tekstowe 1" o:spid="_x0000_s1061" type="#_x0000_t202" style="position:absolute;left:2231;width:7430;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09CDEA93" w14:textId="28278832" w:rsidR="003F5581" w:rsidRPr="008771E6" w:rsidRDefault="003F5581" w:rsidP="003F5581">
                          <w:pPr>
                            <w:spacing w:before="0" w:after="0" w:line="240" w:lineRule="auto"/>
                            <w:rPr>
                              <w:sz w:val="16"/>
                              <w:szCs w:val="16"/>
                            </w:rPr>
                          </w:pPr>
                          <w:r>
                            <w:rPr>
                              <w:rFonts w:eastAsia="Times New Roman" w:cs="Arial"/>
                              <w:color w:val="000000"/>
                              <w:sz w:val="16"/>
                              <w:szCs w:val="16"/>
                              <w:lang w:eastAsia="pl-PL"/>
                            </w:rPr>
                            <w:t>Do 5 godzin</w:t>
                          </w:r>
                        </w:p>
                      </w:txbxContent>
                    </v:textbox>
                  </v:shape>
                  <v:rect id="Prostokąt 2" o:spid="_x0000_s1062" style="position:absolute;top:2340;width:2514;height: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" fillcolor="#99a4c8" stroked="f" strokeweight="1pt"/>
                  <v:shape id="Pole tekstowe 1" o:spid="_x0000_s1063" type="#_x0000_t202" style="position:absolute;left:2231;top:1741;width:7036;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16AC944E" w14:textId="74F5E32F" w:rsidR="003F5581" w:rsidRPr="008771E6" w:rsidRDefault="003F5581" w:rsidP="003F5581">
                          <w:pPr>
                            <w:spacing w:before="0" w:after="0" w:line="240" w:lineRule="auto"/>
                            <w:rPr>
                              <w:sz w:val="16"/>
                              <w:szCs w:val="16"/>
                            </w:rPr>
                          </w:pPr>
                          <w:r>
                            <w:rPr>
                              <w:rFonts w:eastAsia="Times New Roman" w:cs="Arial"/>
                              <w:color w:val="000000"/>
                              <w:sz w:val="16"/>
                              <w:szCs w:val="16"/>
                              <w:lang w:eastAsia="pl-PL"/>
                            </w:rPr>
                            <w:t>5-7 godzin</w:t>
                          </w:r>
                        </w:p>
                      </w:txbxContent>
                    </v:textbox>
                  </v:shape>
                  <v:rect id="Prostokąt 2" o:spid="_x0000_s1064" style="position:absolute;top:4136;width:2508;height: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" fillcolor="#6677ad" stroked="f" strokeweight="1pt"/>
                  <v:shape id="Pole tekstowe 1" o:spid="_x0000_s1065" type="#_x0000_t202" style="position:absolute;left:2340;top:3537;width:7512;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5EE82E80" w14:textId="06A372DE" w:rsidR="003F5581" w:rsidRPr="008771E6" w:rsidRDefault="003F5581" w:rsidP="003F5581">
                          <w:pPr>
                            <w:spacing w:before="0" w:after="0" w:line="240" w:lineRule="auto"/>
                            <w:rPr>
                              <w:sz w:val="16"/>
                              <w:szCs w:val="16"/>
                            </w:rPr>
                          </w:pPr>
                          <w:r>
                            <w:rPr>
                              <w:rFonts w:eastAsia="Times New Roman" w:cs="Arial"/>
                              <w:color w:val="000000"/>
                              <w:sz w:val="16"/>
                              <w:szCs w:val="16"/>
                              <w:lang w:eastAsia="pl-PL"/>
                            </w:rPr>
                            <w:t>7-10 godzin</w:t>
                          </w:r>
                        </w:p>
                      </w:txbxContent>
                    </v:textbox>
                  </v:shape>
                  <v:rect id="Prostokąt 2" o:spid="_x0000_s1066" style="position:absolute;top:5769;width:2508;height: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" fillcolor="#001d77" stroked="f" strokeweight="1pt"/>
                  <v:shape id="Pole tekstowe 1" o:spid="_x0000_s1067" type="#_x0000_t202" style="position:absolute;left:2231;top:5170;width:10312;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040E6906" w14:textId="7ECFDCAD" w:rsidR="003F5581" w:rsidRPr="008771E6" w:rsidRDefault="003F5581" w:rsidP="003F5581">
                          <w:pPr>
                            <w:spacing w:before="0" w:after="0" w:line="240" w:lineRule="auto"/>
                            <w:rPr>
                              <w:sz w:val="16"/>
                              <w:szCs w:val="16"/>
                            </w:rPr>
                          </w:pPr>
                          <w:r>
                            <w:rPr>
                              <w:rFonts w:eastAsia="Times New Roman" w:cs="Arial"/>
                              <w:color w:val="000000"/>
                              <w:sz w:val="16"/>
                              <w:szCs w:val="16"/>
                              <w:lang w:eastAsia="pl-PL"/>
                            </w:rPr>
                            <w:t>Powyżej 10 godzin</w:t>
                          </w:r>
                        </w:p>
                      </w:txbxContent>
                    </v:textbox>
                  </v:shape>
                </v:group>
                <v:shape id="Wykres 43" o:spid="_x0000_s1068" type="#_x0000_t75" style="position:absolute;left:2560;top:2011;width:16886;height:180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">
                  <v:imagedata r:id="rId18" o:title=""/>
                  <o:lock v:ext="edit" aspectratio="f"/>
                </v:shape>
              </v:group>
            </w:pict>
          </mc:Fallback>
        </mc:AlternateContent>
      </w:r>
      <w:r w:rsidR="002C6BF4">
        <w:t>W</w:t>
      </w:r>
      <w:r w:rsidR="002C6BF4" w:rsidRPr="00644B6B">
        <w:t xml:space="preserve">ykres </w:t>
      </w:r>
      <w:r w:rsidR="00176BD9">
        <w:t>3</w:t>
      </w:r>
      <w:r w:rsidR="002C6BF4" w:rsidRPr="00644B6B">
        <w:t xml:space="preserve">. Dzienni opiekunowie według dziennego </w:t>
      </w:r>
      <w:r w:rsidR="002C6BF4" w:rsidRPr="009775F1">
        <w:t>czasu</w:t>
      </w:r>
      <w:r w:rsidR="002C6BF4" w:rsidRPr="00644B6B">
        <w:t xml:space="preserve"> pracy w 202</w:t>
      </w:r>
      <w:r w:rsidR="002C6BF4">
        <w:t>5</w:t>
      </w:r>
      <w:r w:rsidR="002C6BF4" w:rsidRPr="00644B6B">
        <w:t xml:space="preserve"> r.</w:t>
      </w:r>
      <w:r w:rsidR="00835991">
        <w:br/>
      </w:r>
      <w:r w:rsidR="002C6BF4" w:rsidRPr="002C6BF4">
        <w:rPr>
          <w:b w:val="0"/>
          <w:bCs/>
        </w:rPr>
        <w:t>Stan w dniu 31 grudnia</w:t>
      </w:r>
    </w:p>
    <w:p w14:paraId="048079E3" w14:textId="4ACB368E" w:rsidR="002C6BF4" w:rsidRDefault="002C6BF4" w:rsidP="002C6BF4">
      <w:pPr>
        <w:pStyle w:val="Tytumapy"/>
        <w:spacing w:before="120"/>
      </w:pPr>
    </w:p>
    <w:p w14:paraId="120BFC4C" w14:textId="5A55ED06" w:rsidR="002C6BF4" w:rsidRDefault="002C6BF4" w:rsidP="002C6BF4">
      <w:pPr>
        <w:pStyle w:val="Tytumapy"/>
        <w:spacing w:before="120"/>
      </w:pPr>
    </w:p>
    <w:p w14:paraId="5559BFF7" w14:textId="4EC2ADA4" w:rsidR="004C6378" w:rsidRDefault="004C6378" w:rsidP="002C6BF4">
      <w:pPr>
        <w:pStyle w:val="Tytumapy"/>
        <w:spacing w:before="120"/>
      </w:pPr>
    </w:p>
    <w:p w14:paraId="1D7239AB" w14:textId="53BD4E76" w:rsidR="004C6378" w:rsidRDefault="004C6378" w:rsidP="002C6BF4">
      <w:pPr>
        <w:pStyle w:val="Tytumapy"/>
        <w:spacing w:before="120"/>
      </w:pPr>
    </w:p>
    <w:p w14:paraId="25FF9AE6" w14:textId="3A6C602E" w:rsidR="004C6378" w:rsidRDefault="004C6378" w:rsidP="002C6BF4">
      <w:pPr>
        <w:pStyle w:val="Tytumapy"/>
        <w:spacing w:before="120"/>
      </w:pPr>
    </w:p>
    <w:p w14:paraId="6CC66423" w14:textId="326C1CC6" w:rsidR="004C6378" w:rsidRDefault="004C6378" w:rsidP="002C6BF4">
      <w:pPr>
        <w:pStyle w:val="Tytumapy"/>
        <w:spacing w:before="120"/>
      </w:pPr>
    </w:p>
    <w:p w14:paraId="1CB4EBB6" w14:textId="0348BB6B" w:rsidR="004C6378" w:rsidRDefault="004C6378" w:rsidP="002C6BF4">
      <w:pPr>
        <w:pStyle w:val="Tytumapy"/>
        <w:spacing w:before="120"/>
      </w:pPr>
    </w:p>
    <w:p w14:paraId="59DC9D5C" w14:textId="05A90EA0" w:rsidR="004C6378" w:rsidRDefault="004C6378" w:rsidP="002C6BF4">
      <w:pPr>
        <w:pStyle w:val="Tytumapy"/>
        <w:spacing w:before="120"/>
      </w:pPr>
    </w:p>
    <w:p w14:paraId="7D80052F" w14:textId="2FA80FCB" w:rsidR="004C6378" w:rsidRDefault="004C6378" w:rsidP="002C6BF4">
      <w:pPr>
        <w:pStyle w:val="Tytumapy"/>
        <w:spacing w:before="120"/>
      </w:pPr>
    </w:p>
    <w:p w14:paraId="0DA176C8" w14:textId="77777777" w:rsidR="00C32D55" w:rsidRDefault="00C32D55" w:rsidP="002C6BF4">
      <w:pPr>
        <w:pStyle w:val="Notka"/>
        <w:rPr>
          <w:rStyle w:val="TablicanotkaZnak"/>
          <w:lang w:val="pl-PL"/>
        </w:rPr>
      </w:pPr>
    </w:p>
    <w:p w14:paraId="09A0397F" w14:textId="729AD00B" w:rsidR="002C6BF4" w:rsidRDefault="002C6BF4" w:rsidP="002C6BF4">
      <w:pPr>
        <w:pStyle w:val="Notka"/>
        <w:rPr>
          <w:szCs w:val="16"/>
        </w:rPr>
      </w:pPr>
    </w:p>
    <w:p w14:paraId="448D4307" w14:textId="77777777" w:rsidR="00C32D55" w:rsidRPr="00A2697D" w:rsidRDefault="00C32D55" w:rsidP="002C6BF4">
      <w:pPr>
        <w:pStyle w:val="Notka"/>
        <w:rPr>
          <w:szCs w:val="16"/>
        </w:rPr>
      </w:pPr>
    </w:p>
    <w:p w14:paraId="59230B19" w14:textId="5C726D2A" w:rsidR="005C7111" w:rsidRDefault="005C7111" w:rsidP="005C7111">
      <w:pPr>
        <w:rPr>
          <w:shd w:val="clear" w:color="auto" w:fill="FFFFFF"/>
        </w:rPr>
      </w:pPr>
      <w:r w:rsidRPr="005C7111">
        <w:rPr>
          <w:shd w:val="clear" w:color="auto" w:fill="FFFFFF"/>
        </w:rPr>
        <w:t xml:space="preserve">Całkowita liczba miejsc jaką zapewniali dzienni opiekunowie wyniosła </w:t>
      </w:r>
      <w:r w:rsidR="007801E7">
        <w:rPr>
          <w:shd w:val="clear" w:color="auto" w:fill="FFFFFF"/>
        </w:rPr>
        <w:t>943</w:t>
      </w:r>
      <w:r w:rsidRPr="005C7111">
        <w:rPr>
          <w:shd w:val="clear" w:color="auto" w:fill="FFFFFF"/>
        </w:rPr>
        <w:t xml:space="preserve">. Najwięcej miejsc </w:t>
      </w:r>
      <w:r w:rsidR="008539FC">
        <w:rPr>
          <w:shd w:val="clear" w:color="auto" w:fill="FFFFFF"/>
        </w:rPr>
        <w:t>oferowali</w:t>
      </w:r>
      <w:r w:rsidRPr="005C7111">
        <w:rPr>
          <w:shd w:val="clear" w:color="auto" w:fill="FFFFFF"/>
        </w:rPr>
        <w:t xml:space="preserve"> dzienni opiekunowie w </w:t>
      </w:r>
      <w:r w:rsidR="00660388">
        <w:rPr>
          <w:shd w:val="clear" w:color="auto" w:fill="FFFFFF"/>
        </w:rPr>
        <w:t>Gliwicach</w:t>
      </w:r>
      <w:r w:rsidRPr="005C7111">
        <w:rPr>
          <w:shd w:val="clear" w:color="auto" w:fill="FFFFFF"/>
        </w:rPr>
        <w:t xml:space="preserve"> (</w:t>
      </w:r>
      <w:r w:rsidR="00660388">
        <w:rPr>
          <w:shd w:val="clear" w:color="auto" w:fill="FFFFFF"/>
        </w:rPr>
        <w:t>170</w:t>
      </w:r>
      <w:r w:rsidRPr="005C7111">
        <w:rPr>
          <w:shd w:val="clear" w:color="auto" w:fill="FFFFFF"/>
        </w:rPr>
        <w:t>).</w:t>
      </w:r>
      <w:r>
        <w:rPr>
          <w:shd w:val="clear" w:color="auto" w:fill="FFFFFF"/>
        </w:rPr>
        <w:t xml:space="preserve"> </w:t>
      </w:r>
      <w:r w:rsidRPr="005C7111">
        <w:rPr>
          <w:shd w:val="clear" w:color="auto" w:fill="FFFFFF"/>
        </w:rPr>
        <w:t>Na koniec 202</w:t>
      </w:r>
      <w:r w:rsidR="00F53F95">
        <w:rPr>
          <w:shd w:val="clear" w:color="auto" w:fill="FFFFFF"/>
        </w:rPr>
        <w:t>5</w:t>
      </w:r>
      <w:r w:rsidRPr="005C7111">
        <w:rPr>
          <w:shd w:val="clear" w:color="auto" w:fill="FFFFFF"/>
        </w:rPr>
        <w:t xml:space="preserve"> r. z opieki dziennych opiekunów korzystało </w:t>
      </w:r>
      <w:r w:rsidR="00660388">
        <w:rPr>
          <w:shd w:val="clear" w:color="auto" w:fill="FFFFFF"/>
        </w:rPr>
        <w:t>711</w:t>
      </w:r>
      <w:r w:rsidRPr="005C7111">
        <w:rPr>
          <w:shd w:val="clear" w:color="auto" w:fill="FFFFFF"/>
        </w:rPr>
        <w:t xml:space="preserve"> dzieci (o 1</w:t>
      </w:r>
      <w:r w:rsidR="00660388">
        <w:rPr>
          <w:shd w:val="clear" w:color="auto" w:fill="FFFFFF"/>
        </w:rPr>
        <w:t>9,3</w:t>
      </w:r>
      <w:r w:rsidRPr="005C7111">
        <w:rPr>
          <w:shd w:val="clear" w:color="auto" w:fill="FFFFFF"/>
        </w:rPr>
        <w:t>% więcej niż w 202</w:t>
      </w:r>
      <w:r w:rsidR="00F53F95">
        <w:rPr>
          <w:shd w:val="clear" w:color="auto" w:fill="FFFFFF"/>
        </w:rPr>
        <w:t>4</w:t>
      </w:r>
      <w:r w:rsidRPr="005C7111">
        <w:rPr>
          <w:shd w:val="clear" w:color="auto" w:fill="FFFFFF"/>
        </w:rPr>
        <w:t xml:space="preserve"> r.). Największą grupę, podobnie jak w żłobkach i klubach dziecięcych, stanowiły dwulatki – 5</w:t>
      </w:r>
      <w:r w:rsidR="00CC774F">
        <w:rPr>
          <w:shd w:val="clear" w:color="auto" w:fill="FFFFFF"/>
        </w:rPr>
        <w:t>1,2</w:t>
      </w:r>
      <w:r w:rsidRPr="005C7111">
        <w:rPr>
          <w:shd w:val="clear" w:color="auto" w:fill="FFFFFF"/>
        </w:rPr>
        <w:t xml:space="preserve">%. Chłopcy stanowili </w:t>
      </w:r>
      <w:r w:rsidR="00CC774F">
        <w:rPr>
          <w:shd w:val="clear" w:color="auto" w:fill="FFFFFF"/>
        </w:rPr>
        <w:t>49,9</w:t>
      </w:r>
      <w:r w:rsidRPr="005C7111">
        <w:rPr>
          <w:shd w:val="clear" w:color="auto" w:fill="FFFFFF"/>
        </w:rPr>
        <w:t xml:space="preserve">% wszystkich dzieci przebywających pod opieką dziennych opiekunów. Wskaźnik liczby dzieci pod opieką dziennych opiekunów na 1 </w:t>
      </w:r>
      <w:r w:rsidR="00CC774F">
        <w:rPr>
          <w:shd w:val="clear" w:color="auto" w:fill="FFFFFF"/>
        </w:rPr>
        <w:t>000</w:t>
      </w:r>
      <w:r w:rsidRPr="005C7111">
        <w:rPr>
          <w:shd w:val="clear" w:color="auto" w:fill="FFFFFF"/>
        </w:rPr>
        <w:t xml:space="preserve"> dzieci w wieku do lat 3</w:t>
      </w:r>
      <w:r w:rsidR="00F53F95">
        <w:rPr>
          <w:rStyle w:val="Odwoanieprzypisudolnego"/>
          <w:shd w:val="clear" w:color="auto" w:fill="FFFFFF"/>
        </w:rPr>
        <w:footnoteReference w:id="8"/>
      </w:r>
      <w:r w:rsidRPr="005C7111">
        <w:rPr>
          <w:shd w:val="clear" w:color="auto" w:fill="FFFFFF"/>
        </w:rPr>
        <w:t xml:space="preserve"> wyniósł </w:t>
      </w:r>
      <w:r w:rsidR="0022074D">
        <w:rPr>
          <w:shd w:val="clear" w:color="auto" w:fill="FFFFFF"/>
        </w:rPr>
        <w:t>9,3</w:t>
      </w:r>
      <w:r w:rsidR="00491C51">
        <w:rPr>
          <w:shd w:val="clear" w:color="auto" w:fill="FFFFFF"/>
        </w:rPr>
        <w:t xml:space="preserve"> (w 2024 r. </w:t>
      </w:r>
      <w:r w:rsidR="00491C51">
        <w:rPr>
          <w:shd w:val="clear" w:color="auto" w:fill="FFFFFF"/>
        </w:rPr>
        <w:br/>
        <w:t>– 7,1)</w:t>
      </w:r>
      <w:r w:rsidRPr="005C7111">
        <w:rPr>
          <w:shd w:val="clear" w:color="auto" w:fill="FFFFFF"/>
        </w:rPr>
        <w:t xml:space="preserve">. </w:t>
      </w:r>
      <w:r w:rsidR="006B2104">
        <w:rPr>
          <w:shd w:val="clear" w:color="auto" w:fill="FFFFFF"/>
        </w:rPr>
        <w:t>Wśród powiatów</w:t>
      </w:r>
      <w:r w:rsidR="008539FC">
        <w:rPr>
          <w:shd w:val="clear" w:color="auto" w:fill="FFFFFF"/>
        </w:rPr>
        <w:t>,</w:t>
      </w:r>
      <w:r w:rsidR="006B2104">
        <w:rPr>
          <w:shd w:val="clear" w:color="auto" w:fill="FFFFFF"/>
        </w:rPr>
        <w:t xml:space="preserve"> w którym </w:t>
      </w:r>
      <w:r w:rsidR="008539FC">
        <w:rPr>
          <w:shd w:val="clear" w:color="auto" w:fill="FFFFFF"/>
        </w:rPr>
        <w:t>funkcjonowali opiekunowie dzienni</w:t>
      </w:r>
      <w:r w:rsidR="006B2104">
        <w:rPr>
          <w:shd w:val="clear" w:color="auto" w:fill="FFFFFF"/>
        </w:rPr>
        <w:t>, n</w:t>
      </w:r>
      <w:r w:rsidRPr="005C7111">
        <w:rPr>
          <w:shd w:val="clear" w:color="auto" w:fill="FFFFFF"/>
        </w:rPr>
        <w:t>ajwyższą wartość wskaźnika odnotowano w</w:t>
      </w:r>
      <w:r w:rsidR="00997CC0">
        <w:rPr>
          <w:shd w:val="clear" w:color="auto" w:fill="FFFFFF"/>
        </w:rPr>
        <w:t> Gliwicach</w:t>
      </w:r>
      <w:r w:rsidRPr="005C7111">
        <w:rPr>
          <w:shd w:val="clear" w:color="auto" w:fill="FFFFFF"/>
        </w:rPr>
        <w:t xml:space="preserve"> (</w:t>
      </w:r>
      <w:r w:rsidR="00997CC0">
        <w:rPr>
          <w:shd w:val="clear" w:color="auto" w:fill="FFFFFF"/>
        </w:rPr>
        <w:t>40</w:t>
      </w:r>
      <w:r w:rsidR="00453235">
        <w:rPr>
          <w:shd w:val="clear" w:color="auto" w:fill="FFFFFF"/>
        </w:rPr>
        <w:t>,1</w:t>
      </w:r>
      <w:r w:rsidRPr="005C7111">
        <w:rPr>
          <w:shd w:val="clear" w:color="auto" w:fill="FFFFFF"/>
        </w:rPr>
        <w:t xml:space="preserve">), a najniższą – w </w:t>
      </w:r>
      <w:r w:rsidR="00453235">
        <w:rPr>
          <w:shd w:val="clear" w:color="auto" w:fill="FFFFFF"/>
        </w:rPr>
        <w:t>Katowicach</w:t>
      </w:r>
      <w:r w:rsidRPr="005C7111">
        <w:rPr>
          <w:shd w:val="clear" w:color="auto" w:fill="FFFFFF"/>
        </w:rPr>
        <w:t xml:space="preserve"> (</w:t>
      </w:r>
      <w:r w:rsidR="00453235">
        <w:rPr>
          <w:shd w:val="clear" w:color="auto" w:fill="FFFFFF"/>
        </w:rPr>
        <w:t>0,9</w:t>
      </w:r>
      <w:r w:rsidRPr="005C7111">
        <w:rPr>
          <w:shd w:val="clear" w:color="auto" w:fill="FFFFFF"/>
        </w:rPr>
        <w:t>).</w:t>
      </w:r>
    </w:p>
    <w:p w14:paraId="4A4B7539" w14:textId="77777777" w:rsidR="002C6BF4" w:rsidRDefault="002C6BF4" w:rsidP="00625947">
      <w:pPr>
        <w:rPr>
          <w:shd w:val="clear" w:color="auto" w:fill="FFFFFF"/>
        </w:rPr>
      </w:pPr>
    </w:p>
    <w:p w14:paraId="45C62741" w14:textId="77777777" w:rsidR="00956D3C" w:rsidRDefault="00956D3C" w:rsidP="00625947">
      <w:pPr>
        <w:rPr>
          <w:shd w:val="clear" w:color="auto" w:fill="FFFFFF"/>
        </w:rPr>
      </w:pPr>
    </w:p>
    <w:p w14:paraId="3C222B0C" w14:textId="6781BBB2" w:rsidR="00956D3C" w:rsidRPr="005C7111" w:rsidRDefault="00956D3C" w:rsidP="00625947">
      <w:pPr>
        <w:rPr>
          <w:shd w:val="clear" w:color="auto" w:fill="FFFFFF"/>
        </w:rPr>
        <w:sectPr w:rsidR="00956D3C" w:rsidRPr="005C7111" w:rsidSect="009E4370">
          <w:headerReference w:type="default" r:id="rId19"/>
          <w:footerReference w:type="default" r:id="rId20"/>
          <w:headerReference w:type="first" r:id="rId21"/>
          <w:footerReference w:type="first" r:id="rId22"/>
          <w:pgSz w:w="11906" w:h="16838" w:code="9"/>
          <w:pgMar w:top="720" w:right="3119" w:bottom="720" w:left="720" w:header="284" w:footer="284" w:gutter="0"/>
          <w:cols w:space="708"/>
          <w:titlePg/>
          <w:docGrid w:linePitch="360"/>
        </w:sectPr>
      </w:pPr>
    </w:p>
    <w:tbl>
      <w:tblPr>
        <w:tblStyle w:val="Tabela-Siatka"/>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quot;&quot;"/>
      </w:tblPr>
      <w:tblGrid>
        <w:gridCol w:w="846"/>
        <w:gridCol w:w="2107"/>
        <w:gridCol w:w="818"/>
        <w:gridCol w:w="332"/>
        <w:gridCol w:w="1402"/>
        <w:gridCol w:w="692"/>
        <w:gridCol w:w="3154"/>
      </w:tblGrid>
      <w:tr w:rsidR="00C21C88" w14:paraId="7557950F" w14:textId="77777777" w:rsidTr="002051BF">
        <w:tc>
          <w:tcPr>
            <w:tcW w:w="4103" w:type="dxa"/>
            <w:gridSpan w:val="4"/>
          </w:tcPr>
          <w:p w14:paraId="7B805826" w14:textId="77777777" w:rsidR="001976DD" w:rsidRDefault="001976DD" w:rsidP="001976DD">
            <w:pPr>
              <w:pStyle w:val="61ostatniastronatekst"/>
              <w:spacing w:after="0"/>
              <w:rPr>
                <w:rFonts w:ascii="Calibri" w:hAnsi="Calibri"/>
              </w:rPr>
            </w:pPr>
            <w:r>
              <w:lastRenderedPageBreak/>
              <w:t>Opracowanie:</w:t>
            </w:r>
          </w:p>
          <w:p w14:paraId="05C29841" w14:textId="77777777" w:rsidR="001976DD" w:rsidRDefault="001976DD" w:rsidP="001976DD">
            <w:pPr>
              <w:pStyle w:val="61ostatniastronatekst"/>
              <w:spacing w:after="0"/>
              <w:rPr>
                <w:b/>
                <w:bCs/>
              </w:rPr>
            </w:pPr>
            <w:r>
              <w:rPr>
                <w:b/>
                <w:bCs/>
              </w:rPr>
              <w:t>Urząd Statystyczny w Katowicach</w:t>
            </w:r>
          </w:p>
          <w:p w14:paraId="15579F34" w14:textId="77777777" w:rsidR="001976DD" w:rsidRDefault="001976DD" w:rsidP="001976DD">
            <w:pPr>
              <w:pStyle w:val="61ostatniastronatekst"/>
              <w:spacing w:after="0"/>
              <w:rPr>
                <w:b/>
                <w:bCs/>
              </w:rPr>
            </w:pPr>
            <w:r>
              <w:rPr>
                <w:b/>
                <w:bCs/>
              </w:rPr>
              <w:t>Dyrektor Grażyna Witkowska</w:t>
            </w:r>
          </w:p>
          <w:p w14:paraId="0BFBA463" w14:textId="5D833A19" w:rsidR="00C21C88" w:rsidRPr="001F6C97" w:rsidRDefault="001976DD" w:rsidP="001976DD">
            <w:pPr>
              <w:pStyle w:val="61ostatniastronatekst"/>
            </w:pPr>
            <w:r>
              <w:rPr>
                <w:rFonts w:eastAsia="Times New Roman"/>
                <w:lang w:val="fi-FI"/>
              </w:rPr>
              <w:t>tel: 32 779 12 48</w:t>
            </w:r>
          </w:p>
        </w:tc>
        <w:tc>
          <w:tcPr>
            <w:tcW w:w="5248" w:type="dxa"/>
            <w:gridSpan w:val="3"/>
          </w:tcPr>
          <w:p w14:paraId="6B33E610" w14:textId="77777777" w:rsidR="001976DD" w:rsidRPr="00946E53" w:rsidRDefault="001976DD" w:rsidP="001976DD">
            <w:pPr>
              <w:suppressAutoHyphens w:val="0"/>
              <w:spacing w:before="0" w:after="0" w:line="276" w:lineRule="auto"/>
              <w:rPr>
                <w:sz w:val="20"/>
              </w:rPr>
            </w:pPr>
            <w:r w:rsidRPr="00946E53">
              <w:rPr>
                <w:sz w:val="20"/>
              </w:rPr>
              <w:t>Rozpowszechnianie:</w:t>
            </w:r>
          </w:p>
          <w:p w14:paraId="410DE8C7" w14:textId="77777777" w:rsidR="001976DD" w:rsidRPr="00946E53" w:rsidRDefault="001976DD" w:rsidP="001976DD">
            <w:pPr>
              <w:suppressAutoHyphens w:val="0"/>
              <w:spacing w:before="0" w:after="0" w:line="276" w:lineRule="auto"/>
              <w:rPr>
                <w:rFonts w:ascii="Calibri" w:hAnsi="Calibri"/>
                <w:b/>
                <w:bCs/>
                <w:sz w:val="20"/>
              </w:rPr>
            </w:pPr>
            <w:r w:rsidRPr="00946E53">
              <w:rPr>
                <w:b/>
                <w:bCs/>
                <w:sz w:val="20"/>
              </w:rPr>
              <w:t>Śląski Ośrodek Badań Regionalnych</w:t>
            </w:r>
          </w:p>
          <w:p w14:paraId="4DA7E299" w14:textId="77777777" w:rsidR="001976DD" w:rsidRPr="00946E53" w:rsidRDefault="001976DD" w:rsidP="001976DD">
            <w:pPr>
              <w:suppressAutoHyphens w:val="0"/>
              <w:spacing w:before="0" w:after="0" w:line="276" w:lineRule="auto"/>
              <w:rPr>
                <w:b/>
                <w:bCs/>
                <w:sz w:val="20"/>
              </w:rPr>
            </w:pPr>
            <w:proofErr w:type="spellStart"/>
            <w:r w:rsidRPr="00946E53">
              <w:rPr>
                <w:b/>
                <w:bCs/>
                <w:sz w:val="20"/>
              </w:rPr>
              <w:t>Informatorium</w:t>
            </w:r>
            <w:proofErr w:type="spellEnd"/>
            <w:r w:rsidRPr="00946E53">
              <w:rPr>
                <w:b/>
                <w:bCs/>
                <w:sz w:val="20"/>
              </w:rPr>
              <w:t xml:space="preserve"> Statystyczne</w:t>
            </w:r>
          </w:p>
          <w:p w14:paraId="34853539" w14:textId="26866B39" w:rsidR="00C21C88" w:rsidRPr="001976DD" w:rsidRDefault="001976DD" w:rsidP="001976DD">
            <w:pPr>
              <w:suppressAutoHyphens w:val="0"/>
              <w:spacing w:before="0" w:line="276" w:lineRule="auto"/>
              <w:rPr>
                <w:sz w:val="20"/>
              </w:rPr>
            </w:pPr>
            <w:r w:rsidRPr="00946E53">
              <w:rPr>
                <w:rFonts w:eastAsia="Times New Roman"/>
                <w:sz w:val="20"/>
                <w:lang w:val="fi-FI"/>
              </w:rPr>
              <w:t>tel: 32 779 12 33, 32 779 12 34</w:t>
            </w:r>
          </w:p>
        </w:tc>
      </w:tr>
      <w:tr w:rsidR="00967598" w14:paraId="2AB60314" w14:textId="77777777" w:rsidTr="002051BF">
        <w:trPr>
          <w:trHeight w:val="567"/>
        </w:trPr>
        <w:tc>
          <w:tcPr>
            <w:tcW w:w="846" w:type="dxa"/>
            <w:vAlign w:val="center"/>
          </w:tcPr>
          <w:p w14:paraId="6BFA78D5" w14:textId="5510C4A8" w:rsidR="00967598" w:rsidRDefault="00967598" w:rsidP="00967598">
            <w:pPr>
              <w:tabs>
                <w:tab w:val="right" w:pos="4536"/>
                <w:tab w:val="right" w:pos="5812"/>
              </w:tabs>
              <w:spacing w:before="480" w:after="480" w:line="240" w:lineRule="exact"/>
              <w:rPr>
                <w:sz w:val="18"/>
              </w:rPr>
            </w:pPr>
            <w:r>
              <w:rPr>
                <w:noProof/>
                <w:sz w:val="20"/>
                <w:szCs w:val="20"/>
                <w:lang w:eastAsia="pl-PL"/>
              </w:rPr>
              <w:drawing>
                <wp:anchor distT="0" distB="0" distL="114300" distR="114300" simplePos="0" relativeHeight="251887616" behindDoc="0" locked="0" layoutInCell="1" allowOverlap="1" wp14:anchorId="7F55310D" wp14:editId="031E694C">
                  <wp:simplePos x="0" y="0"/>
                  <wp:positionH relativeFrom="column">
                    <wp:posOffset>155575</wp:posOffset>
                  </wp:positionH>
                  <wp:positionV relativeFrom="paragraph">
                    <wp:posOffset>240030</wp:posOffset>
                  </wp:positionV>
                  <wp:extent cx="255905" cy="252730"/>
                  <wp:effectExtent l="0" t="0" r="0" b="0"/>
                  <wp:wrapNone/>
                  <wp:docPr id="1995727448" name="Obraz 1" descr="ikon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727448" name="Obraz 1" descr="ikona strony WWW"/>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5905" cy="252730"/>
                          </a:xfrm>
                          <a:prstGeom prst="rect">
                            <a:avLst/>
                          </a:prstGeom>
                        </pic:spPr>
                      </pic:pic>
                    </a:graphicData>
                  </a:graphic>
                  <wp14:sizeRelH relativeFrom="margin">
                    <wp14:pctWidth>0</wp14:pctWidth>
                  </wp14:sizeRelH>
                  <wp14:sizeRelV relativeFrom="margin">
                    <wp14:pctHeight>0</wp14:pctHeight>
                  </wp14:sizeRelV>
                </wp:anchor>
              </w:drawing>
            </w:r>
          </w:p>
        </w:tc>
        <w:tc>
          <w:tcPr>
            <w:tcW w:w="2107" w:type="dxa"/>
            <w:vAlign w:val="center"/>
          </w:tcPr>
          <w:p w14:paraId="02FA7F9D" w14:textId="085DE9CD" w:rsidR="00967598" w:rsidRPr="00967598" w:rsidRDefault="00000000" w:rsidP="00967598">
            <w:pPr>
              <w:ind w:left="-113"/>
            </w:pPr>
            <w:hyperlink r:id="rId24" w:tooltip="link do strony internetowej Urzędu" w:history="1">
              <w:r w:rsidR="00967598" w:rsidRPr="00506551">
                <w:rPr>
                  <w:rStyle w:val="Hipercze"/>
                  <w:rFonts w:cstheme="minorBidi"/>
                  <w:color w:val="000000" w:themeColor="text1"/>
                  <w:sz w:val="20"/>
                  <w:szCs w:val="20"/>
                  <w:u w:val="none"/>
                </w:rPr>
                <w:t>kato</w:t>
              </w:r>
              <w:r w:rsidR="00967598" w:rsidRPr="00506551">
                <w:rPr>
                  <w:rStyle w:val="62ostatniastronatekstprzyikonachZnak"/>
                  <w:szCs w:val="20"/>
                </w:rPr>
                <w:t>wice.st</w:t>
              </w:r>
              <w:r w:rsidR="00967598" w:rsidRPr="00506551">
                <w:rPr>
                  <w:rStyle w:val="Hipercze"/>
                  <w:rFonts w:cstheme="minorBidi"/>
                  <w:color w:val="000000" w:themeColor="text1"/>
                  <w:sz w:val="20"/>
                  <w:szCs w:val="20"/>
                  <w:u w:val="none"/>
                </w:rPr>
                <w:t>at.gov.pl</w:t>
              </w:r>
            </w:hyperlink>
          </w:p>
        </w:tc>
        <w:tc>
          <w:tcPr>
            <w:tcW w:w="818" w:type="dxa"/>
            <w:vAlign w:val="center"/>
          </w:tcPr>
          <w:p w14:paraId="5EFE63CE" w14:textId="55628EEA" w:rsidR="00967598" w:rsidRDefault="00967598" w:rsidP="00967598">
            <w:pPr>
              <w:tabs>
                <w:tab w:val="right" w:pos="4536"/>
                <w:tab w:val="right" w:pos="5812"/>
              </w:tabs>
              <w:spacing w:before="480" w:after="480" w:line="240" w:lineRule="exact"/>
              <w:rPr>
                <w:sz w:val="18"/>
              </w:rPr>
            </w:pPr>
            <w:r>
              <w:rPr>
                <w:noProof/>
                <w:sz w:val="20"/>
                <w:szCs w:val="20"/>
                <w:lang w:eastAsia="pl-PL"/>
              </w:rPr>
              <w:drawing>
                <wp:anchor distT="0" distB="0" distL="114300" distR="114300" simplePos="0" relativeHeight="251889664" behindDoc="0" locked="0" layoutInCell="1" allowOverlap="1" wp14:anchorId="41119588" wp14:editId="40BA49CC">
                  <wp:simplePos x="0" y="0"/>
                  <wp:positionH relativeFrom="column">
                    <wp:posOffset>142875</wp:posOffset>
                  </wp:positionH>
                  <wp:positionV relativeFrom="paragraph">
                    <wp:posOffset>245745</wp:posOffset>
                  </wp:positionV>
                  <wp:extent cx="255905" cy="252730"/>
                  <wp:effectExtent l="0" t="0" r="0" b="0"/>
                  <wp:wrapNone/>
                  <wp:docPr id="1240179502" name="Obraz 2" descr="ikona platformy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79502" name="Obraz 2" descr="ikona platformy X"/>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5905" cy="25273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gridSpan w:val="2"/>
            <w:vAlign w:val="center"/>
          </w:tcPr>
          <w:p w14:paraId="6047B166" w14:textId="674CF288" w:rsidR="00967598" w:rsidRPr="00967598" w:rsidRDefault="00000000" w:rsidP="00967598">
            <w:pPr>
              <w:ind w:left="-113"/>
            </w:pPr>
            <w:hyperlink r:id="rId26" w:tooltip="link do platformy X" w:history="1">
              <w:r w:rsidR="00967598" w:rsidRPr="00506551">
                <w:rPr>
                  <w:sz w:val="20"/>
                  <w:szCs w:val="20"/>
                </w:rPr>
                <w:t>@Katowice_STA</w:t>
              </w:r>
              <w:r w:rsidR="00967598" w:rsidRPr="00506551">
                <w:rPr>
                  <w:rStyle w:val="Hipercze"/>
                  <w:rFonts w:cstheme="minorBidi"/>
                  <w:color w:val="000000" w:themeColor="text1"/>
                  <w:sz w:val="20"/>
                  <w:szCs w:val="20"/>
                  <w:u w:val="none"/>
                </w:rPr>
                <w:t>T</w:t>
              </w:r>
            </w:hyperlink>
          </w:p>
        </w:tc>
        <w:tc>
          <w:tcPr>
            <w:tcW w:w="692" w:type="dxa"/>
            <w:vAlign w:val="center"/>
          </w:tcPr>
          <w:p w14:paraId="396D858C" w14:textId="075310CC" w:rsidR="00967598" w:rsidRDefault="00967598" w:rsidP="00967598">
            <w:pPr>
              <w:tabs>
                <w:tab w:val="right" w:pos="4536"/>
                <w:tab w:val="right" w:pos="5812"/>
              </w:tabs>
              <w:spacing w:before="480" w:after="480" w:line="240" w:lineRule="exact"/>
              <w:rPr>
                <w:sz w:val="18"/>
              </w:rPr>
            </w:pPr>
            <w:r>
              <w:rPr>
                <w:noProof/>
                <w:sz w:val="20"/>
                <w:szCs w:val="20"/>
                <w:lang w:eastAsia="pl-PL"/>
              </w:rPr>
              <w:drawing>
                <wp:anchor distT="0" distB="0" distL="114300" distR="114300" simplePos="0" relativeHeight="251891712" behindDoc="0" locked="0" layoutInCell="1" allowOverlap="1" wp14:anchorId="2206D8F8" wp14:editId="45ADF200">
                  <wp:simplePos x="0" y="0"/>
                  <wp:positionH relativeFrom="column">
                    <wp:posOffset>91440</wp:posOffset>
                  </wp:positionH>
                  <wp:positionV relativeFrom="paragraph">
                    <wp:posOffset>255270</wp:posOffset>
                  </wp:positionV>
                  <wp:extent cx="255905" cy="252730"/>
                  <wp:effectExtent l="0" t="0" r="0" b="0"/>
                  <wp:wrapNone/>
                  <wp:docPr id="1415682543" name="Obraz 3" descr="ikon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682543" name="Obraz 3" descr="ikona facebooka"/>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5905" cy="252730"/>
                          </a:xfrm>
                          <a:prstGeom prst="rect">
                            <a:avLst/>
                          </a:prstGeom>
                        </pic:spPr>
                      </pic:pic>
                    </a:graphicData>
                  </a:graphic>
                  <wp14:sizeRelH relativeFrom="margin">
                    <wp14:pctWidth>0</wp14:pctWidth>
                  </wp14:sizeRelH>
                  <wp14:sizeRelV relativeFrom="margin">
                    <wp14:pctHeight>0</wp14:pctHeight>
                  </wp14:sizeRelV>
                </wp:anchor>
              </w:drawing>
            </w:r>
          </w:p>
        </w:tc>
        <w:tc>
          <w:tcPr>
            <w:tcW w:w="3154" w:type="dxa"/>
            <w:vAlign w:val="center"/>
          </w:tcPr>
          <w:p w14:paraId="39A9307D" w14:textId="78FBFE22" w:rsidR="00967598" w:rsidRPr="00967598" w:rsidRDefault="00000000" w:rsidP="00967598">
            <w:pPr>
              <w:ind w:left="-113"/>
            </w:pPr>
            <w:hyperlink r:id="rId28" w:tooltip="link do Facebooka" w:history="1">
              <w:r w:rsidR="00967598" w:rsidRPr="00506551">
                <w:rPr>
                  <w:sz w:val="20"/>
                  <w:szCs w:val="20"/>
                </w:rPr>
                <w:t>@St</w:t>
              </w:r>
              <w:r w:rsidR="00967598" w:rsidRPr="00506551">
                <w:rPr>
                  <w:rStyle w:val="62ostatniastronatekstprzyikonachZnak"/>
                  <w:szCs w:val="20"/>
                </w:rPr>
                <w:t>atKatow</w:t>
              </w:r>
              <w:r w:rsidR="00967598" w:rsidRPr="00506551">
                <w:rPr>
                  <w:sz w:val="20"/>
                  <w:szCs w:val="20"/>
                </w:rPr>
                <w:t>ic</w:t>
              </w:r>
              <w:r w:rsidR="00967598" w:rsidRPr="00506551">
                <w:rPr>
                  <w:rStyle w:val="Hipercze"/>
                  <w:rFonts w:cstheme="minorBidi"/>
                  <w:color w:val="auto"/>
                  <w:sz w:val="20"/>
                  <w:szCs w:val="20"/>
                  <w:u w:val="none"/>
                </w:rPr>
                <w:t>e</w:t>
              </w:r>
            </w:hyperlink>
          </w:p>
        </w:tc>
      </w:tr>
    </w:tbl>
    <w:p w14:paraId="41A72A34" w14:textId="69E1FA6E" w:rsidR="00CB68C5" w:rsidRPr="00C21C88" w:rsidRDefault="00CB68C5" w:rsidP="00CB68C5">
      <w:pPr>
        <w:pStyle w:val="63tekstpogrubionynaszarymtle"/>
        <w:ind w:left="170"/>
      </w:pPr>
      <w:r>
        <w:rPr>
          <w:noProof/>
        </w:rPr>
        <mc:AlternateContent>
          <mc:Choice Requires="wps">
            <w:drawing>
              <wp:anchor distT="0" distB="0" distL="114300" distR="114300" simplePos="0" relativeHeight="251913215" behindDoc="1" locked="0" layoutInCell="1" allowOverlap="1" wp14:anchorId="1D512EFF" wp14:editId="3D29C124">
                <wp:simplePos x="0" y="0"/>
                <wp:positionH relativeFrom="column">
                  <wp:posOffset>-7620</wp:posOffset>
                </wp:positionH>
                <wp:positionV relativeFrom="paragraph">
                  <wp:posOffset>128270</wp:posOffset>
                </wp:positionV>
                <wp:extent cx="6298388" cy="3192780"/>
                <wp:effectExtent l="0" t="0" r="7620" b="7620"/>
                <wp:wrapNone/>
                <wp:docPr id="4" name="Prostokąt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298388" cy="3192780"/>
                        </a:xfrm>
                        <a:prstGeom prst="rect">
                          <a:avLst/>
                        </a:prstGeom>
                        <a:solidFill>
                          <a:srgbClr val="F2F2F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1154F8" id="Prostokąt 4" o:spid="_x0000_s1026" alt="&quot;&quot;" style="position:absolute;margin-left:-.6pt;margin-top:10.1pt;width:495.95pt;height:251.4pt;z-index:-2514032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" fillcolor="#f2f2f2" stroked="f" strokeweight="1pt"/>
            </w:pict>
          </mc:Fallback>
        </mc:AlternateContent>
      </w:r>
      <w:r w:rsidRPr="00C21C88">
        <w:t>Powiązane opracowania</w:t>
      </w:r>
    </w:p>
    <w:p w14:paraId="26C2EDA7" w14:textId="7B9D0A98" w:rsidR="001C212F" w:rsidRPr="001C212F" w:rsidRDefault="001C212F" w:rsidP="001C212F">
      <w:pPr>
        <w:pStyle w:val="64hipercza"/>
      </w:pPr>
      <w:r w:rsidRPr="001C212F">
        <w:fldChar w:fldCharType="begin"/>
      </w:r>
      <w:r w:rsidR="00FB79D0">
        <w:instrText>HYPERLINK "https://katowice.stat.gov.pl/opracowania-biezace/opracowania-sygnalne/zdrowie-pomoc-spoleczna/opieka-nad-dziecmi-do-lat-3-w-wojewodztwie-slaskim-w-2024-r-,7,1.html" \o "link do opracowania \"Opieka nad dziećmi do lat 3 w województwie śląskim w 2024 r.\"</w:instrText>
      </w:r>
      <w:r w:rsidRPr="001C212F">
        <w:fldChar w:fldCharType="separate"/>
      </w:r>
      <w:r w:rsidR="00FB79D0" w:rsidRPr="00FB79D0">
        <w:t>Opieka nad dziećmi do lat 3 w województwie śląskim w 2024 r</w:t>
      </w:r>
      <w:r w:rsidR="00960C1B">
        <w:t>.</w:t>
      </w:r>
    </w:p>
    <w:p w14:paraId="202D2AFE" w14:textId="4275BC9C" w:rsidR="001C212F" w:rsidRPr="001C212F" w:rsidRDefault="001C212F" w:rsidP="001C212F">
      <w:pPr>
        <w:pStyle w:val="64hipercza"/>
        <w:rPr>
          <w:rFonts w:cs="Times New Roman"/>
        </w:rPr>
      </w:pPr>
      <w:r w:rsidRPr="001C212F">
        <w:fldChar w:fldCharType="end"/>
      </w:r>
      <w:hyperlink r:id="rId29" w:tooltip="link do opracowania pt. &quot;Pomoc doraźna i ratownictwo medyczne w województwie śląskim w 2024 r.&quot;" w:history="1"/>
      <w:r w:rsidRPr="001C212F">
        <w:rPr>
          <w:rFonts w:eastAsia="Calibri" w:cs="Times New Roman"/>
        </w:rPr>
        <w:fldChar w:fldCharType="begin"/>
      </w:r>
      <w:r w:rsidR="004B7C9E">
        <w:rPr>
          <w:rFonts w:eastAsia="Calibri" w:cs="Times New Roman"/>
        </w:rPr>
        <w:instrText>HYPERLINK "https://katowice.stat.gov.pl/publikacje-i-foldery/roczniki-statystyczne/rocznik-statystyczny-wojewodztwa-slaskiego-2025,4,25.html" \o "link do opracowania pt. \"Rocznik Statystyczny Województwa Śląskiego 2025\"</w:instrText>
      </w:r>
      <w:r w:rsidRPr="001C212F">
        <w:rPr>
          <w:rFonts w:eastAsia="Calibri" w:cs="Times New Roman"/>
        </w:rPr>
      </w:r>
      <w:r w:rsidRPr="001C212F">
        <w:rPr>
          <w:rFonts w:eastAsia="Calibri" w:cs="Times New Roman"/>
        </w:rPr>
        <w:fldChar w:fldCharType="separate"/>
      </w:r>
      <w:r w:rsidRPr="001C212F">
        <w:rPr>
          <w:rFonts w:cs="Times New Roman"/>
        </w:rPr>
        <w:t>Rocznik Statystyczny Województwa Śląskiego 202</w:t>
      </w:r>
      <w:r w:rsidR="00162FA1">
        <w:rPr>
          <w:rFonts w:cs="Times New Roman"/>
        </w:rPr>
        <w:t>5</w:t>
      </w:r>
    </w:p>
    <w:p w14:paraId="0AB97BCF" w14:textId="387D6038" w:rsidR="00405D7B" w:rsidRPr="00405D7B" w:rsidRDefault="001C212F" w:rsidP="00405D7B">
      <w:pPr>
        <w:pStyle w:val="64hipercza"/>
      </w:pPr>
      <w:r w:rsidRPr="001C212F">
        <w:rPr>
          <w:rFonts w:eastAsia="Calibri"/>
        </w:rPr>
        <w:fldChar w:fldCharType="end"/>
      </w:r>
      <w:hyperlink r:id="rId30" w:tooltip="link do opracowania &quot;Raport o sytuacji społeczno-gospodarczej województwa śląskiego 2026&quot;" w:history="1">
        <w:r w:rsidR="00405D7B" w:rsidRPr="00E157F5">
          <w:rPr>
            <w:rStyle w:val="Hipercze"/>
            <w:rFonts w:cstheme="minorBidi"/>
          </w:rPr>
          <w:t>Raport o sytuacji społeczno-gospodarczej województwa śląskiego 202</w:t>
        </w:r>
        <w:r w:rsidR="00E157F5" w:rsidRPr="00E157F5">
          <w:rPr>
            <w:rStyle w:val="Hipercze"/>
            <w:rFonts w:cstheme="minorBidi"/>
          </w:rPr>
          <w:t>6</w:t>
        </w:r>
      </w:hyperlink>
    </w:p>
    <w:p w14:paraId="23C6D541" w14:textId="2E443BDE" w:rsidR="00CB68C5" w:rsidRPr="001C212F" w:rsidRDefault="00CB68C5" w:rsidP="001C212F">
      <w:pPr>
        <w:pStyle w:val="64hipercza"/>
        <w:spacing w:before="360"/>
        <w:rPr>
          <w:b/>
          <w:color w:val="auto"/>
          <w:u w:val="none"/>
        </w:rPr>
      </w:pPr>
      <w:r w:rsidRPr="001C212F">
        <w:rPr>
          <w:b/>
          <w:color w:val="auto"/>
          <w:u w:val="none"/>
        </w:rPr>
        <w:t>Temat dostępny w bazach danych</w:t>
      </w:r>
    </w:p>
    <w:p w14:paraId="0CE4A74C" w14:textId="08DD6034" w:rsidR="001C212F" w:rsidRPr="001C212F" w:rsidRDefault="00000000" w:rsidP="001C212F">
      <w:pPr>
        <w:pStyle w:val="64hipercza"/>
      </w:pPr>
      <w:hyperlink r:id="rId31" w:tooltip="link do Banku Danych Lokalnych – Ochrona zdrowia, opieka społeczna i świadczenia na rzecz rodziny" w:history="1">
        <w:r w:rsidR="001C212F" w:rsidRPr="001C212F">
          <w:t>Bank Danych Lokalnych -&gt; Ochrona zdrowia, opieka społeczna i świadczenia na rzecz rodziny</w:t>
        </w:r>
      </w:hyperlink>
    </w:p>
    <w:p w14:paraId="70EF5F6C" w14:textId="7A546174" w:rsidR="001C212F" w:rsidRPr="001E0D34" w:rsidRDefault="001E0D34" w:rsidP="001C212F">
      <w:pPr>
        <w:pStyle w:val="64hipercza"/>
        <w:rPr>
          <w:rStyle w:val="Hipercze"/>
          <w:rFonts w:cstheme="minorBidi"/>
          <w:b/>
        </w:rPr>
      </w:pPr>
      <w:r>
        <w:fldChar w:fldCharType="begin"/>
      </w:r>
      <w:r w:rsidR="004B7C9E">
        <w:instrText>HYPERLINK "https://dbw.stat.gov.pl/baza-danych" \o "link do Dziedzinowych Baz Wiedzy – Rodzina"</w:instrText>
      </w:r>
      <w:r>
        <w:fldChar w:fldCharType="separate"/>
      </w:r>
      <w:r w:rsidR="001C212F" w:rsidRPr="001E0D34">
        <w:rPr>
          <w:rStyle w:val="Hipercze"/>
          <w:rFonts w:cstheme="minorBidi"/>
        </w:rPr>
        <w:t xml:space="preserve">Dziedzinowe Bazy Wiedzy -&gt; </w:t>
      </w:r>
      <w:r w:rsidR="006D47B3">
        <w:rPr>
          <w:rStyle w:val="Hipercze"/>
          <w:rFonts w:cstheme="minorBidi"/>
        </w:rPr>
        <w:t>Rodzina</w:t>
      </w:r>
    </w:p>
    <w:p w14:paraId="28828082" w14:textId="6DADD87B" w:rsidR="00CB68C5" w:rsidRDefault="001E0D34" w:rsidP="001C212F">
      <w:pPr>
        <w:pStyle w:val="63tekstpogrubionynaszarymtle"/>
        <w:ind w:left="170"/>
      </w:pPr>
      <w:r>
        <w:rPr>
          <w:b w:val="0"/>
          <w:color w:val="0000FF"/>
          <w:u w:val="single"/>
        </w:rPr>
        <w:fldChar w:fldCharType="end"/>
      </w:r>
      <w:r w:rsidR="00CB68C5" w:rsidRPr="00C21C88">
        <w:t>Ważniejsze pojęcia dostępne w słowniku</w:t>
      </w:r>
    </w:p>
    <w:p w14:paraId="52D139BF" w14:textId="1D640F07" w:rsidR="007D5323" w:rsidRPr="007D5323" w:rsidRDefault="00000000" w:rsidP="007D5323">
      <w:pPr>
        <w:pStyle w:val="64hipercza"/>
      </w:pPr>
      <w:hyperlink r:id="rId32" w:tooltip="link do definicji Żłobek, klub dziecięcy" w:history="1">
        <w:r w:rsidR="00FB79D0" w:rsidRPr="004B7C9E">
          <w:rPr>
            <w:rStyle w:val="Hipercze"/>
            <w:rFonts w:cstheme="minorBidi"/>
          </w:rPr>
          <w:t>Żłobek, klub dziecięcy</w:t>
        </w:r>
      </w:hyperlink>
    </w:p>
    <w:p w14:paraId="506999AB" w14:textId="59F7935C" w:rsidR="001C212F" w:rsidRPr="001E0D34" w:rsidRDefault="001E0D34" w:rsidP="001C212F">
      <w:pPr>
        <w:pStyle w:val="64hipercza"/>
        <w:rPr>
          <w:rStyle w:val="Hipercze"/>
          <w:rFonts w:cstheme="minorBidi"/>
        </w:rPr>
      </w:pPr>
      <w:r>
        <w:fldChar w:fldCharType="begin"/>
      </w:r>
      <w:r w:rsidR="004B7C9E">
        <w:instrText>HYPERLINK "https://stat.gov.pl/metainformacje/slownik-pojec/pojecia-stosowane-w-statystyce-publicznej/4083,pojecie.html" \o "link do definicji Dzienny opiekun"</w:instrText>
      </w:r>
      <w:r>
        <w:fldChar w:fldCharType="separate"/>
      </w:r>
      <w:r w:rsidR="00FB79D0">
        <w:rPr>
          <w:rStyle w:val="Hipercze"/>
          <w:rFonts w:cstheme="minorBidi"/>
        </w:rPr>
        <w:t>Dzienny opiekun</w:t>
      </w:r>
    </w:p>
    <w:p w14:paraId="7E390704" w14:textId="30811E12" w:rsidR="002C6BF4" w:rsidRPr="007D5323" w:rsidRDefault="001E0D34" w:rsidP="002C6BF4">
      <w:pPr>
        <w:pStyle w:val="64hipercza"/>
      </w:pPr>
      <w:r>
        <w:fldChar w:fldCharType="end"/>
      </w:r>
    </w:p>
    <w:p w14:paraId="14A44869" w14:textId="122BA6D7" w:rsidR="007D5323" w:rsidRPr="007D5323" w:rsidRDefault="007D5323" w:rsidP="00FB79D0">
      <w:pPr>
        <w:pStyle w:val="64hipercza"/>
      </w:pPr>
    </w:p>
    <w:p w14:paraId="631DAC91" w14:textId="7781F834" w:rsidR="00412F57" w:rsidRPr="00412F57" w:rsidRDefault="00412F57" w:rsidP="00412F57">
      <w:pPr>
        <w:spacing w:before="720"/>
      </w:pPr>
      <w:r w:rsidRPr="002600C5">
        <w:t>W przypadku cytowania danych Głównego Urzędu Statystycznego prosimy o zamieszczenie informacji: „Źródło danych GUS”, a w przypadku publikowania obliczeń dokonanych na danych opublikowanych przez GUS prosimy o</w:t>
      </w:r>
      <w:r>
        <w:t> </w:t>
      </w:r>
      <w:r w:rsidRPr="002600C5">
        <w:t>zamieszczenie informacji: „Opracowanie własne na podstawie danych GUS”.</w:t>
      </w:r>
    </w:p>
    <w:sectPr w:rsidR="00412F57" w:rsidRPr="00412F57" w:rsidSect="00F1596B">
      <w:headerReference w:type="default" r:id="rId33"/>
      <w:footerReference w:type="default" r:id="rId34"/>
      <w:pgSz w:w="11906" w:h="16838"/>
      <w:pgMar w:top="720" w:right="1134" w:bottom="720" w:left="720" w:header="17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182DD" w14:textId="77777777" w:rsidR="008959CF" w:rsidRDefault="008959CF" w:rsidP="000662E2">
      <w:pPr>
        <w:spacing w:after="0" w:line="240" w:lineRule="auto"/>
      </w:pPr>
      <w:r>
        <w:separator/>
      </w:r>
    </w:p>
  </w:endnote>
  <w:endnote w:type="continuationSeparator" w:id="0">
    <w:p w14:paraId="7CA30AA8" w14:textId="77777777" w:rsidR="008959CF" w:rsidRDefault="008959CF"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B0542C27-13B0-4679-AB87-73D0356CB2B6}"/>
    <w:embedBold r:id="rId2" w:fontKey="{1C25A75A-5BE9-4C96-8B49-FE20B3B772C3}"/>
  </w:font>
  <w:font w:name="Fira Sans Light">
    <w:panose1 w:val="020B0403050000020004"/>
    <w:charset w:val="EE"/>
    <w:family w:val="swiss"/>
    <w:pitch w:val="variable"/>
    <w:sig w:usb0="600002FF" w:usb1="02000001" w:usb2="00000000" w:usb3="00000000" w:csb0="0000019F" w:csb1="00000000"/>
    <w:embedRegular r:id="rId3" w:fontKey="{39CF2B8B-BAD5-42E6-994C-CEDE59C20B8C}"/>
    <w:embedBold r:id="rId4" w:fontKey="{4F26EE91-C4E0-4094-85E6-4CAF839A9A3D}"/>
  </w:font>
  <w:font w:name="Fira Sans Medium">
    <w:panose1 w:val="020B0603050000020004"/>
    <w:charset w:val="EE"/>
    <w:family w:val="swiss"/>
    <w:pitch w:val="variable"/>
    <w:sig w:usb0="600002FF" w:usb1="02000001" w:usb2="00000000" w:usb3="00000000" w:csb0="0000019F" w:csb1="00000000"/>
    <w:embedRegular r:id="rId5" w:fontKey="{89829F38-C653-4664-9E6E-6368D48417CE}"/>
    <w:embedItalic r:id="rId6" w:fontKey="{AB3571ED-756E-43A6-BAD0-BDD758E69322}"/>
  </w:font>
  <w:font w:name="Segoe UI">
    <w:panose1 w:val="020B0502040204020203"/>
    <w:charset w:val="EE"/>
    <w:family w:val="swiss"/>
    <w:pitch w:val="variable"/>
    <w:sig w:usb0="E4002EFF" w:usb1="C000E47F" w:usb2="00000009" w:usb3="00000000" w:csb0="000001FF" w:csb1="00000000"/>
    <w:embedRegular r:id="rId7" w:fontKey="{6691F436-7556-465F-8F6A-D50CE69432FD}"/>
  </w:font>
  <w:font w:name="Fira Sans Extra Condensed SemiB">
    <w:altName w:val="Calibri"/>
    <w:panose1 w:val="020B0603050000020004"/>
    <w:charset w:val="EE"/>
    <w:family w:val="swiss"/>
    <w:pitch w:val="variable"/>
    <w:sig w:usb0="600002FF" w:usb1="00000001" w:usb2="00000000" w:usb3="00000000" w:csb0="0000019F" w:csb1="00000000"/>
    <w:embedRegular r:id="rId8" w:fontKey="{DE4A8A4A-60D8-46F7-ACF9-FA31351D50F8}"/>
  </w:font>
  <w:font w:name="Fira Sans SemiBold">
    <w:panose1 w:val="020B0603050000020004"/>
    <w:charset w:val="EE"/>
    <w:family w:val="swiss"/>
    <w:pitch w:val="variable"/>
    <w:sig w:usb0="600002FF" w:usb1="02000001" w:usb2="00000000" w:usb3="00000000" w:csb0="0000019F" w:csb1="00000000"/>
    <w:embedRegular r:id="rId9" w:fontKey="{6BFCE0CA-9911-45ED-8F26-80A31C86A99E}"/>
  </w:font>
  <w:font w:name="Calibri">
    <w:panose1 w:val="020F0502020204030204"/>
    <w:charset w:val="EE"/>
    <w:family w:val="swiss"/>
    <w:pitch w:val="variable"/>
    <w:sig w:usb0="E4002EFF" w:usb1="C200247B" w:usb2="00000009" w:usb3="00000000" w:csb0="000001FF" w:csb1="00000000"/>
    <w:embedRegular r:id="rId10" w:fontKey="{58C88384-E0EA-4685-8AFD-85555BA10159}"/>
    <w:embedBold r:id="rId11" w:fontKey="{D02724BD-9B7A-4AF6-B237-A68426992C39}"/>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0575277"/>
      <w:docPartObj>
        <w:docPartGallery w:val="Page Numbers (Bottom of Page)"/>
        <w:docPartUnique/>
      </w:docPartObj>
    </w:sdtPr>
    <w:sdtContent>
      <w:p w14:paraId="6E91F2FF" w14:textId="77777777" w:rsidR="00EB556D" w:rsidRDefault="00541E6E" w:rsidP="003B18B6">
        <w:pPr>
          <w:pStyle w:val="Stopka"/>
          <w:jc w:val="center"/>
        </w:pPr>
        <w:r>
          <w:fldChar w:fldCharType="begin"/>
        </w:r>
        <w:r>
          <w:instrText>PAGE   \* MERGEFORMAT</w:instrText>
        </w:r>
        <w:r>
          <w:fldChar w:fldCharType="separate"/>
        </w:r>
        <w:r w:rsidR="007D0869">
          <w:rPr>
            <w:noProof/>
          </w:rPr>
          <w:t>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836088"/>
      <w:docPartObj>
        <w:docPartGallery w:val="Page Numbers (Bottom of Page)"/>
        <w:docPartUnique/>
      </w:docPartObj>
    </w:sdtPr>
    <w:sdtContent>
      <w:p w14:paraId="7A63DCE2" w14:textId="2F48FB9D" w:rsidR="00EB556D" w:rsidRDefault="00E90797" w:rsidP="003B18B6">
        <w:pPr>
          <w:pStyle w:val="Stopka"/>
          <w:jc w:val="center"/>
        </w:pPr>
        <w:r w:rsidRPr="00811782">
          <w:rPr>
            <w:noProof/>
            <w:spacing w:val="-2"/>
            <w:lang w:eastAsia="pl-PL"/>
          </w:rPr>
          <mc:AlternateContent>
            <mc:Choice Requires="wps">
              <w:drawing>
                <wp:anchor distT="45720" distB="45720" distL="114300" distR="114300" simplePos="0" relativeHeight="251675648" behindDoc="1" locked="0" layoutInCell="1" allowOverlap="1" wp14:anchorId="53BA0BAB" wp14:editId="37DF5EBB">
                  <wp:simplePos x="0" y="0"/>
                  <wp:positionH relativeFrom="page">
                    <wp:posOffset>5676900</wp:posOffset>
                  </wp:positionH>
                  <wp:positionV relativeFrom="paragraph">
                    <wp:posOffset>-4187190</wp:posOffset>
                  </wp:positionV>
                  <wp:extent cx="1797685" cy="251460"/>
                  <wp:effectExtent l="0" t="0" r="0" b="0"/>
                  <wp:wrapNone/>
                  <wp:docPr id="11" name="Pole tekstowe 11" descr="W 2024 r. udzielono 20,7 mln porad lekarskich w podstawowej opiece zdrowotnej i 21,5 mln porad specjalistycznych&#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685" cy="251460"/>
                          </a:xfrm>
                          <a:prstGeom prst="rect">
                            <a:avLst/>
                          </a:prstGeom>
                          <a:noFill/>
                          <a:ln w="9525">
                            <a:noFill/>
                            <a:miter lim="800000"/>
                            <a:headEnd/>
                            <a:tailEnd/>
                          </a:ln>
                        </wps:spPr>
                        <wps:txbx>
                          <w:txbxContent>
                            <w:p w14:paraId="315387EF" w14:textId="77777777" w:rsidR="00E90797" w:rsidRPr="00EB20E0" w:rsidRDefault="00E90797" w:rsidP="00E90797">
                              <w:pPr>
                                <w:spacing w:before="0"/>
                                <w:rPr>
                                  <w:color w:val="001D77"/>
                                </w:rPr>
                              </w:pPr>
                              <w:r>
                                <w:rPr>
                                  <w:color w:val="001D77"/>
                                  <w:sz w:val="18"/>
                                  <w:szCs w:val="18"/>
                                </w:rPr>
                                <w:t>W 2024 r. udzielono 20,7 mln porad lekarskich w podstawowej opiece zdrowotnej i 21,5 mln porad specjalistycznych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BA0BAB" id="_x0000_t202" coordsize="21600,21600" o:spt="202" path="m,l,21600r21600,l21600,xe">
                  <v:stroke joinstyle="miter"/>
                  <v:path gradientshapeok="t" o:connecttype="rect"/>
                </v:shapetype>
                <v:shape id="Pole tekstowe 11" o:spid="_x0000_s1071" type="#_x0000_t202" alt="W 2024 r. udzielono 20,7 mln porad lekarskich w podstawowej opiece zdrowotnej i 21,5 mln porad specjalistycznych&#10;" style="position:absolute;left:0;text-align:left;margin-left:447pt;margin-top:-329.7pt;width:141.55pt;height:19.8pt;z-index:-251640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" filled="f" stroked="f">
                  <v:textbox>
                    <w:txbxContent>
                      <w:p w14:paraId="315387EF" w14:textId="77777777" w:rsidR="00E90797" w:rsidRPr="00EB20E0" w:rsidRDefault="00E90797" w:rsidP="00E90797">
                        <w:pPr>
                          <w:spacing w:before="0"/>
                          <w:rPr>
                            <w:color w:val="001D77"/>
                          </w:rPr>
                        </w:pPr>
                        <w:r>
                          <w:rPr>
                            <w:color w:val="001D77"/>
                            <w:sz w:val="18"/>
                            <w:szCs w:val="18"/>
                          </w:rPr>
                          <w:t>W 2024 r. udzielono 20,7 mln porad lekarskich w podstawowej opiece zdrowotnej i 21,5 mln porad specjalistycznych</w:t>
                        </w:r>
                      </w:p>
                    </w:txbxContent>
                  </v:textbox>
                  <w10:wrap anchorx="page"/>
                </v:shape>
              </w:pict>
            </mc:Fallback>
          </mc:AlternateContent>
        </w:r>
        <w:r w:rsidR="00541E6E">
          <w:fldChar w:fldCharType="begin"/>
        </w:r>
        <w:r w:rsidR="00541E6E">
          <w:instrText>PAGE   \* MERGEFORMAT</w:instrText>
        </w:r>
        <w:r w:rsidR="00541E6E">
          <w:fldChar w:fldCharType="separate"/>
        </w:r>
        <w:r w:rsidR="007D0869">
          <w:rPr>
            <w:noProof/>
          </w:rPr>
          <w:t>1</w:t>
        </w:r>
        <w:r w:rsidR="00541E6E">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Content>
      <w:p w14:paraId="535B31BF" w14:textId="77777777" w:rsidR="003B18B6" w:rsidRDefault="003B18B6" w:rsidP="003B18B6">
        <w:pPr>
          <w:pStyle w:val="Stopka"/>
          <w:jc w:val="center"/>
        </w:pPr>
        <w:r>
          <w:fldChar w:fldCharType="begin"/>
        </w:r>
        <w:r>
          <w:instrText>PAGE   \* MERGEFORMAT</w:instrText>
        </w:r>
        <w:r>
          <w:fldChar w:fldCharType="separate"/>
        </w:r>
        <w:r w:rsidR="007D0869">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6CDC1" w14:textId="77777777" w:rsidR="008959CF" w:rsidRDefault="008959CF" w:rsidP="000662E2">
      <w:pPr>
        <w:spacing w:after="0" w:line="240" w:lineRule="auto"/>
      </w:pPr>
      <w:r>
        <w:separator/>
      </w:r>
    </w:p>
  </w:footnote>
  <w:footnote w:type="continuationSeparator" w:id="0">
    <w:p w14:paraId="2F11C92A" w14:textId="77777777" w:rsidR="008959CF" w:rsidRDefault="008959CF" w:rsidP="000662E2">
      <w:pPr>
        <w:spacing w:after="0" w:line="240" w:lineRule="auto"/>
      </w:pPr>
      <w:r>
        <w:continuationSeparator/>
      </w:r>
    </w:p>
  </w:footnote>
  <w:footnote w:id="1">
    <w:p w14:paraId="1BC4CD60" w14:textId="15B5F014" w:rsidR="005941DD" w:rsidRPr="003F383A" w:rsidRDefault="005941DD">
      <w:pPr>
        <w:pStyle w:val="Tekstprzypisudolnego"/>
        <w:rPr>
          <w:sz w:val="19"/>
          <w:szCs w:val="19"/>
        </w:rPr>
      </w:pPr>
      <w:r w:rsidRPr="003F383A">
        <w:rPr>
          <w:rStyle w:val="Odwoanieprzypisudolnego"/>
          <w:sz w:val="19"/>
          <w:szCs w:val="19"/>
        </w:rPr>
        <w:footnoteRef/>
      </w:r>
      <w:r w:rsidRPr="003F383A">
        <w:rPr>
          <w:sz w:val="19"/>
          <w:szCs w:val="19"/>
        </w:rPr>
        <w:t xml:space="preserve"> Ludność </w:t>
      </w:r>
      <w:r w:rsidRPr="003F383A">
        <w:rPr>
          <w:rStyle w:val="PrzypisZnak"/>
          <w:lang w:val="pl-PL"/>
        </w:rPr>
        <w:t>(w wieku 0</w:t>
      </w:r>
      <w:r w:rsidRPr="003F383A">
        <w:rPr>
          <w:sz w:val="19"/>
          <w:szCs w:val="19"/>
        </w:rPr>
        <w:t>–</w:t>
      </w:r>
      <w:r w:rsidRPr="003F383A">
        <w:rPr>
          <w:rStyle w:val="PrzypisZnak"/>
          <w:lang w:val="pl-PL"/>
        </w:rPr>
        <w:t xml:space="preserve">2 lata) </w:t>
      </w:r>
      <w:r w:rsidRPr="003F383A">
        <w:rPr>
          <w:sz w:val="19"/>
          <w:szCs w:val="19"/>
        </w:rPr>
        <w:t>według stanu w dniu 31</w:t>
      </w:r>
      <w:r w:rsidR="009F6DAE">
        <w:rPr>
          <w:sz w:val="19"/>
          <w:szCs w:val="19"/>
        </w:rPr>
        <w:t xml:space="preserve"> </w:t>
      </w:r>
      <w:r w:rsidRPr="003F383A">
        <w:rPr>
          <w:sz w:val="19"/>
          <w:szCs w:val="19"/>
        </w:rPr>
        <w:t>grudnia 2025 r.</w:t>
      </w:r>
    </w:p>
  </w:footnote>
  <w:footnote w:id="2">
    <w:p w14:paraId="145D07B6" w14:textId="697CB2FD" w:rsidR="0008129F" w:rsidRPr="003F383A" w:rsidRDefault="0008129F">
      <w:pPr>
        <w:pStyle w:val="Tekstprzypisudolnego"/>
        <w:rPr>
          <w:sz w:val="19"/>
          <w:szCs w:val="19"/>
        </w:rPr>
      </w:pPr>
      <w:r w:rsidRPr="003F383A">
        <w:rPr>
          <w:rStyle w:val="Odwoanieprzypisudolnego"/>
          <w:sz w:val="19"/>
          <w:szCs w:val="19"/>
        </w:rPr>
        <w:footnoteRef/>
      </w:r>
      <w:r w:rsidRPr="003F383A">
        <w:rPr>
          <w:sz w:val="19"/>
          <w:szCs w:val="19"/>
        </w:rPr>
        <w:t xml:space="preserve"> Opieka może być nadal sprawowana po ukończeniu przez dziecko 3 roku życia w przypadku niemożliwości lub utrudnień objęcia dziecka wychowaniem przedszkolnym (nie dłużej niż </w:t>
      </w:r>
      <w:r w:rsidR="00710C70">
        <w:rPr>
          <w:sz w:val="19"/>
          <w:szCs w:val="19"/>
        </w:rPr>
        <w:br/>
      </w:r>
      <w:r w:rsidRPr="003F383A">
        <w:rPr>
          <w:sz w:val="19"/>
          <w:szCs w:val="19"/>
        </w:rPr>
        <w:t>do końca roku szkolnego, w którym dziecko ukończy 4 rok życia).</w:t>
      </w:r>
    </w:p>
  </w:footnote>
  <w:footnote w:id="3">
    <w:p w14:paraId="6B6BAB9E" w14:textId="205306A1" w:rsidR="0008129F" w:rsidRPr="003F383A" w:rsidRDefault="0008129F" w:rsidP="003051A5">
      <w:pPr>
        <w:pStyle w:val="Tekstprzypisudolnego"/>
        <w:spacing w:before="60"/>
        <w:rPr>
          <w:sz w:val="19"/>
          <w:szCs w:val="19"/>
        </w:rPr>
      </w:pPr>
      <w:r w:rsidRPr="003F383A">
        <w:rPr>
          <w:sz w:val="19"/>
          <w:szCs w:val="19"/>
          <w:vertAlign w:val="superscript"/>
        </w:rPr>
        <w:footnoteRef/>
      </w:r>
      <w:r w:rsidRPr="003F383A">
        <w:rPr>
          <w:sz w:val="19"/>
          <w:szCs w:val="19"/>
        </w:rPr>
        <w:t xml:space="preserve"> Ludność (w wieku 0–2 lata) według stanu w dniu 31</w:t>
      </w:r>
      <w:r w:rsidR="009F6DAE">
        <w:rPr>
          <w:sz w:val="19"/>
          <w:szCs w:val="19"/>
        </w:rPr>
        <w:t xml:space="preserve"> </w:t>
      </w:r>
      <w:r w:rsidRPr="003F383A">
        <w:rPr>
          <w:sz w:val="19"/>
          <w:szCs w:val="19"/>
        </w:rPr>
        <w:t>grudnia 2025 r.</w:t>
      </w:r>
    </w:p>
  </w:footnote>
  <w:footnote w:id="4">
    <w:p w14:paraId="43A121A9" w14:textId="36A1020E" w:rsidR="00D336D4" w:rsidRPr="003F383A" w:rsidRDefault="00D336D4" w:rsidP="003051A5">
      <w:pPr>
        <w:pStyle w:val="Tekstprzypisudolnego"/>
        <w:spacing w:before="60"/>
        <w:rPr>
          <w:sz w:val="19"/>
          <w:szCs w:val="19"/>
        </w:rPr>
      </w:pPr>
      <w:r w:rsidRPr="003F383A">
        <w:rPr>
          <w:rStyle w:val="Odwoanieprzypisudolnego"/>
          <w:sz w:val="19"/>
          <w:szCs w:val="19"/>
        </w:rPr>
        <w:footnoteRef/>
      </w:r>
      <w:r w:rsidRPr="003F383A">
        <w:rPr>
          <w:sz w:val="19"/>
          <w:szCs w:val="19"/>
        </w:rPr>
        <w:t xml:space="preserve"> Ludność (w wieku 0–2 lata) według stanu w dniu 31</w:t>
      </w:r>
      <w:r w:rsidR="009F6DAE">
        <w:rPr>
          <w:sz w:val="19"/>
          <w:szCs w:val="19"/>
        </w:rPr>
        <w:t xml:space="preserve"> </w:t>
      </w:r>
      <w:r w:rsidRPr="003F383A">
        <w:rPr>
          <w:sz w:val="19"/>
          <w:szCs w:val="19"/>
        </w:rPr>
        <w:t>grudnia 2025 r.</w:t>
      </w:r>
    </w:p>
  </w:footnote>
  <w:footnote w:id="5">
    <w:p w14:paraId="32BAA86C" w14:textId="499BB624" w:rsidR="00D336D4" w:rsidRPr="003F383A" w:rsidRDefault="00D336D4" w:rsidP="003051A5">
      <w:pPr>
        <w:pStyle w:val="Tekstprzypisudolnego"/>
        <w:spacing w:before="60"/>
        <w:rPr>
          <w:sz w:val="19"/>
          <w:szCs w:val="19"/>
        </w:rPr>
      </w:pPr>
      <w:r w:rsidRPr="003F383A">
        <w:rPr>
          <w:rStyle w:val="Odwoanieprzypisudolnego"/>
          <w:sz w:val="19"/>
          <w:szCs w:val="19"/>
        </w:rPr>
        <w:footnoteRef/>
      </w:r>
      <w:r w:rsidRPr="003F383A">
        <w:rPr>
          <w:sz w:val="19"/>
          <w:szCs w:val="19"/>
        </w:rPr>
        <w:t xml:space="preserve"> Opieka może być nadal sprawowana po ukończeniu przez dziecko 3 roku życia w przypadku niemożliwości lub utrudnień objęcia dziecka wychowaniem przedszkolnym (nie dłużej niż </w:t>
      </w:r>
      <w:r w:rsidR="003F383A">
        <w:rPr>
          <w:sz w:val="19"/>
          <w:szCs w:val="19"/>
        </w:rPr>
        <w:br/>
      </w:r>
      <w:r w:rsidRPr="003F383A">
        <w:rPr>
          <w:sz w:val="19"/>
          <w:szCs w:val="19"/>
        </w:rPr>
        <w:t>do końca roku szkolnego, w którym dziecko ukończy 4 rok życia).</w:t>
      </w:r>
    </w:p>
  </w:footnote>
  <w:footnote w:id="6">
    <w:p w14:paraId="11DE1E74" w14:textId="66CB24A6" w:rsidR="00D336D4" w:rsidRPr="003F383A" w:rsidRDefault="00D336D4" w:rsidP="003051A5">
      <w:pPr>
        <w:pStyle w:val="Tekstprzypisudolnego"/>
        <w:spacing w:before="60"/>
        <w:rPr>
          <w:sz w:val="19"/>
          <w:szCs w:val="19"/>
        </w:rPr>
      </w:pPr>
      <w:r w:rsidRPr="003F383A">
        <w:rPr>
          <w:rStyle w:val="Odwoanieprzypisudolnego"/>
          <w:sz w:val="19"/>
          <w:szCs w:val="19"/>
        </w:rPr>
        <w:footnoteRef/>
      </w:r>
      <w:r w:rsidRPr="003F383A">
        <w:rPr>
          <w:sz w:val="19"/>
          <w:szCs w:val="19"/>
        </w:rPr>
        <w:t xml:space="preserve"> Ludność (w wieku 0–2 lata) według stanu w dniu 31</w:t>
      </w:r>
      <w:r w:rsidR="009F6DAE">
        <w:rPr>
          <w:sz w:val="19"/>
          <w:szCs w:val="19"/>
        </w:rPr>
        <w:t xml:space="preserve"> </w:t>
      </w:r>
      <w:r w:rsidRPr="003F383A">
        <w:rPr>
          <w:sz w:val="19"/>
          <w:szCs w:val="19"/>
        </w:rPr>
        <w:t>grudnia 2025 r.</w:t>
      </w:r>
    </w:p>
  </w:footnote>
  <w:footnote w:id="7">
    <w:p w14:paraId="5C362A2D" w14:textId="68715B25" w:rsidR="00625947" w:rsidRPr="003F383A" w:rsidRDefault="00625947" w:rsidP="003051A5">
      <w:pPr>
        <w:pStyle w:val="Tekstprzypisudolnego"/>
        <w:spacing w:before="60"/>
        <w:rPr>
          <w:sz w:val="19"/>
          <w:szCs w:val="19"/>
        </w:rPr>
      </w:pPr>
      <w:r w:rsidRPr="003F383A">
        <w:rPr>
          <w:rStyle w:val="Odwoanieprzypisudolnego"/>
          <w:sz w:val="19"/>
          <w:szCs w:val="19"/>
        </w:rPr>
        <w:footnoteRef/>
      </w:r>
      <w:r w:rsidRPr="003F383A">
        <w:rPr>
          <w:sz w:val="19"/>
          <w:szCs w:val="19"/>
        </w:rPr>
        <w:t xml:space="preserve"> </w:t>
      </w:r>
      <w:r w:rsidRPr="003F383A">
        <w:rPr>
          <w:rStyle w:val="PrzypisZnak"/>
          <w:shd w:val="clear" w:color="auto" w:fill="FFFFFF"/>
          <w:lang w:val="pl-PL"/>
        </w:rPr>
        <w:t>Dzienny opiekun jest osobą zatrudnianą przez jednostki samorządu terytorialnego, instytucje publiczne, osoby fizyczne, osoby prawne lub jednostki organizacyjne nieposiadające osobowości prawnej. Dzienny opiekun może również prowadzić działalność gospodarczą na własny rachunek (tzw. samozatrudnienie).</w:t>
      </w:r>
    </w:p>
  </w:footnote>
  <w:footnote w:id="8">
    <w:p w14:paraId="49CAEC10" w14:textId="40D5C3E6" w:rsidR="00F53F95" w:rsidRPr="003F383A" w:rsidRDefault="00F53F95" w:rsidP="003051A5">
      <w:pPr>
        <w:pStyle w:val="Tekstprzypisudolnego"/>
        <w:spacing w:before="60"/>
        <w:rPr>
          <w:sz w:val="19"/>
          <w:szCs w:val="19"/>
        </w:rPr>
      </w:pPr>
      <w:r w:rsidRPr="003F383A">
        <w:rPr>
          <w:rStyle w:val="Odwoanieprzypisudolnego"/>
          <w:sz w:val="19"/>
          <w:szCs w:val="19"/>
        </w:rPr>
        <w:footnoteRef/>
      </w:r>
      <w:r w:rsidRPr="003F383A">
        <w:rPr>
          <w:sz w:val="19"/>
          <w:szCs w:val="19"/>
        </w:rPr>
        <w:t xml:space="preserve"> Ludność (w wieku 0–2 lata) według stanu w dniu 31</w:t>
      </w:r>
      <w:r w:rsidR="009F6DAE">
        <w:rPr>
          <w:sz w:val="19"/>
          <w:szCs w:val="19"/>
        </w:rPr>
        <w:t xml:space="preserve"> </w:t>
      </w:r>
      <w:r w:rsidRPr="003F383A">
        <w:rPr>
          <w:sz w:val="19"/>
          <w:szCs w:val="19"/>
        </w:rPr>
        <w:t>grudnia 2025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307C3A3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4E235E" id="Prostokąt 12" o:spid="_x0000_s1026" alt="&quot;&quot;"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34D8C" w14:textId="6D4AC2FA" w:rsidR="00003437" w:rsidRDefault="008D3DAA">
    <w:pPr>
      <w:pStyle w:val="Nagwek"/>
      <w:rPr>
        <w:noProof/>
        <w:lang w:eastAsia="pl-PL"/>
      </w:rPr>
    </w:pPr>
    <w:r>
      <w:rPr>
        <w:noProof/>
        <w:lang w:eastAsia="pl-PL"/>
      </w:rPr>
      <w:drawing>
        <wp:anchor distT="0" distB="0" distL="114300" distR="114300" simplePos="0" relativeHeight="251665407" behindDoc="0" locked="0" layoutInCell="1" allowOverlap="1" wp14:anchorId="20B7CBDB" wp14:editId="5B437532">
          <wp:simplePos x="0" y="0"/>
          <wp:positionH relativeFrom="margin">
            <wp:posOffset>67945</wp:posOffset>
          </wp:positionH>
          <wp:positionV relativeFrom="paragraph">
            <wp:posOffset>151130</wp:posOffset>
          </wp:positionV>
          <wp:extent cx="1457325" cy="450850"/>
          <wp:effectExtent l="0" t="0" r="9525" b="6350"/>
          <wp:wrapNone/>
          <wp:docPr id="2" name="Obraz 2" descr="Logo Urzędu Statystycznego w Katowicach – dwa nachodzące na siebie w pionie koła (górne w kolorze jasnozielonym, dolne w kolorze granatowym); po prawej stronie napis: Urząd Statystyczny w Katowica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az 41" descr="Logo Urzędu Statystycznego w Katowicach – dwa nachodzące na siebie w pionie koła (górne w kolorze jasnozielonym, dolne w kolorze granatowym); po prawej stronie napis: Urząd Statystyczny w Katowicach "/>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57325" cy="450850"/>
                  </a:xfrm>
                  <a:prstGeom prst="rect">
                    <a:avLst/>
                  </a:prstGeom>
                </pic:spPr>
              </pic:pic>
            </a:graphicData>
          </a:graphic>
          <wp14:sizeRelH relativeFrom="page">
            <wp14:pctWidth>0</wp14:pctWidth>
          </wp14:sizeRelH>
          <wp14:sizeRelV relativeFrom="page">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43B6813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apis &quot;Informacja sygnalna&quot; – nazwa serii wydawniczej"/>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77777777" w:rsidR="00F37172" w:rsidRPr="003C6C8D" w:rsidRDefault="00F37172" w:rsidP="0013573A">
                          <w:pPr>
                            <w:pStyle w:val="11nazwaseriiwydawniczej"/>
                          </w:pPr>
                          <w: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69" alt="Napis &quot;Informacja sygnalna&quot; – nazwa serii wydawniczej"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77777777" w:rsidR="00F37172" w:rsidRPr="003C6C8D" w:rsidRDefault="00F37172" w:rsidP="0013573A">
                    <w:pPr>
                      <w:pStyle w:val="11nazwaseriiwydawniczej"/>
                    </w:pPr>
                    <w:r>
                      <w:t>INFORMACJE SYGNALNE</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5A3E28B7">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ABEE5A" id="Prostokąt 10" o:spid="_x0000_s1026" alt="&quot;&quot;"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173F3C9E" w:rsidR="00540C5C" w:rsidRDefault="00540C5C" w:rsidP="00FE164E">
    <w:pPr>
      <w:pStyle w:val="Nagwek"/>
      <w:tabs>
        <w:tab w:val="clear" w:pos="4536"/>
        <w:tab w:val="clear" w:pos="9072"/>
        <w:tab w:val="left" w:pos="3479"/>
      </w:tabs>
      <w:rPr>
        <w:noProof/>
        <w:lang w:eastAsia="pl-PL"/>
      </w:rPr>
    </w:pPr>
  </w:p>
  <w:p w14:paraId="45C1A999" w14:textId="57BAAB43" w:rsidR="00540C5C" w:rsidRDefault="00540C5C" w:rsidP="000A0A5D">
    <w:pPr>
      <w:pStyle w:val="Nagwek"/>
      <w:tabs>
        <w:tab w:val="clear" w:pos="4536"/>
        <w:tab w:val="clear" w:pos="9072"/>
        <w:tab w:val="left" w:pos="6165"/>
      </w:tabs>
      <w:rPr>
        <w:noProof/>
        <w:lang w:eastAsia="pl-PL"/>
      </w:rPr>
    </w:pPr>
  </w:p>
  <w:p w14:paraId="3194277A" w14:textId="0CDAF93F"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4C9D27EE">
              <wp:simplePos x="0" y="0"/>
              <wp:positionH relativeFrom="column">
                <wp:posOffset>5287976</wp:posOffset>
              </wp:positionH>
              <wp:positionV relativeFrom="paragraph">
                <wp:posOffset>266065</wp:posOffset>
              </wp:positionV>
              <wp:extent cx="1432293" cy="336589"/>
              <wp:effectExtent l="0" t="0" r="0" b="6350"/>
              <wp:wrapNone/>
              <wp:docPr id="8" name="Pole tekstowe 2" descr="Data publikacji informacji sygnalnej – 07.09.2026 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023B6BAD" w:rsidR="00F37172" w:rsidRPr="00233E63" w:rsidRDefault="00860D69" w:rsidP="00F049AB">
                          <w:pPr>
                            <w:pStyle w:val="12datainformacjisygnalnej"/>
                          </w:pPr>
                          <w:r>
                            <w:t>0</w:t>
                          </w:r>
                          <w:r w:rsidR="00DD4C3F">
                            <w:t>7</w:t>
                          </w:r>
                          <w:r w:rsidR="00DE6B58" w:rsidRPr="00233E63">
                            <w:t>.</w:t>
                          </w:r>
                          <w:r w:rsidR="00C3068C">
                            <w:t>0</w:t>
                          </w:r>
                          <w:r w:rsidR="00DD4C3F">
                            <w:t>9</w:t>
                          </w:r>
                          <w:r w:rsidR="00DE6B58" w:rsidRPr="00233E63">
                            <w:t>.</w:t>
                          </w:r>
                          <w:r w:rsidR="003531C4" w:rsidRPr="00233E63">
                            <w:t>202</w:t>
                          </w:r>
                          <w:r w:rsidR="00DD4C3F">
                            <w:t>6</w:t>
                          </w:r>
                          <w:r w:rsidR="00DE6B58" w:rsidRPr="00233E63">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70" type="#_x0000_t202" alt="Data publikacji informacji sygnalnej – 07.09.2026 r."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" filled="f" stroked="f">
              <v:textbox>
                <w:txbxContent>
                  <w:p w14:paraId="71967FEA" w14:textId="023B6BAD" w:rsidR="00F37172" w:rsidRPr="00233E63" w:rsidRDefault="00860D69" w:rsidP="00F049AB">
                    <w:pPr>
                      <w:pStyle w:val="12datainformacjisygnalnej"/>
                    </w:pPr>
                    <w:r>
                      <w:t>0</w:t>
                    </w:r>
                    <w:r w:rsidR="00DD4C3F">
                      <w:t>7</w:t>
                    </w:r>
                    <w:r w:rsidR="00DE6B58" w:rsidRPr="00233E63">
                      <w:t>.</w:t>
                    </w:r>
                    <w:r w:rsidR="00C3068C">
                      <w:t>0</w:t>
                    </w:r>
                    <w:r w:rsidR="00DD4C3F">
                      <w:t>9</w:t>
                    </w:r>
                    <w:r w:rsidR="00DE6B58" w:rsidRPr="00233E63">
                      <w:t>.</w:t>
                    </w:r>
                    <w:r w:rsidR="003531C4" w:rsidRPr="00233E63">
                      <w:t>202</w:t>
                    </w:r>
                    <w:r w:rsidR="00DD4C3F">
                      <w:t>6</w:t>
                    </w:r>
                    <w:r w:rsidR="00DE6B58" w:rsidRPr="00233E63">
                      <w:t xml:space="preserve"> r.</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80AA" w14:textId="7F25A925" w:rsidR="00607CC5" w:rsidRDefault="000A0A5D" w:rsidP="000A0A5D">
    <w:pPr>
      <w:pStyle w:val="Nagwek"/>
      <w:tabs>
        <w:tab w:val="clear" w:pos="4536"/>
        <w:tab w:val="clear" w:pos="9072"/>
        <w:tab w:val="left" w:pos="2655"/>
      </w:tabs>
    </w:pPr>
    <w:r>
      <w:tab/>
    </w:r>
  </w:p>
  <w:p w14:paraId="0738E4E9" w14:textId="4398CE38" w:rsidR="00607CC5" w:rsidRDefault="008D3DAA" w:rsidP="008D3DAA">
    <w:pPr>
      <w:pStyle w:val="Nagwek"/>
      <w:tabs>
        <w:tab w:val="clear" w:pos="4536"/>
        <w:tab w:val="clear" w:pos="9072"/>
        <w:tab w:val="left" w:pos="181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3.4pt;height:124.2pt;visibility:visible" o:bullet="t">
        <v:imagedata r:id="rId1" o:title=""/>
      </v:shape>
    </w:pict>
  </w:numPicBullet>
  <w:numPicBullet w:numPicBulletId="1">
    <w:pict>
      <v:shape id="_x0000_i1033" type="#_x0000_t75" style="width:124.2pt;height:124.2pt;visibility:visibl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6" w15:restartNumberingAfterBreak="0">
    <w:nsid w:val="50F21AC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44077790">
    <w:abstractNumId w:val="4"/>
  </w:num>
  <w:num w:numId="2" w16cid:durableId="1616013233">
    <w:abstractNumId w:val="1"/>
  </w:num>
  <w:num w:numId="3" w16cid:durableId="554202302">
    <w:abstractNumId w:val="2"/>
  </w:num>
  <w:num w:numId="4" w16cid:durableId="80650918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5699227">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32152729">
    <w:abstractNumId w:val="0"/>
  </w:num>
  <w:num w:numId="7" w16cid:durableId="8774741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TrueTypeFonts/>
  <w:proofState w:spelling="clean"/>
  <w:defaultTabStop w:val="3515"/>
  <w:autoHyphenation/>
  <w:hyphenationZone w:val="425"/>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3437"/>
    <w:rsid w:val="00005001"/>
    <w:rsid w:val="0000709F"/>
    <w:rsid w:val="000108B8"/>
    <w:rsid w:val="00013328"/>
    <w:rsid w:val="00013BE7"/>
    <w:rsid w:val="00013EE2"/>
    <w:rsid w:val="000152F5"/>
    <w:rsid w:val="00017D5A"/>
    <w:rsid w:val="00020723"/>
    <w:rsid w:val="0002186A"/>
    <w:rsid w:val="00022C96"/>
    <w:rsid w:val="00024306"/>
    <w:rsid w:val="00027075"/>
    <w:rsid w:val="0002715B"/>
    <w:rsid w:val="00027608"/>
    <w:rsid w:val="00030C8A"/>
    <w:rsid w:val="0003503F"/>
    <w:rsid w:val="00035DAA"/>
    <w:rsid w:val="00040976"/>
    <w:rsid w:val="00042444"/>
    <w:rsid w:val="0004582E"/>
    <w:rsid w:val="00046C87"/>
    <w:rsid w:val="000470AA"/>
    <w:rsid w:val="000502D3"/>
    <w:rsid w:val="00053BF9"/>
    <w:rsid w:val="00053DA6"/>
    <w:rsid w:val="0005700A"/>
    <w:rsid w:val="00057CA1"/>
    <w:rsid w:val="000647A9"/>
    <w:rsid w:val="000662E2"/>
    <w:rsid w:val="00066883"/>
    <w:rsid w:val="000672B1"/>
    <w:rsid w:val="00071644"/>
    <w:rsid w:val="0007187C"/>
    <w:rsid w:val="00071B39"/>
    <w:rsid w:val="00071C9A"/>
    <w:rsid w:val="00073615"/>
    <w:rsid w:val="00074DD8"/>
    <w:rsid w:val="00075759"/>
    <w:rsid w:val="000776FA"/>
    <w:rsid w:val="00077891"/>
    <w:rsid w:val="000806F7"/>
    <w:rsid w:val="00080A35"/>
    <w:rsid w:val="0008129F"/>
    <w:rsid w:val="00083415"/>
    <w:rsid w:val="000917C9"/>
    <w:rsid w:val="00093C2E"/>
    <w:rsid w:val="00095D04"/>
    <w:rsid w:val="000976E2"/>
    <w:rsid w:val="00097840"/>
    <w:rsid w:val="00097A18"/>
    <w:rsid w:val="000A0A5D"/>
    <w:rsid w:val="000A3293"/>
    <w:rsid w:val="000A42C1"/>
    <w:rsid w:val="000A65ED"/>
    <w:rsid w:val="000A68D3"/>
    <w:rsid w:val="000A6ABC"/>
    <w:rsid w:val="000B0727"/>
    <w:rsid w:val="000B3D75"/>
    <w:rsid w:val="000B4B67"/>
    <w:rsid w:val="000B6E42"/>
    <w:rsid w:val="000B7378"/>
    <w:rsid w:val="000C135D"/>
    <w:rsid w:val="000C2857"/>
    <w:rsid w:val="000C28D0"/>
    <w:rsid w:val="000C3D69"/>
    <w:rsid w:val="000C5844"/>
    <w:rsid w:val="000D08FF"/>
    <w:rsid w:val="000D10D0"/>
    <w:rsid w:val="000D1295"/>
    <w:rsid w:val="000D1D43"/>
    <w:rsid w:val="000D225C"/>
    <w:rsid w:val="000D25A4"/>
    <w:rsid w:val="000D2A5C"/>
    <w:rsid w:val="000D39F0"/>
    <w:rsid w:val="000D487A"/>
    <w:rsid w:val="000E0918"/>
    <w:rsid w:val="000E22A7"/>
    <w:rsid w:val="000E55C8"/>
    <w:rsid w:val="000E7699"/>
    <w:rsid w:val="000E79A9"/>
    <w:rsid w:val="000F02B2"/>
    <w:rsid w:val="000F11CE"/>
    <w:rsid w:val="000F23DD"/>
    <w:rsid w:val="000F525E"/>
    <w:rsid w:val="000F7440"/>
    <w:rsid w:val="000F7BE5"/>
    <w:rsid w:val="00100421"/>
    <w:rsid w:val="001007DC"/>
    <w:rsid w:val="001011C3"/>
    <w:rsid w:val="00104627"/>
    <w:rsid w:val="00104C94"/>
    <w:rsid w:val="00106DA3"/>
    <w:rsid w:val="00107275"/>
    <w:rsid w:val="00110214"/>
    <w:rsid w:val="00110D87"/>
    <w:rsid w:val="001116AD"/>
    <w:rsid w:val="0011233F"/>
    <w:rsid w:val="00112399"/>
    <w:rsid w:val="00114DB9"/>
    <w:rsid w:val="0011558B"/>
    <w:rsid w:val="00116087"/>
    <w:rsid w:val="00117711"/>
    <w:rsid w:val="00125C31"/>
    <w:rsid w:val="00126F06"/>
    <w:rsid w:val="001278CD"/>
    <w:rsid w:val="00127ACB"/>
    <w:rsid w:val="00130296"/>
    <w:rsid w:val="00130383"/>
    <w:rsid w:val="001324AE"/>
    <w:rsid w:val="00132919"/>
    <w:rsid w:val="00133768"/>
    <w:rsid w:val="00134145"/>
    <w:rsid w:val="0013573A"/>
    <w:rsid w:val="00136736"/>
    <w:rsid w:val="00136740"/>
    <w:rsid w:val="00136D67"/>
    <w:rsid w:val="001423B6"/>
    <w:rsid w:val="0014299C"/>
    <w:rsid w:val="001448A7"/>
    <w:rsid w:val="0014636A"/>
    <w:rsid w:val="00146621"/>
    <w:rsid w:val="00147D88"/>
    <w:rsid w:val="00150C47"/>
    <w:rsid w:val="00154CAE"/>
    <w:rsid w:val="00156B00"/>
    <w:rsid w:val="00161026"/>
    <w:rsid w:val="001617E3"/>
    <w:rsid w:val="00162325"/>
    <w:rsid w:val="00162FA1"/>
    <w:rsid w:val="001645BC"/>
    <w:rsid w:val="001714BE"/>
    <w:rsid w:val="001717D2"/>
    <w:rsid w:val="0017205F"/>
    <w:rsid w:val="00172143"/>
    <w:rsid w:val="00172AD2"/>
    <w:rsid w:val="00173E70"/>
    <w:rsid w:val="001745C2"/>
    <w:rsid w:val="001749F0"/>
    <w:rsid w:val="0017542C"/>
    <w:rsid w:val="00176BD9"/>
    <w:rsid w:val="00177261"/>
    <w:rsid w:val="00180EC0"/>
    <w:rsid w:val="00180F65"/>
    <w:rsid w:val="00181936"/>
    <w:rsid w:val="00185CF8"/>
    <w:rsid w:val="00186D53"/>
    <w:rsid w:val="001951DA"/>
    <w:rsid w:val="001976DD"/>
    <w:rsid w:val="001A1853"/>
    <w:rsid w:val="001A26B9"/>
    <w:rsid w:val="001A49C8"/>
    <w:rsid w:val="001A4A01"/>
    <w:rsid w:val="001A5077"/>
    <w:rsid w:val="001A5167"/>
    <w:rsid w:val="001A54C9"/>
    <w:rsid w:val="001A5E6E"/>
    <w:rsid w:val="001B053D"/>
    <w:rsid w:val="001B194B"/>
    <w:rsid w:val="001B69EB"/>
    <w:rsid w:val="001C0F41"/>
    <w:rsid w:val="001C212F"/>
    <w:rsid w:val="001C2536"/>
    <w:rsid w:val="001C3269"/>
    <w:rsid w:val="001C327E"/>
    <w:rsid w:val="001C3859"/>
    <w:rsid w:val="001C3F9B"/>
    <w:rsid w:val="001D19B6"/>
    <w:rsid w:val="001D1DB4"/>
    <w:rsid w:val="001D23F1"/>
    <w:rsid w:val="001D25F9"/>
    <w:rsid w:val="001D32D0"/>
    <w:rsid w:val="001D3603"/>
    <w:rsid w:val="001D5633"/>
    <w:rsid w:val="001D61ED"/>
    <w:rsid w:val="001D6999"/>
    <w:rsid w:val="001D69C1"/>
    <w:rsid w:val="001D7C11"/>
    <w:rsid w:val="001E0D34"/>
    <w:rsid w:val="001E5B2D"/>
    <w:rsid w:val="001E69DA"/>
    <w:rsid w:val="001E7DD7"/>
    <w:rsid w:val="001F4099"/>
    <w:rsid w:val="001F4874"/>
    <w:rsid w:val="001F6C97"/>
    <w:rsid w:val="0020156C"/>
    <w:rsid w:val="002051BF"/>
    <w:rsid w:val="00206659"/>
    <w:rsid w:val="00206AA8"/>
    <w:rsid w:val="00207DEF"/>
    <w:rsid w:val="00212E21"/>
    <w:rsid w:val="00213D20"/>
    <w:rsid w:val="00213EBC"/>
    <w:rsid w:val="002150E5"/>
    <w:rsid w:val="00215645"/>
    <w:rsid w:val="00216634"/>
    <w:rsid w:val="00220672"/>
    <w:rsid w:val="0022074D"/>
    <w:rsid w:val="00222B61"/>
    <w:rsid w:val="00223AC5"/>
    <w:rsid w:val="0022590B"/>
    <w:rsid w:val="00225C36"/>
    <w:rsid w:val="002316FF"/>
    <w:rsid w:val="002328D4"/>
    <w:rsid w:val="002334D1"/>
    <w:rsid w:val="00233E63"/>
    <w:rsid w:val="00233E77"/>
    <w:rsid w:val="00236288"/>
    <w:rsid w:val="00236970"/>
    <w:rsid w:val="00240295"/>
    <w:rsid w:val="00242D31"/>
    <w:rsid w:val="00244AAA"/>
    <w:rsid w:val="00247637"/>
    <w:rsid w:val="00250B53"/>
    <w:rsid w:val="00253814"/>
    <w:rsid w:val="0025481E"/>
    <w:rsid w:val="00255903"/>
    <w:rsid w:val="002574F9"/>
    <w:rsid w:val="00257973"/>
    <w:rsid w:val="00257B26"/>
    <w:rsid w:val="002600C5"/>
    <w:rsid w:val="00262B61"/>
    <w:rsid w:val="00262CC6"/>
    <w:rsid w:val="00263E08"/>
    <w:rsid w:val="00264947"/>
    <w:rsid w:val="00270334"/>
    <w:rsid w:val="00270A62"/>
    <w:rsid w:val="00272E4B"/>
    <w:rsid w:val="00275691"/>
    <w:rsid w:val="002765AD"/>
    <w:rsid w:val="00276811"/>
    <w:rsid w:val="00282699"/>
    <w:rsid w:val="00283308"/>
    <w:rsid w:val="00283AE9"/>
    <w:rsid w:val="00283FC3"/>
    <w:rsid w:val="00285969"/>
    <w:rsid w:val="002910BA"/>
    <w:rsid w:val="002926DF"/>
    <w:rsid w:val="002932FA"/>
    <w:rsid w:val="00293B2E"/>
    <w:rsid w:val="002959F8"/>
    <w:rsid w:val="00296697"/>
    <w:rsid w:val="002A2813"/>
    <w:rsid w:val="002A396A"/>
    <w:rsid w:val="002A3E8C"/>
    <w:rsid w:val="002A4E5B"/>
    <w:rsid w:val="002A5C09"/>
    <w:rsid w:val="002A6146"/>
    <w:rsid w:val="002A7F74"/>
    <w:rsid w:val="002B0290"/>
    <w:rsid w:val="002B0472"/>
    <w:rsid w:val="002B12C5"/>
    <w:rsid w:val="002B16D9"/>
    <w:rsid w:val="002B1E9B"/>
    <w:rsid w:val="002B3DFA"/>
    <w:rsid w:val="002B49B2"/>
    <w:rsid w:val="002B4F21"/>
    <w:rsid w:val="002B5617"/>
    <w:rsid w:val="002B6B12"/>
    <w:rsid w:val="002B6EAD"/>
    <w:rsid w:val="002B715D"/>
    <w:rsid w:val="002B7D51"/>
    <w:rsid w:val="002C046C"/>
    <w:rsid w:val="002C138D"/>
    <w:rsid w:val="002C21F0"/>
    <w:rsid w:val="002C28F6"/>
    <w:rsid w:val="002C4437"/>
    <w:rsid w:val="002C4B56"/>
    <w:rsid w:val="002C6BF4"/>
    <w:rsid w:val="002D01DF"/>
    <w:rsid w:val="002D14DE"/>
    <w:rsid w:val="002D2828"/>
    <w:rsid w:val="002D2F65"/>
    <w:rsid w:val="002D7C6F"/>
    <w:rsid w:val="002D7EF8"/>
    <w:rsid w:val="002E08A1"/>
    <w:rsid w:val="002E11A4"/>
    <w:rsid w:val="002E1344"/>
    <w:rsid w:val="002E2335"/>
    <w:rsid w:val="002E3EB3"/>
    <w:rsid w:val="002E45C5"/>
    <w:rsid w:val="002E4DCD"/>
    <w:rsid w:val="002E6140"/>
    <w:rsid w:val="002E6985"/>
    <w:rsid w:val="002E71B6"/>
    <w:rsid w:val="002E7829"/>
    <w:rsid w:val="002F15ED"/>
    <w:rsid w:val="002F21CC"/>
    <w:rsid w:val="002F2859"/>
    <w:rsid w:val="002F35F6"/>
    <w:rsid w:val="002F366E"/>
    <w:rsid w:val="002F4DF4"/>
    <w:rsid w:val="002F56C2"/>
    <w:rsid w:val="002F77C8"/>
    <w:rsid w:val="00301DA2"/>
    <w:rsid w:val="00304048"/>
    <w:rsid w:val="00304F22"/>
    <w:rsid w:val="003051A5"/>
    <w:rsid w:val="00306053"/>
    <w:rsid w:val="0030649A"/>
    <w:rsid w:val="00306C7C"/>
    <w:rsid w:val="003076BA"/>
    <w:rsid w:val="00311085"/>
    <w:rsid w:val="00314F86"/>
    <w:rsid w:val="00317C63"/>
    <w:rsid w:val="00317F4D"/>
    <w:rsid w:val="00322EDD"/>
    <w:rsid w:val="0032432E"/>
    <w:rsid w:val="00326266"/>
    <w:rsid w:val="003265FC"/>
    <w:rsid w:val="00326C9F"/>
    <w:rsid w:val="0032789E"/>
    <w:rsid w:val="003309FA"/>
    <w:rsid w:val="00332320"/>
    <w:rsid w:val="003365E7"/>
    <w:rsid w:val="003371D7"/>
    <w:rsid w:val="0034311E"/>
    <w:rsid w:val="00343ECB"/>
    <w:rsid w:val="00344F2D"/>
    <w:rsid w:val="003450AA"/>
    <w:rsid w:val="00347D72"/>
    <w:rsid w:val="00351338"/>
    <w:rsid w:val="003514EE"/>
    <w:rsid w:val="00351585"/>
    <w:rsid w:val="0035303A"/>
    <w:rsid w:val="003531C4"/>
    <w:rsid w:val="00353F45"/>
    <w:rsid w:val="00356554"/>
    <w:rsid w:val="00357611"/>
    <w:rsid w:val="00357EF3"/>
    <w:rsid w:val="00361109"/>
    <w:rsid w:val="0036432A"/>
    <w:rsid w:val="00364A49"/>
    <w:rsid w:val="00364AF9"/>
    <w:rsid w:val="00365749"/>
    <w:rsid w:val="00367237"/>
    <w:rsid w:val="003703FC"/>
    <w:rsid w:val="0037077F"/>
    <w:rsid w:val="00372411"/>
    <w:rsid w:val="00373882"/>
    <w:rsid w:val="00377C43"/>
    <w:rsid w:val="00381567"/>
    <w:rsid w:val="003819F1"/>
    <w:rsid w:val="00382EE3"/>
    <w:rsid w:val="003843DB"/>
    <w:rsid w:val="00387F0C"/>
    <w:rsid w:val="00391058"/>
    <w:rsid w:val="003914EB"/>
    <w:rsid w:val="00392C3F"/>
    <w:rsid w:val="00393579"/>
    <w:rsid w:val="00393755"/>
    <w:rsid w:val="00393761"/>
    <w:rsid w:val="003945A2"/>
    <w:rsid w:val="00394E26"/>
    <w:rsid w:val="00396691"/>
    <w:rsid w:val="00397D18"/>
    <w:rsid w:val="003A047A"/>
    <w:rsid w:val="003A10BF"/>
    <w:rsid w:val="003A1B36"/>
    <w:rsid w:val="003A3A22"/>
    <w:rsid w:val="003A4D15"/>
    <w:rsid w:val="003A5955"/>
    <w:rsid w:val="003A65DF"/>
    <w:rsid w:val="003A6B92"/>
    <w:rsid w:val="003B1454"/>
    <w:rsid w:val="003B18B6"/>
    <w:rsid w:val="003B35C9"/>
    <w:rsid w:val="003B46EA"/>
    <w:rsid w:val="003B791F"/>
    <w:rsid w:val="003C0327"/>
    <w:rsid w:val="003C037F"/>
    <w:rsid w:val="003C161B"/>
    <w:rsid w:val="003C274C"/>
    <w:rsid w:val="003C59E0"/>
    <w:rsid w:val="003C5DA3"/>
    <w:rsid w:val="003C6C8D"/>
    <w:rsid w:val="003C78F6"/>
    <w:rsid w:val="003D17D6"/>
    <w:rsid w:val="003D2656"/>
    <w:rsid w:val="003D2917"/>
    <w:rsid w:val="003D460D"/>
    <w:rsid w:val="003D4D94"/>
    <w:rsid w:val="003D4F95"/>
    <w:rsid w:val="003D5233"/>
    <w:rsid w:val="003D5F42"/>
    <w:rsid w:val="003D60A9"/>
    <w:rsid w:val="003D7A18"/>
    <w:rsid w:val="003D7F4B"/>
    <w:rsid w:val="003E2874"/>
    <w:rsid w:val="003E4367"/>
    <w:rsid w:val="003E4891"/>
    <w:rsid w:val="003E63AF"/>
    <w:rsid w:val="003E6F38"/>
    <w:rsid w:val="003F1B3D"/>
    <w:rsid w:val="003F2C7E"/>
    <w:rsid w:val="003F3451"/>
    <w:rsid w:val="003F383A"/>
    <w:rsid w:val="003F480A"/>
    <w:rsid w:val="003F4C97"/>
    <w:rsid w:val="003F5581"/>
    <w:rsid w:val="003F58A0"/>
    <w:rsid w:val="003F666D"/>
    <w:rsid w:val="003F6D78"/>
    <w:rsid w:val="003F7531"/>
    <w:rsid w:val="003F7667"/>
    <w:rsid w:val="003F7FE6"/>
    <w:rsid w:val="00400118"/>
    <w:rsid w:val="00400193"/>
    <w:rsid w:val="00400C90"/>
    <w:rsid w:val="0040180D"/>
    <w:rsid w:val="00403C41"/>
    <w:rsid w:val="004054C4"/>
    <w:rsid w:val="00405D7B"/>
    <w:rsid w:val="0040635B"/>
    <w:rsid w:val="00407A2F"/>
    <w:rsid w:val="00412294"/>
    <w:rsid w:val="004125E3"/>
    <w:rsid w:val="00412D28"/>
    <w:rsid w:val="00412F57"/>
    <w:rsid w:val="00414401"/>
    <w:rsid w:val="0041559F"/>
    <w:rsid w:val="004162F7"/>
    <w:rsid w:val="00416E8E"/>
    <w:rsid w:val="00416EAF"/>
    <w:rsid w:val="004203DC"/>
    <w:rsid w:val="00420DB2"/>
    <w:rsid w:val="004212E7"/>
    <w:rsid w:val="00421611"/>
    <w:rsid w:val="0042279E"/>
    <w:rsid w:val="00423C88"/>
    <w:rsid w:val="004241C0"/>
    <w:rsid w:val="0042446D"/>
    <w:rsid w:val="00424C64"/>
    <w:rsid w:val="00427887"/>
    <w:rsid w:val="00427AA5"/>
    <w:rsid w:val="00427BF8"/>
    <w:rsid w:val="0043105B"/>
    <w:rsid w:val="00431C02"/>
    <w:rsid w:val="00433D0C"/>
    <w:rsid w:val="00433E38"/>
    <w:rsid w:val="00434B0F"/>
    <w:rsid w:val="00437395"/>
    <w:rsid w:val="00440E34"/>
    <w:rsid w:val="00442FEE"/>
    <w:rsid w:val="00443E64"/>
    <w:rsid w:val="00443FCB"/>
    <w:rsid w:val="00445047"/>
    <w:rsid w:val="00446749"/>
    <w:rsid w:val="00447754"/>
    <w:rsid w:val="00450A84"/>
    <w:rsid w:val="00453235"/>
    <w:rsid w:val="00453EB7"/>
    <w:rsid w:val="00454716"/>
    <w:rsid w:val="004548B5"/>
    <w:rsid w:val="004562B7"/>
    <w:rsid w:val="004578EC"/>
    <w:rsid w:val="0046284E"/>
    <w:rsid w:val="00463E39"/>
    <w:rsid w:val="004657FC"/>
    <w:rsid w:val="00467109"/>
    <w:rsid w:val="004677FA"/>
    <w:rsid w:val="00467B13"/>
    <w:rsid w:val="00467B40"/>
    <w:rsid w:val="004733F6"/>
    <w:rsid w:val="00474E69"/>
    <w:rsid w:val="00481D30"/>
    <w:rsid w:val="00483B43"/>
    <w:rsid w:val="00483E9F"/>
    <w:rsid w:val="0048417F"/>
    <w:rsid w:val="00484F8A"/>
    <w:rsid w:val="00485A2C"/>
    <w:rsid w:val="00487FD2"/>
    <w:rsid w:val="0049099C"/>
    <w:rsid w:val="00490BBE"/>
    <w:rsid w:val="00491C51"/>
    <w:rsid w:val="0049621B"/>
    <w:rsid w:val="004975AA"/>
    <w:rsid w:val="004A14EA"/>
    <w:rsid w:val="004A1D19"/>
    <w:rsid w:val="004B02F5"/>
    <w:rsid w:val="004B20AA"/>
    <w:rsid w:val="004B4599"/>
    <w:rsid w:val="004B585F"/>
    <w:rsid w:val="004B7C9E"/>
    <w:rsid w:val="004C07E0"/>
    <w:rsid w:val="004C08D3"/>
    <w:rsid w:val="004C160A"/>
    <w:rsid w:val="004C1895"/>
    <w:rsid w:val="004C42A1"/>
    <w:rsid w:val="004C502C"/>
    <w:rsid w:val="004C5E8C"/>
    <w:rsid w:val="004C6378"/>
    <w:rsid w:val="004C6D40"/>
    <w:rsid w:val="004D21F8"/>
    <w:rsid w:val="004D2D0A"/>
    <w:rsid w:val="004D6D1B"/>
    <w:rsid w:val="004D7B1A"/>
    <w:rsid w:val="004E1C97"/>
    <w:rsid w:val="004E6AA8"/>
    <w:rsid w:val="004F0C3C"/>
    <w:rsid w:val="004F2280"/>
    <w:rsid w:val="004F23BB"/>
    <w:rsid w:val="004F291A"/>
    <w:rsid w:val="004F48B9"/>
    <w:rsid w:val="004F63FC"/>
    <w:rsid w:val="004F73E3"/>
    <w:rsid w:val="004F780D"/>
    <w:rsid w:val="00501872"/>
    <w:rsid w:val="00502AF5"/>
    <w:rsid w:val="0050331D"/>
    <w:rsid w:val="0050378D"/>
    <w:rsid w:val="00505A62"/>
    <w:rsid w:val="00505A92"/>
    <w:rsid w:val="005061F1"/>
    <w:rsid w:val="00506551"/>
    <w:rsid w:val="005075CA"/>
    <w:rsid w:val="005162D1"/>
    <w:rsid w:val="005203F1"/>
    <w:rsid w:val="005206A0"/>
    <w:rsid w:val="00521BC3"/>
    <w:rsid w:val="005251D1"/>
    <w:rsid w:val="00530F6D"/>
    <w:rsid w:val="0053185B"/>
    <w:rsid w:val="00531873"/>
    <w:rsid w:val="00533632"/>
    <w:rsid w:val="005336D5"/>
    <w:rsid w:val="00534013"/>
    <w:rsid w:val="00540C5C"/>
    <w:rsid w:val="00541E6E"/>
    <w:rsid w:val="0054251F"/>
    <w:rsid w:val="00542791"/>
    <w:rsid w:val="00543588"/>
    <w:rsid w:val="0054781B"/>
    <w:rsid w:val="00547C87"/>
    <w:rsid w:val="00550225"/>
    <w:rsid w:val="0055141A"/>
    <w:rsid w:val="00551CC0"/>
    <w:rsid w:val="005520D8"/>
    <w:rsid w:val="00555CFB"/>
    <w:rsid w:val="00556803"/>
    <w:rsid w:val="00556ADB"/>
    <w:rsid w:val="00556CF1"/>
    <w:rsid w:val="005603E5"/>
    <w:rsid w:val="00560888"/>
    <w:rsid w:val="005646D6"/>
    <w:rsid w:val="00566202"/>
    <w:rsid w:val="00567E32"/>
    <w:rsid w:val="005703F0"/>
    <w:rsid w:val="00574E0D"/>
    <w:rsid w:val="005762A7"/>
    <w:rsid w:val="00577FD4"/>
    <w:rsid w:val="00581142"/>
    <w:rsid w:val="00581887"/>
    <w:rsid w:val="00581A06"/>
    <w:rsid w:val="00581A6C"/>
    <w:rsid w:val="0058386D"/>
    <w:rsid w:val="00587CEE"/>
    <w:rsid w:val="00590E9E"/>
    <w:rsid w:val="00590EA9"/>
    <w:rsid w:val="005916D7"/>
    <w:rsid w:val="00591C99"/>
    <w:rsid w:val="005941DD"/>
    <w:rsid w:val="0059427F"/>
    <w:rsid w:val="00597E19"/>
    <w:rsid w:val="005A17AE"/>
    <w:rsid w:val="005A5BE2"/>
    <w:rsid w:val="005A698C"/>
    <w:rsid w:val="005A7E2B"/>
    <w:rsid w:val="005B1ECB"/>
    <w:rsid w:val="005B20ED"/>
    <w:rsid w:val="005B2275"/>
    <w:rsid w:val="005B3C07"/>
    <w:rsid w:val="005B4BFB"/>
    <w:rsid w:val="005B65BD"/>
    <w:rsid w:val="005C0CAC"/>
    <w:rsid w:val="005C116F"/>
    <w:rsid w:val="005C3986"/>
    <w:rsid w:val="005C4E0D"/>
    <w:rsid w:val="005C7111"/>
    <w:rsid w:val="005D062E"/>
    <w:rsid w:val="005D0709"/>
    <w:rsid w:val="005D2F6B"/>
    <w:rsid w:val="005D5B9A"/>
    <w:rsid w:val="005D607E"/>
    <w:rsid w:val="005D6DC3"/>
    <w:rsid w:val="005D7C16"/>
    <w:rsid w:val="005E0799"/>
    <w:rsid w:val="005E10F9"/>
    <w:rsid w:val="005E1200"/>
    <w:rsid w:val="005E6B63"/>
    <w:rsid w:val="005E6EED"/>
    <w:rsid w:val="005F0486"/>
    <w:rsid w:val="005F0950"/>
    <w:rsid w:val="005F1076"/>
    <w:rsid w:val="005F18F1"/>
    <w:rsid w:val="005F1C1E"/>
    <w:rsid w:val="005F45EE"/>
    <w:rsid w:val="005F587D"/>
    <w:rsid w:val="005F5A80"/>
    <w:rsid w:val="005F62F7"/>
    <w:rsid w:val="005F6F7D"/>
    <w:rsid w:val="0060031E"/>
    <w:rsid w:val="006044FF"/>
    <w:rsid w:val="00607CC5"/>
    <w:rsid w:val="0061179B"/>
    <w:rsid w:val="006125F9"/>
    <w:rsid w:val="006126EB"/>
    <w:rsid w:val="00612B79"/>
    <w:rsid w:val="006133BD"/>
    <w:rsid w:val="00613E3F"/>
    <w:rsid w:val="0062397F"/>
    <w:rsid w:val="0062419E"/>
    <w:rsid w:val="00625947"/>
    <w:rsid w:val="00625D51"/>
    <w:rsid w:val="00626C0C"/>
    <w:rsid w:val="0062725E"/>
    <w:rsid w:val="00631C3F"/>
    <w:rsid w:val="00633014"/>
    <w:rsid w:val="0063437B"/>
    <w:rsid w:val="00635A1E"/>
    <w:rsid w:val="00636041"/>
    <w:rsid w:val="00637554"/>
    <w:rsid w:val="0064017E"/>
    <w:rsid w:val="0064368D"/>
    <w:rsid w:val="006440B1"/>
    <w:rsid w:val="0064598F"/>
    <w:rsid w:val="00647881"/>
    <w:rsid w:val="00647C0C"/>
    <w:rsid w:val="00647CA8"/>
    <w:rsid w:val="00651C69"/>
    <w:rsid w:val="00652DFC"/>
    <w:rsid w:val="00654BB6"/>
    <w:rsid w:val="00654C47"/>
    <w:rsid w:val="00655CB9"/>
    <w:rsid w:val="006562B8"/>
    <w:rsid w:val="0065653E"/>
    <w:rsid w:val="00660388"/>
    <w:rsid w:val="00660518"/>
    <w:rsid w:val="0066215A"/>
    <w:rsid w:val="00663899"/>
    <w:rsid w:val="00665BD9"/>
    <w:rsid w:val="006673CA"/>
    <w:rsid w:val="006707C6"/>
    <w:rsid w:val="006715E3"/>
    <w:rsid w:val="006716AC"/>
    <w:rsid w:val="00673C26"/>
    <w:rsid w:val="00674DE5"/>
    <w:rsid w:val="00675C7E"/>
    <w:rsid w:val="00677ACA"/>
    <w:rsid w:val="006812AF"/>
    <w:rsid w:val="0068327D"/>
    <w:rsid w:val="00684220"/>
    <w:rsid w:val="00684D9E"/>
    <w:rsid w:val="00685359"/>
    <w:rsid w:val="00690926"/>
    <w:rsid w:val="006910D7"/>
    <w:rsid w:val="00691534"/>
    <w:rsid w:val="006918F0"/>
    <w:rsid w:val="006934D9"/>
    <w:rsid w:val="00693880"/>
    <w:rsid w:val="006947A2"/>
    <w:rsid w:val="00694AF0"/>
    <w:rsid w:val="00695341"/>
    <w:rsid w:val="00697FDE"/>
    <w:rsid w:val="006A1EEA"/>
    <w:rsid w:val="006A3079"/>
    <w:rsid w:val="006A4686"/>
    <w:rsid w:val="006A69C7"/>
    <w:rsid w:val="006A7890"/>
    <w:rsid w:val="006B0E9E"/>
    <w:rsid w:val="006B160C"/>
    <w:rsid w:val="006B2104"/>
    <w:rsid w:val="006B486D"/>
    <w:rsid w:val="006B5AE4"/>
    <w:rsid w:val="006C0298"/>
    <w:rsid w:val="006C0F30"/>
    <w:rsid w:val="006C41AD"/>
    <w:rsid w:val="006C4FAA"/>
    <w:rsid w:val="006C54C4"/>
    <w:rsid w:val="006C5627"/>
    <w:rsid w:val="006D1507"/>
    <w:rsid w:val="006D21C8"/>
    <w:rsid w:val="006D37D4"/>
    <w:rsid w:val="006D4054"/>
    <w:rsid w:val="006D47B3"/>
    <w:rsid w:val="006D48C8"/>
    <w:rsid w:val="006D637E"/>
    <w:rsid w:val="006D76E4"/>
    <w:rsid w:val="006D7B10"/>
    <w:rsid w:val="006D7EC6"/>
    <w:rsid w:val="006E02EC"/>
    <w:rsid w:val="006E3685"/>
    <w:rsid w:val="006E3C4F"/>
    <w:rsid w:val="006E6F41"/>
    <w:rsid w:val="006E73E6"/>
    <w:rsid w:val="006E789A"/>
    <w:rsid w:val="006F077F"/>
    <w:rsid w:val="006F18C2"/>
    <w:rsid w:val="006F7794"/>
    <w:rsid w:val="00701AEE"/>
    <w:rsid w:val="007037CA"/>
    <w:rsid w:val="00705B42"/>
    <w:rsid w:val="0070689F"/>
    <w:rsid w:val="00706A49"/>
    <w:rsid w:val="0070791F"/>
    <w:rsid w:val="00710C70"/>
    <w:rsid w:val="007112A5"/>
    <w:rsid w:val="0071185B"/>
    <w:rsid w:val="007153D0"/>
    <w:rsid w:val="00715F38"/>
    <w:rsid w:val="00716595"/>
    <w:rsid w:val="007211B1"/>
    <w:rsid w:val="00722EA4"/>
    <w:rsid w:val="00725936"/>
    <w:rsid w:val="007277DA"/>
    <w:rsid w:val="00731D27"/>
    <w:rsid w:val="0073247F"/>
    <w:rsid w:val="0073327C"/>
    <w:rsid w:val="00734A17"/>
    <w:rsid w:val="00734C3E"/>
    <w:rsid w:val="00736660"/>
    <w:rsid w:val="00737FCF"/>
    <w:rsid w:val="00740409"/>
    <w:rsid w:val="00746187"/>
    <w:rsid w:val="00750DF2"/>
    <w:rsid w:val="00751940"/>
    <w:rsid w:val="00752D83"/>
    <w:rsid w:val="007538A4"/>
    <w:rsid w:val="00753FB7"/>
    <w:rsid w:val="00754F9A"/>
    <w:rsid w:val="00755135"/>
    <w:rsid w:val="0075550E"/>
    <w:rsid w:val="0075569D"/>
    <w:rsid w:val="00755CB5"/>
    <w:rsid w:val="0075604F"/>
    <w:rsid w:val="007608D0"/>
    <w:rsid w:val="0076254F"/>
    <w:rsid w:val="007631C7"/>
    <w:rsid w:val="0076419A"/>
    <w:rsid w:val="00765225"/>
    <w:rsid w:val="0076536D"/>
    <w:rsid w:val="007671DE"/>
    <w:rsid w:val="007673C6"/>
    <w:rsid w:val="007678DD"/>
    <w:rsid w:val="007701D2"/>
    <w:rsid w:val="007707EC"/>
    <w:rsid w:val="00771399"/>
    <w:rsid w:val="007726B6"/>
    <w:rsid w:val="007727B3"/>
    <w:rsid w:val="00772986"/>
    <w:rsid w:val="00776C79"/>
    <w:rsid w:val="0077704B"/>
    <w:rsid w:val="007801E7"/>
    <w:rsid w:val="007801F5"/>
    <w:rsid w:val="00783CA4"/>
    <w:rsid w:val="007842FB"/>
    <w:rsid w:val="007848EB"/>
    <w:rsid w:val="00786124"/>
    <w:rsid w:val="0079126D"/>
    <w:rsid w:val="00792A4E"/>
    <w:rsid w:val="00794F07"/>
    <w:rsid w:val="0079514B"/>
    <w:rsid w:val="00795252"/>
    <w:rsid w:val="00796C55"/>
    <w:rsid w:val="00797474"/>
    <w:rsid w:val="0079756E"/>
    <w:rsid w:val="007A0BD1"/>
    <w:rsid w:val="007A1E4A"/>
    <w:rsid w:val="007A2DC1"/>
    <w:rsid w:val="007B0921"/>
    <w:rsid w:val="007B1407"/>
    <w:rsid w:val="007B312D"/>
    <w:rsid w:val="007B6498"/>
    <w:rsid w:val="007B7C8A"/>
    <w:rsid w:val="007C5F7F"/>
    <w:rsid w:val="007C72BE"/>
    <w:rsid w:val="007C7D79"/>
    <w:rsid w:val="007D03F2"/>
    <w:rsid w:val="007D0869"/>
    <w:rsid w:val="007D0A51"/>
    <w:rsid w:val="007D14C4"/>
    <w:rsid w:val="007D3319"/>
    <w:rsid w:val="007D335D"/>
    <w:rsid w:val="007D4F7C"/>
    <w:rsid w:val="007D5323"/>
    <w:rsid w:val="007D605C"/>
    <w:rsid w:val="007E30EA"/>
    <w:rsid w:val="007E3314"/>
    <w:rsid w:val="007E3514"/>
    <w:rsid w:val="007E4B03"/>
    <w:rsid w:val="007E5556"/>
    <w:rsid w:val="007E5FDD"/>
    <w:rsid w:val="007F13B2"/>
    <w:rsid w:val="007F324B"/>
    <w:rsid w:val="007F4099"/>
    <w:rsid w:val="007F45D7"/>
    <w:rsid w:val="007F558F"/>
    <w:rsid w:val="007F61F7"/>
    <w:rsid w:val="007F7282"/>
    <w:rsid w:val="008018B2"/>
    <w:rsid w:val="00803332"/>
    <w:rsid w:val="0080553C"/>
    <w:rsid w:val="00805818"/>
    <w:rsid w:val="00805B46"/>
    <w:rsid w:val="00805DB4"/>
    <w:rsid w:val="00811782"/>
    <w:rsid w:val="00812067"/>
    <w:rsid w:val="00812E73"/>
    <w:rsid w:val="008139B8"/>
    <w:rsid w:val="008166FC"/>
    <w:rsid w:val="00821B5E"/>
    <w:rsid w:val="008227FB"/>
    <w:rsid w:val="00823593"/>
    <w:rsid w:val="00825DC2"/>
    <w:rsid w:val="00826CE5"/>
    <w:rsid w:val="00826F63"/>
    <w:rsid w:val="008307BF"/>
    <w:rsid w:val="0083257A"/>
    <w:rsid w:val="00834AD3"/>
    <w:rsid w:val="00835991"/>
    <w:rsid w:val="00835E81"/>
    <w:rsid w:val="008377C2"/>
    <w:rsid w:val="00837C51"/>
    <w:rsid w:val="00841DF6"/>
    <w:rsid w:val="00843795"/>
    <w:rsid w:val="00845132"/>
    <w:rsid w:val="00845828"/>
    <w:rsid w:val="00847F0F"/>
    <w:rsid w:val="00847F70"/>
    <w:rsid w:val="00850643"/>
    <w:rsid w:val="008509B6"/>
    <w:rsid w:val="00852448"/>
    <w:rsid w:val="00852976"/>
    <w:rsid w:val="008539FC"/>
    <w:rsid w:val="00853A06"/>
    <w:rsid w:val="008552E5"/>
    <w:rsid w:val="00855C28"/>
    <w:rsid w:val="008600D5"/>
    <w:rsid w:val="00860D69"/>
    <w:rsid w:val="00864750"/>
    <w:rsid w:val="0086676C"/>
    <w:rsid w:val="00871458"/>
    <w:rsid w:val="0087481F"/>
    <w:rsid w:val="00877E10"/>
    <w:rsid w:val="00877F6C"/>
    <w:rsid w:val="008807EF"/>
    <w:rsid w:val="008813C6"/>
    <w:rsid w:val="008824BD"/>
    <w:rsid w:val="0088258A"/>
    <w:rsid w:val="008843AD"/>
    <w:rsid w:val="0088469B"/>
    <w:rsid w:val="0088577E"/>
    <w:rsid w:val="00886332"/>
    <w:rsid w:val="008925F0"/>
    <w:rsid w:val="00893A3A"/>
    <w:rsid w:val="0089448A"/>
    <w:rsid w:val="008959CF"/>
    <w:rsid w:val="008961B1"/>
    <w:rsid w:val="00896BD1"/>
    <w:rsid w:val="00896E6E"/>
    <w:rsid w:val="00897877"/>
    <w:rsid w:val="008A26D9"/>
    <w:rsid w:val="008A5252"/>
    <w:rsid w:val="008A5AEE"/>
    <w:rsid w:val="008A7B5B"/>
    <w:rsid w:val="008B0982"/>
    <w:rsid w:val="008B12D2"/>
    <w:rsid w:val="008B172B"/>
    <w:rsid w:val="008B247C"/>
    <w:rsid w:val="008B2B2B"/>
    <w:rsid w:val="008B3B0A"/>
    <w:rsid w:val="008B451C"/>
    <w:rsid w:val="008C0C29"/>
    <w:rsid w:val="008C3802"/>
    <w:rsid w:val="008C4F83"/>
    <w:rsid w:val="008C58F7"/>
    <w:rsid w:val="008D02DA"/>
    <w:rsid w:val="008D12F3"/>
    <w:rsid w:val="008D3DAA"/>
    <w:rsid w:val="008D4891"/>
    <w:rsid w:val="008D4A4A"/>
    <w:rsid w:val="008D70EA"/>
    <w:rsid w:val="008D76BC"/>
    <w:rsid w:val="008D78F0"/>
    <w:rsid w:val="008E09CA"/>
    <w:rsid w:val="008E0BEB"/>
    <w:rsid w:val="008E4BD1"/>
    <w:rsid w:val="008E5FE4"/>
    <w:rsid w:val="008E6B6F"/>
    <w:rsid w:val="008E7DBA"/>
    <w:rsid w:val="008F0666"/>
    <w:rsid w:val="008F0829"/>
    <w:rsid w:val="008F3638"/>
    <w:rsid w:val="008F4441"/>
    <w:rsid w:val="008F4B51"/>
    <w:rsid w:val="008F6B20"/>
    <w:rsid w:val="008F6CC9"/>
    <w:rsid w:val="008F6F31"/>
    <w:rsid w:val="008F7441"/>
    <w:rsid w:val="008F74DF"/>
    <w:rsid w:val="008F75FA"/>
    <w:rsid w:val="00902274"/>
    <w:rsid w:val="00902FF3"/>
    <w:rsid w:val="009034E1"/>
    <w:rsid w:val="00905E4B"/>
    <w:rsid w:val="00907093"/>
    <w:rsid w:val="009127BA"/>
    <w:rsid w:val="009179F0"/>
    <w:rsid w:val="00920AAE"/>
    <w:rsid w:val="009223CD"/>
    <w:rsid w:val="009227A6"/>
    <w:rsid w:val="00924A67"/>
    <w:rsid w:val="00924C07"/>
    <w:rsid w:val="00925CED"/>
    <w:rsid w:val="009304B0"/>
    <w:rsid w:val="00931EC9"/>
    <w:rsid w:val="00933EC1"/>
    <w:rsid w:val="00934FE8"/>
    <w:rsid w:val="00937C6B"/>
    <w:rsid w:val="00940A55"/>
    <w:rsid w:val="00941729"/>
    <w:rsid w:val="009426E8"/>
    <w:rsid w:val="009446AD"/>
    <w:rsid w:val="00945937"/>
    <w:rsid w:val="0095049D"/>
    <w:rsid w:val="009530DB"/>
    <w:rsid w:val="00953676"/>
    <w:rsid w:val="00954621"/>
    <w:rsid w:val="00956D3C"/>
    <w:rsid w:val="00956F30"/>
    <w:rsid w:val="009570C7"/>
    <w:rsid w:val="00960C1B"/>
    <w:rsid w:val="00961AC4"/>
    <w:rsid w:val="00964540"/>
    <w:rsid w:val="0096509C"/>
    <w:rsid w:val="00966C9A"/>
    <w:rsid w:val="009672FF"/>
    <w:rsid w:val="00967598"/>
    <w:rsid w:val="009679D6"/>
    <w:rsid w:val="009705EE"/>
    <w:rsid w:val="00970D88"/>
    <w:rsid w:val="009717AB"/>
    <w:rsid w:val="0097187B"/>
    <w:rsid w:val="00973403"/>
    <w:rsid w:val="00976817"/>
    <w:rsid w:val="00977927"/>
    <w:rsid w:val="00980011"/>
    <w:rsid w:val="00980179"/>
    <w:rsid w:val="0098135C"/>
    <w:rsid w:val="0098156A"/>
    <w:rsid w:val="00982583"/>
    <w:rsid w:val="0098516D"/>
    <w:rsid w:val="00985DBB"/>
    <w:rsid w:val="009904C3"/>
    <w:rsid w:val="00991BAC"/>
    <w:rsid w:val="00992E32"/>
    <w:rsid w:val="009948D3"/>
    <w:rsid w:val="00994D7F"/>
    <w:rsid w:val="0099757D"/>
    <w:rsid w:val="00997CC0"/>
    <w:rsid w:val="009A020F"/>
    <w:rsid w:val="009A02FB"/>
    <w:rsid w:val="009A0F6B"/>
    <w:rsid w:val="009A62AD"/>
    <w:rsid w:val="009A6363"/>
    <w:rsid w:val="009A6EA0"/>
    <w:rsid w:val="009B18E3"/>
    <w:rsid w:val="009B1944"/>
    <w:rsid w:val="009B3051"/>
    <w:rsid w:val="009B5219"/>
    <w:rsid w:val="009B7154"/>
    <w:rsid w:val="009C00DC"/>
    <w:rsid w:val="009C0A0E"/>
    <w:rsid w:val="009C0A25"/>
    <w:rsid w:val="009C0BE5"/>
    <w:rsid w:val="009C1335"/>
    <w:rsid w:val="009C1AB2"/>
    <w:rsid w:val="009C7251"/>
    <w:rsid w:val="009D45CC"/>
    <w:rsid w:val="009D5639"/>
    <w:rsid w:val="009D75CD"/>
    <w:rsid w:val="009E2E91"/>
    <w:rsid w:val="009E2F50"/>
    <w:rsid w:val="009E3D15"/>
    <w:rsid w:val="009E4370"/>
    <w:rsid w:val="009E4C23"/>
    <w:rsid w:val="009E4F77"/>
    <w:rsid w:val="009E5466"/>
    <w:rsid w:val="009E5ABF"/>
    <w:rsid w:val="009F187A"/>
    <w:rsid w:val="009F30BA"/>
    <w:rsid w:val="009F5665"/>
    <w:rsid w:val="009F65E9"/>
    <w:rsid w:val="009F6DAE"/>
    <w:rsid w:val="009F7E91"/>
    <w:rsid w:val="00A01B40"/>
    <w:rsid w:val="00A030BF"/>
    <w:rsid w:val="00A03A4E"/>
    <w:rsid w:val="00A04E95"/>
    <w:rsid w:val="00A05988"/>
    <w:rsid w:val="00A123AA"/>
    <w:rsid w:val="00A139F5"/>
    <w:rsid w:val="00A20133"/>
    <w:rsid w:val="00A22C73"/>
    <w:rsid w:val="00A3089C"/>
    <w:rsid w:val="00A31FB4"/>
    <w:rsid w:val="00A323E5"/>
    <w:rsid w:val="00A32E16"/>
    <w:rsid w:val="00A32F2B"/>
    <w:rsid w:val="00A34EC9"/>
    <w:rsid w:val="00A365F4"/>
    <w:rsid w:val="00A36BF2"/>
    <w:rsid w:val="00A37EE7"/>
    <w:rsid w:val="00A42B58"/>
    <w:rsid w:val="00A432AB"/>
    <w:rsid w:val="00A43435"/>
    <w:rsid w:val="00A46BA4"/>
    <w:rsid w:val="00A46EE2"/>
    <w:rsid w:val="00A47D80"/>
    <w:rsid w:val="00A50519"/>
    <w:rsid w:val="00A5251B"/>
    <w:rsid w:val="00A53132"/>
    <w:rsid w:val="00A551A8"/>
    <w:rsid w:val="00A559E1"/>
    <w:rsid w:val="00A563F2"/>
    <w:rsid w:val="00A566E8"/>
    <w:rsid w:val="00A566FD"/>
    <w:rsid w:val="00A56C42"/>
    <w:rsid w:val="00A57695"/>
    <w:rsid w:val="00A601A4"/>
    <w:rsid w:val="00A61A48"/>
    <w:rsid w:val="00A626D7"/>
    <w:rsid w:val="00A63056"/>
    <w:rsid w:val="00A631EC"/>
    <w:rsid w:val="00A66347"/>
    <w:rsid w:val="00A669F7"/>
    <w:rsid w:val="00A67784"/>
    <w:rsid w:val="00A67D5B"/>
    <w:rsid w:val="00A70425"/>
    <w:rsid w:val="00A70684"/>
    <w:rsid w:val="00A761B7"/>
    <w:rsid w:val="00A76CFB"/>
    <w:rsid w:val="00A80A1A"/>
    <w:rsid w:val="00A810F9"/>
    <w:rsid w:val="00A81E56"/>
    <w:rsid w:val="00A82D31"/>
    <w:rsid w:val="00A852C6"/>
    <w:rsid w:val="00A85E7E"/>
    <w:rsid w:val="00A86ECC"/>
    <w:rsid w:val="00A86FCC"/>
    <w:rsid w:val="00A904BB"/>
    <w:rsid w:val="00A90A6D"/>
    <w:rsid w:val="00A92159"/>
    <w:rsid w:val="00A92858"/>
    <w:rsid w:val="00A942F1"/>
    <w:rsid w:val="00A95EA5"/>
    <w:rsid w:val="00A96F51"/>
    <w:rsid w:val="00A971E5"/>
    <w:rsid w:val="00AA149E"/>
    <w:rsid w:val="00AA210D"/>
    <w:rsid w:val="00AA24B4"/>
    <w:rsid w:val="00AA4C47"/>
    <w:rsid w:val="00AA5A2A"/>
    <w:rsid w:val="00AA5EDA"/>
    <w:rsid w:val="00AA710D"/>
    <w:rsid w:val="00AA740C"/>
    <w:rsid w:val="00AA7B87"/>
    <w:rsid w:val="00AB4F37"/>
    <w:rsid w:val="00AB4F48"/>
    <w:rsid w:val="00AB581E"/>
    <w:rsid w:val="00AB64F3"/>
    <w:rsid w:val="00AB6500"/>
    <w:rsid w:val="00AB6D25"/>
    <w:rsid w:val="00AC4DEB"/>
    <w:rsid w:val="00AD0E56"/>
    <w:rsid w:val="00AD2065"/>
    <w:rsid w:val="00AD6739"/>
    <w:rsid w:val="00AD73E3"/>
    <w:rsid w:val="00AE1630"/>
    <w:rsid w:val="00AE229B"/>
    <w:rsid w:val="00AE23A4"/>
    <w:rsid w:val="00AE2D32"/>
    <w:rsid w:val="00AE2D4B"/>
    <w:rsid w:val="00AE4F08"/>
    <w:rsid w:val="00AE4F99"/>
    <w:rsid w:val="00AE71AB"/>
    <w:rsid w:val="00AF0596"/>
    <w:rsid w:val="00AF0BC4"/>
    <w:rsid w:val="00AF133A"/>
    <w:rsid w:val="00AF42F9"/>
    <w:rsid w:val="00B023A0"/>
    <w:rsid w:val="00B02D06"/>
    <w:rsid w:val="00B070A2"/>
    <w:rsid w:val="00B11B69"/>
    <w:rsid w:val="00B14952"/>
    <w:rsid w:val="00B16871"/>
    <w:rsid w:val="00B16C58"/>
    <w:rsid w:val="00B1743F"/>
    <w:rsid w:val="00B2063A"/>
    <w:rsid w:val="00B2154B"/>
    <w:rsid w:val="00B21B8C"/>
    <w:rsid w:val="00B229B7"/>
    <w:rsid w:val="00B25394"/>
    <w:rsid w:val="00B25B45"/>
    <w:rsid w:val="00B2621A"/>
    <w:rsid w:val="00B26EE3"/>
    <w:rsid w:val="00B27D2F"/>
    <w:rsid w:val="00B31E5A"/>
    <w:rsid w:val="00B35AFF"/>
    <w:rsid w:val="00B404CD"/>
    <w:rsid w:val="00B42A0B"/>
    <w:rsid w:val="00B45C12"/>
    <w:rsid w:val="00B46883"/>
    <w:rsid w:val="00B47359"/>
    <w:rsid w:val="00B47375"/>
    <w:rsid w:val="00B507FE"/>
    <w:rsid w:val="00B524C5"/>
    <w:rsid w:val="00B537DA"/>
    <w:rsid w:val="00B5587B"/>
    <w:rsid w:val="00B5695A"/>
    <w:rsid w:val="00B620CC"/>
    <w:rsid w:val="00B653AB"/>
    <w:rsid w:val="00B65F9E"/>
    <w:rsid w:val="00B667E2"/>
    <w:rsid w:val="00B66B19"/>
    <w:rsid w:val="00B70E6F"/>
    <w:rsid w:val="00B72044"/>
    <w:rsid w:val="00B7287D"/>
    <w:rsid w:val="00B7386E"/>
    <w:rsid w:val="00B73984"/>
    <w:rsid w:val="00B74510"/>
    <w:rsid w:val="00B83E40"/>
    <w:rsid w:val="00B84C43"/>
    <w:rsid w:val="00B8505F"/>
    <w:rsid w:val="00B86476"/>
    <w:rsid w:val="00B914E9"/>
    <w:rsid w:val="00B935FA"/>
    <w:rsid w:val="00B956EE"/>
    <w:rsid w:val="00B957CE"/>
    <w:rsid w:val="00B9640C"/>
    <w:rsid w:val="00BA2BA1"/>
    <w:rsid w:val="00BA3447"/>
    <w:rsid w:val="00BA3562"/>
    <w:rsid w:val="00BA448A"/>
    <w:rsid w:val="00BA4CD5"/>
    <w:rsid w:val="00BA52E4"/>
    <w:rsid w:val="00BA5AB7"/>
    <w:rsid w:val="00BA5B71"/>
    <w:rsid w:val="00BB24DF"/>
    <w:rsid w:val="00BB4691"/>
    <w:rsid w:val="00BB4F09"/>
    <w:rsid w:val="00BB4F17"/>
    <w:rsid w:val="00BB54B5"/>
    <w:rsid w:val="00BC1C40"/>
    <w:rsid w:val="00BC355A"/>
    <w:rsid w:val="00BC4530"/>
    <w:rsid w:val="00BC6BFA"/>
    <w:rsid w:val="00BD0E29"/>
    <w:rsid w:val="00BD2350"/>
    <w:rsid w:val="00BD3A94"/>
    <w:rsid w:val="00BD3F4F"/>
    <w:rsid w:val="00BD4E33"/>
    <w:rsid w:val="00BD6551"/>
    <w:rsid w:val="00BD7849"/>
    <w:rsid w:val="00BF0A9B"/>
    <w:rsid w:val="00BF17C6"/>
    <w:rsid w:val="00BF21B3"/>
    <w:rsid w:val="00BF5155"/>
    <w:rsid w:val="00BF6E7E"/>
    <w:rsid w:val="00C02159"/>
    <w:rsid w:val="00C030DE"/>
    <w:rsid w:val="00C051A8"/>
    <w:rsid w:val="00C065AD"/>
    <w:rsid w:val="00C10335"/>
    <w:rsid w:val="00C14D17"/>
    <w:rsid w:val="00C165E2"/>
    <w:rsid w:val="00C173BA"/>
    <w:rsid w:val="00C179CF"/>
    <w:rsid w:val="00C20605"/>
    <w:rsid w:val="00C20CBC"/>
    <w:rsid w:val="00C21434"/>
    <w:rsid w:val="00C216BF"/>
    <w:rsid w:val="00C217C1"/>
    <w:rsid w:val="00C21C88"/>
    <w:rsid w:val="00C22105"/>
    <w:rsid w:val="00C23F16"/>
    <w:rsid w:val="00C244B6"/>
    <w:rsid w:val="00C24953"/>
    <w:rsid w:val="00C27BF1"/>
    <w:rsid w:val="00C3068C"/>
    <w:rsid w:val="00C32D55"/>
    <w:rsid w:val="00C33B8E"/>
    <w:rsid w:val="00C34BD8"/>
    <w:rsid w:val="00C35E36"/>
    <w:rsid w:val="00C3702F"/>
    <w:rsid w:val="00C37493"/>
    <w:rsid w:val="00C41D9A"/>
    <w:rsid w:val="00C425C1"/>
    <w:rsid w:val="00C44177"/>
    <w:rsid w:val="00C4500A"/>
    <w:rsid w:val="00C47404"/>
    <w:rsid w:val="00C54256"/>
    <w:rsid w:val="00C574CA"/>
    <w:rsid w:val="00C618C2"/>
    <w:rsid w:val="00C61D23"/>
    <w:rsid w:val="00C62238"/>
    <w:rsid w:val="00C64A37"/>
    <w:rsid w:val="00C653A3"/>
    <w:rsid w:val="00C65815"/>
    <w:rsid w:val="00C65FC4"/>
    <w:rsid w:val="00C7053B"/>
    <w:rsid w:val="00C70B90"/>
    <w:rsid w:val="00C7158E"/>
    <w:rsid w:val="00C7250B"/>
    <w:rsid w:val="00C7346B"/>
    <w:rsid w:val="00C7479A"/>
    <w:rsid w:val="00C762C2"/>
    <w:rsid w:val="00C762C3"/>
    <w:rsid w:val="00C77319"/>
    <w:rsid w:val="00C77C0E"/>
    <w:rsid w:val="00C77C7D"/>
    <w:rsid w:val="00C80D2A"/>
    <w:rsid w:val="00C82DA3"/>
    <w:rsid w:val="00C83533"/>
    <w:rsid w:val="00C8657C"/>
    <w:rsid w:val="00C87507"/>
    <w:rsid w:val="00C91687"/>
    <w:rsid w:val="00C9228C"/>
    <w:rsid w:val="00C924A8"/>
    <w:rsid w:val="00C92B74"/>
    <w:rsid w:val="00C93D4E"/>
    <w:rsid w:val="00C945FE"/>
    <w:rsid w:val="00C96FAA"/>
    <w:rsid w:val="00C97A04"/>
    <w:rsid w:val="00CA107B"/>
    <w:rsid w:val="00CA2A12"/>
    <w:rsid w:val="00CA34ED"/>
    <w:rsid w:val="00CA484D"/>
    <w:rsid w:val="00CA4870"/>
    <w:rsid w:val="00CA4FB6"/>
    <w:rsid w:val="00CA5E9D"/>
    <w:rsid w:val="00CB19B0"/>
    <w:rsid w:val="00CB2F6C"/>
    <w:rsid w:val="00CB2F90"/>
    <w:rsid w:val="00CB5984"/>
    <w:rsid w:val="00CB59E2"/>
    <w:rsid w:val="00CB68C5"/>
    <w:rsid w:val="00CB6AD4"/>
    <w:rsid w:val="00CB74DA"/>
    <w:rsid w:val="00CC0E6A"/>
    <w:rsid w:val="00CC4A02"/>
    <w:rsid w:val="00CC4D62"/>
    <w:rsid w:val="00CC739E"/>
    <w:rsid w:val="00CC774F"/>
    <w:rsid w:val="00CD0EB5"/>
    <w:rsid w:val="00CD0F28"/>
    <w:rsid w:val="00CD1B5B"/>
    <w:rsid w:val="00CD1B79"/>
    <w:rsid w:val="00CD1EBB"/>
    <w:rsid w:val="00CD2864"/>
    <w:rsid w:val="00CD28CF"/>
    <w:rsid w:val="00CD58B7"/>
    <w:rsid w:val="00CD7967"/>
    <w:rsid w:val="00CE1557"/>
    <w:rsid w:val="00CE2D22"/>
    <w:rsid w:val="00CE2F16"/>
    <w:rsid w:val="00CE4C76"/>
    <w:rsid w:val="00CF0087"/>
    <w:rsid w:val="00CF0A54"/>
    <w:rsid w:val="00CF18EE"/>
    <w:rsid w:val="00CF1B97"/>
    <w:rsid w:val="00CF2FE4"/>
    <w:rsid w:val="00CF30BD"/>
    <w:rsid w:val="00CF4099"/>
    <w:rsid w:val="00D0036E"/>
    <w:rsid w:val="00D00796"/>
    <w:rsid w:val="00D02481"/>
    <w:rsid w:val="00D0538F"/>
    <w:rsid w:val="00D0554F"/>
    <w:rsid w:val="00D06E95"/>
    <w:rsid w:val="00D07A26"/>
    <w:rsid w:val="00D11EA6"/>
    <w:rsid w:val="00D154A8"/>
    <w:rsid w:val="00D24478"/>
    <w:rsid w:val="00D2494F"/>
    <w:rsid w:val="00D25B7D"/>
    <w:rsid w:val="00D261A2"/>
    <w:rsid w:val="00D30DB1"/>
    <w:rsid w:val="00D32895"/>
    <w:rsid w:val="00D336D4"/>
    <w:rsid w:val="00D4070B"/>
    <w:rsid w:val="00D40F7A"/>
    <w:rsid w:val="00D41463"/>
    <w:rsid w:val="00D43088"/>
    <w:rsid w:val="00D433A6"/>
    <w:rsid w:val="00D46490"/>
    <w:rsid w:val="00D46E45"/>
    <w:rsid w:val="00D471C1"/>
    <w:rsid w:val="00D506DD"/>
    <w:rsid w:val="00D50B16"/>
    <w:rsid w:val="00D54593"/>
    <w:rsid w:val="00D55CF2"/>
    <w:rsid w:val="00D56104"/>
    <w:rsid w:val="00D606B8"/>
    <w:rsid w:val="00D616D2"/>
    <w:rsid w:val="00D62F7C"/>
    <w:rsid w:val="00D63100"/>
    <w:rsid w:val="00D63B5F"/>
    <w:rsid w:val="00D63C45"/>
    <w:rsid w:val="00D64B7E"/>
    <w:rsid w:val="00D64C78"/>
    <w:rsid w:val="00D66762"/>
    <w:rsid w:val="00D70343"/>
    <w:rsid w:val="00D706E5"/>
    <w:rsid w:val="00D70B6B"/>
    <w:rsid w:val="00D70EF7"/>
    <w:rsid w:val="00D73EA0"/>
    <w:rsid w:val="00D74204"/>
    <w:rsid w:val="00D772C0"/>
    <w:rsid w:val="00D77EE2"/>
    <w:rsid w:val="00D816A7"/>
    <w:rsid w:val="00D8397C"/>
    <w:rsid w:val="00D839E5"/>
    <w:rsid w:val="00D86920"/>
    <w:rsid w:val="00D90408"/>
    <w:rsid w:val="00D92353"/>
    <w:rsid w:val="00D932AC"/>
    <w:rsid w:val="00D94EED"/>
    <w:rsid w:val="00D96026"/>
    <w:rsid w:val="00D972F6"/>
    <w:rsid w:val="00DA0C1C"/>
    <w:rsid w:val="00DA113E"/>
    <w:rsid w:val="00DA1B4A"/>
    <w:rsid w:val="00DA331D"/>
    <w:rsid w:val="00DA3996"/>
    <w:rsid w:val="00DA3A3E"/>
    <w:rsid w:val="00DA3DF0"/>
    <w:rsid w:val="00DA5C20"/>
    <w:rsid w:val="00DA5CF1"/>
    <w:rsid w:val="00DA6941"/>
    <w:rsid w:val="00DA7C1C"/>
    <w:rsid w:val="00DB08C7"/>
    <w:rsid w:val="00DB147A"/>
    <w:rsid w:val="00DB1B7A"/>
    <w:rsid w:val="00DB25EA"/>
    <w:rsid w:val="00DB5406"/>
    <w:rsid w:val="00DB5D84"/>
    <w:rsid w:val="00DB706E"/>
    <w:rsid w:val="00DB7A92"/>
    <w:rsid w:val="00DC02ED"/>
    <w:rsid w:val="00DC20AE"/>
    <w:rsid w:val="00DC3B75"/>
    <w:rsid w:val="00DC3CC3"/>
    <w:rsid w:val="00DC3CD7"/>
    <w:rsid w:val="00DC64D6"/>
    <w:rsid w:val="00DC6708"/>
    <w:rsid w:val="00DC73AE"/>
    <w:rsid w:val="00DD011A"/>
    <w:rsid w:val="00DD0AFD"/>
    <w:rsid w:val="00DD4BDC"/>
    <w:rsid w:val="00DD4C3F"/>
    <w:rsid w:val="00DE2400"/>
    <w:rsid w:val="00DE4E58"/>
    <w:rsid w:val="00DE58F1"/>
    <w:rsid w:val="00DE6B58"/>
    <w:rsid w:val="00DF063D"/>
    <w:rsid w:val="00DF1B46"/>
    <w:rsid w:val="00DF32BD"/>
    <w:rsid w:val="00DF403C"/>
    <w:rsid w:val="00DF45AF"/>
    <w:rsid w:val="00DF46EC"/>
    <w:rsid w:val="00DF5E32"/>
    <w:rsid w:val="00DF7D0C"/>
    <w:rsid w:val="00E01436"/>
    <w:rsid w:val="00E01620"/>
    <w:rsid w:val="00E032C7"/>
    <w:rsid w:val="00E03E79"/>
    <w:rsid w:val="00E045BD"/>
    <w:rsid w:val="00E04B42"/>
    <w:rsid w:val="00E04D6C"/>
    <w:rsid w:val="00E05DF4"/>
    <w:rsid w:val="00E07238"/>
    <w:rsid w:val="00E07BC1"/>
    <w:rsid w:val="00E07C61"/>
    <w:rsid w:val="00E07CD9"/>
    <w:rsid w:val="00E1115C"/>
    <w:rsid w:val="00E125A6"/>
    <w:rsid w:val="00E13867"/>
    <w:rsid w:val="00E13BA9"/>
    <w:rsid w:val="00E157F5"/>
    <w:rsid w:val="00E166C3"/>
    <w:rsid w:val="00E16AD1"/>
    <w:rsid w:val="00E17B77"/>
    <w:rsid w:val="00E22218"/>
    <w:rsid w:val="00E231AB"/>
    <w:rsid w:val="00E23337"/>
    <w:rsid w:val="00E259EA"/>
    <w:rsid w:val="00E25B70"/>
    <w:rsid w:val="00E25D33"/>
    <w:rsid w:val="00E32061"/>
    <w:rsid w:val="00E336EF"/>
    <w:rsid w:val="00E33F48"/>
    <w:rsid w:val="00E34125"/>
    <w:rsid w:val="00E348A0"/>
    <w:rsid w:val="00E34924"/>
    <w:rsid w:val="00E35806"/>
    <w:rsid w:val="00E36ACF"/>
    <w:rsid w:val="00E37EE9"/>
    <w:rsid w:val="00E42FF9"/>
    <w:rsid w:val="00E441AB"/>
    <w:rsid w:val="00E44790"/>
    <w:rsid w:val="00E4714C"/>
    <w:rsid w:val="00E5178D"/>
    <w:rsid w:val="00E51AEB"/>
    <w:rsid w:val="00E522A7"/>
    <w:rsid w:val="00E5349E"/>
    <w:rsid w:val="00E54452"/>
    <w:rsid w:val="00E54568"/>
    <w:rsid w:val="00E55B02"/>
    <w:rsid w:val="00E63B0C"/>
    <w:rsid w:val="00E64A4C"/>
    <w:rsid w:val="00E664C5"/>
    <w:rsid w:val="00E671A2"/>
    <w:rsid w:val="00E70150"/>
    <w:rsid w:val="00E713AC"/>
    <w:rsid w:val="00E71CEF"/>
    <w:rsid w:val="00E724E2"/>
    <w:rsid w:val="00E7313C"/>
    <w:rsid w:val="00E732F0"/>
    <w:rsid w:val="00E73DED"/>
    <w:rsid w:val="00E740CC"/>
    <w:rsid w:val="00E76D26"/>
    <w:rsid w:val="00E76D81"/>
    <w:rsid w:val="00E76DFF"/>
    <w:rsid w:val="00E76EE5"/>
    <w:rsid w:val="00E81676"/>
    <w:rsid w:val="00E816A5"/>
    <w:rsid w:val="00E81A95"/>
    <w:rsid w:val="00E84101"/>
    <w:rsid w:val="00E84BB6"/>
    <w:rsid w:val="00E85571"/>
    <w:rsid w:val="00E85DAD"/>
    <w:rsid w:val="00E85EA4"/>
    <w:rsid w:val="00E874B1"/>
    <w:rsid w:val="00E90797"/>
    <w:rsid w:val="00E921E2"/>
    <w:rsid w:val="00E92D23"/>
    <w:rsid w:val="00E93773"/>
    <w:rsid w:val="00E95036"/>
    <w:rsid w:val="00E9588B"/>
    <w:rsid w:val="00E959BE"/>
    <w:rsid w:val="00E95B8E"/>
    <w:rsid w:val="00E97399"/>
    <w:rsid w:val="00E97F66"/>
    <w:rsid w:val="00EA03A0"/>
    <w:rsid w:val="00EA1692"/>
    <w:rsid w:val="00EA5A25"/>
    <w:rsid w:val="00EB0613"/>
    <w:rsid w:val="00EB0698"/>
    <w:rsid w:val="00EB1390"/>
    <w:rsid w:val="00EB18E3"/>
    <w:rsid w:val="00EB2C71"/>
    <w:rsid w:val="00EB3166"/>
    <w:rsid w:val="00EB3333"/>
    <w:rsid w:val="00EB4340"/>
    <w:rsid w:val="00EB556D"/>
    <w:rsid w:val="00EB5A2B"/>
    <w:rsid w:val="00EB5A7D"/>
    <w:rsid w:val="00EB6D8F"/>
    <w:rsid w:val="00EC00A4"/>
    <w:rsid w:val="00EC1CFE"/>
    <w:rsid w:val="00EC758B"/>
    <w:rsid w:val="00EC7E3A"/>
    <w:rsid w:val="00ED04D0"/>
    <w:rsid w:val="00ED293D"/>
    <w:rsid w:val="00ED3916"/>
    <w:rsid w:val="00ED52B1"/>
    <w:rsid w:val="00ED55C0"/>
    <w:rsid w:val="00ED5763"/>
    <w:rsid w:val="00ED65A3"/>
    <w:rsid w:val="00ED682B"/>
    <w:rsid w:val="00EE12B1"/>
    <w:rsid w:val="00EE3736"/>
    <w:rsid w:val="00EE41D5"/>
    <w:rsid w:val="00EE6572"/>
    <w:rsid w:val="00EE713C"/>
    <w:rsid w:val="00EE7940"/>
    <w:rsid w:val="00EE7B9B"/>
    <w:rsid w:val="00EF17A9"/>
    <w:rsid w:val="00EF2A91"/>
    <w:rsid w:val="00EF3C19"/>
    <w:rsid w:val="00EF4612"/>
    <w:rsid w:val="00EF481A"/>
    <w:rsid w:val="00F010F6"/>
    <w:rsid w:val="00F014E2"/>
    <w:rsid w:val="00F0166F"/>
    <w:rsid w:val="00F033B2"/>
    <w:rsid w:val="00F037A4"/>
    <w:rsid w:val="00F039C9"/>
    <w:rsid w:val="00F049AB"/>
    <w:rsid w:val="00F04D88"/>
    <w:rsid w:val="00F0533D"/>
    <w:rsid w:val="00F06125"/>
    <w:rsid w:val="00F06B5B"/>
    <w:rsid w:val="00F06C3E"/>
    <w:rsid w:val="00F07DAE"/>
    <w:rsid w:val="00F1001A"/>
    <w:rsid w:val="00F13C90"/>
    <w:rsid w:val="00F142DB"/>
    <w:rsid w:val="00F1576E"/>
    <w:rsid w:val="00F1596B"/>
    <w:rsid w:val="00F16AFE"/>
    <w:rsid w:val="00F170D4"/>
    <w:rsid w:val="00F20151"/>
    <w:rsid w:val="00F2400C"/>
    <w:rsid w:val="00F24064"/>
    <w:rsid w:val="00F24C95"/>
    <w:rsid w:val="00F27C8F"/>
    <w:rsid w:val="00F32749"/>
    <w:rsid w:val="00F34AD8"/>
    <w:rsid w:val="00F361D1"/>
    <w:rsid w:val="00F36F80"/>
    <w:rsid w:val="00F37172"/>
    <w:rsid w:val="00F41FD0"/>
    <w:rsid w:val="00F4321D"/>
    <w:rsid w:val="00F4477E"/>
    <w:rsid w:val="00F448A0"/>
    <w:rsid w:val="00F46269"/>
    <w:rsid w:val="00F46C86"/>
    <w:rsid w:val="00F47759"/>
    <w:rsid w:val="00F47A83"/>
    <w:rsid w:val="00F5016C"/>
    <w:rsid w:val="00F50D1F"/>
    <w:rsid w:val="00F5252B"/>
    <w:rsid w:val="00F5262B"/>
    <w:rsid w:val="00F533DE"/>
    <w:rsid w:val="00F53EA1"/>
    <w:rsid w:val="00F53F95"/>
    <w:rsid w:val="00F54147"/>
    <w:rsid w:val="00F55C72"/>
    <w:rsid w:val="00F55ED1"/>
    <w:rsid w:val="00F578EE"/>
    <w:rsid w:val="00F6008F"/>
    <w:rsid w:val="00F60BA8"/>
    <w:rsid w:val="00F62FBC"/>
    <w:rsid w:val="00F649B8"/>
    <w:rsid w:val="00F669FE"/>
    <w:rsid w:val="00F67D8F"/>
    <w:rsid w:val="00F72017"/>
    <w:rsid w:val="00F739B7"/>
    <w:rsid w:val="00F73FAF"/>
    <w:rsid w:val="00F75130"/>
    <w:rsid w:val="00F802BE"/>
    <w:rsid w:val="00F80E93"/>
    <w:rsid w:val="00F8165B"/>
    <w:rsid w:val="00F8259E"/>
    <w:rsid w:val="00F83725"/>
    <w:rsid w:val="00F8492D"/>
    <w:rsid w:val="00F86024"/>
    <w:rsid w:val="00F8611A"/>
    <w:rsid w:val="00F86C6F"/>
    <w:rsid w:val="00F874DD"/>
    <w:rsid w:val="00F908DB"/>
    <w:rsid w:val="00F90E2F"/>
    <w:rsid w:val="00F92983"/>
    <w:rsid w:val="00F944F2"/>
    <w:rsid w:val="00F95B68"/>
    <w:rsid w:val="00FA1AB6"/>
    <w:rsid w:val="00FA1EA2"/>
    <w:rsid w:val="00FA5128"/>
    <w:rsid w:val="00FA64A9"/>
    <w:rsid w:val="00FA7C8A"/>
    <w:rsid w:val="00FB0122"/>
    <w:rsid w:val="00FB2893"/>
    <w:rsid w:val="00FB3FF8"/>
    <w:rsid w:val="00FB42D4"/>
    <w:rsid w:val="00FB57D1"/>
    <w:rsid w:val="00FB5906"/>
    <w:rsid w:val="00FB7251"/>
    <w:rsid w:val="00FB762F"/>
    <w:rsid w:val="00FB79D0"/>
    <w:rsid w:val="00FB7ACD"/>
    <w:rsid w:val="00FC0DAA"/>
    <w:rsid w:val="00FC218E"/>
    <w:rsid w:val="00FC2AED"/>
    <w:rsid w:val="00FC4142"/>
    <w:rsid w:val="00FD08AE"/>
    <w:rsid w:val="00FD0C6B"/>
    <w:rsid w:val="00FD307F"/>
    <w:rsid w:val="00FD5EA7"/>
    <w:rsid w:val="00FE164E"/>
    <w:rsid w:val="00FE1972"/>
    <w:rsid w:val="00FE36CF"/>
    <w:rsid w:val="00FE517A"/>
    <w:rsid w:val="00FE5646"/>
    <w:rsid w:val="00FF0246"/>
    <w:rsid w:val="00FF2AC1"/>
    <w:rsid w:val="00FF2F48"/>
    <w:rsid w:val="00FF38B4"/>
    <w:rsid w:val="00FF3B31"/>
    <w:rsid w:val="00FF48E9"/>
    <w:rsid w:val="00FF69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E5C18"/>
  <w15:chartTrackingRefBased/>
  <w15:docId w15:val="{8D129C25-E418-445C-A600-320CF99BE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4.2_akapit"/>
    <w:qFormat/>
    <w:rsid w:val="00172AD2"/>
    <w:pPr>
      <w:suppressAutoHyphens/>
      <w:spacing w:before="120" w:after="120" w:line="288" w:lineRule="auto"/>
    </w:pPr>
    <w:rPr>
      <w:rFonts w:ascii="Fira Sans" w:hAnsi="Fira Sans"/>
      <w:sz w:val="19"/>
    </w:rPr>
  </w:style>
  <w:style w:type="paragraph" w:styleId="Nagwek1">
    <w:name w:val="heading 1"/>
    <w:aliases w:val="3.1_tytuł rozdzia"/>
    <w:basedOn w:val="Nagwek"/>
    <w:next w:val="Nagwek2"/>
    <w:link w:val="Nagwek1Znak"/>
    <w:rsid w:val="003D4D94"/>
    <w:pPr>
      <w:spacing w:before="360" w:after="120"/>
      <w:outlineLvl w:val="0"/>
    </w:pPr>
    <w:rPr>
      <w:rFonts w:eastAsia="Times New Roman" w:cs="Times New Roman"/>
      <w:b/>
      <w:bCs/>
      <w:noProof/>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3.1_tytuł rozdzia Znak"/>
    <w:basedOn w:val="Domylnaczcionkaakapitu"/>
    <w:link w:val="Nagwek1"/>
    <w:rsid w:val="0087481F"/>
    <w:rPr>
      <w:rFonts w:ascii="Fira Sans" w:eastAsia="Times New Roman" w:hAnsi="Fira Sans" w:cs="Times New Roman"/>
      <w:b/>
      <w:bCs/>
      <w:noProof/>
      <w:color w:val="001D77"/>
      <w:sz w:val="19"/>
      <w:szCs w:val="24"/>
      <w:lang w:eastAsia="pl-PL"/>
    </w:rPr>
  </w:style>
  <w:style w:type="paragraph" w:customStyle="1" w:styleId="LID">
    <w:name w:val="LID"/>
    <w:basedOn w:val="Normalny"/>
    <w:link w:val="LIDZnak"/>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aliases w:val="7.3_pogrubienie"/>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43tekstnaszarymtlezboku">
    <w:name w:val="4.3_tekst na szarym tle (z boku)"/>
    <w:basedOn w:val="Normalny"/>
    <w:qFormat/>
    <w:rsid w:val="008B172B"/>
    <w:pPr>
      <w:spacing w:before="0" w:after="0" w:line="240" w:lineRule="exact"/>
    </w:pPr>
    <w:rPr>
      <w:rFonts w:eastAsia="Times New Roman" w:cs="Times New Roman"/>
      <w:bCs/>
      <w:color w:val="001D77"/>
      <w:sz w:val="18"/>
      <w:szCs w:val="18"/>
      <w:lang w:eastAsia="pl-PL"/>
    </w:rPr>
  </w:style>
  <w:style w:type="paragraph" w:customStyle="1" w:styleId="tytuwykresu">
    <w:name w:val="tytuł wykresu"/>
    <w:basedOn w:val="Normalny"/>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styleId="Nierozpoznanawzmianka">
    <w:name w:val="Unresolved Mention"/>
    <w:basedOn w:val="Domylnaczcionkaakapitu"/>
    <w:uiPriority w:val="99"/>
    <w:semiHidden/>
    <w:unhideWhenUsed/>
    <w:rsid w:val="00F049AB"/>
    <w:rPr>
      <w:color w:val="605E5C"/>
      <w:shd w:val="clear" w:color="auto" w:fill="E1DFDD"/>
    </w:rPr>
  </w:style>
  <w:style w:type="paragraph" w:customStyle="1" w:styleId="31tytu">
    <w:name w:val="3.1_tytuł"/>
    <w:basedOn w:val="Nagwek1"/>
    <w:link w:val="31tytuZnak"/>
    <w:rsid w:val="00BF21B3"/>
    <w:pPr>
      <w:spacing w:before="120" w:after="600"/>
    </w:pPr>
    <w:rPr>
      <w:rFonts w:ascii="Fira Sans Extra Condensed SemiB" w:hAnsi="Fira Sans Extra Condensed SemiB"/>
      <w:b w:val="0"/>
      <w:color w:val="000000" w:themeColor="text1"/>
      <w:sz w:val="40"/>
      <w:shd w:val="clear" w:color="auto" w:fill="FFFFFF"/>
    </w:rPr>
  </w:style>
  <w:style w:type="paragraph" w:customStyle="1" w:styleId="21wskanikstrzaka">
    <w:name w:val="2.1_wskaźnik_strzałka"/>
    <w:basedOn w:val="Normalny"/>
    <w:link w:val="21wskanikstrza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31tytuZnak">
    <w:name w:val="3.1_tytuł Znak"/>
    <w:basedOn w:val="tytuinformacjiZnak"/>
    <w:link w:val="31tytu"/>
    <w:rsid w:val="00BF21B3"/>
    <w:rPr>
      <w:rFonts w:ascii="Fira Sans Extra Condensed SemiB" w:eastAsia="Times New Roman" w:hAnsi="Fira Sans Extra Condensed SemiB" w:cs="Times New Roman"/>
      <w:bCs/>
      <w:noProof/>
      <w:color w:val="000000" w:themeColor="text1"/>
      <w:sz w:val="40"/>
      <w:szCs w:val="24"/>
      <w:lang w:eastAsia="pl-PL"/>
    </w:rPr>
  </w:style>
  <w:style w:type="paragraph" w:customStyle="1" w:styleId="22wskanikwarto">
    <w:name w:val="2.2_wskaźnik_wartość"/>
    <w:basedOn w:val="Normalny"/>
    <w:link w:val="22wskanikwartoZnak"/>
    <w:qFormat/>
    <w:rsid w:val="000A0A5D"/>
    <w:pPr>
      <w:autoSpaceDE w:val="0"/>
      <w:autoSpaceDN w:val="0"/>
      <w:adjustRightInd w:val="0"/>
      <w:spacing w:before="0" w:after="0" w:line="240" w:lineRule="auto"/>
    </w:pPr>
    <w:rPr>
      <w:rFonts w:ascii="Fira Sans SemiBold" w:hAnsi="Fira Sans SemiBold"/>
      <w:color w:val="FFFFFF" w:themeColor="background1"/>
      <w:sz w:val="72"/>
      <w:szCs w:val="56"/>
    </w:rPr>
  </w:style>
  <w:style w:type="character" w:customStyle="1" w:styleId="21wskanikstrzakaZnak">
    <w:name w:val="2.1_wskaźnik_strzałka Znak"/>
    <w:basedOn w:val="Domylnaczcionkaakapitu"/>
    <w:link w:val="21wskanikstrzaka"/>
    <w:rsid w:val="00F049AB"/>
    <w:rPr>
      <w:rFonts w:ascii="Fira Sans SemiBold" w:hAnsi="Fira Sans SemiBold"/>
      <w:color w:val="66AFDE"/>
      <w:sz w:val="60"/>
      <w:szCs w:val="60"/>
    </w:rPr>
  </w:style>
  <w:style w:type="paragraph" w:customStyle="1" w:styleId="23wskanikopis">
    <w:name w:val="2.3_wskaźnik_opis"/>
    <w:basedOn w:val="tekstnaniebieskimtle"/>
    <w:link w:val="23wskanikopisZnak"/>
    <w:qFormat/>
    <w:rsid w:val="00053BF9"/>
    <w:pPr>
      <w:spacing w:before="120"/>
    </w:pPr>
    <w:rPr>
      <w:color w:val="FFFFFF" w:themeColor="background1"/>
      <w:sz w:val="19"/>
    </w:rPr>
  </w:style>
  <w:style w:type="character" w:customStyle="1" w:styleId="22wskanikwartoZnak">
    <w:name w:val="2.2_wskaźnik_wartość Znak"/>
    <w:basedOn w:val="Domylnaczcionkaakapitu"/>
    <w:link w:val="22wskanikwarto"/>
    <w:rsid w:val="000A0A5D"/>
    <w:rPr>
      <w:rFonts w:ascii="Fira Sans SemiBold" w:hAnsi="Fira Sans SemiBold"/>
      <w:color w:val="FFFFFF" w:themeColor="background1"/>
      <w:sz w:val="72"/>
      <w:szCs w:val="56"/>
    </w:rPr>
  </w:style>
  <w:style w:type="paragraph" w:customStyle="1" w:styleId="41pogrubienie-akapit">
    <w:name w:val="4.1_pogrubienie-akapit"/>
    <w:basedOn w:val="LID"/>
    <w:link w:val="41pogrubienie-akapitZnak"/>
    <w:qFormat/>
    <w:rsid w:val="00E874B1"/>
    <w:pPr>
      <w:spacing w:before="360" w:after="600" w:line="240" w:lineRule="exact"/>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23wskanikopisZnak">
    <w:name w:val="2.3_wskaźnik_opis Znak"/>
    <w:basedOn w:val="tekstnaniebieskimtleZnak"/>
    <w:link w:val="23wskanikopis"/>
    <w:rsid w:val="00053BF9"/>
    <w:rPr>
      <w:rFonts w:ascii="Fira Sans" w:hAnsi="Fira Sans"/>
      <w:color w:val="FFFFFF" w:themeColor="background1"/>
      <w:sz w:val="19"/>
    </w:rPr>
  </w:style>
  <w:style w:type="paragraph" w:customStyle="1" w:styleId="12datainformacjisygnalnej">
    <w:name w:val="1.2_data informacji sygnalnej"/>
    <w:basedOn w:val="Normalny"/>
    <w:link w:val="12datainformacjisygnalnejZnak"/>
    <w:qFormat/>
    <w:rsid w:val="009570C7"/>
    <w:pPr>
      <w:spacing w:line="240" w:lineRule="exact"/>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41pogrubienie-akapitZnak">
    <w:name w:val="4.1_pogrubienie-akapit Znak"/>
    <w:basedOn w:val="LIDZnak"/>
    <w:link w:val="41pogrubienie-akapit"/>
    <w:rsid w:val="00E874B1"/>
    <w:rPr>
      <w:rFonts w:ascii="Fira Sans" w:hAnsi="Fira Sans"/>
      <w:b/>
      <w:noProof/>
      <w:sz w:val="19"/>
      <w:szCs w:val="19"/>
      <w:lang w:eastAsia="pl-PL"/>
    </w:rPr>
  </w:style>
  <w:style w:type="paragraph" w:customStyle="1" w:styleId="33Tytutablicywykresumapy">
    <w:name w:val="3.3_Tytuł tablicy_wykresu_mapy"/>
    <w:link w:val="33TytutablicywykresumapyZnak"/>
    <w:qFormat/>
    <w:rsid w:val="007538A4"/>
    <w:pPr>
      <w:spacing w:before="360" w:after="120" w:line="240" w:lineRule="auto"/>
      <w:ind w:left="879" w:hanging="879"/>
    </w:pPr>
    <w:rPr>
      <w:rFonts w:ascii="Fira Sans" w:eastAsia="Times New Roman" w:hAnsi="Fira Sans" w:cs="Times New Roman"/>
      <w:b/>
      <w:bCs/>
      <w:noProof/>
      <w:color w:val="000000" w:themeColor="text1"/>
      <w:sz w:val="19"/>
      <w:szCs w:val="19"/>
      <w:lang w:eastAsia="pl-PL"/>
    </w:rPr>
  </w:style>
  <w:style w:type="character" w:customStyle="1" w:styleId="12datainformacjisygnalnejZnak">
    <w:name w:val="1.2_data informacji sygnalnej Znak"/>
    <w:basedOn w:val="Domylnaczcionkaakapitu"/>
    <w:link w:val="12datainformacjisygnalnej"/>
    <w:rsid w:val="009570C7"/>
    <w:rPr>
      <w:rFonts w:ascii="Fira Sans SemiBold" w:hAnsi="Fira Sans SemiBold"/>
      <w:color w:val="001D77"/>
      <w:sz w:val="20"/>
      <w:szCs w:val="20"/>
    </w:rPr>
  </w:style>
  <w:style w:type="paragraph" w:customStyle="1" w:styleId="51Tablicagwka">
    <w:name w:val="5.1_Tablica główka"/>
    <w:basedOn w:val="Akapitzlist"/>
    <w:link w:val="51TablicagwkaZnak"/>
    <w:qFormat/>
    <w:rsid w:val="00F448A0"/>
    <w:pPr>
      <w:spacing w:line="240" w:lineRule="exact"/>
      <w:ind w:left="0"/>
      <w:contextualSpacing w:val="0"/>
      <w:jc w:val="center"/>
    </w:pPr>
    <w:rPr>
      <w:rFonts w:eastAsia="Times New Roman" w:cs="Calibri"/>
      <w:szCs w:val="19"/>
      <w:lang w:eastAsia="pl-PL"/>
    </w:rPr>
  </w:style>
  <w:style w:type="character" w:customStyle="1" w:styleId="33TytutablicywykresumapyZnak">
    <w:name w:val="3.3_Tytuł tablicy_wykresu_mapy Znak"/>
    <w:basedOn w:val="Nagwek1Znak"/>
    <w:link w:val="33Tytutablicywykresumapy"/>
    <w:rsid w:val="007538A4"/>
    <w:rPr>
      <w:rFonts w:ascii="Fira Sans" w:eastAsia="Times New Roman" w:hAnsi="Fira Sans" w:cs="Times New Roman"/>
      <w:b/>
      <w:bCs/>
      <w:noProof/>
      <w:color w:val="000000" w:themeColor="text1"/>
      <w:sz w:val="19"/>
      <w:szCs w:val="19"/>
      <w:lang w:eastAsia="pl-PL"/>
    </w:rPr>
  </w:style>
  <w:style w:type="paragraph" w:customStyle="1" w:styleId="Tablicagwkarodek">
    <w:name w:val="Tablica główka środek"/>
    <w:basedOn w:val="Normalny"/>
    <w:link w:val="TablicagwkarodekZnak"/>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51TablicagwkaZnak">
    <w:name w:val="5.1_Tablica główka Znak"/>
    <w:basedOn w:val="AkapitzlistZnak"/>
    <w:link w:val="51Tablicagwka"/>
    <w:rsid w:val="00F448A0"/>
    <w:rPr>
      <w:rFonts w:ascii="Fira Sans" w:eastAsia="Times New Roman" w:hAnsi="Fira Sans" w:cs="Calibri"/>
      <w:sz w:val="19"/>
      <w:szCs w:val="19"/>
      <w:lang w:eastAsia="pl-PL"/>
    </w:rPr>
  </w:style>
  <w:style w:type="paragraph" w:customStyle="1" w:styleId="55Tablicadane">
    <w:name w:val="5.5_Tablica dane"/>
    <w:basedOn w:val="Normalny"/>
    <w:link w:val="55TablicadaneZnak"/>
    <w:qFormat/>
    <w:rsid w:val="000672B1"/>
    <w:pPr>
      <w:spacing w:line="240" w:lineRule="exact"/>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52Tablicaboczek">
    <w:name w:val="5.2_Tablica boczek"/>
    <w:basedOn w:val="Normalny"/>
    <w:link w:val="52TablicaboczekZnak"/>
    <w:qFormat/>
    <w:rsid w:val="00F448A0"/>
    <w:pPr>
      <w:spacing w:line="240" w:lineRule="exact"/>
    </w:pPr>
    <w:rPr>
      <w:rFonts w:eastAsia="Times New Roman" w:cs="Calibri"/>
      <w:szCs w:val="19"/>
      <w:lang w:eastAsia="pl-PL"/>
    </w:rPr>
  </w:style>
  <w:style w:type="character" w:customStyle="1" w:styleId="55TablicadaneZnak">
    <w:name w:val="5.5_Tablica dane Znak"/>
    <w:basedOn w:val="Domylnaczcionkaakapitu"/>
    <w:link w:val="55Tablicadane"/>
    <w:rsid w:val="000672B1"/>
    <w:rPr>
      <w:rFonts w:ascii="Fira Sans" w:eastAsia="Times New Roman" w:hAnsi="Fira Sans" w:cs="Calibri"/>
      <w:sz w:val="19"/>
      <w:szCs w:val="19"/>
      <w:lang w:eastAsia="pl-PL"/>
    </w:rPr>
  </w:style>
  <w:style w:type="paragraph" w:customStyle="1" w:styleId="53Tablicaboczekwcicie1">
    <w:name w:val="5.3_Tablica boczek wcięcie 1"/>
    <w:basedOn w:val="Normalny"/>
    <w:link w:val="53Tablicaboczekwcicie1Znak"/>
    <w:qFormat/>
    <w:rsid w:val="002D2F65"/>
    <w:pPr>
      <w:spacing w:line="240" w:lineRule="exact"/>
      <w:ind w:left="176"/>
    </w:pPr>
    <w:rPr>
      <w:szCs w:val="19"/>
    </w:rPr>
  </w:style>
  <w:style w:type="character" w:customStyle="1" w:styleId="52TablicaboczekZnak">
    <w:name w:val="5.2_Tablica boczek Znak"/>
    <w:basedOn w:val="Domylnaczcionkaakapitu"/>
    <w:link w:val="52Tablicaboczek"/>
    <w:rsid w:val="00F448A0"/>
    <w:rPr>
      <w:rFonts w:ascii="Fira Sans" w:eastAsia="Times New Roman" w:hAnsi="Fira Sans" w:cs="Calibri"/>
      <w:sz w:val="19"/>
      <w:szCs w:val="19"/>
      <w:lang w:eastAsia="pl-PL"/>
    </w:rPr>
  </w:style>
  <w:style w:type="paragraph" w:customStyle="1" w:styleId="54Tablicaboczekwcicie2">
    <w:name w:val="5.4_Tablica boczek wcięcie 2"/>
    <w:basedOn w:val="Normalny"/>
    <w:link w:val="54Tablicaboczekwcicie2Znak"/>
    <w:qFormat/>
    <w:rsid w:val="002D2F65"/>
    <w:pPr>
      <w:spacing w:line="240" w:lineRule="exact"/>
      <w:ind w:left="318"/>
    </w:pPr>
    <w:rPr>
      <w:szCs w:val="19"/>
    </w:rPr>
  </w:style>
  <w:style w:type="character" w:customStyle="1" w:styleId="53Tablicaboczekwcicie1Znak">
    <w:name w:val="5.3_Tablica boczek wcięcie 1 Znak"/>
    <w:basedOn w:val="Domylnaczcionkaakapitu"/>
    <w:link w:val="53Tablicaboczekwcicie1"/>
    <w:rsid w:val="002D2F65"/>
    <w:rPr>
      <w:rFonts w:ascii="Fira Sans" w:hAnsi="Fira Sans"/>
      <w:sz w:val="19"/>
      <w:szCs w:val="19"/>
    </w:rPr>
  </w:style>
  <w:style w:type="paragraph" w:customStyle="1" w:styleId="71notka">
    <w:name w:val="7.1_notka"/>
    <w:basedOn w:val="Normalny"/>
    <w:link w:val="71notkaZnak"/>
    <w:qFormat/>
    <w:rsid w:val="00F448A0"/>
    <w:pPr>
      <w:spacing w:line="240" w:lineRule="exact"/>
    </w:pPr>
    <w:rPr>
      <w:noProof/>
      <w:spacing w:val="-2"/>
      <w:sz w:val="16"/>
      <w:szCs w:val="16"/>
    </w:rPr>
  </w:style>
  <w:style w:type="character" w:customStyle="1" w:styleId="54Tablicaboczekwcicie2Znak">
    <w:name w:val="5.4_Tablica boczek wcięcie 2 Znak"/>
    <w:basedOn w:val="Domylnaczcionkaakapitu"/>
    <w:link w:val="54Tablicaboczekwcicie2"/>
    <w:rsid w:val="002D2F65"/>
    <w:rPr>
      <w:rFonts w:ascii="Fira Sans" w:hAnsi="Fira Sans"/>
      <w:sz w:val="19"/>
      <w:szCs w:val="19"/>
    </w:rPr>
  </w:style>
  <w:style w:type="paragraph" w:customStyle="1" w:styleId="72Przypis">
    <w:name w:val="7.2_Przypis"/>
    <w:basedOn w:val="Tekstprzypisudolnego"/>
    <w:link w:val="72PrzypisZnak"/>
    <w:qFormat/>
    <w:rsid w:val="00434B0F"/>
    <w:rPr>
      <w:sz w:val="19"/>
      <w:szCs w:val="19"/>
      <w:shd w:val="clear" w:color="auto" w:fill="FFFFFF"/>
      <w:lang w:val="en-GB"/>
    </w:rPr>
  </w:style>
  <w:style w:type="character" w:customStyle="1" w:styleId="71notkaZnak">
    <w:name w:val="7.1_notka Znak"/>
    <w:basedOn w:val="Domylnaczcionkaakapitu"/>
    <w:link w:val="71notka"/>
    <w:rsid w:val="00F448A0"/>
    <w:rPr>
      <w:rFonts w:ascii="Fira Sans" w:hAnsi="Fira Sans"/>
      <w:noProof/>
      <w:spacing w:val="-2"/>
      <w:sz w:val="16"/>
      <w:szCs w:val="16"/>
    </w:rPr>
  </w:style>
  <w:style w:type="paragraph" w:customStyle="1" w:styleId="Tekstwypunktowania">
    <w:name w:val="Tekst wypunktowania"/>
    <w:basedOn w:val="Normalny"/>
    <w:link w:val="TekstwypunktowaniaZnak"/>
    <w:rsid w:val="00966C9A"/>
    <w:pPr>
      <w:numPr>
        <w:ilvl w:val="1"/>
        <w:numId w:val="4"/>
      </w:numPr>
      <w:spacing w:after="0" w:line="276" w:lineRule="auto"/>
      <w:ind w:left="425" w:hanging="425"/>
    </w:pPr>
    <w:rPr>
      <w:shd w:val="clear" w:color="auto" w:fill="FFFFFF"/>
      <w:lang w:val="en-GB"/>
    </w:rPr>
  </w:style>
  <w:style w:type="character" w:customStyle="1" w:styleId="72PrzypisZnak">
    <w:name w:val="7.2_Przypis Znak"/>
    <w:basedOn w:val="TekstprzypisudolnegoZnak"/>
    <w:link w:val="72Przypis"/>
    <w:rsid w:val="00434B0F"/>
    <w:rPr>
      <w:rFonts w:ascii="Fira Sans" w:hAnsi="Fira Sans"/>
      <w:sz w:val="19"/>
      <w:szCs w:val="19"/>
      <w:lang w:val="en-GB"/>
    </w:rPr>
  </w:style>
  <w:style w:type="paragraph" w:customStyle="1" w:styleId="Tytuwykresu0">
    <w:name w:val="Tytuł wykresu"/>
    <w:basedOn w:val="Nagwek1"/>
    <w:link w:val="TytuwykresuZnak"/>
    <w:rsid w:val="00A95EA5"/>
    <w:rPr>
      <w:b w:val="0"/>
      <w:color w:val="000000" w:themeColor="text1"/>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A95EA5"/>
    <w:rPr>
      <w:rFonts w:ascii="Fira Sans" w:eastAsia="Times New Roman" w:hAnsi="Fira Sans" w:cs="Times New Roman"/>
      <w:b w:val="0"/>
      <w:bCs/>
      <w:noProof/>
      <w:color w:val="000000" w:themeColor="text1"/>
      <w:sz w:val="19"/>
      <w:szCs w:val="24"/>
      <w:lang w:eastAsia="pl-PL"/>
    </w:rPr>
  </w:style>
  <w:style w:type="character" w:styleId="UyteHipercze">
    <w:name w:val="FollowedHyperlink"/>
    <w:basedOn w:val="Domylnaczcionkaakapitu"/>
    <w:uiPriority w:val="99"/>
    <w:semiHidden/>
    <w:unhideWhenUsed/>
    <w:rsid w:val="00E713AC"/>
    <w:rPr>
      <w:color w:val="954F72" w:themeColor="followedHyperlink"/>
      <w:u w:val="single"/>
    </w:rPr>
  </w:style>
  <w:style w:type="paragraph" w:customStyle="1" w:styleId="64hipercza">
    <w:name w:val="6.4_hiperłącza"/>
    <w:link w:val="64hiperczaZnak"/>
    <w:qFormat/>
    <w:rsid w:val="00871458"/>
    <w:pPr>
      <w:spacing w:before="120" w:after="120" w:line="240" w:lineRule="exact"/>
      <w:ind w:left="170"/>
    </w:pPr>
    <w:rPr>
      <w:rFonts w:ascii="Fira Sans" w:hAnsi="Fira Sans"/>
      <w:color w:val="0000FF"/>
      <w:sz w:val="19"/>
      <w:u w:val="single"/>
    </w:rPr>
  </w:style>
  <w:style w:type="character" w:customStyle="1" w:styleId="64hiperczaZnak">
    <w:name w:val="6.4_hiperłącza Znak"/>
    <w:basedOn w:val="Domylnaczcionkaakapitu"/>
    <w:link w:val="64hipercza"/>
    <w:rsid w:val="00871458"/>
    <w:rPr>
      <w:rFonts w:ascii="Fira Sans" w:hAnsi="Fira Sans"/>
      <w:color w:val="0000FF"/>
      <w:sz w:val="19"/>
      <w:u w:val="single"/>
    </w:rPr>
  </w:style>
  <w:style w:type="table" w:customStyle="1" w:styleId="Tabela-SYGNALNA">
    <w:name w:val="Tabela-SYGNALNA"/>
    <w:basedOn w:val="Standardowy"/>
    <w:uiPriority w:val="99"/>
    <w:rsid w:val="001278CD"/>
    <w:pPr>
      <w:spacing w:before="120" w:after="120" w:line="240" w:lineRule="exact"/>
    </w:pPr>
    <w:rPr>
      <w:rFonts w:ascii="Fira Sans" w:hAnsi="Fira Sans"/>
      <w:sz w:val="19"/>
    </w:rPr>
    <w:tblPr>
      <w:tblBorders>
        <w:top w:val="single" w:sz="4" w:space="0" w:color="001D77"/>
        <w:insideH w:val="single" w:sz="4" w:space="0" w:color="001D77"/>
        <w:insideV w:val="single" w:sz="4" w:space="0" w:color="001D77"/>
      </w:tblBorders>
    </w:tblPr>
    <w:tcPr>
      <w:vAlign w:val="center"/>
    </w:tcPr>
  </w:style>
  <w:style w:type="paragraph" w:customStyle="1" w:styleId="11nazwaseriiwydawniczej">
    <w:name w:val="1.1_nazwa serii wydawniczej"/>
    <w:basedOn w:val="Normalny"/>
    <w:link w:val="11nazwaseriiwydawniczejZnak"/>
    <w:qFormat/>
    <w:rsid w:val="0013573A"/>
    <w:pPr>
      <w:spacing w:before="0" w:after="0" w:line="240" w:lineRule="auto"/>
      <w:jc w:val="center"/>
    </w:pPr>
    <w:rPr>
      <w:rFonts w:ascii="Fira Sans SemiBold" w:hAnsi="Fira Sans SemiBold"/>
      <w:color w:val="FFFFFF" w:themeColor="background1"/>
    </w:rPr>
  </w:style>
  <w:style w:type="character" w:styleId="Uwydatnienie">
    <w:name w:val="Emphasis"/>
    <w:aliases w:val="7.4_kursywa"/>
    <w:basedOn w:val="Domylnaczcionkaakapitu"/>
    <w:uiPriority w:val="20"/>
    <w:qFormat/>
    <w:rsid w:val="00B86476"/>
    <w:rPr>
      <w:i/>
      <w:iCs/>
    </w:rPr>
  </w:style>
  <w:style w:type="character" w:customStyle="1" w:styleId="11nazwaseriiwydawniczejZnak">
    <w:name w:val="1.1_nazwa serii wydawniczej Znak"/>
    <w:basedOn w:val="Domylnaczcionkaakapitu"/>
    <w:link w:val="11nazwaseriiwydawniczej"/>
    <w:rsid w:val="0013573A"/>
    <w:rPr>
      <w:rFonts w:ascii="Fira Sans SemiBold" w:hAnsi="Fira Sans SemiBold"/>
      <w:color w:val="FFFFFF" w:themeColor="background1"/>
      <w:sz w:val="19"/>
    </w:rPr>
  </w:style>
  <w:style w:type="character" w:styleId="Wyrnieniedelikatne">
    <w:name w:val="Subtle Emphasis"/>
    <w:basedOn w:val="Domylnaczcionkaakapitu"/>
    <w:uiPriority w:val="19"/>
    <w:rsid w:val="00B86476"/>
    <w:rPr>
      <w:i/>
      <w:iCs/>
      <w:color w:val="404040" w:themeColor="text1" w:themeTint="BF"/>
    </w:rPr>
  </w:style>
  <w:style w:type="character" w:styleId="Wyrnienieintensywne">
    <w:name w:val="Intense Emphasis"/>
    <w:basedOn w:val="Domylnaczcionkaakapitu"/>
    <w:uiPriority w:val="21"/>
    <w:rsid w:val="00B86476"/>
    <w:rPr>
      <w:i/>
      <w:iCs/>
      <w:color w:val="5B9BD5" w:themeColor="accent1"/>
    </w:rPr>
  </w:style>
  <w:style w:type="paragraph" w:customStyle="1" w:styleId="61ostatniastronatekst">
    <w:name w:val="6.1_ostatnia strona_tekst"/>
    <w:basedOn w:val="Normalny"/>
    <w:link w:val="61ostatniastronatekstZnak"/>
    <w:qFormat/>
    <w:rsid w:val="00E732F0"/>
    <w:pPr>
      <w:spacing w:before="0" w:line="276" w:lineRule="auto"/>
    </w:pPr>
    <w:rPr>
      <w:sz w:val="20"/>
    </w:rPr>
  </w:style>
  <w:style w:type="paragraph" w:customStyle="1" w:styleId="62ostatniastronatekstprzyikonach">
    <w:name w:val="6.2_ostatnia strona_tekst przy ikonach"/>
    <w:basedOn w:val="Normalny"/>
    <w:link w:val="62ostatniastronatekstprzyikonachZnak"/>
    <w:qFormat/>
    <w:rsid w:val="007673C6"/>
    <w:pPr>
      <w:spacing w:before="180" w:line="240" w:lineRule="exact"/>
      <w:ind w:left="-284"/>
    </w:pPr>
    <w:rPr>
      <w:color w:val="000000" w:themeColor="text1"/>
      <w:sz w:val="20"/>
    </w:rPr>
  </w:style>
  <w:style w:type="character" w:customStyle="1" w:styleId="61ostatniastronatekstZnak">
    <w:name w:val="6.1_ostatnia strona_tekst Znak"/>
    <w:basedOn w:val="Domylnaczcionkaakapitu"/>
    <w:link w:val="61ostatniastronatekst"/>
    <w:rsid w:val="00E732F0"/>
    <w:rPr>
      <w:rFonts w:ascii="Fira Sans" w:hAnsi="Fira Sans"/>
      <w:sz w:val="20"/>
    </w:rPr>
  </w:style>
  <w:style w:type="paragraph" w:customStyle="1" w:styleId="63tekstpogrubionynaszarymtle">
    <w:name w:val="6.3_tekst pogrubiony na szarym tle"/>
    <w:basedOn w:val="Normalny"/>
    <w:link w:val="63tekstpogrubionynaszarymtleZnak"/>
    <w:qFormat/>
    <w:rsid w:val="00C83533"/>
    <w:pPr>
      <w:spacing w:before="360" w:line="240" w:lineRule="exact"/>
    </w:pPr>
    <w:rPr>
      <w:b/>
    </w:rPr>
  </w:style>
  <w:style w:type="character" w:customStyle="1" w:styleId="62ostatniastronatekstprzyikonachZnak">
    <w:name w:val="6.2_ostatnia strona_tekst przy ikonach Znak"/>
    <w:basedOn w:val="Domylnaczcionkaakapitu"/>
    <w:link w:val="62ostatniastronatekstprzyikonach"/>
    <w:rsid w:val="007673C6"/>
    <w:rPr>
      <w:rFonts w:ascii="Fira Sans" w:hAnsi="Fira Sans"/>
      <w:color w:val="000000" w:themeColor="text1"/>
      <w:sz w:val="20"/>
    </w:rPr>
  </w:style>
  <w:style w:type="character" w:customStyle="1" w:styleId="63tekstpogrubionynaszarymtleZnak">
    <w:name w:val="6.3_tekst pogrubiony na szarym tle Znak"/>
    <w:basedOn w:val="Domylnaczcionkaakapitu"/>
    <w:link w:val="63tekstpogrubionynaszarymtle"/>
    <w:rsid w:val="00C83533"/>
    <w:rPr>
      <w:rFonts w:ascii="Fira Sans" w:hAnsi="Fira Sans"/>
      <w:b/>
      <w:sz w:val="19"/>
    </w:rPr>
  </w:style>
  <w:style w:type="paragraph" w:customStyle="1" w:styleId="Akapitodstpy">
    <w:name w:val="Akapit_odstępy"/>
    <w:basedOn w:val="Normalny"/>
    <w:link w:val="AkapitodstpyZnak"/>
    <w:rsid w:val="00427AA5"/>
  </w:style>
  <w:style w:type="paragraph" w:customStyle="1" w:styleId="regulacjaakapitwodstpy">
    <w:name w:val="regulacja akapitów_odstępy"/>
    <w:basedOn w:val="Akapitzlist"/>
    <w:link w:val="regulacjaakapitwodstpyZnak"/>
    <w:rsid w:val="0075550E"/>
  </w:style>
  <w:style w:type="character" w:customStyle="1" w:styleId="AkapitodstpyZnak">
    <w:name w:val="Akapit_odstępy Znak"/>
    <w:basedOn w:val="Domylnaczcionkaakapitu"/>
    <w:link w:val="Akapitodstpy"/>
    <w:rsid w:val="00427AA5"/>
    <w:rPr>
      <w:rFonts w:ascii="Fira Sans" w:hAnsi="Fira Sans"/>
      <w:sz w:val="19"/>
    </w:rPr>
  </w:style>
  <w:style w:type="paragraph" w:customStyle="1" w:styleId="regulacjaakapitwwikszeodstpy">
    <w:name w:val="regulacja akapitów_większe odstępy"/>
    <w:basedOn w:val="Normalny"/>
    <w:link w:val="regulacjaakapitwwikszeodstpyZnak"/>
    <w:qFormat/>
    <w:rsid w:val="0075550E"/>
    <w:pPr>
      <w:spacing w:line="240" w:lineRule="auto"/>
    </w:pPr>
  </w:style>
  <w:style w:type="character" w:customStyle="1" w:styleId="regulacjaakapitwodstpyZnak">
    <w:name w:val="regulacja akapitów_odstępy Znak"/>
    <w:basedOn w:val="AkapitzlistZnak"/>
    <w:link w:val="regulacjaakapitwodstpy"/>
    <w:rsid w:val="0075550E"/>
    <w:rPr>
      <w:rFonts w:ascii="Fira Sans" w:hAnsi="Fira Sans"/>
      <w:sz w:val="19"/>
    </w:rPr>
  </w:style>
  <w:style w:type="character" w:customStyle="1" w:styleId="regulacjaakapitwwikszeodstpyZnak">
    <w:name w:val="regulacja akapitów_większe odstępy Znak"/>
    <w:basedOn w:val="Domylnaczcionkaakapitu"/>
    <w:link w:val="regulacjaakapitwwikszeodstpy"/>
    <w:rsid w:val="0075550E"/>
    <w:rPr>
      <w:rFonts w:ascii="Fira Sans" w:hAnsi="Fira Sans"/>
      <w:sz w:val="19"/>
    </w:rPr>
  </w:style>
  <w:style w:type="paragraph" w:customStyle="1" w:styleId="31TYTU0">
    <w:name w:val="3.1_TYTUŁ"/>
    <w:basedOn w:val="Nagwek1"/>
    <w:link w:val="31TYTUZnak0"/>
    <w:qFormat/>
    <w:rsid w:val="0087481F"/>
    <w:pPr>
      <w:spacing w:before="120" w:after="600"/>
    </w:pPr>
    <w:rPr>
      <w:rFonts w:ascii="Fira Sans Extra Condensed SemiB" w:hAnsi="Fira Sans Extra Condensed SemiB"/>
      <w:b w:val="0"/>
      <w:color w:val="000000" w:themeColor="text1"/>
      <w:sz w:val="40"/>
    </w:rPr>
  </w:style>
  <w:style w:type="paragraph" w:customStyle="1" w:styleId="32tyturozdziau">
    <w:name w:val="3.2_tytuł rozdziału"/>
    <w:basedOn w:val="Nagwek2"/>
    <w:link w:val="32tyturozdziauZnak"/>
    <w:qFormat/>
    <w:rsid w:val="0087481F"/>
    <w:pPr>
      <w:spacing w:before="360" w:after="120" w:line="240" w:lineRule="auto"/>
    </w:pPr>
    <w:rPr>
      <w:rFonts w:ascii="Fira Sans" w:hAnsi="Fira Sans"/>
      <w:b/>
      <w:color w:val="001D77"/>
      <w:sz w:val="19"/>
    </w:rPr>
  </w:style>
  <w:style w:type="character" w:customStyle="1" w:styleId="31TYTUZnak0">
    <w:name w:val="3.1_TYTUŁ Znak"/>
    <w:basedOn w:val="Nagwek1Znak"/>
    <w:link w:val="31TYTU0"/>
    <w:rsid w:val="0087481F"/>
    <w:rPr>
      <w:rFonts w:ascii="Fira Sans Extra Condensed SemiB" w:eastAsia="Times New Roman" w:hAnsi="Fira Sans Extra Condensed SemiB" w:cs="Times New Roman"/>
      <w:b w:val="0"/>
      <w:bCs/>
      <w:noProof/>
      <w:color w:val="000000" w:themeColor="text1"/>
      <w:sz w:val="40"/>
      <w:szCs w:val="24"/>
      <w:lang w:eastAsia="pl-PL"/>
    </w:rPr>
  </w:style>
  <w:style w:type="character" w:customStyle="1" w:styleId="32tyturozdziauZnak">
    <w:name w:val="3.2_tytuł rozdziału Znak"/>
    <w:basedOn w:val="Nagwek2Znak"/>
    <w:link w:val="32tyturozdziau"/>
    <w:rsid w:val="0087481F"/>
    <w:rPr>
      <w:rFonts w:ascii="Fira Sans" w:eastAsiaTheme="majorEastAsia" w:hAnsi="Fira Sans" w:cstheme="majorBidi"/>
      <w:b/>
      <w:color w:val="001D77"/>
      <w:sz w:val="19"/>
      <w:szCs w:val="26"/>
    </w:rPr>
  </w:style>
  <w:style w:type="paragraph" w:styleId="Tekstpodstawowy">
    <w:name w:val="Body Text"/>
    <w:basedOn w:val="Normalny"/>
    <w:link w:val="TekstpodstawowyZnak"/>
    <w:uiPriority w:val="99"/>
    <w:semiHidden/>
    <w:unhideWhenUsed/>
    <w:rsid w:val="00C83533"/>
  </w:style>
  <w:style w:type="character" w:customStyle="1" w:styleId="TekstpodstawowyZnak">
    <w:name w:val="Tekst podstawowy Znak"/>
    <w:basedOn w:val="Domylnaczcionkaakapitu"/>
    <w:link w:val="Tekstpodstawowy"/>
    <w:uiPriority w:val="99"/>
    <w:semiHidden/>
    <w:rsid w:val="00C83533"/>
    <w:rPr>
      <w:rFonts w:ascii="Fira Sans" w:hAnsi="Fira Sans"/>
      <w:sz w:val="19"/>
    </w:rPr>
  </w:style>
  <w:style w:type="paragraph" w:customStyle="1" w:styleId="Default">
    <w:name w:val="Default"/>
    <w:rsid w:val="00E92D23"/>
    <w:pPr>
      <w:autoSpaceDE w:val="0"/>
      <w:autoSpaceDN w:val="0"/>
      <w:adjustRightInd w:val="0"/>
      <w:spacing w:after="0" w:line="240" w:lineRule="auto"/>
    </w:pPr>
    <w:rPr>
      <w:rFonts w:ascii="Fira Sans" w:hAnsi="Fira Sans" w:cs="Fira Sans"/>
      <w:color w:val="000000"/>
      <w:sz w:val="24"/>
      <w:szCs w:val="24"/>
    </w:rPr>
  </w:style>
  <w:style w:type="paragraph" w:customStyle="1" w:styleId="Brakstyluakapitowego">
    <w:name w:val="[Brak stylu akapitowego]"/>
    <w:rsid w:val="00F72017"/>
    <w:pPr>
      <w:widowControl w:val="0"/>
      <w:autoSpaceDE w:val="0"/>
      <w:autoSpaceDN w:val="0"/>
      <w:adjustRightInd w:val="0"/>
      <w:spacing w:after="0" w:line="288" w:lineRule="auto"/>
      <w:textAlignment w:val="center"/>
    </w:pPr>
    <w:rPr>
      <w:rFonts w:ascii="Minion Pro" w:eastAsiaTheme="minorEastAsia" w:hAnsi="Minion Pro" w:cs="Minion Pro"/>
      <w:color w:val="000000"/>
      <w:sz w:val="24"/>
      <w:szCs w:val="24"/>
      <w:lang w:eastAsia="pl-PL"/>
    </w:rPr>
  </w:style>
  <w:style w:type="paragraph" w:customStyle="1" w:styleId="Lead">
    <w:name w:val="Lead"/>
    <w:basedOn w:val="LID"/>
    <w:link w:val="LeadZnak"/>
    <w:qFormat/>
    <w:rsid w:val="006C0298"/>
    <w:pPr>
      <w:spacing w:before="360" w:line="240" w:lineRule="exact"/>
    </w:pPr>
  </w:style>
  <w:style w:type="character" w:customStyle="1" w:styleId="LeadZnak">
    <w:name w:val="Lead Znak"/>
    <w:basedOn w:val="LIDZnak"/>
    <w:link w:val="Lead"/>
    <w:rsid w:val="006C0298"/>
    <w:rPr>
      <w:rFonts w:ascii="Fira Sans" w:hAnsi="Fira Sans"/>
      <w:b/>
      <w:noProof/>
      <w:sz w:val="19"/>
      <w:szCs w:val="19"/>
      <w:lang w:eastAsia="pl-PL"/>
    </w:rPr>
  </w:style>
  <w:style w:type="paragraph" w:customStyle="1" w:styleId="Ikonawskanika">
    <w:name w:val="Ikona wskaźnika"/>
    <w:basedOn w:val="Normalny"/>
    <w:link w:val="IkonawskanikaZnak"/>
    <w:qFormat/>
    <w:rsid w:val="007D0A51"/>
    <w:pPr>
      <w:autoSpaceDE w:val="0"/>
      <w:autoSpaceDN w:val="0"/>
      <w:adjustRightInd w:val="0"/>
      <w:spacing w:before="0" w:after="0" w:line="240" w:lineRule="auto"/>
    </w:pPr>
    <w:rPr>
      <w:rFonts w:ascii="Fira Sans SemiBold" w:hAnsi="Fira Sans SemiBold"/>
      <w:color w:val="66AFDE"/>
      <w:sz w:val="60"/>
      <w:szCs w:val="60"/>
    </w:rPr>
  </w:style>
  <w:style w:type="paragraph" w:customStyle="1" w:styleId="Wartowskanika">
    <w:name w:val="Wartość wskaźnika"/>
    <w:basedOn w:val="Normalny"/>
    <w:link w:val="WartowskanikaZnak"/>
    <w:qFormat/>
    <w:rsid w:val="007D0A51"/>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7D0A51"/>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7D0A51"/>
    <w:rPr>
      <w:color w:val="FFFFFF" w:themeColor="background1"/>
    </w:rPr>
  </w:style>
  <w:style w:type="character" w:customStyle="1" w:styleId="WartowskanikaZnak">
    <w:name w:val="Wartość wskaźnika Znak"/>
    <w:basedOn w:val="Domylnaczcionkaakapitu"/>
    <w:link w:val="Wartowskanika"/>
    <w:rsid w:val="007D0A51"/>
    <w:rPr>
      <w:rFonts w:ascii="Fira Sans SemiBold" w:hAnsi="Fira Sans SemiBold"/>
      <w:color w:val="FFFFFF" w:themeColor="background1"/>
      <w:sz w:val="40"/>
      <w:szCs w:val="56"/>
    </w:rPr>
  </w:style>
  <w:style w:type="character" w:customStyle="1" w:styleId="OpiswskanikaZnak">
    <w:name w:val="Opis wskaźnika Znak"/>
    <w:basedOn w:val="tekstnaniebieskimtleZnak"/>
    <w:link w:val="Opiswskanika"/>
    <w:rsid w:val="007D0A51"/>
    <w:rPr>
      <w:rFonts w:ascii="Fira Sans" w:hAnsi="Fira Sans"/>
      <w:color w:val="FFFFFF" w:themeColor="background1"/>
      <w:sz w:val="20"/>
    </w:rPr>
  </w:style>
  <w:style w:type="paragraph" w:customStyle="1" w:styleId="Ramka-ikonawskanika">
    <w:name w:val="Ramka - ikona wskaźnika"/>
    <w:basedOn w:val="Normalny"/>
    <w:link w:val="Ramka-ikonawskanikaZnak"/>
    <w:qFormat/>
    <w:rsid w:val="003E2874"/>
    <w:pPr>
      <w:suppressAutoHyphens w:val="0"/>
      <w:autoSpaceDE w:val="0"/>
      <w:autoSpaceDN w:val="0"/>
      <w:adjustRightInd w:val="0"/>
      <w:spacing w:before="0" w:after="0" w:line="240" w:lineRule="auto"/>
    </w:pPr>
    <w:rPr>
      <w:rFonts w:ascii="Fira Sans SemiBold" w:hAnsi="Fira Sans SemiBold"/>
      <w:color w:val="66AFDE"/>
      <w:sz w:val="60"/>
      <w:szCs w:val="60"/>
    </w:rPr>
  </w:style>
  <w:style w:type="character" w:customStyle="1" w:styleId="Ramka-ikonawskanikaZnak">
    <w:name w:val="Ramka - ikona wskaźnika Znak"/>
    <w:basedOn w:val="Domylnaczcionkaakapitu"/>
    <w:link w:val="Ramka-ikonawskanika"/>
    <w:rsid w:val="003E2874"/>
    <w:rPr>
      <w:rFonts w:ascii="Fira Sans SemiBold" w:hAnsi="Fira Sans SemiBold"/>
      <w:color w:val="66AFDE"/>
      <w:sz w:val="60"/>
      <w:szCs w:val="60"/>
    </w:rPr>
  </w:style>
  <w:style w:type="paragraph" w:customStyle="1" w:styleId="tekstzboku">
    <w:name w:val="tekst z boku"/>
    <w:basedOn w:val="Normalny"/>
    <w:qFormat/>
    <w:rsid w:val="00264947"/>
    <w:pPr>
      <w:suppressAutoHyphens w:val="0"/>
      <w:spacing w:after="0" w:line="240" w:lineRule="exact"/>
    </w:pPr>
    <w:rPr>
      <w:rFonts w:eastAsia="Times New Roman" w:cs="Times New Roman"/>
      <w:bCs/>
      <w:color w:val="001D77"/>
      <w:sz w:val="18"/>
      <w:szCs w:val="18"/>
      <w:lang w:eastAsia="pl-PL"/>
    </w:rPr>
  </w:style>
  <w:style w:type="paragraph" w:styleId="Tekstprzypisukocowego">
    <w:name w:val="endnote text"/>
    <w:basedOn w:val="Normalny"/>
    <w:link w:val="TekstprzypisukocowegoZnak"/>
    <w:uiPriority w:val="99"/>
    <w:semiHidden/>
    <w:unhideWhenUsed/>
    <w:rsid w:val="00487FD2"/>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87FD2"/>
    <w:rPr>
      <w:rFonts w:ascii="Fira Sans" w:hAnsi="Fira Sans"/>
      <w:sz w:val="20"/>
      <w:szCs w:val="20"/>
    </w:rPr>
  </w:style>
  <w:style w:type="character" w:styleId="Odwoanieprzypisukocowego">
    <w:name w:val="endnote reference"/>
    <w:basedOn w:val="Domylnaczcionkaakapitu"/>
    <w:uiPriority w:val="99"/>
    <w:semiHidden/>
    <w:unhideWhenUsed/>
    <w:rsid w:val="00487FD2"/>
    <w:rPr>
      <w:vertAlign w:val="superscript"/>
    </w:rPr>
  </w:style>
  <w:style w:type="paragraph" w:customStyle="1" w:styleId="Przypis">
    <w:name w:val="Przypis"/>
    <w:basedOn w:val="Tekstprzypisudolnego"/>
    <w:link w:val="PrzypisZnak"/>
    <w:qFormat/>
    <w:rsid w:val="005941DD"/>
    <w:rPr>
      <w:sz w:val="19"/>
      <w:szCs w:val="19"/>
      <w:shd w:val="clear" w:color="auto" w:fill="FFFFFF"/>
      <w:lang w:val="en-GB"/>
    </w:rPr>
  </w:style>
  <w:style w:type="character" w:customStyle="1" w:styleId="PrzypisZnak">
    <w:name w:val="Przypis Znak"/>
    <w:basedOn w:val="TekstprzypisudolnegoZnak"/>
    <w:link w:val="Przypis"/>
    <w:rsid w:val="005941DD"/>
    <w:rPr>
      <w:rFonts w:ascii="Fira Sans" w:hAnsi="Fira Sans"/>
      <w:sz w:val="19"/>
      <w:szCs w:val="19"/>
      <w:lang w:val="en-GB"/>
    </w:rPr>
  </w:style>
  <w:style w:type="paragraph" w:customStyle="1" w:styleId="Notka">
    <w:name w:val="Notka"/>
    <w:basedOn w:val="Normalny"/>
    <w:link w:val="NotkaZnak"/>
    <w:qFormat/>
    <w:rsid w:val="005941DD"/>
    <w:pPr>
      <w:spacing w:line="240" w:lineRule="exact"/>
    </w:pPr>
    <w:rPr>
      <w:sz w:val="16"/>
      <w:shd w:val="clear" w:color="auto" w:fill="FFFFFF"/>
    </w:rPr>
  </w:style>
  <w:style w:type="character" w:customStyle="1" w:styleId="NotkaZnak">
    <w:name w:val="Notka Znak"/>
    <w:basedOn w:val="Domylnaczcionkaakapitu"/>
    <w:link w:val="Notka"/>
    <w:rsid w:val="005941DD"/>
    <w:rPr>
      <w:rFonts w:ascii="Fira Sans" w:hAnsi="Fira Sans"/>
      <w:sz w:val="16"/>
    </w:rPr>
  </w:style>
  <w:style w:type="paragraph" w:customStyle="1" w:styleId="Tablicanotka">
    <w:name w:val="Tablica notka"/>
    <w:basedOn w:val="Normalny"/>
    <w:link w:val="TablicanotkaZnak"/>
    <w:qFormat/>
    <w:rsid w:val="005C7111"/>
    <w:pPr>
      <w:spacing w:line="240" w:lineRule="exact"/>
    </w:pPr>
    <w:rPr>
      <w:sz w:val="16"/>
      <w:lang w:val="en-GB"/>
    </w:rPr>
  </w:style>
  <w:style w:type="character" w:customStyle="1" w:styleId="TablicanotkaZnak">
    <w:name w:val="Tablica notka Znak"/>
    <w:basedOn w:val="Domylnaczcionkaakapitu"/>
    <w:link w:val="Tablicanotka"/>
    <w:rsid w:val="005C7111"/>
    <w:rPr>
      <w:rFonts w:ascii="Fira Sans" w:hAnsi="Fira Sans"/>
      <w:sz w:val="16"/>
      <w:lang w:val="en-GB"/>
    </w:rPr>
  </w:style>
  <w:style w:type="paragraph" w:customStyle="1" w:styleId="Tytumapy">
    <w:name w:val="Tytuł mapy"/>
    <w:basedOn w:val="Normalny"/>
    <w:link w:val="TytumapyZnak"/>
    <w:qFormat/>
    <w:rsid w:val="002C6BF4"/>
    <w:pPr>
      <w:spacing w:before="360" w:after="0" w:line="240" w:lineRule="auto"/>
    </w:pPr>
    <w:rPr>
      <w:b/>
      <w:shd w:val="clear" w:color="auto" w:fill="FFFFFF"/>
    </w:rPr>
  </w:style>
  <w:style w:type="character" w:customStyle="1" w:styleId="TytumapyZnak">
    <w:name w:val="Tytuł mapy Znak"/>
    <w:basedOn w:val="Domylnaczcionkaakapitu"/>
    <w:link w:val="Tytumapy"/>
    <w:rsid w:val="002C6BF4"/>
    <w:rPr>
      <w:rFonts w:ascii="Fira Sans" w:hAnsi="Fira Sans"/>
      <w:b/>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18483">
      <w:bodyDiv w:val="1"/>
      <w:marLeft w:val="0"/>
      <w:marRight w:val="0"/>
      <w:marTop w:val="0"/>
      <w:marBottom w:val="0"/>
      <w:divBdr>
        <w:top w:val="none" w:sz="0" w:space="0" w:color="auto"/>
        <w:left w:val="none" w:sz="0" w:space="0" w:color="auto"/>
        <w:bottom w:val="none" w:sz="0" w:space="0" w:color="auto"/>
        <w:right w:val="none" w:sz="0" w:space="0" w:color="auto"/>
      </w:divBdr>
    </w:div>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83037159">
      <w:bodyDiv w:val="1"/>
      <w:marLeft w:val="0"/>
      <w:marRight w:val="0"/>
      <w:marTop w:val="0"/>
      <w:marBottom w:val="0"/>
      <w:divBdr>
        <w:top w:val="none" w:sz="0" w:space="0" w:color="auto"/>
        <w:left w:val="none" w:sz="0" w:space="0" w:color="auto"/>
        <w:bottom w:val="none" w:sz="0" w:space="0" w:color="auto"/>
        <w:right w:val="none" w:sz="0" w:space="0" w:color="auto"/>
      </w:divBdr>
    </w:div>
    <w:div w:id="280302803">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24526860">
      <w:bodyDiv w:val="1"/>
      <w:marLeft w:val="0"/>
      <w:marRight w:val="0"/>
      <w:marTop w:val="0"/>
      <w:marBottom w:val="0"/>
      <w:divBdr>
        <w:top w:val="none" w:sz="0" w:space="0" w:color="auto"/>
        <w:left w:val="none" w:sz="0" w:space="0" w:color="auto"/>
        <w:bottom w:val="none" w:sz="0" w:space="0" w:color="auto"/>
        <w:right w:val="none" w:sz="0" w:space="0" w:color="auto"/>
      </w:divBdr>
    </w:div>
    <w:div w:id="725688588">
      <w:bodyDiv w:val="1"/>
      <w:marLeft w:val="0"/>
      <w:marRight w:val="0"/>
      <w:marTop w:val="0"/>
      <w:marBottom w:val="0"/>
      <w:divBdr>
        <w:top w:val="none" w:sz="0" w:space="0" w:color="auto"/>
        <w:left w:val="none" w:sz="0" w:space="0" w:color="auto"/>
        <w:bottom w:val="none" w:sz="0" w:space="0" w:color="auto"/>
        <w:right w:val="none" w:sz="0" w:space="0" w:color="auto"/>
      </w:divBdr>
    </w:div>
    <w:div w:id="735666905">
      <w:bodyDiv w:val="1"/>
      <w:marLeft w:val="0"/>
      <w:marRight w:val="0"/>
      <w:marTop w:val="0"/>
      <w:marBottom w:val="0"/>
      <w:divBdr>
        <w:top w:val="none" w:sz="0" w:space="0" w:color="auto"/>
        <w:left w:val="none" w:sz="0" w:space="0" w:color="auto"/>
        <w:bottom w:val="none" w:sz="0" w:space="0" w:color="auto"/>
        <w:right w:val="none" w:sz="0" w:space="0" w:color="auto"/>
      </w:divBdr>
    </w:div>
    <w:div w:id="777606405">
      <w:bodyDiv w:val="1"/>
      <w:marLeft w:val="0"/>
      <w:marRight w:val="0"/>
      <w:marTop w:val="0"/>
      <w:marBottom w:val="0"/>
      <w:divBdr>
        <w:top w:val="none" w:sz="0" w:space="0" w:color="auto"/>
        <w:left w:val="none" w:sz="0" w:space="0" w:color="auto"/>
        <w:bottom w:val="none" w:sz="0" w:space="0" w:color="auto"/>
        <w:right w:val="none" w:sz="0" w:space="0" w:color="auto"/>
      </w:divBdr>
    </w:div>
    <w:div w:id="825168569">
      <w:bodyDiv w:val="1"/>
      <w:marLeft w:val="0"/>
      <w:marRight w:val="0"/>
      <w:marTop w:val="0"/>
      <w:marBottom w:val="0"/>
      <w:divBdr>
        <w:top w:val="none" w:sz="0" w:space="0" w:color="auto"/>
        <w:left w:val="none" w:sz="0" w:space="0" w:color="auto"/>
        <w:bottom w:val="none" w:sz="0" w:space="0" w:color="auto"/>
        <w:right w:val="none" w:sz="0" w:space="0" w:color="auto"/>
      </w:divBdr>
    </w:div>
    <w:div w:id="940066477">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316833572">
      <w:bodyDiv w:val="1"/>
      <w:marLeft w:val="0"/>
      <w:marRight w:val="0"/>
      <w:marTop w:val="0"/>
      <w:marBottom w:val="0"/>
      <w:divBdr>
        <w:top w:val="none" w:sz="0" w:space="0" w:color="auto"/>
        <w:left w:val="none" w:sz="0" w:space="0" w:color="auto"/>
        <w:bottom w:val="none" w:sz="0" w:space="0" w:color="auto"/>
        <w:right w:val="none" w:sz="0" w:space="0" w:color="auto"/>
      </w:divBdr>
    </w:div>
    <w:div w:id="1355420915">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46874507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87781469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004164175">
      <w:bodyDiv w:val="1"/>
      <w:marLeft w:val="0"/>
      <w:marRight w:val="0"/>
      <w:marTop w:val="0"/>
      <w:marBottom w:val="0"/>
      <w:divBdr>
        <w:top w:val="none" w:sz="0" w:space="0" w:color="auto"/>
        <w:left w:val="none" w:sz="0" w:space="0" w:color="auto"/>
        <w:bottom w:val="none" w:sz="0" w:space="0" w:color="auto"/>
        <w:right w:val="none" w:sz="0" w:space="0" w:color="auto"/>
      </w:divBdr>
    </w:div>
    <w:div w:id="204243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hyperlink" Target="https://twitter.com/Katowice_STAT" TargetMode="Externa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footer" Target="footer3.xml"/><Relationship Id="rId7"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3.xml"/><Relationship Id="rId25" Type="http://schemas.openxmlformats.org/officeDocument/2006/relationships/image" Target="media/image9.jpeg"/><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29" Type="http://schemas.openxmlformats.org/officeDocument/2006/relationships/hyperlink" Target="https://katowice.stat.gov.pl/opracowania-biezace/opracowania-sygnalne/zdrowie-pomoc-spoleczna/pomoc-dorazna-i-ratownictwo-medyczne-w-wojewodztwie-slaskim-w-2024-r-,3,1.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katowice.stat.gov.pl/" TargetMode="External"/><Relationship Id="rId32" Type="http://schemas.openxmlformats.org/officeDocument/2006/relationships/hyperlink" Target="https://stat.gov.pl/metainformacje/slownik-pojec/pojecia-stosowane-w-statystyce-publicznej/688,pojecie.html" TargetMode="External"/><Relationship Id="rId5" Type="http://schemas.openxmlformats.org/officeDocument/2006/relationships/customXml" Target="../customXml/item5.xml"/><Relationship Id="rId15" Type="http://schemas.openxmlformats.org/officeDocument/2006/relationships/chart" Target="charts/chart2.xml"/><Relationship Id="rId23" Type="http://schemas.openxmlformats.org/officeDocument/2006/relationships/image" Target="media/image8.jpeg"/><Relationship Id="rId28" Type="http://schemas.openxmlformats.org/officeDocument/2006/relationships/hyperlink" Target="https://www.facebook.com/StatKatowice"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hyperlink" Target="https://bdl.stat.gov.pl/bdl/dane/podgrup/tema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jpg"/><Relationship Id="rId22" Type="http://schemas.openxmlformats.org/officeDocument/2006/relationships/footer" Target="footer2.xml"/><Relationship Id="rId27" Type="http://schemas.openxmlformats.org/officeDocument/2006/relationships/image" Target="media/image10.jpeg"/><Relationship Id="rId30" Type="http://schemas.openxmlformats.org/officeDocument/2006/relationships/hyperlink" Target="https://katowice.stat.gov.pl/publikacje-i-foldery/inne-opracowania/raport-o-sytuacji-spoleczno-gospodarczej-wojewodztwa-slaskiego-2026,8,15.html" TargetMode="External"/><Relationship Id="rId35" Type="http://schemas.openxmlformats.org/officeDocument/2006/relationships/fontTable" Target="fontTable.xml"/><Relationship Id="rId8"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oleObject" Target="file:///F:\SYGNALNE\SYGNALNA_Opieka%20nad%20dzie&#263;mi%20do%20lat%203%20w%202025%202026\informacja_sygnalna_z&#322;obk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SYGNALNE\SYGNALNA_Opieka%20nad%20dzie&#263;mi%20do%20lat%203%20w%202025%202026\informacja_sygnalna_z&#322;obki.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SYGNALNE\SYGNALNA_Opieka%20nad%20dzie&#263;mi%20do%20lat%203%20w%202025%202026\informacja_sygnalna_z&#322;obki.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494535414602744"/>
          <c:y val="0.14094618986580165"/>
          <c:w val="0.6704099336980468"/>
          <c:h val="0.73707283682562941"/>
        </c:manualLayout>
      </c:layout>
      <c:pieChart>
        <c:varyColors val="1"/>
        <c:ser>
          <c:idx val="0"/>
          <c:order val="0"/>
          <c:spPr>
            <a:ln w="15875"/>
          </c:spPr>
          <c:dPt>
            <c:idx val="0"/>
            <c:bubble3D val="0"/>
            <c:spPr>
              <a:solidFill>
                <a:srgbClr val="CCD1E3"/>
              </a:solidFill>
              <a:ln w="15875">
                <a:solidFill>
                  <a:schemeClr val="lt1"/>
                </a:solidFill>
              </a:ln>
              <a:effectLst/>
            </c:spPr>
            <c:extLst>
              <c:ext xmlns:c16="http://schemas.microsoft.com/office/drawing/2014/chart" uri="{C3380CC4-5D6E-409C-BE32-E72D297353CC}">
                <c16:uniqueId val="{00000001-F89A-49E2-B098-797CCE97380F}"/>
              </c:ext>
            </c:extLst>
          </c:dPt>
          <c:dPt>
            <c:idx val="1"/>
            <c:bubble3D val="0"/>
            <c:spPr>
              <a:solidFill>
                <a:srgbClr val="99A4C8"/>
              </a:solidFill>
              <a:ln w="15875">
                <a:solidFill>
                  <a:schemeClr val="lt1"/>
                </a:solidFill>
              </a:ln>
              <a:effectLst/>
            </c:spPr>
            <c:extLst>
              <c:ext xmlns:c16="http://schemas.microsoft.com/office/drawing/2014/chart" uri="{C3380CC4-5D6E-409C-BE32-E72D297353CC}">
                <c16:uniqueId val="{00000003-F89A-49E2-B098-797CCE97380F}"/>
              </c:ext>
            </c:extLst>
          </c:dPt>
          <c:dPt>
            <c:idx val="2"/>
            <c:bubble3D val="0"/>
            <c:spPr>
              <a:solidFill>
                <a:srgbClr val="6677AD"/>
              </a:solidFill>
              <a:ln w="15875">
                <a:solidFill>
                  <a:schemeClr val="lt1"/>
                </a:solidFill>
              </a:ln>
              <a:effectLst/>
            </c:spPr>
            <c:extLst>
              <c:ext xmlns:c16="http://schemas.microsoft.com/office/drawing/2014/chart" uri="{C3380CC4-5D6E-409C-BE32-E72D297353CC}">
                <c16:uniqueId val="{00000005-F89A-49E2-B098-797CCE97380F}"/>
              </c:ext>
            </c:extLst>
          </c:dPt>
          <c:dPt>
            <c:idx val="3"/>
            <c:bubble3D val="0"/>
            <c:spPr>
              <a:solidFill>
                <a:srgbClr val="001D77"/>
              </a:solidFill>
              <a:ln w="15875">
                <a:solidFill>
                  <a:schemeClr val="lt1"/>
                </a:solidFill>
              </a:ln>
              <a:effectLst/>
            </c:spPr>
            <c:extLst>
              <c:ext xmlns:c16="http://schemas.microsoft.com/office/drawing/2014/chart" uri="{C3380CC4-5D6E-409C-BE32-E72D297353CC}">
                <c16:uniqueId val="{00000007-F89A-49E2-B098-797CCE97380F}"/>
              </c:ext>
            </c:extLst>
          </c:dPt>
          <c:dLbls>
            <c:dLbl>
              <c:idx val="0"/>
              <c:layout>
                <c:manualLayout>
                  <c:x val="1.4520649206852906E-2"/>
                  <c:y val="7.6232130302064747E-3"/>
                </c:manualLayout>
              </c:layout>
              <c:tx>
                <c:rich>
                  <a:bodyPr/>
                  <a:lstStyle/>
                  <a:p>
                    <a:fld id="{3CEE2381-BD57-4FD8-8295-5DA609B3F5E2}" type="VALUE">
                      <a:rPr lang="en-US"/>
                      <a:pPr/>
                      <a:t>[WARTOŚĆ]</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89A-49E2-B098-797CCE97380F}"/>
                </c:ext>
              </c:extLst>
            </c:dLbl>
            <c:dLbl>
              <c:idx val="1"/>
              <c:layout>
                <c:manualLayout>
                  <c:x val="-0.23339004311208097"/>
                  <c:y val="1.7226480410878924E-2"/>
                </c:manualLayout>
              </c:layout>
              <c:tx>
                <c:rich>
                  <a:bodyPr/>
                  <a:lstStyle/>
                  <a:p>
                    <a:fld id="{512CA0F7-B02E-4CF4-A7F3-FE11F57B9FF9}" type="VALUE">
                      <a:rPr lang="en-US"/>
                      <a:pPr/>
                      <a:t>[WARTOŚĆ]</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89A-49E2-B098-797CCE97380F}"/>
                </c:ext>
              </c:extLst>
            </c:dLbl>
            <c:dLbl>
              <c:idx val="2"/>
              <c:layout>
                <c:manualLayout>
                  <c:x val="0.22938957931463386"/>
                  <c:y val="-8.2285208534979642E-2"/>
                </c:manualLayout>
              </c:layout>
              <c:tx>
                <c:rich>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Fira Sans" panose="020B0503050000020004" pitchFamily="34" charset="0"/>
                        <a:ea typeface="Fira Sans" panose="020B0503050000020004" pitchFamily="34" charset="0"/>
                        <a:cs typeface="+mn-cs"/>
                      </a:defRPr>
                    </a:pPr>
                    <a:fld id="{8C8F649B-5F52-4496-9FF9-176683068740}" type="VALUE">
                      <a:rPr lang="en-US">
                        <a:solidFill>
                          <a:schemeClr val="bg1"/>
                        </a:solidFill>
                      </a:rPr>
                      <a:pPr>
                        <a:defRPr sz="800">
                          <a:solidFill>
                            <a:schemeClr val="bg1"/>
                          </a:solidFill>
                          <a:latin typeface="Fira Sans" panose="020B0503050000020004" pitchFamily="34" charset="0"/>
                          <a:ea typeface="Fira Sans" panose="020B0503050000020004" pitchFamily="34" charset="0"/>
                        </a:defRPr>
                      </a:pPr>
                      <a:t>[WARTOŚĆ]</a:t>
                    </a:fld>
                    <a:r>
                      <a:rPr lang="en-US">
                        <a:solidFill>
                          <a:schemeClr val="bg1"/>
                        </a:solidFill>
                      </a:rPr>
                      <a:t>%</a:t>
                    </a:r>
                  </a:p>
                </c:rich>
              </c:tx>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F89A-49E2-B098-797CCE97380F}"/>
                </c:ext>
              </c:extLst>
            </c:dLbl>
            <c:dLbl>
              <c:idx val="3"/>
              <c:layout>
                <c:manualLayout>
                  <c:x val="-1.8161034345301834E-3"/>
                  <c:y val="1.2306809805869375E-2"/>
                </c:manualLayout>
              </c:layout>
              <c:tx>
                <c:rich>
                  <a:bodyPr/>
                  <a:lstStyle/>
                  <a:p>
                    <a:fld id="{CF4A0E89-6B9A-41EC-8A12-8A26B67A43EF}" type="VALUE">
                      <a:rPr lang="en-US">
                        <a:solidFill>
                          <a:schemeClr val="tx1"/>
                        </a:solidFill>
                      </a:rPr>
                      <a:pPr/>
                      <a:t>[WARTOŚĆ]</a:t>
                    </a:fld>
                    <a:r>
                      <a:rPr lang="en-US">
                        <a:solidFill>
                          <a:schemeClr val="tx1"/>
                        </a:solidFill>
                      </a:rPr>
                      <a:t>,0%</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F89A-49E2-B098-797CCE97380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wykres_1!$C$4:$C$7</c:f>
              <c:numCache>
                <c:formatCode>General</c:formatCode>
                <c:ptCount val="4"/>
                <c:pt idx="0">
                  <c:v>2.1</c:v>
                </c:pt>
                <c:pt idx="1">
                  <c:v>41.5</c:v>
                </c:pt>
                <c:pt idx="2">
                  <c:v>52.4</c:v>
                </c:pt>
                <c:pt idx="3">
                  <c:v>4</c:v>
                </c:pt>
              </c:numCache>
            </c:numRef>
          </c:val>
          <c:extLst>
            <c:ext xmlns:c16="http://schemas.microsoft.com/office/drawing/2014/chart" uri="{C3380CC4-5D6E-409C-BE32-E72D297353CC}">
              <c16:uniqueId val="{00000008-F89A-49E2-B098-797CCE97380F}"/>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spPr>
            <a:solidFill>
              <a:srgbClr val="CCD1E3"/>
            </a:solidFill>
            <a:ln>
              <a:noFill/>
            </a:ln>
            <a:effectLst/>
          </c:spPr>
          <c:invertIfNegative val="0"/>
          <c:dLbls>
            <c:dLbl>
              <c:idx val="0"/>
              <c:tx>
                <c:rich>
                  <a:bodyPr/>
                  <a:lstStyle/>
                  <a:p>
                    <a:fld id="{DB8B3BF3-675D-4D02-9658-9D8E6F2B8D4D}" type="VALUE">
                      <a:rPr lang="en-US"/>
                      <a:pPr/>
                      <a:t>[WARTOŚĆ]</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7030-4D42-B9F1-1CD577C17703}"/>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wykres_2!$D$5</c:f>
              <c:numCache>
                <c:formatCode>General</c:formatCode>
                <c:ptCount val="1"/>
                <c:pt idx="0">
                  <c:v>20.399999999999999</c:v>
                </c:pt>
              </c:numCache>
            </c:numRef>
          </c:val>
          <c:extLst>
            <c:ext xmlns:c16="http://schemas.microsoft.com/office/drawing/2014/chart" uri="{C3380CC4-5D6E-409C-BE32-E72D297353CC}">
              <c16:uniqueId val="{00000001-7030-4D42-B9F1-1CD577C17703}"/>
            </c:ext>
          </c:extLst>
        </c:ser>
        <c:ser>
          <c:idx val="1"/>
          <c:order val="1"/>
          <c:spPr>
            <a:solidFill>
              <a:srgbClr val="99A4C8"/>
            </a:solidFill>
            <a:ln>
              <a:noFill/>
            </a:ln>
            <a:effectLst/>
          </c:spPr>
          <c:invertIfNegative val="0"/>
          <c:dLbls>
            <c:dLbl>
              <c:idx val="0"/>
              <c:layout>
                <c:manualLayout>
                  <c:x val="2.1610650272974844E-3"/>
                  <c:y val="-0.2137404437404952"/>
                </c:manualLayout>
              </c:layout>
              <c:tx>
                <c:rich>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fld id="{D63C1D04-CC66-44A3-BB4D-01F565033337}" type="VALUE">
                      <a:rPr lang="en-US" sz="800">
                        <a:solidFill>
                          <a:schemeClr val="tx1"/>
                        </a:solidFill>
                        <a:latin typeface="Fira Sans" panose="020B0503050000020004" pitchFamily="34" charset="0"/>
                        <a:ea typeface="Fira Sans" panose="020B0503050000020004" pitchFamily="34" charset="0"/>
                      </a:rPr>
                      <a:pPr>
                        <a:defRPr sz="800">
                          <a:solidFill>
                            <a:schemeClr val="tx1"/>
                          </a:solidFill>
                          <a:latin typeface="Fira Sans" panose="020B0503050000020004" pitchFamily="34" charset="0"/>
                          <a:ea typeface="Fira Sans" panose="020B0503050000020004" pitchFamily="34" charset="0"/>
                        </a:defRPr>
                      </a:pPr>
                      <a:t>[WARTOŚĆ]</a:t>
                    </a:fld>
                    <a:r>
                      <a:rPr lang="en-US" sz="800">
                        <a:solidFill>
                          <a:schemeClr val="tx1"/>
                        </a:solidFill>
                        <a:latin typeface="Fira Sans" panose="020B0503050000020004" pitchFamily="34" charset="0"/>
                        <a:ea typeface="Fira Sans" panose="020B0503050000020004" pitchFamily="34" charset="0"/>
                      </a:rPr>
                      <a:t>,0%</a:t>
                    </a:r>
                  </a:p>
                </c:rich>
              </c:tx>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7030-4D42-B9F1-1CD577C1770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wykres_2!$D$6</c:f>
              <c:numCache>
                <c:formatCode>General</c:formatCode>
                <c:ptCount val="1"/>
                <c:pt idx="0">
                  <c:v>1</c:v>
                </c:pt>
              </c:numCache>
            </c:numRef>
          </c:val>
          <c:extLst>
            <c:ext xmlns:c16="http://schemas.microsoft.com/office/drawing/2014/chart" uri="{C3380CC4-5D6E-409C-BE32-E72D297353CC}">
              <c16:uniqueId val="{00000003-7030-4D42-B9F1-1CD577C17703}"/>
            </c:ext>
          </c:extLst>
        </c:ser>
        <c:ser>
          <c:idx val="2"/>
          <c:order val="2"/>
          <c:spPr>
            <a:solidFill>
              <a:srgbClr val="6677AD"/>
            </a:solidFill>
            <a:ln>
              <a:noFill/>
            </a:ln>
            <a:effectLst/>
          </c:spPr>
          <c:invertIfNegative val="0"/>
          <c:dLbls>
            <c:dLbl>
              <c:idx val="0"/>
              <c:tx>
                <c:rich>
                  <a:bodyPr/>
                  <a:lstStyle/>
                  <a:p>
                    <a:fld id="{A6013664-A1D3-4889-AD61-4990B0EEE404}" type="VALUE">
                      <a:rPr lang="en-US"/>
                      <a:pPr/>
                      <a:t>[WARTOŚĆ]</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7030-4D42-B9F1-1CD577C17703}"/>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wykres_2!$D$7</c:f>
              <c:numCache>
                <c:formatCode>General</c:formatCode>
                <c:ptCount val="1"/>
                <c:pt idx="0">
                  <c:v>68.400000000000006</c:v>
                </c:pt>
              </c:numCache>
            </c:numRef>
          </c:val>
          <c:extLst>
            <c:ext xmlns:c16="http://schemas.microsoft.com/office/drawing/2014/chart" uri="{C3380CC4-5D6E-409C-BE32-E72D297353CC}">
              <c16:uniqueId val="{00000005-7030-4D42-B9F1-1CD577C17703}"/>
            </c:ext>
          </c:extLst>
        </c:ser>
        <c:ser>
          <c:idx val="3"/>
          <c:order val="3"/>
          <c:spPr>
            <a:solidFill>
              <a:srgbClr val="334A92"/>
            </a:solidFill>
            <a:ln>
              <a:noFill/>
            </a:ln>
            <a:effectLst/>
          </c:spPr>
          <c:invertIfNegative val="0"/>
          <c:dLbls>
            <c:dLbl>
              <c:idx val="0"/>
              <c:tx>
                <c:rich>
                  <a:bodyPr/>
                  <a:lstStyle/>
                  <a:p>
                    <a:fld id="{00CC6833-E451-47CC-9872-C79017065E56}" type="VALUE">
                      <a:rPr lang="en-US"/>
                      <a:pPr/>
                      <a:t>[WARTOŚĆ]</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7030-4D42-B9F1-1CD577C1770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wykres_2!$D$8</c:f>
              <c:numCache>
                <c:formatCode>General</c:formatCode>
                <c:ptCount val="1"/>
                <c:pt idx="0">
                  <c:v>8.1999999999999993</c:v>
                </c:pt>
              </c:numCache>
            </c:numRef>
          </c:val>
          <c:extLst>
            <c:ext xmlns:c16="http://schemas.microsoft.com/office/drawing/2014/chart" uri="{C3380CC4-5D6E-409C-BE32-E72D297353CC}">
              <c16:uniqueId val="{00000007-7030-4D42-B9F1-1CD577C17703}"/>
            </c:ext>
          </c:extLst>
        </c:ser>
        <c:ser>
          <c:idx val="4"/>
          <c:order val="4"/>
          <c:spPr>
            <a:solidFill>
              <a:srgbClr val="001D77"/>
            </a:solidFill>
            <a:ln>
              <a:noFill/>
            </a:ln>
            <a:effectLst/>
          </c:spPr>
          <c:invertIfNegative val="0"/>
          <c:dLbls>
            <c:dLbl>
              <c:idx val="0"/>
              <c:layout>
                <c:manualLayout>
                  <c:x val="-3.4404076693459406E-3"/>
                  <c:y val="-0.20999996692913905"/>
                </c:manualLayout>
              </c:layout>
              <c:tx>
                <c:rich>
                  <a:bodyPr/>
                  <a:lstStyle/>
                  <a:p>
                    <a:fld id="{471EB393-05CB-47E1-9A16-7EC4B3537A3E}" type="VALUE">
                      <a:rPr lang="en-US"/>
                      <a:pPr/>
                      <a:t>[WARTOŚĆ]</a:t>
                    </a:fld>
                    <a:r>
                      <a:rPr lang="en-US"/>
                      <a:t>,0%</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7030-4D42-B9F1-1CD577C17703}"/>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wykres_2!$D$9</c:f>
              <c:numCache>
                <c:formatCode>General</c:formatCode>
                <c:ptCount val="1"/>
                <c:pt idx="0">
                  <c:v>2</c:v>
                </c:pt>
              </c:numCache>
            </c:numRef>
          </c:val>
          <c:extLst>
            <c:ext xmlns:c16="http://schemas.microsoft.com/office/drawing/2014/chart" uri="{C3380CC4-5D6E-409C-BE32-E72D297353CC}">
              <c16:uniqueId val="{00000009-7030-4D42-B9F1-1CD577C17703}"/>
            </c:ext>
          </c:extLst>
        </c:ser>
        <c:dLbls>
          <c:showLegendKey val="0"/>
          <c:showVal val="0"/>
          <c:showCatName val="0"/>
          <c:showSerName val="0"/>
          <c:showPercent val="0"/>
          <c:showBubbleSize val="0"/>
        </c:dLbls>
        <c:gapWidth val="150"/>
        <c:overlap val="100"/>
        <c:axId val="702645424"/>
        <c:axId val="702646864"/>
      </c:barChart>
      <c:catAx>
        <c:axId val="702645424"/>
        <c:scaling>
          <c:orientation val="minMax"/>
        </c:scaling>
        <c:delete val="1"/>
        <c:axPos val="l"/>
        <c:majorTickMark val="none"/>
        <c:minorTickMark val="none"/>
        <c:tickLblPos val="nextTo"/>
        <c:crossAx val="702646864"/>
        <c:crosses val="autoZero"/>
        <c:auto val="1"/>
        <c:lblAlgn val="ctr"/>
        <c:lblOffset val="100"/>
        <c:noMultiLvlLbl val="0"/>
      </c:catAx>
      <c:valAx>
        <c:axId val="702646864"/>
        <c:scaling>
          <c:orientation val="minMax"/>
        </c:scaling>
        <c:delete val="1"/>
        <c:axPos val="b"/>
        <c:numFmt formatCode="0%" sourceLinked="1"/>
        <c:majorTickMark val="none"/>
        <c:minorTickMark val="none"/>
        <c:tickLblPos val="nextTo"/>
        <c:crossAx val="7026454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ln w="15875"/>
          </c:spPr>
          <c:dPt>
            <c:idx val="0"/>
            <c:bubble3D val="0"/>
            <c:spPr>
              <a:solidFill>
                <a:srgbClr val="CCD1E3"/>
              </a:solidFill>
              <a:ln w="15875">
                <a:solidFill>
                  <a:schemeClr val="lt1"/>
                </a:solidFill>
              </a:ln>
              <a:effectLst/>
            </c:spPr>
            <c:extLst>
              <c:ext xmlns:c16="http://schemas.microsoft.com/office/drawing/2014/chart" uri="{C3380CC4-5D6E-409C-BE32-E72D297353CC}">
                <c16:uniqueId val="{00000001-64DA-4F86-BD8E-C038508173FA}"/>
              </c:ext>
            </c:extLst>
          </c:dPt>
          <c:dPt>
            <c:idx val="1"/>
            <c:bubble3D val="0"/>
            <c:spPr>
              <a:solidFill>
                <a:srgbClr val="99A4C8"/>
              </a:solidFill>
              <a:ln w="15875">
                <a:solidFill>
                  <a:schemeClr val="lt1"/>
                </a:solidFill>
              </a:ln>
              <a:effectLst/>
            </c:spPr>
            <c:extLst>
              <c:ext xmlns:c16="http://schemas.microsoft.com/office/drawing/2014/chart" uri="{C3380CC4-5D6E-409C-BE32-E72D297353CC}">
                <c16:uniqueId val="{00000003-64DA-4F86-BD8E-C038508173FA}"/>
              </c:ext>
            </c:extLst>
          </c:dPt>
          <c:dPt>
            <c:idx val="2"/>
            <c:bubble3D val="0"/>
            <c:spPr>
              <a:solidFill>
                <a:srgbClr val="6677AD"/>
              </a:solidFill>
              <a:ln w="15875">
                <a:solidFill>
                  <a:schemeClr val="lt1"/>
                </a:solidFill>
              </a:ln>
              <a:effectLst/>
            </c:spPr>
            <c:extLst>
              <c:ext xmlns:c16="http://schemas.microsoft.com/office/drawing/2014/chart" uri="{C3380CC4-5D6E-409C-BE32-E72D297353CC}">
                <c16:uniqueId val="{00000005-64DA-4F86-BD8E-C038508173FA}"/>
              </c:ext>
            </c:extLst>
          </c:dPt>
          <c:dPt>
            <c:idx val="3"/>
            <c:bubble3D val="0"/>
            <c:spPr>
              <a:solidFill>
                <a:srgbClr val="001D77"/>
              </a:solidFill>
              <a:ln w="15875">
                <a:solidFill>
                  <a:schemeClr val="lt1"/>
                </a:solidFill>
              </a:ln>
              <a:effectLst/>
            </c:spPr>
            <c:extLst>
              <c:ext xmlns:c16="http://schemas.microsoft.com/office/drawing/2014/chart" uri="{C3380CC4-5D6E-409C-BE32-E72D297353CC}">
                <c16:uniqueId val="{00000007-64DA-4F86-BD8E-C038508173FA}"/>
              </c:ext>
            </c:extLst>
          </c:dPt>
          <c:dLbls>
            <c:dLbl>
              <c:idx val="0"/>
              <c:layout>
                <c:manualLayout>
                  <c:x val="2.4716949376128679E-2"/>
                  <c:y val="1.5738963531669852E-2"/>
                </c:manualLayout>
              </c:layout>
              <c:tx>
                <c:rich>
                  <a:bodyPr/>
                  <a:lstStyle/>
                  <a:p>
                    <a:fld id="{8EB8FEEC-32DB-4113-847E-4854263F159A}" type="VALUE">
                      <a:rPr lang="en-US">
                        <a:solidFill>
                          <a:schemeClr val="tx1"/>
                        </a:solidFill>
                      </a:rPr>
                      <a:pPr/>
                      <a:t>[WARTOŚĆ]</a:t>
                    </a:fld>
                    <a:r>
                      <a:rPr lang="en-US">
                        <a:solidFill>
                          <a:schemeClr val="tx1"/>
                        </a:solidFill>
                      </a:rPr>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64DA-4F86-BD8E-C038508173FA}"/>
                </c:ext>
              </c:extLst>
            </c:dLbl>
            <c:dLbl>
              <c:idx val="1"/>
              <c:layout>
                <c:manualLayout>
                  <c:x val="-9.8530274703530346E-2"/>
                  <c:y val="0.10810049895394551"/>
                </c:manualLayout>
              </c:layout>
              <c:tx>
                <c:rich>
                  <a:bodyPr/>
                  <a:lstStyle/>
                  <a:p>
                    <a:fld id="{9F3024D6-FF6F-4AA5-B155-33836BD0E3A3}" type="VALUE">
                      <a:rPr lang="en-US"/>
                      <a:pPr/>
                      <a:t>[WARTOŚĆ]</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64DA-4F86-BD8E-C038508173FA}"/>
                </c:ext>
              </c:extLst>
            </c:dLbl>
            <c:dLbl>
              <c:idx val="2"/>
              <c:layout>
                <c:manualLayout>
                  <c:x val="0.16463106756369486"/>
                  <c:y val="-0.29135887764509294"/>
                </c:manualLayout>
              </c:layout>
              <c:tx>
                <c:rich>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Fira Sans" panose="020B0503050000020004" pitchFamily="34" charset="0"/>
                        <a:ea typeface="Fira Sans" panose="020B0503050000020004" pitchFamily="34" charset="0"/>
                        <a:cs typeface="+mn-cs"/>
                      </a:defRPr>
                    </a:pPr>
                    <a:fld id="{0DB82789-7FEB-4EB0-B528-A67A366AB75F}" type="VALUE">
                      <a:rPr lang="en-US">
                        <a:solidFill>
                          <a:schemeClr val="bg1"/>
                        </a:solidFill>
                      </a:rPr>
                      <a:pPr>
                        <a:defRPr sz="800">
                          <a:solidFill>
                            <a:schemeClr val="bg1"/>
                          </a:solidFill>
                          <a:latin typeface="Fira Sans" panose="020B0503050000020004" pitchFamily="34" charset="0"/>
                          <a:ea typeface="Fira Sans" panose="020B0503050000020004" pitchFamily="34" charset="0"/>
                        </a:defRPr>
                      </a:pPr>
                      <a:t>[WARTOŚĆ]</a:t>
                    </a:fld>
                    <a:r>
                      <a:rPr lang="en-US">
                        <a:solidFill>
                          <a:schemeClr val="bg1"/>
                        </a:solidFill>
                      </a:rPr>
                      <a:t>%</a:t>
                    </a:r>
                  </a:p>
                </c:rich>
              </c:tx>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64DA-4F86-BD8E-C038508173FA}"/>
                </c:ext>
              </c:extLst>
            </c:dLbl>
            <c:dLbl>
              <c:idx val="3"/>
              <c:layout>
                <c:manualLayout>
                  <c:x val="-1.809343749985343E-2"/>
                  <c:y val="1.5041048903840613E-2"/>
                </c:manualLayout>
              </c:layout>
              <c:tx>
                <c:rich>
                  <a:bodyPr/>
                  <a:lstStyle/>
                  <a:p>
                    <a:fld id="{C3560E87-0852-49B0-9DBC-9BE3AF60C2FE}" type="VALUE">
                      <a:rPr lang="en-US"/>
                      <a:pPr/>
                      <a:t>[WARTOŚĆ]</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64DA-4F86-BD8E-C038508173FA}"/>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wykres_3!$C$5:$C$8</c:f>
              <c:numCache>
                <c:formatCode>General</c:formatCode>
                <c:ptCount val="4"/>
                <c:pt idx="0">
                  <c:v>3.6</c:v>
                </c:pt>
                <c:pt idx="1">
                  <c:v>9.3000000000000007</c:v>
                </c:pt>
                <c:pt idx="2">
                  <c:v>85.7</c:v>
                </c:pt>
                <c:pt idx="3">
                  <c:v>1.4</c:v>
                </c:pt>
              </c:numCache>
            </c:numRef>
          </c:val>
          <c:extLst>
            <c:ext xmlns:c16="http://schemas.microsoft.com/office/drawing/2014/chart" uri="{C3380CC4-5D6E-409C-BE32-E72D297353CC}">
              <c16:uniqueId val="{00000008-64DA-4F86-BD8E-C038508173FA}"/>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4030B03268D4484C9025733D6F7DFE56" ma:contentTypeVersion="7" ma:contentTypeDescription="Utwórz nowy dokument." ma:contentTypeScope="" ma:versionID="a726e0ca78e0a8f2a1b5834339f0a146">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9BB75-6650-427B-8444-EE4257B955F2}">
  <ds:schemaRefs>
    <ds:schemaRef ds:uri="http://schemas.openxmlformats.org/officeDocument/2006/bibliography"/>
  </ds:schemaRefs>
</ds:datastoreItem>
</file>

<file path=customXml/itemProps2.xml><?xml version="1.0" encoding="utf-8"?>
<ds:datastoreItem xmlns:ds="http://schemas.openxmlformats.org/officeDocument/2006/customXml" ds:itemID="{F3E8B578-CF94-45AF-9F18-2BBA50D23F82}">
  <ds:schemaRefs>
    <ds:schemaRef ds:uri="http://schemas.microsoft.com/sharepoint/events"/>
  </ds:schemaRefs>
</ds:datastoreItem>
</file>

<file path=customXml/itemProps3.xml><?xml version="1.0" encoding="utf-8"?>
<ds:datastoreItem xmlns:ds="http://schemas.openxmlformats.org/officeDocument/2006/customXml" ds:itemID="{EF79403C-F6F3-4374-89E3-DB1C1F0DC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8ECA261-05AC-4FC7-9C3F-46AEB670C9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5</Pages>
  <Words>1235</Words>
  <Characters>7414</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Ochrona zdrowia w województwie śląskim w 2024 r.</vt:lpstr>
    </vt:vector>
  </TitlesOfParts>
  <Company/>
  <LinksUpToDate>false</LinksUpToDate>
  <CharactersWithSpaces>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Ochrona zdrowia w województwie śląskim w 2024 r.</dc:title>
  <dc:subject/>
  <dc:creator>Urząd Statystyczny w Katowicach</dc:creator>
  <cp:keywords/>
  <dc:description/>
  <cp:lastModifiedBy>Lichota-Czapla Monika</cp:lastModifiedBy>
  <cp:revision>42</cp:revision>
  <cp:lastPrinted>2026-09-01T10:53:00Z</cp:lastPrinted>
  <dcterms:created xsi:type="dcterms:W3CDTF">2026-09-02T09:30:00Z</dcterms:created>
  <dcterms:modified xsi:type="dcterms:W3CDTF">2026-09-04T11:11:00Z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0x0101004030B03268D4484C9025733D6F7DFE56</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