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CA793" w14:textId="760642F8" w:rsidR="001C0D4D" w:rsidRPr="00DA6DE4" w:rsidRDefault="0053351E" w:rsidP="00F66CE1">
      <w:pPr>
        <w:pStyle w:val="Tytuinfomacjisygnalnej"/>
        <w:ind w:right="850"/>
        <w:rPr>
          <w14:numForm w14:val="lining"/>
          <w14:numSpacing w14:val="tabular"/>
        </w:rPr>
      </w:pPr>
      <w:r w:rsidRPr="00DA6DE4">
        <w:rPr>
          <w:color w:val="001D77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2F3E67" wp14:editId="061369F6">
                <wp:simplePos x="0" y="0"/>
                <wp:positionH relativeFrom="margin">
                  <wp:posOffset>34290</wp:posOffset>
                </wp:positionH>
                <wp:positionV relativeFrom="paragraph">
                  <wp:posOffset>893445</wp:posOffset>
                </wp:positionV>
                <wp:extent cx="2204085" cy="1125220"/>
                <wp:effectExtent l="0" t="0" r="5715" b="0"/>
                <wp:wrapSquare wrapText="bothSides"/>
                <wp:docPr id="6" name="Pole tekstowe 2" descr="Wskaźnik wypadkowości w pierwszym półroczu 2026 r. wyniósł 2,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252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EAE49" w14:textId="77777777" w:rsidR="001C0D4D" w:rsidRPr="00DA6DE4" w:rsidRDefault="00D57F7F" w:rsidP="001C0D4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FFFFFF" w:themeColor="background1"/>
                                <w:sz w:val="36"/>
                                <w:szCs w:val="60"/>
                                <w14:numForm w14:val="lining"/>
                                <w14:numSpacing w14:val="tabular"/>
                              </w:rPr>
                            </w:pPr>
                            <w:r w:rsidRPr="00D57F7F">
                              <w:rPr>
                                <w:rStyle w:val="IkonawskanikaZnak"/>
                                <w:sz w:val="72"/>
                              </w:rPr>
                              <w:sym w:font="Wingdings" w:char="F0F1"/>
                            </w:r>
                            <w:r w:rsidR="00283F5B" w:rsidRPr="00283F5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F90BF7" w:rsidRPr="00F90BF7">
                              <w:rPr>
                                <w:rStyle w:val="WartowskanikaZnak"/>
                                <w:sz w:val="72"/>
                                <w:szCs w:val="72"/>
                                <w14:numForm w14:val="lining"/>
                                <w14:numSpacing w14:val="tabular"/>
                              </w:rPr>
                              <w:t>2,41</w:t>
                            </w:r>
                          </w:p>
                          <w:p w14:paraId="6BB0FF88" w14:textId="77777777" w:rsidR="001C0D4D" w:rsidRPr="00DA6DE4" w:rsidRDefault="001C0D4D" w:rsidP="00B768AD">
                            <w:pPr>
                              <w:pStyle w:val="Opiswskanika"/>
                              <w:rPr>
                                <w:spacing w:val="-2"/>
                                <w:sz w:val="18"/>
                                <w:szCs w:val="2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:spacing w:val="-3"/>
                                <w14:numForm w14:val="lining"/>
                                <w14:numSpacing w14:val="tabular"/>
                              </w:rPr>
                              <w:t>Wskaźnik wypadkowości</w:t>
                            </w:r>
                            <w:r w:rsidRPr="00DA6DE4">
                              <w:rPr>
                                <w:spacing w:val="-2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A82B80">
                              <w:rPr>
                                <w:spacing w:val="-2"/>
                                <w14:numForm w14:val="lining"/>
                                <w14:numSpacing w14:val="tabular"/>
                              </w:rPr>
                              <w:br/>
                            </w:r>
                            <w:r w:rsidR="009B3377" w:rsidRPr="009B3377">
                              <w:rPr>
                                <w:spacing w:val="-8"/>
                                <w14:numForm w14:val="lining"/>
                                <w14:numSpacing w14:val="tabular"/>
                              </w:rPr>
                              <w:t xml:space="preserve">w </w:t>
                            </w:r>
                            <w:r w:rsidR="00A82B80">
                              <w:rPr>
                                <w:spacing w:val="-8"/>
                                <w14:numForm w14:val="lining"/>
                                <w14:numSpacing w14:val="tabular"/>
                              </w:rPr>
                              <w:t xml:space="preserve">1 </w:t>
                            </w:r>
                            <w:r w:rsidR="00AE29F6" w:rsidRPr="00AE29F6">
                              <w:rPr>
                                <w:spacing w:val="-8"/>
                                <w14:numForm w14:val="lining"/>
                                <w14:numSpacing w14:val="tabular"/>
                              </w:rPr>
                              <w:t>półroczu</w:t>
                            </w:r>
                            <w:r w:rsidR="00A82B80">
                              <w:rPr>
                                <w:spacing w:val="-8"/>
                                <w14:numForm w14:val="lining"/>
                                <w14:numSpacing w14:val="tabular"/>
                              </w:rPr>
                              <w:t xml:space="preserve"> 2026</w:t>
                            </w:r>
                            <w:r w:rsidRPr="00DA6DE4">
                              <w:rPr>
                                <w:spacing w:val="-5"/>
                                <w14:numForm w14:val="lining"/>
                                <w14:numSpacing w14:val="tabular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F3E67" id="Pole tekstowe 2" o:spid="_x0000_s1026" alt="Wskaźnik wypadkowości w pierwszym półroczu 2026 r. wyniósł 2,41" style="position:absolute;margin-left:2.7pt;margin-top:70.35pt;width:173.55pt;height:88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" fillcolor="#001d77" stroked="f">
                <v:stroke joinstyle="miter"/>
                <v:textbox>
                  <w:txbxContent>
                    <w:p w14:paraId="5C3EAE49" w14:textId="77777777" w:rsidR="001C0D4D" w:rsidRPr="00DA6DE4" w:rsidRDefault="00D57F7F" w:rsidP="001C0D4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FFFFFF" w:themeColor="background1"/>
                          <w:sz w:val="36"/>
                          <w:szCs w:val="60"/>
                          <w14:numForm w14:val="lining"/>
                          <w14:numSpacing w14:val="tabular"/>
                        </w:rPr>
                      </w:pPr>
                      <w:r w:rsidRPr="00D57F7F">
                        <w:rPr>
                          <w:rStyle w:val="IkonawskanikaZnak"/>
                          <w:sz w:val="72"/>
                        </w:rPr>
                        <w:sym w:font="Wingdings" w:char="F0F1"/>
                      </w:r>
                      <w:r w:rsidR="00283F5B" w:rsidRPr="00283F5B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F90BF7" w:rsidRPr="00F90BF7">
                        <w:rPr>
                          <w:rStyle w:val="WartowskanikaZnak"/>
                          <w:sz w:val="72"/>
                          <w:szCs w:val="72"/>
                          <w14:numForm w14:val="lining"/>
                          <w14:numSpacing w14:val="tabular"/>
                        </w:rPr>
                        <w:t>2,41</w:t>
                      </w:r>
                    </w:p>
                    <w:p w14:paraId="6BB0FF88" w14:textId="77777777" w:rsidR="001C0D4D" w:rsidRPr="00DA6DE4" w:rsidRDefault="001C0D4D" w:rsidP="00B768AD">
                      <w:pPr>
                        <w:pStyle w:val="Opiswskanika"/>
                        <w:rPr>
                          <w:spacing w:val="-2"/>
                          <w:sz w:val="18"/>
                          <w:szCs w:val="2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:spacing w:val="-3"/>
                          <w14:numForm w14:val="lining"/>
                          <w14:numSpacing w14:val="tabular"/>
                        </w:rPr>
                        <w:t>Wskaźnik wypadkowości</w:t>
                      </w:r>
                      <w:r w:rsidRPr="00DA6DE4">
                        <w:rPr>
                          <w:spacing w:val="-2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A82B80">
                        <w:rPr>
                          <w:spacing w:val="-2"/>
                          <w14:numForm w14:val="lining"/>
                          <w14:numSpacing w14:val="tabular"/>
                        </w:rPr>
                        <w:br/>
                      </w:r>
                      <w:r w:rsidR="009B3377" w:rsidRPr="009B3377">
                        <w:rPr>
                          <w:spacing w:val="-8"/>
                          <w14:numForm w14:val="lining"/>
                          <w14:numSpacing w14:val="tabular"/>
                        </w:rPr>
                        <w:t xml:space="preserve">w </w:t>
                      </w:r>
                      <w:r w:rsidR="00A82B80">
                        <w:rPr>
                          <w:spacing w:val="-8"/>
                          <w14:numForm w14:val="lining"/>
                          <w14:numSpacing w14:val="tabular"/>
                        </w:rPr>
                        <w:t xml:space="preserve">1 </w:t>
                      </w:r>
                      <w:r w:rsidR="00AE29F6" w:rsidRPr="00AE29F6">
                        <w:rPr>
                          <w:spacing w:val="-8"/>
                          <w14:numForm w14:val="lining"/>
                          <w14:numSpacing w14:val="tabular"/>
                        </w:rPr>
                        <w:t>półroczu</w:t>
                      </w:r>
                      <w:r w:rsidR="00A82B80">
                        <w:rPr>
                          <w:spacing w:val="-8"/>
                          <w14:numForm w14:val="lining"/>
                          <w14:numSpacing w14:val="tabular"/>
                        </w:rPr>
                        <w:t xml:space="preserve"> 2026</w:t>
                      </w:r>
                      <w:r w:rsidRPr="00DA6DE4">
                        <w:rPr>
                          <w:spacing w:val="-5"/>
                          <w14:numForm w14:val="lining"/>
                          <w14:numSpacing w14:val="tabular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061B3" w:rsidRPr="00DA6DE4">
        <w:rPr>
          <w:b/>
          <w:noProof/>
          <w:spacing w:val="-2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E116FFE" wp14:editId="4E022416">
                <wp:simplePos x="0" y="0"/>
                <wp:positionH relativeFrom="column">
                  <wp:posOffset>5232400</wp:posOffset>
                </wp:positionH>
                <wp:positionV relativeFrom="paragraph">
                  <wp:posOffset>1015972</wp:posOffset>
                </wp:positionV>
                <wp:extent cx="1870075" cy="889000"/>
                <wp:effectExtent l="0" t="0" r="0" b="6350"/>
                <wp:wrapTight wrapText="bothSides">
                  <wp:wrapPolygon edited="0">
                    <wp:start x="660" y="0"/>
                    <wp:lineTo x="660" y="21291"/>
                    <wp:lineTo x="20903" y="21291"/>
                    <wp:lineTo x="20903" y="0"/>
                    <wp:lineTo x="660" y="0"/>
                  </wp:wrapPolygon>
                </wp:wrapTight>
                <wp:docPr id="2" name="Pole tekstowe 2" descr="W porównaniu z pierwszym półroczem 2025 r. odnotowano wzrost liczby poszkodowanych w wypadkach przy pracy oraz wzrost wskaźnika wypadkowości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88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02923" w14:textId="77777777" w:rsidR="001C0D4D" w:rsidRPr="00DA6DE4" w:rsidRDefault="00CC3B92" w:rsidP="008149D1">
                            <w:pPr>
                              <w:pStyle w:val="tekstzboku"/>
                              <w:spacing w:before="0"/>
                              <w:rPr>
                                <w14:numForm w14:val="lining"/>
                                <w14:numSpacing w14:val="tabular"/>
                              </w:rPr>
                            </w:pP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>W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porównaniu z </w:t>
                            </w:r>
                            <w:r w:rsidR="00A82B80">
                              <w:rPr>
                                <w14:numForm w14:val="lining"/>
                                <w14:numSpacing w14:val="tabular"/>
                              </w:rPr>
                              <w:t xml:space="preserve">1 </w:t>
                            </w:r>
                            <w:r w:rsidR="00AE29F6" w:rsidRPr="00AE29F6">
                              <w:rPr>
                                <w14:numForm w14:val="lining"/>
                                <w14:numSpacing w14:val="tabular"/>
                              </w:rPr>
                              <w:t>półrocz</w:t>
                            </w:r>
                            <w:r w:rsidR="00AE29F6">
                              <w:rPr>
                                <w14:numForm w14:val="lining"/>
                                <w14:numSpacing w14:val="tabular"/>
                              </w:rPr>
                              <w:t>em</w:t>
                            </w:r>
                            <w:r w:rsidR="00A82B80">
                              <w:rPr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202</w:t>
                            </w:r>
                            <w:r w:rsidR="00A82B80">
                              <w:rPr>
                                <w14:numForm w14:val="lining"/>
                                <w14:numSpacing w14:val="tabular"/>
                              </w:rPr>
                              <w:t>5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r.</w:t>
                            </w: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 xml:space="preserve"> odnotowano </w:t>
                            </w:r>
                            <w:r w:rsidR="00C71C83">
                              <w:rPr>
                                <w14:numForm w14:val="lining"/>
                                <w14:numSpacing w14:val="tabular"/>
                              </w:rPr>
                              <w:t>wzrost</w:t>
                            </w: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 xml:space="preserve"> l</w:t>
                            </w:r>
                            <w:r w:rsidR="002C0548" w:rsidRPr="002C0548">
                              <w:rPr>
                                <w14:numForm w14:val="lining"/>
                                <w14:numSpacing w14:val="tabular"/>
                              </w:rPr>
                              <w:t>iczb</w:t>
                            </w: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>y</w:t>
                            </w:r>
                            <w:r w:rsidR="002C0548" w:rsidRPr="002C0548">
                              <w:rPr>
                                <w14:numForm w14:val="lining"/>
                                <w14:numSpacing w14:val="tabular"/>
                              </w:rPr>
                              <w:t xml:space="preserve"> poszkodowanych </w:t>
                            </w:r>
                            <w:r w:rsidR="008149D1" w:rsidRPr="00DA6DE4">
                              <w:rPr>
                                <w14:numForm w14:val="lining"/>
                                <w14:numSpacing w14:val="tabular"/>
                              </w:rPr>
                              <w:t>w</w:t>
                            </w:r>
                            <w:r w:rsidR="00556F5E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8149D1" w:rsidRPr="00DA6DE4">
                              <w:rPr>
                                <w14:numForm w14:val="lining"/>
                                <w14:numSpacing w14:val="tabular"/>
                              </w:rPr>
                              <w:t>wyp</w:t>
                            </w:r>
                            <w:r w:rsidR="002C0548">
                              <w:rPr>
                                <w14:numForm w14:val="lining"/>
                                <w14:numSpacing w14:val="tabular"/>
                              </w:rPr>
                              <w:t>adkach przy pracy oraz</w:t>
                            </w:r>
                            <w:r w:rsidR="00B760E2">
                              <w:rPr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4E014A">
                              <w:rPr>
                                <w14:numForm w14:val="lining"/>
                                <w14:numSpacing w14:val="tabular"/>
                              </w:rPr>
                              <w:t xml:space="preserve">wzrost </w:t>
                            </w:r>
                            <w:r w:rsidR="002C0548">
                              <w:rPr>
                                <w14:numForm w14:val="lining"/>
                                <w14:numSpacing w14:val="tabular"/>
                              </w:rPr>
                              <w:t>wskaźnik</w:t>
                            </w: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>a wypadkowości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116FF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porównaniu z pierwszym półroczem 2025 r. odnotowano wzrost liczby poszkodowanych w wypadkach przy pracy oraz wzrost wskaźnika wypadkowości&#10;&#10;" style="position:absolute;margin-left:412pt;margin-top:80pt;width:147.25pt;height:70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" filled="f" stroked="f">
                <v:textbox>
                  <w:txbxContent>
                    <w:p w14:paraId="1AA02923" w14:textId="77777777" w:rsidR="001C0D4D" w:rsidRPr="00DA6DE4" w:rsidRDefault="00CC3B92" w:rsidP="008149D1">
                      <w:pPr>
                        <w:pStyle w:val="tekstzboku"/>
                        <w:spacing w:before="0"/>
                        <w:rPr>
                          <w14:numForm w14:val="lining"/>
                          <w14:numSpacing w14:val="tabular"/>
                        </w:rPr>
                      </w:pPr>
                      <w:r>
                        <w:rPr>
                          <w14:numForm w14:val="lining"/>
                          <w14:numSpacing w14:val="tabular"/>
                        </w:rPr>
                        <w:t>W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 porównaniu z </w:t>
                      </w:r>
                      <w:r w:rsidR="00A82B80">
                        <w:rPr>
                          <w14:numForm w14:val="lining"/>
                          <w14:numSpacing w14:val="tabular"/>
                        </w:rPr>
                        <w:t xml:space="preserve">1 </w:t>
                      </w:r>
                      <w:r w:rsidR="00AE29F6" w:rsidRPr="00AE29F6">
                        <w:rPr>
                          <w14:numForm w14:val="lining"/>
                          <w14:numSpacing w14:val="tabular"/>
                        </w:rPr>
                        <w:t>półrocz</w:t>
                      </w:r>
                      <w:r w:rsidR="00AE29F6">
                        <w:rPr>
                          <w14:numForm w14:val="lining"/>
                          <w14:numSpacing w14:val="tabular"/>
                        </w:rPr>
                        <w:t>em</w:t>
                      </w:r>
                      <w:r w:rsidR="00A82B80">
                        <w:rPr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202</w:t>
                      </w:r>
                      <w:r w:rsidR="00A82B80">
                        <w:rPr>
                          <w14:numForm w14:val="lining"/>
                          <w14:numSpacing w14:val="tabular"/>
                        </w:rPr>
                        <w:t>5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 r.</w:t>
                      </w:r>
                      <w:r>
                        <w:rPr>
                          <w14:numForm w14:val="lining"/>
                          <w14:numSpacing w14:val="tabular"/>
                        </w:rPr>
                        <w:t xml:space="preserve"> odnotowano </w:t>
                      </w:r>
                      <w:r w:rsidR="00C71C83">
                        <w:rPr>
                          <w14:numForm w14:val="lining"/>
                          <w14:numSpacing w14:val="tabular"/>
                        </w:rPr>
                        <w:t>wzrost</w:t>
                      </w:r>
                      <w:r>
                        <w:rPr>
                          <w14:numForm w14:val="lining"/>
                          <w14:numSpacing w14:val="tabular"/>
                        </w:rPr>
                        <w:t xml:space="preserve"> l</w:t>
                      </w:r>
                      <w:r w:rsidR="002C0548" w:rsidRPr="002C0548">
                        <w:rPr>
                          <w14:numForm w14:val="lining"/>
                          <w14:numSpacing w14:val="tabular"/>
                        </w:rPr>
                        <w:t>iczb</w:t>
                      </w:r>
                      <w:r>
                        <w:rPr>
                          <w14:numForm w14:val="lining"/>
                          <w14:numSpacing w14:val="tabular"/>
                        </w:rPr>
                        <w:t>y</w:t>
                      </w:r>
                      <w:r w:rsidR="002C0548" w:rsidRPr="002C0548">
                        <w:rPr>
                          <w14:numForm w14:val="lining"/>
                          <w14:numSpacing w14:val="tabular"/>
                        </w:rPr>
                        <w:t xml:space="preserve"> poszkodowanych </w:t>
                      </w:r>
                      <w:r w:rsidR="008149D1" w:rsidRPr="00DA6DE4">
                        <w:rPr>
                          <w14:numForm w14:val="lining"/>
                          <w14:numSpacing w14:val="tabular"/>
                        </w:rPr>
                        <w:t>w</w:t>
                      </w:r>
                      <w:r w:rsidR="00556F5E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="008149D1" w:rsidRPr="00DA6DE4">
                        <w:rPr>
                          <w14:numForm w14:val="lining"/>
                          <w14:numSpacing w14:val="tabular"/>
                        </w:rPr>
                        <w:t>wyp</w:t>
                      </w:r>
                      <w:r w:rsidR="002C0548">
                        <w:rPr>
                          <w14:numForm w14:val="lining"/>
                          <w14:numSpacing w14:val="tabular"/>
                        </w:rPr>
                        <w:t>adkach przy pracy oraz</w:t>
                      </w:r>
                      <w:r w:rsidR="00B760E2">
                        <w:rPr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4E014A">
                        <w:rPr>
                          <w14:numForm w14:val="lining"/>
                          <w14:numSpacing w14:val="tabular"/>
                        </w:rPr>
                        <w:t xml:space="preserve">wzrost </w:t>
                      </w:r>
                      <w:r w:rsidR="002C0548">
                        <w:rPr>
                          <w14:numForm w14:val="lining"/>
                          <w14:numSpacing w14:val="tabular"/>
                        </w:rPr>
                        <w:t>wskaźnik</w:t>
                      </w:r>
                      <w:r>
                        <w:rPr>
                          <w14:numForm w14:val="lining"/>
                          <w14:numSpacing w14:val="tabular"/>
                        </w:rPr>
                        <w:t>a wypadkowości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C0D4D" w:rsidRPr="00DA6DE4">
        <w:rPr>
          <w14:numForm w14:val="lining"/>
          <w14:numSpacing w14:val="tabular"/>
        </w:rPr>
        <w:t xml:space="preserve">Wypadki przy pracy </w:t>
      </w:r>
      <w:r w:rsidR="009B3377">
        <w:rPr>
          <w14:numForm w14:val="lining"/>
          <w14:numSpacing w14:val="tabular"/>
        </w:rPr>
        <w:t xml:space="preserve">w </w:t>
      </w:r>
      <w:r w:rsidR="00A82B80">
        <w:rPr>
          <w14:numForm w14:val="lining"/>
          <w14:numSpacing w14:val="tabular"/>
        </w:rPr>
        <w:t xml:space="preserve">1 </w:t>
      </w:r>
      <w:r w:rsidR="00AE29F6">
        <w:rPr>
          <w14:numForm w14:val="lining"/>
          <w14:numSpacing w14:val="tabular"/>
        </w:rPr>
        <w:t>półroczu</w:t>
      </w:r>
      <w:r w:rsidR="00A82B80">
        <w:rPr>
          <w14:numForm w14:val="lining"/>
          <w14:numSpacing w14:val="tabular"/>
        </w:rPr>
        <w:t xml:space="preserve"> 2026</w:t>
      </w:r>
      <w:r w:rsidR="00103A2E">
        <w:rPr>
          <w14:numForm w14:val="lining"/>
          <w14:numSpacing w14:val="tabular"/>
        </w:rPr>
        <w:t xml:space="preserve"> r. </w:t>
      </w:r>
      <w:r w:rsidR="00D21B5C">
        <w:rPr>
          <w14:numForm w14:val="lining"/>
          <w14:numSpacing w14:val="tabular"/>
        </w:rPr>
        <w:br/>
      </w:r>
      <w:r w:rsidR="00F66CE1">
        <w:rPr>
          <w14:numForm w14:val="lining"/>
          <w14:numSpacing w14:val="tabular"/>
        </w:rPr>
        <w:t>–</w:t>
      </w:r>
      <w:r w:rsidR="00103A2E">
        <w:rPr>
          <w14:numForm w14:val="lining"/>
          <w14:numSpacing w14:val="tabular"/>
        </w:rPr>
        <w:t xml:space="preserve"> </w:t>
      </w:r>
      <w:r w:rsidR="001C0D4D" w:rsidRPr="00DA6DE4">
        <w:rPr>
          <w14:numForm w14:val="lining"/>
          <w14:numSpacing w14:val="tabular"/>
        </w:rPr>
        <w:t>dane wstępne</w:t>
      </w:r>
    </w:p>
    <w:p w14:paraId="4AF5995A" w14:textId="543450A2" w:rsidR="001C0D4D" w:rsidRPr="00C73BB2" w:rsidRDefault="00523BA7" w:rsidP="0053351E">
      <w:pPr>
        <w:pStyle w:val="Lead"/>
        <w:spacing w:before="600" w:after="480"/>
        <w:rPr>
          <w14:numForm w14:val="lining"/>
          <w14:numSpacing w14:val="tabular"/>
        </w:rPr>
      </w:pPr>
      <w:r>
        <w:rPr>
          <w14:numForm w14:val="lining"/>
          <w14:numSpacing w14:val="tabular"/>
        </w:rPr>
        <w:t xml:space="preserve">W </w:t>
      </w:r>
      <w:r w:rsidR="00A82B80">
        <w:rPr>
          <w14:numForm w14:val="lining"/>
          <w14:numSpacing w14:val="tabular"/>
        </w:rPr>
        <w:t xml:space="preserve">1 </w:t>
      </w:r>
      <w:r w:rsidR="00AE29F6">
        <w:rPr>
          <w14:numForm w14:val="lining"/>
          <w14:numSpacing w14:val="tabular"/>
        </w:rPr>
        <w:t>półroczu</w:t>
      </w:r>
      <w:r w:rsidR="00A82B80">
        <w:rPr>
          <w14:numForm w14:val="lining"/>
          <w14:numSpacing w14:val="tabular"/>
        </w:rPr>
        <w:t xml:space="preserve"> 2026</w:t>
      </w:r>
      <w:r>
        <w:rPr>
          <w14:numForm w14:val="lining"/>
          <w14:numSpacing w14:val="tabular"/>
        </w:rPr>
        <w:t xml:space="preserve"> </w:t>
      </w:r>
      <w:r w:rsidR="007F2DDF">
        <w:rPr>
          <w14:numForm w14:val="lining"/>
          <w14:numSpacing w14:val="tabular"/>
        </w:rPr>
        <w:t>r. zgłoszono</w:t>
      </w:r>
      <w:r w:rsidR="007F2DDF" w:rsidRPr="007F2DDF">
        <w:rPr>
          <w14:numForm w14:val="lining"/>
          <w14:numSpacing w14:val="tabular"/>
        </w:rPr>
        <w:t xml:space="preserve"> </w:t>
      </w:r>
      <w:bookmarkStart w:id="0" w:name="_Hlk238037811"/>
      <w:r w:rsidR="00F90BF7" w:rsidRPr="00F90BF7">
        <w:rPr>
          <w14:numForm w14:val="lining"/>
          <w14:numSpacing w14:val="tabular"/>
        </w:rPr>
        <w:t>33081</w:t>
      </w:r>
      <w:r w:rsidR="00270E1D" w:rsidRPr="00DA6DE4">
        <w:rPr>
          <w14:numForm w14:val="lining"/>
          <w14:numSpacing w14:val="tabular"/>
        </w:rPr>
        <w:t xml:space="preserve"> </w:t>
      </w:r>
      <w:bookmarkEnd w:id="0"/>
      <w:r w:rsidR="00270E1D" w:rsidRPr="00DA6DE4">
        <w:rPr>
          <w14:numForm w14:val="lining"/>
          <w14:numSpacing w14:val="tabular"/>
        </w:rPr>
        <w:t>os</w:t>
      </w:r>
      <w:r w:rsidR="00F90BF7">
        <w:rPr>
          <w14:numForm w14:val="lining"/>
          <w14:numSpacing w14:val="tabular"/>
        </w:rPr>
        <w:t>ó</w:t>
      </w:r>
      <w:r w:rsidR="00694F1D">
        <w:rPr>
          <w14:numForm w14:val="lining"/>
          <w14:numSpacing w14:val="tabular"/>
        </w:rPr>
        <w:t>b</w:t>
      </w:r>
      <w:r w:rsidR="001C0D4D" w:rsidRPr="00DA6DE4">
        <w:rPr>
          <w14:numForm w14:val="lining"/>
          <w14:numSpacing w14:val="tabular"/>
        </w:rPr>
        <w:t xml:space="preserve"> poszkodowan</w:t>
      </w:r>
      <w:r w:rsidR="00F90BF7">
        <w:rPr>
          <w14:numForm w14:val="lining"/>
          <w14:numSpacing w14:val="tabular"/>
        </w:rPr>
        <w:t>ych</w:t>
      </w:r>
      <w:r w:rsidR="005B2671" w:rsidRPr="00DA6DE4">
        <w:rPr>
          <w14:numForm w14:val="lining"/>
          <w14:numSpacing w14:val="tabular"/>
        </w:rPr>
        <w:t xml:space="preserve"> w wypadkach przy pracy</w:t>
      </w:r>
      <w:r w:rsidR="00A45C5C">
        <w:rPr>
          <w14:numForm w14:val="lining"/>
          <w14:numSpacing w14:val="tabular"/>
        </w:rPr>
        <w:t xml:space="preserve"> </w:t>
      </w:r>
      <w:r w:rsidR="004F7B95" w:rsidRPr="00DA6DE4">
        <w:rPr>
          <w14:numForm w14:val="lining"/>
          <w14:numSpacing w14:val="tabular"/>
        </w:rPr>
        <w:t>(</w:t>
      </w:r>
      <w:r w:rsidR="001C0D4D" w:rsidRPr="00DA6DE4">
        <w:rPr>
          <w14:numForm w14:val="lining"/>
          <w14:numSpacing w14:val="tabular"/>
        </w:rPr>
        <w:t>o</w:t>
      </w:r>
      <w:r w:rsidR="007B1243">
        <w:rPr>
          <w14:numForm w14:val="lining"/>
          <w14:numSpacing w14:val="tabular"/>
        </w:rPr>
        <w:t xml:space="preserve"> </w:t>
      </w:r>
      <w:r w:rsidR="00F90BF7">
        <w:rPr>
          <w14:numForm w14:val="lining"/>
          <w14:numSpacing w14:val="tabular"/>
        </w:rPr>
        <w:t>7,9</w:t>
      </w:r>
      <w:r w:rsidR="001C0D4D" w:rsidRPr="00DA6DE4">
        <w:rPr>
          <w14:numForm w14:val="lining"/>
          <w14:numSpacing w14:val="tabular"/>
        </w:rPr>
        <w:t>%</w:t>
      </w:r>
      <w:r w:rsidR="00D50C6F">
        <w:rPr>
          <w14:numForm w14:val="lining"/>
          <w14:numSpacing w14:val="tabular"/>
        </w:rPr>
        <w:t xml:space="preserve"> </w:t>
      </w:r>
      <w:r w:rsidR="00F441D0">
        <w:rPr>
          <w14:numForm w14:val="lining"/>
          <w14:numSpacing w14:val="tabular"/>
        </w:rPr>
        <w:t>więcej</w:t>
      </w:r>
      <w:r w:rsidR="001C0D4D" w:rsidRPr="00DA6DE4">
        <w:rPr>
          <w14:numForm w14:val="lining"/>
          <w14:numSpacing w14:val="tabular"/>
        </w:rPr>
        <w:t xml:space="preserve"> niż w</w:t>
      </w:r>
      <w:r w:rsidR="00982010">
        <w:rPr>
          <w14:numForm w14:val="lining"/>
          <w14:numSpacing w14:val="tabular"/>
        </w:rPr>
        <w:t xml:space="preserve"> </w:t>
      </w:r>
      <w:r w:rsidR="00F441D0">
        <w:rPr>
          <w14:numForm w14:val="lining"/>
          <w14:numSpacing w14:val="tabular"/>
        </w:rPr>
        <w:t xml:space="preserve">1 </w:t>
      </w:r>
      <w:r w:rsidR="00AE29F6">
        <w:rPr>
          <w14:numForm w14:val="lining"/>
          <w14:numSpacing w14:val="tabular"/>
        </w:rPr>
        <w:t>półroczu</w:t>
      </w:r>
      <w:r w:rsidR="00F441D0">
        <w:rPr>
          <w14:numForm w14:val="lining"/>
          <w14:numSpacing w14:val="tabular"/>
        </w:rPr>
        <w:t xml:space="preserve"> 2025 </w:t>
      </w:r>
      <w:r w:rsidR="001C0D4D" w:rsidRPr="00DA6DE4">
        <w:rPr>
          <w14:numForm w14:val="lining"/>
          <w14:numSpacing w14:val="tabular"/>
        </w:rPr>
        <w:t>r.</w:t>
      </w:r>
      <w:r w:rsidR="004F7B95" w:rsidRPr="00DA6DE4">
        <w:rPr>
          <w14:numForm w14:val="lining"/>
          <w14:numSpacing w14:val="tabular"/>
        </w:rPr>
        <w:t>).</w:t>
      </w:r>
      <w:r w:rsidR="001C0D4D" w:rsidRPr="00DA6DE4">
        <w:rPr>
          <w14:numForm w14:val="lining"/>
          <w14:numSpacing w14:val="tabular"/>
        </w:rPr>
        <w:t xml:space="preserve"> </w:t>
      </w:r>
      <w:r w:rsidR="009A4F26" w:rsidRPr="00C73BB2">
        <w:rPr>
          <w14:numForm w14:val="lining"/>
          <w14:numSpacing w14:val="tabular"/>
        </w:rPr>
        <w:t>Wskaźnik wypadkowości (</w:t>
      </w:r>
      <w:r w:rsidR="008346E2" w:rsidRPr="00C73BB2">
        <w:rPr>
          <w14:numForm w14:val="lining"/>
          <w14:numSpacing w14:val="tabular"/>
        </w:rPr>
        <w:t>liczb</w:t>
      </w:r>
      <w:r w:rsidR="00DF1C61" w:rsidRPr="00C73BB2">
        <w:rPr>
          <w14:numForm w14:val="lining"/>
          <w14:numSpacing w14:val="tabular"/>
        </w:rPr>
        <w:t>a</w:t>
      </w:r>
      <w:r w:rsidR="001C0D4D" w:rsidRPr="00C73BB2">
        <w:rPr>
          <w14:numForm w14:val="lining"/>
          <w14:numSpacing w14:val="tabular"/>
        </w:rPr>
        <w:t xml:space="preserve"> poszkodowanych przypadając</w:t>
      </w:r>
      <w:r w:rsidR="008346E2" w:rsidRPr="00C73BB2">
        <w:rPr>
          <w14:numForm w14:val="lining"/>
          <w14:numSpacing w14:val="tabular"/>
        </w:rPr>
        <w:t>ych</w:t>
      </w:r>
      <w:r w:rsidR="001C0D4D" w:rsidRPr="00C73BB2">
        <w:rPr>
          <w14:numForm w14:val="lining"/>
          <w14:numSpacing w14:val="tabular"/>
        </w:rPr>
        <w:t xml:space="preserve"> na 1000</w:t>
      </w:r>
      <w:r w:rsidR="00BF2DCB" w:rsidRPr="00C73BB2">
        <w:rPr>
          <w14:numForm w14:val="lining"/>
          <w14:numSpacing w14:val="tabular"/>
        </w:rPr>
        <w:t xml:space="preserve"> </w:t>
      </w:r>
      <w:r w:rsidR="001C0D4D" w:rsidRPr="00C73BB2">
        <w:rPr>
          <w14:numForm w14:val="lining"/>
          <w14:numSpacing w14:val="tabular"/>
        </w:rPr>
        <w:t>pracujących</w:t>
      </w:r>
      <w:r w:rsidR="009A4F26" w:rsidRPr="00C73BB2">
        <w:rPr>
          <w14:numForm w14:val="lining"/>
          <w14:numSpacing w14:val="tabular"/>
        </w:rPr>
        <w:t xml:space="preserve">) wzrósł </w:t>
      </w:r>
      <w:r w:rsidR="00ED18B3">
        <w:rPr>
          <w14:numForm w14:val="lining"/>
          <w14:numSpacing w14:val="tabular"/>
        </w:rPr>
        <w:t>w</w:t>
      </w:r>
      <w:r w:rsidR="00556F5E">
        <w:rPr>
          <w14:numForm w14:val="lining"/>
          <w14:numSpacing w14:val="tabular"/>
        </w:rPr>
        <w:t> </w:t>
      </w:r>
      <w:r w:rsidR="00BF2DCB" w:rsidRPr="00C73BB2">
        <w:rPr>
          <w14:numForm w14:val="lining"/>
          <w14:numSpacing w14:val="tabular"/>
        </w:rPr>
        <w:t xml:space="preserve">skali roku </w:t>
      </w:r>
      <w:r w:rsidR="001C0D4D" w:rsidRPr="00C73BB2">
        <w:rPr>
          <w14:numForm w14:val="lining"/>
          <w14:numSpacing w14:val="tabular"/>
        </w:rPr>
        <w:t>z</w:t>
      </w:r>
      <w:r w:rsidR="00BF2DCB" w:rsidRPr="00C73BB2">
        <w:rPr>
          <w14:numForm w14:val="lining"/>
          <w14:numSpacing w14:val="tabular"/>
        </w:rPr>
        <w:t xml:space="preserve"> </w:t>
      </w:r>
      <w:r w:rsidR="00F90BF7" w:rsidRPr="00F90BF7">
        <w:rPr>
          <w14:numForm w14:val="lining"/>
          <w14:numSpacing w14:val="tabular"/>
        </w:rPr>
        <w:t>2,23</w:t>
      </w:r>
      <w:r w:rsidR="00F90BF7">
        <w:rPr>
          <w14:numForm w14:val="lining"/>
          <w14:numSpacing w14:val="tabular"/>
        </w:rPr>
        <w:t xml:space="preserve"> </w:t>
      </w:r>
      <w:r w:rsidR="001C0D4D" w:rsidRPr="00C73BB2">
        <w:rPr>
          <w14:numForm w14:val="lining"/>
          <w14:numSpacing w14:val="tabular"/>
        </w:rPr>
        <w:t xml:space="preserve">do </w:t>
      </w:r>
      <w:r w:rsidR="00F90BF7" w:rsidRPr="00F90BF7">
        <w:rPr>
          <w14:numForm w14:val="lining"/>
          <w14:numSpacing w14:val="tabular"/>
        </w:rPr>
        <w:t>2,41</w:t>
      </w:r>
      <w:r w:rsidR="001C0D4D" w:rsidRPr="00C73BB2">
        <w:rPr>
          <w14:numForm w14:val="lining"/>
          <w14:numSpacing w14:val="tabular"/>
        </w:rPr>
        <w:t>.</w:t>
      </w:r>
      <w:bookmarkStart w:id="1" w:name="_GoBack"/>
      <w:bookmarkEnd w:id="1"/>
    </w:p>
    <w:p w14:paraId="4B0901B6" w14:textId="77777777" w:rsidR="001C0D4D" w:rsidRPr="00DA6DE4" w:rsidRDefault="00523BA7" w:rsidP="0015173E">
      <w:pPr>
        <w:spacing w:before="240" w:line="288" w:lineRule="auto"/>
        <w:rPr>
          <w:rFonts w:eastAsia="Times New Roman" w:cs="Times New Roman"/>
          <w:szCs w:val="19"/>
          <w:lang w:eastAsia="pl-PL"/>
          <w14:numForm w14:val="lining"/>
          <w14:numSpacing w14:val="tabular"/>
        </w:rPr>
      </w:pPr>
      <w:r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W </w:t>
      </w:r>
      <w:r w:rsidR="00A82B80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1 </w:t>
      </w:r>
      <w:r w:rsidR="00AE29F6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półroczu</w:t>
      </w:r>
      <w:r w:rsidR="00A82B80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2026</w:t>
      </w:r>
      <w:r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r. najwięcej poszkodowanych odnotowano w wypadkach przy pracy z</w:t>
      </w:r>
      <w:r w:rsidR="00556F5E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 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innym skutkiem</w:t>
      </w:r>
      <w:r w:rsidR="0089015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6E6E7D">
        <w:rPr>
          <w:rStyle w:val="Odwoanieprzypisudolnego"/>
          <w:rFonts w:eastAsia="Times New Roman" w:cs="Times New Roman"/>
          <w:szCs w:val="19"/>
          <w:lang w:eastAsia="pl-PL"/>
          <w14:numForm w14:val="lining"/>
          <w14:numSpacing w14:val="tabular"/>
        </w:rPr>
        <w:footnoteReference w:id="1"/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– </w:t>
      </w:r>
      <w:bookmarkStart w:id="2" w:name="_Hlk238038074"/>
      <w:r w:rsidR="00F90BF7" w:rsidRPr="00F90BF7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32796</w:t>
      </w:r>
      <w:bookmarkEnd w:id="2"/>
      <w:r w:rsidR="0020399A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DF1C61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osób</w:t>
      </w:r>
      <w:r w:rsidR="00C10400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. </w:t>
      </w:r>
      <w:r w:rsidR="00CC3B9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L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iczba poszkodowanych w wypadkach ciężkich wyniosła </w:t>
      </w:r>
      <w:r w:rsidR="00F90BF7" w:rsidRPr="00F90BF7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214</w:t>
      </w:r>
      <w:r w:rsidR="00130B4B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 </w:t>
      </w:r>
      <w:r w:rsidR="00982010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os</w:t>
      </w:r>
      <w:r w:rsidR="00F90BF7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ó</w:t>
      </w:r>
      <w:r w:rsidR="00982010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b</w:t>
      </w:r>
      <w:r w:rsidR="00A309D2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,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a</w:t>
      </w:r>
      <w:r w:rsidR="009F754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w</w:t>
      </w:r>
      <w:r w:rsidR="009F754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wypadkach śmiertelnych </w:t>
      </w:r>
      <w:r w:rsidR="00F90BF7" w:rsidRPr="00F90BF7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71</w:t>
      </w:r>
      <w:r w:rsidR="00840E0C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982010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os</w:t>
      </w:r>
      <w:r w:rsidR="00F90BF7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ó</w:t>
      </w:r>
      <w:r w:rsidR="00982010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b</w:t>
      </w:r>
      <w:r w:rsidR="00C10400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.</w:t>
      </w:r>
      <w:r w:rsidR="00F441D0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Podczas wykonywania </w:t>
      </w:r>
      <w:r w:rsidR="00A309D2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pracy zorganizowanej</w:t>
      </w:r>
      <w:r w:rsidR="00DF1C6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w</w:t>
      </w:r>
      <w:r w:rsidR="00130B4B">
        <w:rPr>
          <w14:numForm w14:val="lining"/>
          <w14:numSpacing w14:val="tabular"/>
        </w:rPr>
        <w:t xml:space="preserve"> 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formie zdalnej lub telepracy został</w:t>
      </w:r>
      <w:r w:rsidR="002270F7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o</w:t>
      </w:r>
      <w:r w:rsidR="009F754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poszkodowan</w:t>
      </w:r>
      <w:r w:rsidR="002270F7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ych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F90BF7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100</w:t>
      </w:r>
      <w:r w:rsidR="009F754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os</w:t>
      </w:r>
      <w:r w:rsidR="00F90BF7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ó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b.</w:t>
      </w:r>
    </w:p>
    <w:p w14:paraId="33939229" w14:textId="77777777" w:rsidR="001C0D4D" w:rsidRPr="00DA6DE4" w:rsidRDefault="001C0D4D" w:rsidP="001C0D4D">
      <w:pPr>
        <w:suppressAutoHyphens/>
        <w:spacing w:line="288" w:lineRule="auto"/>
        <w:rPr>
          <w:rFonts w:eastAsia="Times New Roman" w:cs="Times New Roman"/>
          <w:szCs w:val="19"/>
          <w:lang w:eastAsia="pl-PL"/>
          <w14:numForm w14:val="lining"/>
          <w14:numSpacing w14:val="tabular"/>
        </w:rPr>
      </w:pP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Najwyższy wskaźnik wypadkowości odnotowano w województwach: </w:t>
      </w:r>
      <w:r w:rsidR="005A4AB3" w:rsidRP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warmińsko</w:t>
      </w:r>
      <w:r w:rsidR="00357205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-</w:t>
      </w:r>
      <w:r w:rsidR="005A4AB3" w:rsidRP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mazurski</w:t>
      </w:r>
      <w:r w:rsid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m (</w:t>
      </w:r>
      <w:r w:rsidR="00F90BF7" w:rsidRPr="00F90BF7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3,25</w:t>
      </w:r>
      <w:r w:rsid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), </w:t>
      </w:r>
      <w:r w:rsidR="00D4018C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zachodnio</w:t>
      </w:r>
      <w:r w:rsidR="005E61D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pomorskim</w:t>
      </w:r>
      <w:r w:rsidR="00D50C6F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(</w:t>
      </w:r>
      <w:r w:rsidR="00F90BF7" w:rsidRPr="00F90BF7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3,03</w:t>
      </w:r>
      <w:r w:rsid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</w:t>
      </w:r>
      <w:r w:rsidR="005A4AB3" w:rsidRP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5A4AB3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oraz</w:t>
      </w:r>
      <w:r w:rsid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F90BF7" w:rsidRPr="00F90BF7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śląski</w:t>
      </w:r>
      <w:r w:rsidR="00F90BF7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m (</w:t>
      </w:r>
      <w:r w:rsidR="00F90BF7" w:rsidRPr="00F90BF7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2,92</w:t>
      </w:r>
      <w:r w:rsidR="00F90BF7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), </w:t>
      </w:r>
      <w:r w:rsidR="00CC3B9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natomi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a</w:t>
      </w:r>
      <w:r w:rsidR="00CC3B9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st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najniższy w</w:t>
      </w:r>
      <w:r w:rsidR="00556F5E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 </w:t>
      </w:r>
      <w:r w:rsidR="00BA037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w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ojewództwach: </w:t>
      </w:r>
      <w:r w:rsidR="00BA037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m</w:t>
      </w:r>
      <w:r w:rsidR="00D50C6F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azowieckim (</w:t>
      </w:r>
      <w:r w:rsidR="00072548" w:rsidRPr="00072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1,63</w:t>
      </w:r>
      <w:r w:rsidR="00D50C6F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,</w:t>
      </w:r>
      <w:r w:rsidR="00D50C6F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BA037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m</w:t>
      </w:r>
      <w:r w:rsidR="00D50C6F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ałopolskim 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(</w:t>
      </w:r>
      <w:r w:rsidR="00072548" w:rsidRPr="00072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1,81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)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oraz </w:t>
      </w:r>
      <w:r w:rsidR="005E61D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podkarpackim</w:t>
      </w:r>
      <w:r w:rsidR="00D50C6F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(</w:t>
      </w:r>
      <w:r w:rsidR="00072548" w:rsidRPr="00072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2,22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).</w:t>
      </w:r>
    </w:p>
    <w:p w14:paraId="3F5B1014" w14:textId="77777777" w:rsidR="001C0D4D" w:rsidRPr="00DA6DE4" w:rsidRDefault="00B75036" w:rsidP="001C0D4D">
      <w:pPr>
        <w:pStyle w:val="Legenda"/>
        <w:spacing w:before="360" w:after="120"/>
        <w:ind w:left="709" w:hanging="709"/>
        <w:rPr>
          <w:b/>
          <w:i w:val="0"/>
          <w:color w:val="auto"/>
          <w:sz w:val="19"/>
          <w:szCs w:val="19"/>
          <w14:numForm w14:val="lining"/>
          <w14:numSpacing w14:val="tabular"/>
        </w:rPr>
      </w:pPr>
      <w:r w:rsidRPr="00B75036">
        <w:rPr>
          <w:noProof/>
        </w:rPr>
        <w:drawing>
          <wp:anchor distT="0" distB="0" distL="114300" distR="114300" simplePos="0" relativeHeight="251759616" behindDoc="0" locked="0" layoutInCell="1" allowOverlap="1" wp14:anchorId="094D7172" wp14:editId="7B05E120">
            <wp:simplePos x="0" y="0"/>
            <wp:positionH relativeFrom="column">
              <wp:posOffset>0</wp:posOffset>
            </wp:positionH>
            <wp:positionV relativeFrom="paragraph">
              <wp:posOffset>338616</wp:posOffset>
            </wp:positionV>
            <wp:extent cx="5122545" cy="2831465"/>
            <wp:effectExtent l="0" t="0" r="0" b="0"/>
            <wp:wrapTopAndBottom/>
            <wp:docPr id="11" name="Obraz 11" descr="mapa przedstawia wskaźnik wypadkowości według województw w pierwszym półroczu 2026 r. - dane do mapy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83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1B3" w:rsidRPr="00DA6DE4">
        <w:rPr>
          <w:b/>
          <w:noProof/>
          <w:spacing w:val="-2"/>
          <w:szCs w:val="19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B9A8A1A" wp14:editId="62B0DC7D">
                <wp:simplePos x="0" y="0"/>
                <wp:positionH relativeFrom="column">
                  <wp:posOffset>5219700</wp:posOffset>
                </wp:positionH>
                <wp:positionV relativeFrom="paragraph">
                  <wp:posOffset>1270055</wp:posOffset>
                </wp:positionV>
                <wp:extent cx="1870075" cy="1162050"/>
                <wp:effectExtent l="0" t="0" r="0" b="0"/>
                <wp:wrapTight wrapText="bothSides">
                  <wp:wrapPolygon edited="0">
                    <wp:start x="660" y="0"/>
                    <wp:lineTo x="660" y="21246"/>
                    <wp:lineTo x="20903" y="21246"/>
                    <wp:lineTo x="20903" y="0"/>
                    <wp:lineTo x="660" y="0"/>
                  </wp:wrapPolygon>
                </wp:wrapTight>
                <wp:docPr id="17" name="Pole tekstowe 17" descr="Najwyższy wskaźnik wypadkowości odnotowano w województwie warmińsko-&#10;-mazurskim (3,25), a najniższy w województwie mazowieckim (1,63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F3462" w14:textId="77777777" w:rsidR="001C0D4D" w:rsidRPr="00DA6DE4" w:rsidRDefault="001C0D4D" w:rsidP="00DA6DE4">
                            <w:pPr>
                              <w:pStyle w:val="tekstzboku"/>
                              <w:spacing w:before="0"/>
                              <w:rPr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Najwyższy wskaźnik wypadkowości odnotowano w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CE790B">
                              <w:rPr>
                                <w14:numForm w14:val="lining"/>
                                <w14:numSpacing w14:val="tabular"/>
                              </w:rPr>
                              <w:t>w</w:t>
                            </w:r>
                            <w:r w:rsidR="003B0C28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ojewództwie </w:t>
                            </w:r>
                            <w:r w:rsidR="005A4AB3" w:rsidRPr="005A4AB3">
                              <w:rPr>
                                <w14:numForm w14:val="lining"/>
                                <w14:numSpacing w14:val="tabular"/>
                              </w:rPr>
                              <w:t>warmińsko</w:t>
                            </w:r>
                            <w:r w:rsidR="00357205">
                              <w:rPr>
                                <w14:numForm w14:val="lining"/>
                                <w14:numSpacing w14:val="tabular"/>
                              </w:rPr>
                              <w:t>-</w:t>
                            </w:r>
                            <w:r w:rsidR="00357205">
                              <w:rPr>
                                <w14:numForm w14:val="lining"/>
                                <w14:numSpacing w14:val="tabular"/>
                              </w:rPr>
                              <w:br/>
                              <w:t>-</w:t>
                            </w:r>
                            <w:r w:rsidR="005A4AB3" w:rsidRPr="005A4AB3">
                              <w:rPr>
                                <w14:numForm w14:val="lining"/>
                                <w14:numSpacing w14:val="tabular"/>
                              </w:rPr>
                              <w:t>mazurskim (</w:t>
                            </w:r>
                            <w:r w:rsidR="00072548" w:rsidRPr="00072548">
                              <w:rPr>
                                <w14:numForm w14:val="lining"/>
                                <w14:numSpacing w14:val="tabular"/>
                              </w:rPr>
                              <w:t>3,25</w:t>
                            </w:r>
                            <w:r w:rsidR="005A4AB3" w:rsidRPr="005A4AB3">
                              <w:rPr>
                                <w14:numForm w14:val="lining"/>
                                <w14:numSpacing w14:val="tabular"/>
                              </w:rPr>
                              <w:t>)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, a </w:t>
                            </w:r>
                            <w:r w:rsidR="00CE790B">
                              <w:rPr>
                                <w14:numForm w14:val="lining"/>
                                <w14:numSpacing w14:val="tabular"/>
                              </w:rPr>
                              <w:t>n</w:t>
                            </w:r>
                            <w:r w:rsidR="00D54854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ajniższy 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w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CE790B">
                              <w:rPr>
                                <w14:numForm w14:val="lining"/>
                                <w14:numSpacing w14:val="tabular"/>
                              </w:rPr>
                              <w:t>w</w:t>
                            </w:r>
                            <w:r w:rsidR="003B0C28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ojewództwie </w:t>
                            </w:r>
                            <w:r w:rsidR="00BA0372">
                              <w:rPr>
                                <w14:numForm w14:val="lining"/>
                                <w14:numSpacing w14:val="tabular"/>
                              </w:rPr>
                              <w:t>m</w:t>
                            </w:r>
                            <w:r w:rsidR="003B0C28">
                              <w:rPr>
                                <w14:numForm w14:val="lining"/>
                                <w14:numSpacing w14:val="tabular"/>
                              </w:rPr>
                              <w:t>azowieckim</w:t>
                            </w:r>
                            <w:r w:rsidR="003B0C28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B5668D" w:rsidRPr="00DA6DE4">
                              <w:rPr>
                                <w14:numForm w14:val="lining"/>
                                <w14:numSpacing w14:val="tabular"/>
                              </w:rPr>
                              <w:t>(</w:t>
                            </w:r>
                            <w:r w:rsidR="00072548" w:rsidRPr="00072548">
                              <w:rPr>
                                <w14:numForm w14:val="lining"/>
                                <w14:numSpacing w14:val="tabular"/>
                              </w:rPr>
                              <w:t>1,63</w:t>
                            </w:r>
                            <w:r w:rsidR="00B5668D" w:rsidRPr="00DA6DE4">
                              <w:rPr>
                                <w14:numForm w14:val="lining"/>
                                <w14:numSpacing w14:val="tabula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A8A1A" id="Pole tekstowe 17" o:spid="_x0000_s1028" type="#_x0000_t202" alt="Najwyższy wskaźnik wypadkowości odnotowano w województwie warmińsko-&#10;-mazurskim (3,25), a najniższy w województwie mazowieckim (1,63)" style="position:absolute;left:0;text-align:left;margin-left:411pt;margin-top:100pt;width:147.25pt;height:91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" filled="f" stroked="f">
                <v:textbox>
                  <w:txbxContent>
                    <w:p w14:paraId="64AF3462" w14:textId="77777777" w:rsidR="001C0D4D" w:rsidRPr="00DA6DE4" w:rsidRDefault="001C0D4D" w:rsidP="00DA6DE4">
                      <w:pPr>
                        <w:pStyle w:val="tekstzboku"/>
                        <w:spacing w:before="0"/>
                        <w:rPr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>Najwyższy wskaźnik wypadkowości odnotowano w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="00CE790B">
                        <w:rPr>
                          <w14:numForm w14:val="lining"/>
                          <w14:numSpacing w14:val="tabular"/>
                        </w:rPr>
                        <w:t>w</w:t>
                      </w:r>
                      <w:r w:rsidR="003B0C28" w:rsidRPr="00DA6DE4">
                        <w:rPr>
                          <w14:numForm w14:val="lining"/>
                          <w14:numSpacing w14:val="tabular"/>
                        </w:rPr>
                        <w:t xml:space="preserve">ojewództwie </w:t>
                      </w:r>
                      <w:r w:rsidR="005A4AB3" w:rsidRPr="005A4AB3">
                        <w:rPr>
                          <w14:numForm w14:val="lining"/>
                          <w14:numSpacing w14:val="tabular"/>
                        </w:rPr>
                        <w:t>warmińsko</w:t>
                      </w:r>
                      <w:r w:rsidR="00357205">
                        <w:rPr>
                          <w14:numForm w14:val="lining"/>
                          <w14:numSpacing w14:val="tabular"/>
                        </w:rPr>
                        <w:t>-</w:t>
                      </w:r>
                      <w:r w:rsidR="00357205">
                        <w:rPr>
                          <w14:numForm w14:val="lining"/>
                          <w14:numSpacing w14:val="tabular"/>
                        </w:rPr>
                        <w:br/>
                        <w:t>-</w:t>
                      </w:r>
                      <w:r w:rsidR="005A4AB3" w:rsidRPr="005A4AB3">
                        <w:rPr>
                          <w14:numForm w14:val="lining"/>
                          <w14:numSpacing w14:val="tabular"/>
                        </w:rPr>
                        <w:t>mazurskim (</w:t>
                      </w:r>
                      <w:r w:rsidR="00072548" w:rsidRPr="00072548">
                        <w:rPr>
                          <w14:numForm w14:val="lining"/>
                          <w14:numSpacing w14:val="tabular"/>
                        </w:rPr>
                        <w:t>3,25</w:t>
                      </w:r>
                      <w:r w:rsidR="005A4AB3" w:rsidRPr="005A4AB3">
                        <w:rPr>
                          <w14:numForm w14:val="lining"/>
                          <w14:numSpacing w14:val="tabular"/>
                        </w:rPr>
                        <w:t>)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, a </w:t>
                      </w:r>
                      <w:r w:rsidR="00CE790B">
                        <w:rPr>
                          <w14:numForm w14:val="lining"/>
                          <w14:numSpacing w14:val="tabular"/>
                        </w:rPr>
                        <w:t>n</w:t>
                      </w:r>
                      <w:r w:rsidR="00D54854" w:rsidRPr="00DA6DE4">
                        <w:rPr>
                          <w14:numForm w14:val="lining"/>
                          <w14:numSpacing w14:val="tabular"/>
                        </w:rPr>
                        <w:t xml:space="preserve">ajniższy 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w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="00CE790B">
                        <w:rPr>
                          <w14:numForm w14:val="lining"/>
                          <w14:numSpacing w14:val="tabular"/>
                        </w:rPr>
                        <w:t>w</w:t>
                      </w:r>
                      <w:r w:rsidR="003B0C28" w:rsidRPr="00DA6DE4">
                        <w:rPr>
                          <w14:numForm w14:val="lining"/>
                          <w14:numSpacing w14:val="tabular"/>
                        </w:rPr>
                        <w:t xml:space="preserve">ojewództwie </w:t>
                      </w:r>
                      <w:r w:rsidR="00BA0372">
                        <w:rPr>
                          <w14:numForm w14:val="lining"/>
                          <w14:numSpacing w14:val="tabular"/>
                        </w:rPr>
                        <w:t>m</w:t>
                      </w:r>
                      <w:r w:rsidR="003B0C28">
                        <w:rPr>
                          <w14:numForm w14:val="lining"/>
                          <w14:numSpacing w14:val="tabular"/>
                        </w:rPr>
                        <w:t>azowieckim</w:t>
                      </w:r>
                      <w:r w:rsidR="003B0C28" w:rsidRPr="00DA6DE4">
                        <w:rPr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B5668D" w:rsidRPr="00DA6DE4">
                        <w:rPr>
                          <w14:numForm w14:val="lining"/>
                          <w14:numSpacing w14:val="tabular"/>
                        </w:rPr>
                        <w:t>(</w:t>
                      </w:r>
                      <w:r w:rsidR="00072548" w:rsidRPr="00072548">
                        <w:rPr>
                          <w14:numForm w14:val="lining"/>
                          <w14:numSpacing w14:val="tabular"/>
                        </w:rPr>
                        <w:t>1,63</w:t>
                      </w:r>
                      <w:r w:rsidR="00B5668D" w:rsidRPr="00DA6DE4">
                        <w:rPr>
                          <w14:numForm w14:val="lining"/>
                          <w14:numSpacing w14:val="tabular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C0D4D"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Mapa 1. Poszkodowani w wypadkach przy pracy na 1000 </w:t>
      </w:r>
      <w:r w:rsidR="001C0D4D" w:rsidRPr="00827125">
        <w:rPr>
          <w:b/>
          <w:i w:val="0"/>
          <w:color w:val="auto"/>
          <w:sz w:val="19"/>
          <w:szCs w:val="19"/>
          <w14:numForm w14:val="lining"/>
          <w14:numSpacing w14:val="tabular"/>
        </w:rPr>
        <w:t>pracujących</w:t>
      </w:r>
      <w:r w:rsidR="00523BA7" w:rsidRPr="00827125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 </w:t>
      </w:r>
      <w:r w:rsidR="001C0D4D" w:rsidRPr="00827125">
        <w:rPr>
          <w:b/>
          <w:i w:val="0"/>
          <w:color w:val="auto"/>
          <w:sz w:val="19"/>
          <w:szCs w:val="19"/>
          <w:vertAlign w:val="superscript"/>
          <w14:numForm w14:val="lining"/>
          <w14:numSpacing w14:val="tabular"/>
        </w:rPr>
        <w:t>a</w:t>
      </w:r>
      <w:r w:rsidR="00A45C5C" w:rsidRPr="00827125">
        <w:rPr>
          <w:i w:val="0"/>
          <w:color w:val="auto"/>
          <w:sz w:val="19"/>
          <w:szCs w:val="19"/>
          <w14:numForm w14:val="lining"/>
          <w14:numSpacing w14:val="tabular"/>
        </w:rPr>
        <w:t xml:space="preserve"> </w:t>
      </w:r>
      <w:r w:rsidR="00523BA7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w </w:t>
      </w:r>
      <w:r w:rsidR="00A82B80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1 </w:t>
      </w:r>
      <w:r w:rsidR="00AE29F6">
        <w:rPr>
          <w:b/>
          <w:i w:val="0"/>
          <w:color w:val="auto"/>
          <w:sz w:val="19"/>
          <w:szCs w:val="19"/>
          <w14:numForm w14:val="lining"/>
          <w14:numSpacing w14:val="tabular"/>
        </w:rPr>
        <w:t>półroczu</w:t>
      </w:r>
      <w:r w:rsidR="00A82B80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 2026</w:t>
      </w:r>
      <w:r w:rsidR="00523BA7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 </w:t>
      </w:r>
      <w:r w:rsidR="001C0D4D"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>r.</w:t>
      </w:r>
    </w:p>
    <w:p w14:paraId="2384994C" w14:textId="77777777" w:rsidR="001C0D4D" w:rsidRPr="00DA6DE4" w:rsidRDefault="001C0D4D" w:rsidP="00A45C5C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 w:rsidRPr="00DA6DE4">
        <w:rPr>
          <w:sz w:val="16"/>
          <w:szCs w:val="16"/>
          <w14:numForm w14:val="lining"/>
          <w14:numSpacing w14:val="tabular"/>
        </w:rPr>
        <w:t xml:space="preserve">a Do obliczenia wskaźnika wypadkowości wykorzystano wstępne dane o liczbie pracujących; </w:t>
      </w:r>
      <w:r w:rsidR="00160795">
        <w:rPr>
          <w:sz w:val="16"/>
          <w:szCs w:val="16"/>
          <w14:numForm w14:val="lining"/>
          <w14:numSpacing w14:val="tabular"/>
        </w:rPr>
        <w:t>bez wypadków w </w:t>
      </w:r>
      <w:r w:rsidR="00160795" w:rsidRPr="00160795">
        <w:rPr>
          <w:sz w:val="16"/>
          <w:szCs w:val="16"/>
          <w14:numForm w14:val="lining"/>
          <w14:numSpacing w14:val="tabular"/>
        </w:rPr>
        <w:t>gospodarstwach indywidualnych w rolnictwie</w:t>
      </w:r>
      <w:r w:rsidR="00160795">
        <w:rPr>
          <w:sz w:val="16"/>
          <w:szCs w:val="16"/>
          <w14:numForm w14:val="lining"/>
          <w14:numSpacing w14:val="tabular"/>
        </w:rPr>
        <w:t xml:space="preserve">; </w:t>
      </w:r>
      <w:r w:rsidRPr="00DA6DE4">
        <w:rPr>
          <w:sz w:val="16"/>
          <w:szCs w:val="16"/>
          <w14:numForm w14:val="lining"/>
          <w14:numSpacing w14:val="tabular"/>
        </w:rPr>
        <w:t>w podziale według województw nie uwzględniono cywilnych pracowników jednostek budżetowych prowadzących działalność w zakresie obrony narodowej i</w:t>
      </w:r>
      <w:r w:rsidR="00160795">
        <w:rPr>
          <w:sz w:val="16"/>
          <w:szCs w:val="16"/>
          <w14:numForm w14:val="lining"/>
          <w14:numSpacing w14:val="tabular"/>
        </w:rPr>
        <w:t> </w:t>
      </w:r>
      <w:r w:rsidRPr="00DA6DE4">
        <w:rPr>
          <w:sz w:val="16"/>
          <w:szCs w:val="16"/>
          <w14:numForm w14:val="lining"/>
          <w14:numSpacing w14:val="tabular"/>
        </w:rPr>
        <w:t>bezpieczeństwa publicznego.</w:t>
      </w:r>
    </w:p>
    <w:p w14:paraId="30F9BDC5" w14:textId="77777777" w:rsidR="001C0D4D" w:rsidRPr="00DA6DE4" w:rsidRDefault="001C0D4D" w:rsidP="0015173E">
      <w:pPr>
        <w:tabs>
          <w:tab w:val="left" w:pos="7655"/>
        </w:tabs>
        <w:spacing w:before="240" w:line="288" w:lineRule="auto"/>
        <w:rPr>
          <w:rFonts w:eastAsia="Times New Roman" w:cs="Times New Roman"/>
          <w:szCs w:val="19"/>
          <w:lang w:eastAsia="pl-PL"/>
          <w14:numForm w14:val="lining"/>
          <w14:numSpacing w14:val="tabular"/>
        </w:rPr>
      </w:pP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W podziale według rodzajów działalności najwyższy wskaźnik wypadkowości odnotowano w</w:t>
      </w:r>
      <w:r w:rsidR="00D4018C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 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sekcjach: górnictwo i wydobywanie (</w:t>
      </w:r>
      <w:r w:rsidR="00072548" w:rsidRPr="00072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6,7</w:t>
      </w:r>
      <w:r w:rsidR="00072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0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), dostawa wody; gospodarowanie ściekami i</w:t>
      </w:r>
      <w:r w:rsidR="00D4018C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 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odpadami; rekultywacja (</w:t>
      </w:r>
      <w:r w:rsidR="00072548" w:rsidRPr="00072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6,4</w:t>
      </w:r>
      <w:r w:rsidR="00072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0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) </w:t>
      </w:r>
      <w:r w:rsidR="005A4AB3" w:rsidRPr="00344365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oraz</w:t>
      </w:r>
      <w:r w:rsidR="005A4AB3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opieka zdrowotna i pomoc społeczna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(</w:t>
      </w:r>
      <w:r w:rsidR="00072548" w:rsidRPr="00072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3,87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), natomiast najniższy w sekcjach: informacja i komunikacja (</w:t>
      </w:r>
      <w:r w:rsidR="00072548" w:rsidRPr="00072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0,34</w:t>
      </w:r>
      <w:r w:rsidR="00103C50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</w:t>
      </w:r>
      <w:r w:rsidR="00ED4AC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, </w:t>
      </w:r>
      <w:r w:rsidR="00072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</w:t>
      </w:r>
      <w:r w:rsidR="00072548" w:rsidRPr="00072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ozostała działalność usługowa </w:t>
      </w:r>
      <w:r w:rsidR="00072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(</w:t>
      </w:r>
      <w:r w:rsidR="00072548" w:rsidRPr="00072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0,49</w:t>
      </w:r>
      <w:r w:rsidR="00072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 oraz</w:t>
      </w:r>
      <w:r w:rsidR="00072548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982010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działalność profesjonalna, naukowa i</w:t>
      </w:r>
      <w:r w:rsidR="00DD7526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982010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techniczna</w:t>
      </w:r>
      <w:r w:rsidR="0012638C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12638C" w:rsidRPr="0012638C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(</w:t>
      </w:r>
      <w:r w:rsidR="00072548" w:rsidRPr="00072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0,55</w:t>
      </w:r>
      <w:r w:rsidR="0012638C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.</w:t>
      </w:r>
    </w:p>
    <w:p w14:paraId="77F1FB24" w14:textId="77777777" w:rsidR="001C0D4D" w:rsidRPr="00DA6DE4" w:rsidRDefault="00DB5133" w:rsidP="0060194F">
      <w:pPr>
        <w:pStyle w:val="Tytuwykresu"/>
        <w:keepNext w:val="0"/>
        <w:spacing w:line="240" w:lineRule="auto"/>
        <w:ind w:left="879" w:hanging="879"/>
        <w:outlineLvl w:val="9"/>
        <w:rPr>
          <w:rFonts w:ascii="Fira Sans" w:hAnsi="Fira Sans"/>
          <w14:numForm w14:val="lining"/>
          <w14:numSpacing w14:val="tabular"/>
        </w:rPr>
      </w:pPr>
      <w:r w:rsidRPr="00DB5133">
        <w:lastRenderedPageBreak/>
        <w:drawing>
          <wp:anchor distT="0" distB="0" distL="114300" distR="114300" simplePos="0" relativeHeight="251766784" behindDoc="0" locked="0" layoutInCell="1" allowOverlap="1" wp14:anchorId="36078778" wp14:editId="59E4DB30">
            <wp:simplePos x="0" y="0"/>
            <wp:positionH relativeFrom="column">
              <wp:posOffset>3810</wp:posOffset>
            </wp:positionH>
            <wp:positionV relativeFrom="paragraph">
              <wp:posOffset>335584</wp:posOffset>
            </wp:positionV>
            <wp:extent cx="5122545" cy="4776470"/>
            <wp:effectExtent l="0" t="0" r="0" b="0"/>
            <wp:wrapTopAndBottom/>
            <wp:docPr id="3" name="Obraz 3" descr="wykres przedstawiający poszkodowanych w wypadkach przy pracy na 1000 pracujących według sekcji PKD 2007 w pierwszym półroczu 2026 r. (bez gospodarstw indywidualnych w rolnictwie) - dane do wykresu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77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C5C" w:rsidRPr="00DA6DE4">
        <w:rPr>
          <w:bCs w:val="0"/>
          <w:spacing w:val="-2"/>
          <w:sz w:val="2"/>
          <w:szCs w:val="2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BB99D0D" wp14:editId="5ACAC2AE">
                <wp:simplePos x="0" y="0"/>
                <wp:positionH relativeFrom="column">
                  <wp:posOffset>5252349</wp:posOffset>
                </wp:positionH>
                <wp:positionV relativeFrom="paragraph">
                  <wp:posOffset>2181225</wp:posOffset>
                </wp:positionV>
                <wp:extent cx="1802765" cy="1118870"/>
                <wp:effectExtent l="0" t="0" r="0" b="5080"/>
                <wp:wrapTight wrapText="bothSides">
                  <wp:wrapPolygon edited="0">
                    <wp:start x="685" y="0"/>
                    <wp:lineTo x="685" y="21330"/>
                    <wp:lineTo x="20771" y="21330"/>
                    <wp:lineTo x="20771" y="0"/>
                    <wp:lineTo x="685" y="0"/>
                  </wp:wrapPolygon>
                </wp:wrapTight>
                <wp:docPr id="20" name="Pole tekstowe 20" descr="Najwyższy wskaźnik wypadkowości odnotowano w sekcji górnictwo i wydobywanie (6,70), a najniższy w sekcji informacja i komunikacja (0,34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118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7D506" w14:textId="77777777" w:rsidR="001C0D4D" w:rsidRPr="00DA6DE4" w:rsidRDefault="001C0D4D" w:rsidP="001C0D4D">
                            <w:pPr>
                              <w:pStyle w:val="tekstzboku"/>
                              <w:suppressAutoHyphens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Najwyższy wskaźnik wypadkowości odnotowano w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sekcji górnictwo i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wydobywanie</w:t>
                            </w:r>
                            <w:r w:rsidR="00B5668D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(</w:t>
                            </w:r>
                            <w:r w:rsidR="00072548" w:rsidRPr="00072548">
                              <w:rPr>
                                <w14:numForm w14:val="lining"/>
                                <w14:numSpacing w14:val="tabular"/>
                              </w:rPr>
                              <w:t>6,7</w:t>
                            </w:r>
                            <w:r w:rsidR="00072548">
                              <w:rPr>
                                <w14:numForm w14:val="lining"/>
                                <w14:numSpacing w14:val="tabular"/>
                              </w:rPr>
                              <w:t>0</w:t>
                            </w:r>
                            <w:r w:rsidR="00B5668D" w:rsidRPr="00DA6DE4">
                              <w:rPr>
                                <w14:numForm w14:val="lining"/>
                                <w14:numSpacing w14:val="tabular"/>
                              </w:rPr>
                              <w:t>)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, a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najniższy w sekcji informacja i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komunikacja</w:t>
                            </w:r>
                            <w:r w:rsidR="002C0548">
                              <w:rPr>
                                <w14:numForm w14:val="lining"/>
                                <w14:numSpacing w14:val="tabular"/>
                              </w:rPr>
                              <w:t xml:space="preserve"> (</w:t>
                            </w:r>
                            <w:r w:rsidR="00072548" w:rsidRPr="00072548">
                              <w:rPr>
                                <w14:numForm w14:val="lining"/>
                                <w14:numSpacing w14:val="tabular"/>
                              </w:rPr>
                              <w:t>0,34</w:t>
                            </w:r>
                            <w:r w:rsidR="00B5668D" w:rsidRPr="00DA6DE4">
                              <w:rPr>
                                <w14:numForm w14:val="lining"/>
                                <w14:numSpacing w14:val="tabula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99D0D" id="Pole tekstowe 20" o:spid="_x0000_s1029" type="#_x0000_t202" alt="Najwyższy wskaźnik wypadkowości odnotowano w sekcji górnictwo i wydobywanie (6,70), a najniższy w sekcji informacja i komunikacja (0,34)" style="position:absolute;left:0;text-align:left;margin-left:413.55pt;margin-top:171.75pt;width:141.95pt;height:88.1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" filled="f" stroked="f">
                <v:textbox>
                  <w:txbxContent>
                    <w:p w14:paraId="41D7D506" w14:textId="77777777" w:rsidR="001C0D4D" w:rsidRPr="00DA6DE4" w:rsidRDefault="001C0D4D" w:rsidP="001C0D4D">
                      <w:pPr>
                        <w:pStyle w:val="tekstzboku"/>
                        <w:suppressAutoHyphens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>Najwyższy wskaźnik wypadkowości odnotowano w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sekcji górnictwo i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wydobywanie</w:t>
                      </w:r>
                      <w:r w:rsidR="00B5668D" w:rsidRPr="00DA6DE4">
                        <w:rPr>
                          <w14:numForm w14:val="lining"/>
                          <w14:numSpacing w14:val="tabular"/>
                        </w:rPr>
                        <w:t xml:space="preserve"> (</w:t>
                      </w:r>
                      <w:r w:rsidR="00072548" w:rsidRPr="00072548">
                        <w:rPr>
                          <w14:numForm w14:val="lining"/>
                          <w14:numSpacing w14:val="tabular"/>
                        </w:rPr>
                        <w:t>6,7</w:t>
                      </w:r>
                      <w:r w:rsidR="00072548">
                        <w:rPr>
                          <w14:numForm w14:val="lining"/>
                          <w14:numSpacing w14:val="tabular"/>
                        </w:rPr>
                        <w:t>0</w:t>
                      </w:r>
                      <w:r w:rsidR="00B5668D" w:rsidRPr="00DA6DE4">
                        <w:rPr>
                          <w14:numForm w14:val="lining"/>
                          <w14:numSpacing w14:val="tabular"/>
                        </w:rPr>
                        <w:t>)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, a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najniższy w sekcji informacja i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komunikacja</w:t>
                      </w:r>
                      <w:r w:rsidR="002C0548">
                        <w:rPr>
                          <w14:numForm w14:val="lining"/>
                          <w14:numSpacing w14:val="tabular"/>
                        </w:rPr>
                        <w:t xml:space="preserve"> (</w:t>
                      </w:r>
                      <w:r w:rsidR="00072548" w:rsidRPr="00072548">
                        <w:rPr>
                          <w14:numForm w14:val="lining"/>
                          <w14:numSpacing w14:val="tabular"/>
                        </w:rPr>
                        <w:t>0,34</w:t>
                      </w:r>
                      <w:r w:rsidR="00B5668D" w:rsidRPr="00DA6DE4">
                        <w:rPr>
                          <w14:numForm w14:val="lining"/>
                          <w14:numSpacing w14:val="tabular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C0D4D" w:rsidRPr="00DA6DE4">
        <w:rPr>
          <w:rFonts w:ascii="Fira Sans" w:hAnsi="Fira Sans"/>
          <w14:numForm w14:val="lining"/>
          <w14:numSpacing w14:val="tabular"/>
        </w:rPr>
        <w:t>Wykres 1. Poszkodowani w wypadkach przy pracy</w:t>
      </w:r>
      <w:r w:rsidR="00523BA7">
        <w:rPr>
          <w:rFonts w:ascii="Fira Sans" w:hAnsi="Fira Sans"/>
          <w14:numForm w14:val="lining"/>
          <w14:numSpacing w14:val="tabular"/>
        </w:rPr>
        <w:t xml:space="preserve"> </w:t>
      </w:r>
      <w:r w:rsidR="003260F1" w:rsidRPr="003260F1">
        <w:rPr>
          <w:b w:val="0"/>
          <w:szCs w:val="19"/>
          <w:vertAlign w:val="superscript"/>
          <w14:numForm w14:val="lining"/>
          <w14:numSpacing w14:val="tabular"/>
        </w:rPr>
        <w:t>a</w:t>
      </w:r>
      <w:r w:rsidR="001C0D4D" w:rsidRPr="00DA6DE4">
        <w:rPr>
          <w:rFonts w:ascii="Fira Sans" w:hAnsi="Fira Sans"/>
          <w14:numForm w14:val="lining"/>
          <w14:numSpacing w14:val="tabular"/>
        </w:rPr>
        <w:t xml:space="preserve"> na 1000 pracujących według</w:t>
      </w:r>
      <w:r w:rsidR="00A40224">
        <w:rPr>
          <w:rFonts w:ascii="Fira Sans" w:hAnsi="Fira Sans"/>
          <w14:numForm w14:val="lining"/>
          <w14:numSpacing w14:val="tabular"/>
        </w:rPr>
        <w:t xml:space="preserve"> </w:t>
      </w:r>
      <w:r w:rsidR="001C0D4D" w:rsidRPr="00DA6DE4">
        <w:rPr>
          <w:rFonts w:ascii="Fira Sans" w:hAnsi="Fira Sans"/>
          <w14:numForm w14:val="lining"/>
          <w14:numSpacing w14:val="tabular"/>
        </w:rPr>
        <w:t>sekcji</w:t>
      </w:r>
      <w:r w:rsidR="00A40224">
        <w:rPr>
          <w:rFonts w:ascii="Fira Sans" w:hAnsi="Fira Sans"/>
          <w14:numForm w14:val="lining"/>
          <w14:numSpacing w14:val="tabular"/>
        </w:rPr>
        <w:t xml:space="preserve"> </w:t>
      </w:r>
      <w:r w:rsidR="002C4D9A" w:rsidRPr="00DA6DE4">
        <w:rPr>
          <w:rFonts w:ascii="Fira Sans" w:hAnsi="Fira Sans"/>
          <w14:numForm w14:val="lining"/>
          <w14:numSpacing w14:val="tabular"/>
        </w:rPr>
        <w:t>PKD</w:t>
      </w:r>
      <w:r w:rsidR="00130B4B">
        <w:rPr>
          <w:rFonts w:ascii="Fira Sans" w:hAnsi="Fira Sans"/>
          <w14:numForm w14:val="lining"/>
          <w14:numSpacing w14:val="tabular"/>
        </w:rPr>
        <w:t> </w:t>
      </w:r>
      <w:r w:rsidR="00B5668D" w:rsidRPr="00DA6DE4">
        <w:rPr>
          <w:rFonts w:ascii="Fira Sans" w:hAnsi="Fira Sans"/>
          <w14:numForm w14:val="lining"/>
          <w14:numSpacing w14:val="tabular"/>
        </w:rPr>
        <w:t>2007</w:t>
      </w:r>
      <w:r w:rsidR="00D40CD4" w:rsidRPr="00DA6DE4">
        <w:rPr>
          <w:rFonts w:ascii="Fira Sans" w:hAnsi="Fira Sans"/>
          <w14:numForm w14:val="lining"/>
          <w14:numSpacing w14:val="tabular"/>
        </w:rPr>
        <w:t xml:space="preserve"> </w:t>
      </w:r>
      <w:r w:rsidR="00523BA7">
        <w:rPr>
          <w:rFonts w:ascii="Fira Sans" w:hAnsi="Fira Sans"/>
          <w14:numForm w14:val="lining"/>
          <w14:numSpacing w14:val="tabular"/>
        </w:rPr>
        <w:t xml:space="preserve">w </w:t>
      </w:r>
      <w:r w:rsidR="00A82B80">
        <w:rPr>
          <w:rFonts w:ascii="Fira Sans" w:hAnsi="Fira Sans"/>
          <w14:numForm w14:val="lining"/>
          <w14:numSpacing w14:val="tabular"/>
        </w:rPr>
        <w:t xml:space="preserve">1 </w:t>
      </w:r>
      <w:r w:rsidR="00AE29F6">
        <w:rPr>
          <w:rFonts w:ascii="Fira Sans" w:hAnsi="Fira Sans"/>
          <w14:numForm w14:val="lining"/>
          <w14:numSpacing w14:val="tabular"/>
        </w:rPr>
        <w:t>półroczu</w:t>
      </w:r>
      <w:r w:rsidR="00A82B80">
        <w:rPr>
          <w:rFonts w:ascii="Fira Sans" w:hAnsi="Fira Sans"/>
          <w14:numForm w14:val="lining"/>
          <w14:numSpacing w14:val="tabular"/>
        </w:rPr>
        <w:t xml:space="preserve"> 2026</w:t>
      </w:r>
      <w:r w:rsidR="00523BA7">
        <w:rPr>
          <w:rFonts w:ascii="Fira Sans" w:hAnsi="Fira Sans"/>
          <w14:numForm w14:val="lining"/>
          <w14:numSpacing w14:val="tabular"/>
        </w:rPr>
        <w:t xml:space="preserve"> </w:t>
      </w:r>
      <w:r w:rsidR="001C0D4D" w:rsidRPr="00DA6DE4">
        <w:rPr>
          <w:rFonts w:ascii="Fira Sans" w:hAnsi="Fira Sans"/>
          <w14:numForm w14:val="lining"/>
          <w14:numSpacing w14:val="tabular"/>
        </w:rPr>
        <w:t>r.</w:t>
      </w:r>
    </w:p>
    <w:p w14:paraId="193C8659" w14:textId="77777777" w:rsidR="003260F1" w:rsidRDefault="003260F1" w:rsidP="00B1350E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 w:rsidRPr="003260F1">
        <w:rPr>
          <w:sz w:val="16"/>
          <w:szCs w:val="16"/>
          <w14:numForm w14:val="lining"/>
          <w14:numSpacing w14:val="tabular"/>
        </w:rPr>
        <w:t>a Zgłoszonych w danym okresie; bez wypadków w gospodarstwach indywidualnych w rolnictwie.</w:t>
      </w:r>
    </w:p>
    <w:p w14:paraId="41FAB7F5" w14:textId="77777777" w:rsidR="00D9061C" w:rsidRPr="003260F1" w:rsidRDefault="006433CB" w:rsidP="006433CB">
      <w:pPr>
        <w:spacing w:before="0" w:after="0" w:line="240" w:lineRule="auto"/>
        <w:rPr>
          <w:sz w:val="16"/>
          <w:szCs w:val="16"/>
          <w14:numForm w14:val="lining"/>
          <w14:numSpacing w14:val="tabular"/>
        </w:rPr>
      </w:pPr>
      <w:r>
        <w:rPr>
          <w:sz w:val="16"/>
          <w:szCs w:val="16"/>
          <w14:numForm w14:val="lining"/>
          <w14:numSpacing w14:val="tabular"/>
        </w:rPr>
        <w:t xml:space="preserve">b </w:t>
      </w:r>
      <w:r w:rsidR="005B5171" w:rsidRPr="005B5171">
        <w:rPr>
          <w:sz w:val="16"/>
          <w:szCs w:val="16"/>
          <w14:numForm w14:val="lining"/>
          <w14:numSpacing w14:val="tabular"/>
        </w:rPr>
        <w:t>Łącznie z sekcją U „Organizacje i zespoły eksterytorialne”.</w:t>
      </w:r>
    </w:p>
    <w:p w14:paraId="4A70119D" w14:textId="77777777" w:rsidR="001C0D4D" w:rsidRDefault="00B463F1" w:rsidP="0060194F">
      <w:pPr>
        <w:pStyle w:val="Tytuwykresu"/>
        <w:keepNext w:val="0"/>
        <w:spacing w:line="240" w:lineRule="auto"/>
        <w:ind w:left="879" w:hanging="879"/>
        <w:outlineLvl w:val="9"/>
        <w:rPr>
          <w:rFonts w:ascii="Fira Sans" w:eastAsiaTheme="minorHAnsi" w:hAnsi="Fira Sans"/>
          <w14:numForm w14:val="lining"/>
          <w14:numSpacing w14:val="tabular"/>
        </w:rPr>
      </w:pPr>
      <w:r w:rsidRPr="00B463F1">
        <w:drawing>
          <wp:anchor distT="0" distB="0" distL="114300" distR="114300" simplePos="0" relativeHeight="251765760" behindDoc="0" locked="0" layoutInCell="1" allowOverlap="1" wp14:anchorId="2F9B6793" wp14:editId="77E14E7C">
            <wp:simplePos x="0" y="0"/>
            <wp:positionH relativeFrom="column">
              <wp:posOffset>0</wp:posOffset>
            </wp:positionH>
            <wp:positionV relativeFrom="paragraph">
              <wp:posOffset>567529</wp:posOffset>
            </wp:positionV>
            <wp:extent cx="5122545" cy="2765425"/>
            <wp:effectExtent l="0" t="0" r="0" b="0"/>
            <wp:wrapTopAndBottom/>
            <wp:docPr id="26" name="Obraz 26" descr="wykres przedstawia poszkodowanych w wypadkach przy pracy w pierwszym półroczu 2026 r. według wydarzeń powodujących uraz - dane do wykresu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E06" w:rsidRPr="00DA6DE4">
        <w:rPr>
          <w:rFonts w:ascii="Fira Sans" w:hAnsi="Fira Sans"/>
          <w:iCs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98CF451" wp14:editId="4F859846">
                <wp:simplePos x="0" y="0"/>
                <wp:positionH relativeFrom="column">
                  <wp:posOffset>5263515</wp:posOffset>
                </wp:positionH>
                <wp:positionV relativeFrom="paragraph">
                  <wp:posOffset>1673250</wp:posOffset>
                </wp:positionV>
                <wp:extent cx="1839595" cy="1035050"/>
                <wp:effectExtent l="0" t="0" r="0" b="0"/>
                <wp:wrapTight wrapText="bothSides">
                  <wp:wrapPolygon edited="0">
                    <wp:start x="671" y="0"/>
                    <wp:lineTo x="671" y="21070"/>
                    <wp:lineTo x="20802" y="21070"/>
                    <wp:lineTo x="20802" y="0"/>
                    <wp:lineTo x="671" y="0"/>
                  </wp:wrapPolygon>
                </wp:wrapTight>
                <wp:docPr id="25" name="Pole tekstowe 25" descr="Dominującą grupą wydarzeń powodujących uraz było uderzenie w nieruchomy obiekt (33,6%)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ED1E8" w14:textId="77777777" w:rsidR="001C0D4D" w:rsidRPr="00DA6DE4" w:rsidRDefault="001C0D4D" w:rsidP="001C0D4D">
                            <w:pPr>
                              <w:pStyle w:val="tekstzboku"/>
                              <w:suppressAutoHyphens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Dominującą grupą wydarzeń powodujących uraz było uderzenie w nieruchomy obiekt (</w:t>
                            </w:r>
                            <w:r w:rsidR="00072548" w:rsidRPr="00072548">
                              <w:rPr>
                                <w14:numForm w14:val="lining"/>
                                <w14:numSpacing w14:val="tabular"/>
                              </w:rPr>
                              <w:t>33,6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CF451" id="Pole tekstowe 25" o:spid="_x0000_s1030" type="#_x0000_t202" alt="Dominującą grupą wydarzeń powodujących uraz było uderzenie w nieruchomy obiekt (33,6%))&#10;" style="position:absolute;left:0;text-align:left;margin-left:414.45pt;margin-top:131.75pt;width:144.85pt;height:81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" filled="f" stroked="f">
                <v:textbox>
                  <w:txbxContent>
                    <w:p w14:paraId="71BED1E8" w14:textId="77777777" w:rsidR="001C0D4D" w:rsidRPr="00DA6DE4" w:rsidRDefault="001C0D4D" w:rsidP="001C0D4D">
                      <w:pPr>
                        <w:pStyle w:val="tekstzboku"/>
                        <w:suppressAutoHyphens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>Dominującą grupą wydarzeń powodujących uraz było uderzenie w nieruchomy obiekt (</w:t>
                      </w:r>
                      <w:r w:rsidR="00072548" w:rsidRPr="00072548">
                        <w:rPr>
                          <w14:numForm w14:val="lining"/>
                          <w14:numSpacing w14:val="tabular"/>
                        </w:rPr>
                        <w:t>33,6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t>Wykres 2. Poszkodowani w wypadkach przy pracy</w:t>
      </w:r>
      <w:r w:rsidR="00827125">
        <w:rPr>
          <w:rFonts w:ascii="Fira Sans" w:eastAsiaTheme="minorHAnsi" w:hAnsi="Fira Sans"/>
          <w14:numForm w14:val="lining"/>
          <w14:numSpacing w14:val="tabular"/>
        </w:rPr>
        <w:t xml:space="preserve"> </w:t>
      </w:r>
      <w:r w:rsidR="003260F1" w:rsidRPr="003260F1">
        <w:rPr>
          <w:b w:val="0"/>
          <w:szCs w:val="19"/>
          <w:vertAlign w:val="superscript"/>
          <w14:numForm w14:val="lining"/>
          <w14:numSpacing w14:val="tabular"/>
        </w:rPr>
        <w:t>a</w: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t xml:space="preserve"> według wydarzeń powodujących uraz</w:t>
      </w:r>
      <w:r w:rsidR="00130B4B">
        <w:rPr>
          <w:rFonts w:ascii="Fira Sans" w:eastAsiaTheme="minorHAnsi" w:hAnsi="Fira Sans"/>
          <w14:numForm w14:val="lining"/>
          <w14:numSpacing w14:val="tabular"/>
        </w:rPr>
        <w:t xml:space="preserve"> </w:t>
      </w:r>
      <w:r w:rsidR="00523BA7">
        <w:rPr>
          <w:rFonts w:ascii="Fira Sans" w:eastAsiaTheme="minorHAnsi" w:hAnsi="Fira Sans"/>
          <w14:numForm w14:val="lining"/>
          <w14:numSpacing w14:val="tabular"/>
        </w:rPr>
        <w:t>w</w:t>
      </w:r>
      <w:r w:rsidR="00130B4B">
        <w:rPr>
          <w:rFonts w:ascii="Fira Sans" w:eastAsiaTheme="minorHAnsi" w:hAnsi="Fira Sans"/>
          <w14:numForm w14:val="lining"/>
          <w14:numSpacing w14:val="tabular"/>
        </w:rPr>
        <w:t> </w:t>
      </w:r>
      <w:r w:rsidR="00A40224">
        <w:rPr>
          <w:rFonts w:ascii="Fira Sans" w:eastAsiaTheme="minorHAnsi" w:hAnsi="Fira Sans"/>
          <w14:numForm w14:val="lining"/>
          <w14:numSpacing w14:val="tabular"/>
        </w:rPr>
        <w:t>1</w:t>
      </w:r>
      <w:r w:rsidR="00130B4B">
        <w:rPr>
          <w:rFonts w:ascii="Fira Sans" w:eastAsiaTheme="minorHAnsi" w:hAnsi="Fira Sans"/>
          <w14:numForm w14:val="lining"/>
          <w14:numSpacing w14:val="tabular"/>
        </w:rPr>
        <w:t> </w:t>
      </w:r>
      <w:r w:rsidR="00AE29F6">
        <w:rPr>
          <w:rFonts w:ascii="Fira Sans" w:eastAsiaTheme="minorHAnsi" w:hAnsi="Fira Sans"/>
          <w14:numForm w14:val="lining"/>
          <w14:numSpacing w14:val="tabular"/>
        </w:rPr>
        <w:t>półroczu</w:t>
      </w:r>
      <w:r w:rsidR="00A82B80">
        <w:rPr>
          <w:rFonts w:ascii="Fira Sans" w:eastAsiaTheme="minorHAnsi" w:hAnsi="Fira Sans"/>
          <w14:numForm w14:val="lining"/>
          <w14:numSpacing w14:val="tabular"/>
        </w:rPr>
        <w:t xml:space="preserve"> 2026</w:t>
      </w:r>
      <w:r w:rsidR="00523BA7">
        <w:rPr>
          <w:rFonts w:ascii="Fira Sans" w:eastAsiaTheme="minorHAnsi" w:hAnsi="Fira Sans"/>
          <w14:numForm w14:val="lining"/>
          <w14:numSpacing w14:val="tabular"/>
        </w:rPr>
        <w:t xml:space="preserve"> </w: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t>r.</w:t>
      </w:r>
    </w:p>
    <w:p w14:paraId="4860852F" w14:textId="77777777" w:rsidR="003260F1" w:rsidRPr="003260F1" w:rsidRDefault="003260F1" w:rsidP="00B1350E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 w:rsidRPr="003260F1">
        <w:rPr>
          <w:sz w:val="16"/>
          <w:szCs w:val="16"/>
          <w14:numForm w14:val="lining"/>
          <w14:numSpacing w14:val="tabular"/>
        </w:rPr>
        <w:t>a Zgłoszonych w danym okresie; bez wypadków w gospodarstwach indywidualnych w rolnictwie.</w:t>
      </w:r>
    </w:p>
    <w:p w14:paraId="39E22B0D" w14:textId="77777777" w:rsidR="001C0D4D" w:rsidRPr="00DA6DE4" w:rsidRDefault="001C0D4D" w:rsidP="0060194F">
      <w:pPr>
        <w:pStyle w:val="Legenda"/>
        <w:widowControl w:val="0"/>
        <w:spacing w:before="480" w:after="120"/>
        <w:ind w:left="879" w:hanging="879"/>
        <w:rPr>
          <w:b/>
          <w:i w:val="0"/>
          <w:color w:val="auto"/>
          <w:sz w:val="19"/>
          <w:szCs w:val="19"/>
          <w14:numForm w14:val="lining"/>
          <w14:numSpacing w14:val="tabular"/>
        </w:rPr>
      </w:pPr>
      <w:r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br w:type="page"/>
      </w:r>
      <w:r w:rsidR="00A410B3" w:rsidRPr="00A410B3">
        <w:rPr>
          <w:noProof/>
        </w:rPr>
        <w:lastRenderedPageBreak/>
        <w:drawing>
          <wp:anchor distT="0" distB="0" distL="114300" distR="114300" simplePos="0" relativeHeight="251761664" behindDoc="0" locked="0" layoutInCell="1" allowOverlap="1" wp14:anchorId="532F8EE5" wp14:editId="6289BC62">
            <wp:simplePos x="0" y="0"/>
            <wp:positionH relativeFrom="column">
              <wp:posOffset>0</wp:posOffset>
            </wp:positionH>
            <wp:positionV relativeFrom="paragraph">
              <wp:posOffset>221776</wp:posOffset>
            </wp:positionV>
            <wp:extent cx="5122545" cy="4156075"/>
            <wp:effectExtent l="0" t="0" r="0" b="0"/>
            <wp:wrapTopAndBottom/>
            <wp:docPr id="16" name="Obraz 16" descr="wykres przedstawiający przyczyny wypadków przy pracy &#10;w pierwszym półroczu 2026 r. - dane do wykresu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15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1B5" w:rsidRPr="00DA6DE4">
        <w:rPr>
          <w:b/>
          <w:i w:val="0"/>
          <w:iCs w:val="0"/>
          <w:noProof/>
          <w:color w:val="auto"/>
          <w:sz w:val="19"/>
          <w:szCs w:val="19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590CE998" wp14:editId="5F6A5EEF">
                <wp:simplePos x="0" y="0"/>
                <wp:positionH relativeFrom="column">
                  <wp:posOffset>5240655</wp:posOffset>
                </wp:positionH>
                <wp:positionV relativeFrom="paragraph">
                  <wp:posOffset>1846276</wp:posOffset>
                </wp:positionV>
                <wp:extent cx="1862455" cy="784225"/>
                <wp:effectExtent l="0" t="0" r="0" b="0"/>
                <wp:wrapTight wrapText="bothSides">
                  <wp:wrapPolygon edited="0">
                    <wp:start x="663" y="0"/>
                    <wp:lineTo x="663" y="20988"/>
                    <wp:lineTo x="20768" y="20988"/>
                    <wp:lineTo x="20768" y="0"/>
                    <wp:lineTo x="663" y="0"/>
                  </wp:wrapPolygon>
                </wp:wrapTight>
                <wp:docPr id="28" name="Pole tekstowe 28" descr="Nieprawidłowe zachowanie się pracownika było dominującą przyczyną wypadków przy pracy (39,8%)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784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E05A9" w14:textId="77777777" w:rsidR="001C0D4D" w:rsidRPr="00DA6DE4" w:rsidRDefault="001C0D4D" w:rsidP="00F9108C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Nieprawidłowe zachowanie się pracownika było </w:t>
                            </w:r>
                            <w:r w:rsidR="002C4D9A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dominującą 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przyczyną wypadków przy pracy</w:t>
                            </w:r>
                            <w:r w:rsidR="002C4D9A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D638C9" w:rsidRPr="00DA6DE4">
                              <w:rPr>
                                <w14:numForm w14:val="lining"/>
                                <w14:numSpacing w14:val="tabular"/>
                              </w:rPr>
                              <w:t>(</w:t>
                            </w:r>
                            <w:r w:rsidR="00072548" w:rsidRPr="00072548">
                              <w:rPr>
                                <w14:numForm w14:val="lining"/>
                                <w14:numSpacing w14:val="tabular"/>
                              </w:rPr>
                              <w:t>39,8</w:t>
                            </w:r>
                            <w:r w:rsidR="002C4D9A" w:rsidRPr="00DA6DE4">
                              <w:rPr>
                                <w14:numForm w14:val="lining"/>
                                <w14:numSpacing w14:val="tabular"/>
                              </w:rPr>
                              <w:t>%</w:t>
                            </w:r>
                            <w:r w:rsidR="00D638C9" w:rsidRPr="00DA6DE4">
                              <w:rPr>
                                <w14:numForm w14:val="lining"/>
                                <w14:numSpacing w14:val="tabula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CE998" id="Pole tekstowe 28" o:spid="_x0000_s1031" type="#_x0000_t202" alt="Nieprawidłowe zachowanie się pracownika było dominującą przyczyną wypadków przy pracy (39,8%))" style="position:absolute;left:0;text-align:left;margin-left:412.65pt;margin-top:145.4pt;width:146.65pt;height:61.7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" filled="f" stroked="f">
                <v:textbox>
                  <w:txbxContent>
                    <w:p w14:paraId="2C5E05A9" w14:textId="77777777" w:rsidR="001C0D4D" w:rsidRPr="00DA6DE4" w:rsidRDefault="001C0D4D" w:rsidP="00F9108C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Nieprawidłowe zachowanie się pracownika było </w:t>
                      </w:r>
                      <w:r w:rsidR="002C4D9A" w:rsidRPr="00DA6DE4">
                        <w:rPr>
                          <w14:numForm w14:val="lining"/>
                          <w14:numSpacing w14:val="tabular"/>
                        </w:rPr>
                        <w:t xml:space="preserve">dominującą 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przyczyną wypadków przy pracy</w:t>
                      </w:r>
                      <w:r w:rsidR="002C4D9A" w:rsidRPr="00DA6DE4">
                        <w:rPr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D638C9" w:rsidRPr="00DA6DE4">
                        <w:rPr>
                          <w14:numForm w14:val="lining"/>
                          <w14:numSpacing w14:val="tabular"/>
                        </w:rPr>
                        <w:t>(</w:t>
                      </w:r>
                      <w:r w:rsidR="00072548" w:rsidRPr="00072548">
                        <w:rPr>
                          <w14:numForm w14:val="lining"/>
                          <w14:numSpacing w14:val="tabular"/>
                        </w:rPr>
                        <w:t>39,8</w:t>
                      </w:r>
                      <w:r w:rsidR="002C4D9A" w:rsidRPr="00DA6DE4">
                        <w:rPr>
                          <w14:numForm w14:val="lining"/>
                          <w14:numSpacing w14:val="tabular"/>
                        </w:rPr>
                        <w:t>%</w:t>
                      </w:r>
                      <w:r w:rsidR="00D638C9" w:rsidRPr="00DA6DE4">
                        <w:rPr>
                          <w14:numForm w14:val="lining"/>
                          <w14:numSpacing w14:val="tabular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>Wykres 3. Przyczyny wypadków przy pracy</w:t>
      </w:r>
      <w:r w:rsidR="00523BA7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 </w:t>
      </w:r>
      <w:r w:rsidR="003260F1" w:rsidRPr="003260F1">
        <w:rPr>
          <w:b/>
          <w:i w:val="0"/>
          <w:color w:val="auto"/>
          <w:sz w:val="19"/>
          <w:szCs w:val="19"/>
          <w:vertAlign w:val="superscript"/>
          <w14:numForm w14:val="lining"/>
          <w14:numSpacing w14:val="tabular"/>
        </w:rPr>
        <w:t>a</w:t>
      </w:r>
      <w:r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 </w:t>
      </w:r>
      <w:r w:rsidR="00523BA7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w </w:t>
      </w:r>
      <w:r w:rsidR="00A82B80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1 </w:t>
      </w:r>
      <w:r w:rsidR="00AE29F6">
        <w:rPr>
          <w:b/>
          <w:i w:val="0"/>
          <w:color w:val="auto"/>
          <w:sz w:val="19"/>
          <w:szCs w:val="19"/>
          <w14:numForm w14:val="lining"/>
          <w14:numSpacing w14:val="tabular"/>
        </w:rPr>
        <w:t>półroczu</w:t>
      </w:r>
      <w:r w:rsidR="00A82B80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 2026</w:t>
      </w:r>
      <w:r w:rsidR="00523BA7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 </w:t>
      </w:r>
      <w:r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>r.</w:t>
      </w:r>
    </w:p>
    <w:p w14:paraId="349A566F" w14:textId="77777777" w:rsidR="003260F1" w:rsidRPr="003260F1" w:rsidRDefault="003260F1" w:rsidP="003260F1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 w:rsidRPr="003260F1">
        <w:rPr>
          <w:sz w:val="16"/>
          <w:szCs w:val="16"/>
          <w14:numForm w14:val="lining"/>
          <w14:numSpacing w14:val="tabular"/>
        </w:rPr>
        <w:t>a Zgłoszonych w danym okresie; bez wypadków w gospodarstwach indywidualnych w rolnictwie.</w:t>
      </w:r>
    </w:p>
    <w:p w14:paraId="1FF2A975" w14:textId="77777777" w:rsidR="001C0D4D" w:rsidRDefault="00A410B3" w:rsidP="00EF174C">
      <w:pPr>
        <w:pStyle w:val="Tytuwykresu"/>
        <w:keepNext w:val="0"/>
        <w:spacing w:line="240" w:lineRule="auto"/>
        <w:ind w:left="879" w:hanging="879"/>
        <w:outlineLvl w:val="9"/>
        <w:rPr>
          <w:rFonts w:ascii="Fira Sans" w:hAnsi="Fira Sans"/>
          <w14:numForm w14:val="lining"/>
          <w14:numSpacing w14:val="tabular"/>
        </w:rPr>
      </w:pPr>
      <w:r w:rsidRPr="00A410B3">
        <w:drawing>
          <wp:anchor distT="0" distB="0" distL="114300" distR="114300" simplePos="0" relativeHeight="251762688" behindDoc="0" locked="0" layoutInCell="1" allowOverlap="1" wp14:anchorId="0EC8D430" wp14:editId="4980F55A">
            <wp:simplePos x="0" y="0"/>
            <wp:positionH relativeFrom="column">
              <wp:posOffset>0</wp:posOffset>
            </wp:positionH>
            <wp:positionV relativeFrom="paragraph">
              <wp:posOffset>600236</wp:posOffset>
            </wp:positionV>
            <wp:extent cx="5122545" cy="2110740"/>
            <wp:effectExtent l="0" t="0" r="0" b="0"/>
            <wp:wrapTopAndBottom/>
            <wp:docPr id="21" name="Obraz 21" descr="wykres przedstawia poszkodowanych &#10;w wypadkach przy pracy w pierwszym półroczu 2026 r. według czynności wykonywanej przez poszkodowanego w chwili wypadku - dane do wykresu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1B5" w:rsidRPr="00DA6DE4">
        <w:rPr>
          <w:b w:val="0"/>
          <w:bCs w:val="0"/>
          <w:i/>
          <w:iCs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73515535" wp14:editId="123ED874">
                <wp:simplePos x="0" y="0"/>
                <wp:positionH relativeFrom="page">
                  <wp:posOffset>5705475</wp:posOffset>
                </wp:positionH>
                <wp:positionV relativeFrom="paragraph">
                  <wp:posOffset>1050621</wp:posOffset>
                </wp:positionV>
                <wp:extent cx="1808480" cy="943610"/>
                <wp:effectExtent l="0" t="0" r="0" b="0"/>
                <wp:wrapTight wrapText="bothSides">
                  <wp:wrapPolygon edited="0">
                    <wp:start x="683" y="0"/>
                    <wp:lineTo x="683" y="20931"/>
                    <wp:lineTo x="20705" y="20931"/>
                    <wp:lineTo x="20705" y="0"/>
                    <wp:lineTo x="683" y="0"/>
                  </wp:wrapPolygon>
                </wp:wrapTight>
                <wp:docPr id="30" name="Pole tekstowe 30" descr="Czynnością najczęściej wykonywaną przez poszkodowanego w chwili wypadku było poruszanie się (42,2%)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943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8C8BE" w14:textId="77777777" w:rsidR="001C0D4D" w:rsidRPr="00DA6DE4" w:rsidRDefault="001C0D4D" w:rsidP="001C0D4D">
                            <w:pPr>
                              <w:pStyle w:val="tekstzboku"/>
                              <w:suppressAutoHyphens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Czynnością najczęściej wykonywaną przez poszkodowanego w chwili wypadku było poruszanie się (</w:t>
                            </w:r>
                            <w:r w:rsidR="00072548" w:rsidRPr="00072548">
                              <w:rPr>
                                <w14:numForm w14:val="lining"/>
                                <w14:numSpacing w14:val="tabular"/>
                              </w:rPr>
                              <w:t>42,2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15535" id="Pole tekstowe 30" o:spid="_x0000_s1032" type="#_x0000_t202" alt="Czynnością najczęściej wykonywaną przez poszkodowanego w chwili wypadku było poruszanie się (42,2%))" style="position:absolute;left:0;text-align:left;margin-left:449.25pt;margin-top:82.75pt;width:142.4pt;height:74.3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" filled="f" stroked="f">
                <v:textbox>
                  <w:txbxContent>
                    <w:p w14:paraId="1B78C8BE" w14:textId="77777777" w:rsidR="001C0D4D" w:rsidRPr="00DA6DE4" w:rsidRDefault="001C0D4D" w:rsidP="001C0D4D">
                      <w:pPr>
                        <w:pStyle w:val="tekstzboku"/>
                        <w:suppressAutoHyphens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>Czynnością najczęściej wykonywaną przez poszkodowanego w chwili wypadku było poruszanie się (</w:t>
                      </w:r>
                      <w:r w:rsidR="00072548" w:rsidRPr="00072548">
                        <w:rPr>
                          <w14:numForm w14:val="lining"/>
                          <w14:numSpacing w14:val="tabular"/>
                        </w:rPr>
                        <w:t>42,2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C0D4D" w:rsidRPr="00DA6DE4">
        <w:rPr>
          <w:rFonts w:ascii="Fira Sans" w:hAnsi="Fira Sans"/>
          <w14:numForm w14:val="lining"/>
          <w14:numSpacing w14:val="tabular"/>
        </w:rPr>
        <w:t xml:space="preserve">Wykres 4. </w: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t xml:space="preserve">Poszkodowani w </w:t>
      </w:r>
      <w:r w:rsidR="001C0D4D" w:rsidRPr="00DA6DE4">
        <w:rPr>
          <w:rFonts w:ascii="Fira Sans" w:hAnsi="Fira Sans"/>
          <w14:numForm w14:val="lining"/>
          <w14:numSpacing w14:val="tabular"/>
        </w:rPr>
        <w:t>wypadkach</w: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t xml:space="preserve"> przy pracy</w:t>
      </w:r>
      <w:r w:rsidR="00BF570F">
        <w:rPr>
          <w:rFonts w:ascii="Fira Sans" w:eastAsiaTheme="minorHAnsi" w:hAnsi="Fira Sans"/>
          <w14:numForm w14:val="lining"/>
          <w14:numSpacing w14:val="tabular"/>
        </w:rPr>
        <w:t xml:space="preserve"> </w:t>
      </w:r>
      <w:r w:rsidR="003260F1" w:rsidRPr="003260F1">
        <w:rPr>
          <w:b w:val="0"/>
          <w:szCs w:val="19"/>
          <w:vertAlign w:val="superscript"/>
          <w14:numForm w14:val="lining"/>
          <w14:numSpacing w14:val="tabular"/>
        </w:rPr>
        <w:t>a</w: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t xml:space="preserve"> według czynności wykonywanej </w:t>
      </w:r>
      <w:r w:rsidR="001C0D4D" w:rsidRPr="00DA6DE4">
        <w:rPr>
          <w:rFonts w:ascii="Fira Sans" w:hAnsi="Fira Sans"/>
          <w14:numForm w14:val="lining"/>
          <w14:numSpacing w14:val="tabular"/>
        </w:rPr>
        <w:t>przez</w:t>
      </w:r>
      <w:r w:rsidR="00A40224">
        <w:rPr>
          <w:rFonts w:ascii="Fira Sans" w:hAnsi="Fira Sans"/>
          <w14:numForm w14:val="lining"/>
          <w14:numSpacing w14:val="tabular"/>
        </w:rPr>
        <w:t xml:space="preserve"> </w:t>
      </w:r>
      <w:r w:rsidR="001C0D4D" w:rsidRPr="00DA6DE4">
        <w:rPr>
          <w:rFonts w:ascii="Fira Sans" w:hAnsi="Fira Sans"/>
          <w14:numForm w14:val="lining"/>
          <w14:numSpacing w14:val="tabular"/>
        </w:rPr>
        <w:t xml:space="preserve">poszkodowanego w chwili wypadku </w:t>
      </w:r>
      <w:r w:rsidR="00523BA7">
        <w:rPr>
          <w:rFonts w:ascii="Fira Sans" w:hAnsi="Fira Sans"/>
          <w14:numForm w14:val="lining"/>
          <w14:numSpacing w14:val="tabular"/>
        </w:rPr>
        <w:t xml:space="preserve">w </w:t>
      </w:r>
      <w:r w:rsidR="00A82B80">
        <w:rPr>
          <w:rFonts w:ascii="Fira Sans" w:hAnsi="Fira Sans"/>
          <w14:numForm w14:val="lining"/>
          <w14:numSpacing w14:val="tabular"/>
        </w:rPr>
        <w:t xml:space="preserve">1 </w:t>
      </w:r>
      <w:r w:rsidR="00AE29F6">
        <w:rPr>
          <w:rFonts w:ascii="Fira Sans" w:hAnsi="Fira Sans"/>
          <w14:numForm w14:val="lining"/>
          <w14:numSpacing w14:val="tabular"/>
        </w:rPr>
        <w:t>półroczu</w:t>
      </w:r>
      <w:r w:rsidR="00A82B80">
        <w:rPr>
          <w:rFonts w:ascii="Fira Sans" w:hAnsi="Fira Sans"/>
          <w14:numForm w14:val="lining"/>
          <w14:numSpacing w14:val="tabular"/>
        </w:rPr>
        <w:t xml:space="preserve"> 2026</w:t>
      </w:r>
      <w:r w:rsidR="00523BA7">
        <w:rPr>
          <w:rFonts w:ascii="Fira Sans" w:hAnsi="Fira Sans"/>
          <w14:numForm w14:val="lining"/>
          <w14:numSpacing w14:val="tabular"/>
        </w:rPr>
        <w:t xml:space="preserve"> </w:t>
      </w:r>
      <w:r w:rsidR="001C0D4D" w:rsidRPr="00DA6DE4">
        <w:rPr>
          <w:rFonts w:ascii="Fira Sans" w:hAnsi="Fira Sans"/>
          <w14:numForm w14:val="lining"/>
          <w14:numSpacing w14:val="tabular"/>
        </w:rPr>
        <w:t>r.</w:t>
      </w:r>
    </w:p>
    <w:p w14:paraId="3B5BABC5" w14:textId="77777777" w:rsidR="003260F1" w:rsidRPr="003260F1" w:rsidRDefault="003260F1" w:rsidP="003260F1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 w:rsidRPr="003260F1">
        <w:rPr>
          <w:sz w:val="16"/>
          <w:szCs w:val="16"/>
          <w14:numForm w14:val="lining"/>
          <w14:numSpacing w14:val="tabular"/>
        </w:rPr>
        <w:t>a Zgłoszonych w danym okresie; bez wypadków w gospodarstwach indywidualnych w rolnictwie.</w:t>
      </w:r>
    </w:p>
    <w:p w14:paraId="46D97C3B" w14:textId="77777777" w:rsidR="00AB092E" w:rsidRPr="00DA6DE4" w:rsidRDefault="00D055E0" w:rsidP="00357205">
      <w:pPr>
        <w:pStyle w:val="Tytuwykresu"/>
        <w:keepNext w:val="0"/>
        <w:pageBreakBefore/>
        <w:spacing w:line="240" w:lineRule="auto"/>
        <w:ind w:left="879" w:hanging="879"/>
        <w:outlineLvl w:val="9"/>
        <w:rPr>
          <w:rFonts w:ascii="Fira Sans" w:eastAsia="Fira Sans Light" w:hAnsi="Fira Sans"/>
          <w:b w:val="0"/>
          <w:bCs w:val="0"/>
          <w:szCs w:val="19"/>
          <w14:numForm w14:val="lining"/>
          <w14:numSpacing w14:val="tabular"/>
        </w:rPr>
      </w:pPr>
      <w:r w:rsidRPr="00D055E0">
        <w:lastRenderedPageBreak/>
        <w:drawing>
          <wp:anchor distT="0" distB="0" distL="114300" distR="114300" simplePos="0" relativeHeight="251767808" behindDoc="0" locked="0" layoutInCell="1" allowOverlap="1" wp14:anchorId="100299E8" wp14:editId="4ED722DC">
            <wp:simplePos x="0" y="0"/>
            <wp:positionH relativeFrom="column">
              <wp:posOffset>3810</wp:posOffset>
            </wp:positionH>
            <wp:positionV relativeFrom="paragraph">
              <wp:posOffset>326694</wp:posOffset>
            </wp:positionV>
            <wp:extent cx="5122545" cy="2143760"/>
            <wp:effectExtent l="0" t="0" r="0" b="0"/>
            <wp:wrapTopAndBottom/>
            <wp:docPr id="7" name="Obraz 7" descr="wykres przedstawia umiejscowienie urazu &#10;w pierwszym półroczu 2026 r. - dane do wykresu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D4D" w:rsidRPr="00DA6DE4">
        <w:rPr>
          <w:rFonts w:ascii="Fira Sans" w:hAnsi="Fira Sans"/>
          <w14:numForm w14:val="lining"/>
          <w14:numSpacing w14:val="tabular"/>
        </w:rPr>
        <w:t>Wykres 5. Poszkodowani w wypadkach przy pracy</w:t>
      </w:r>
      <w:r w:rsidR="00BF570F">
        <w:rPr>
          <w:rFonts w:ascii="Fira Sans" w:hAnsi="Fira Sans"/>
          <w14:numForm w14:val="lining"/>
          <w14:numSpacing w14:val="tabular"/>
        </w:rPr>
        <w:t xml:space="preserve"> </w:t>
      </w:r>
      <w:r w:rsidR="003260F1" w:rsidRPr="003260F1">
        <w:rPr>
          <w:b w:val="0"/>
          <w:szCs w:val="19"/>
          <w:vertAlign w:val="superscript"/>
          <w14:numForm w14:val="lining"/>
          <w14:numSpacing w14:val="tabular"/>
        </w:rPr>
        <w:t>a</w:t>
      </w:r>
      <w:r w:rsidR="001C0D4D" w:rsidRPr="00DA6DE4">
        <w:rPr>
          <w:rFonts w:ascii="Fira Sans" w:hAnsi="Fira Sans"/>
          <w14:numForm w14:val="lining"/>
          <w14:numSpacing w14:val="tabular"/>
        </w:rPr>
        <w:t xml:space="preserve"> według umiejscowienia urazu</w:t>
      </w:r>
      <w:r w:rsidR="00130B4B">
        <w:rPr>
          <w:rFonts w:ascii="Fira Sans" w:hAnsi="Fira Sans"/>
          <w14:numForm w14:val="lining"/>
          <w14:numSpacing w14:val="tabular"/>
        </w:rPr>
        <w:t xml:space="preserve"> </w:t>
      </w:r>
      <w:r w:rsidR="00523BA7">
        <w:rPr>
          <w:rFonts w:ascii="Fira Sans" w:hAnsi="Fira Sans"/>
          <w14:numForm w14:val="lining"/>
          <w14:numSpacing w14:val="tabular"/>
        </w:rPr>
        <w:t>w</w:t>
      </w:r>
      <w:r w:rsidR="00130B4B">
        <w:rPr>
          <w:rFonts w:ascii="Fira Sans" w:hAnsi="Fira Sans"/>
          <w14:numForm w14:val="lining"/>
          <w14:numSpacing w14:val="tabular"/>
        </w:rPr>
        <w:t> </w:t>
      </w:r>
      <w:r w:rsidR="00A82B80">
        <w:rPr>
          <w:rFonts w:ascii="Fira Sans" w:hAnsi="Fira Sans"/>
          <w14:numForm w14:val="lining"/>
          <w14:numSpacing w14:val="tabular"/>
        </w:rPr>
        <w:t>1</w:t>
      </w:r>
      <w:r w:rsidR="00130B4B">
        <w:rPr>
          <w:rFonts w:ascii="Fira Sans" w:hAnsi="Fira Sans"/>
          <w14:numForm w14:val="lining"/>
          <w14:numSpacing w14:val="tabular"/>
        </w:rPr>
        <w:t> </w:t>
      </w:r>
      <w:r w:rsidR="00AE29F6">
        <w:rPr>
          <w:rFonts w:ascii="Fira Sans" w:hAnsi="Fira Sans"/>
          <w14:numForm w14:val="lining"/>
          <w14:numSpacing w14:val="tabular"/>
        </w:rPr>
        <w:t>półroczu</w:t>
      </w:r>
      <w:r w:rsidR="00A82B80">
        <w:rPr>
          <w:rFonts w:ascii="Fira Sans" w:hAnsi="Fira Sans"/>
          <w14:numForm w14:val="lining"/>
          <w14:numSpacing w14:val="tabular"/>
        </w:rPr>
        <w:t xml:space="preserve"> 2026</w:t>
      </w:r>
      <w:r w:rsidR="00523BA7">
        <w:rPr>
          <w:rFonts w:ascii="Fira Sans" w:hAnsi="Fira Sans"/>
          <w14:numForm w14:val="lining"/>
          <w14:numSpacing w14:val="tabular"/>
        </w:rPr>
        <w:t xml:space="preserve"> </w:t>
      </w:r>
      <w:r w:rsidR="001C0D4D" w:rsidRPr="00DA6DE4">
        <w:rPr>
          <w:rFonts w:ascii="Fira Sans" w:hAnsi="Fira Sans"/>
          <w14:numForm w14:val="lining"/>
          <w14:numSpacing w14:val="tabular"/>
        </w:rPr>
        <w:t>r</w:t>
      </w:r>
      <w:r w:rsidR="001C0D4D" w:rsidRPr="00DA6DE4">
        <w:rPr>
          <w14:numForm w14:val="lining"/>
          <w14:numSpacing w14:val="tabular"/>
        </w:rPr>
        <w:t>.</w:t>
      </w:r>
    </w:p>
    <w:p w14:paraId="207FD135" w14:textId="77777777" w:rsidR="00F9108C" w:rsidRDefault="00F9108C" w:rsidP="00F9108C">
      <w:pPr>
        <w:pStyle w:val="Tytuwykresu"/>
        <w:keepNext w:val="0"/>
        <w:spacing w:before="120" w:line="240" w:lineRule="auto"/>
        <w:ind w:left="0" w:firstLine="0"/>
        <w:outlineLvl w:val="9"/>
        <w:rPr>
          <w:rFonts w:eastAsia="Fira Sans Light"/>
          <w:sz w:val="2"/>
          <w:szCs w:val="2"/>
          <w14:numForm w14:val="lining"/>
          <w14:numSpacing w14:val="tabular"/>
        </w:rPr>
      </w:pPr>
      <w:r w:rsidRPr="00DA6DE4">
        <w:rPr>
          <w:rFonts w:ascii="Fira Sans" w:hAnsi="Fira Sans"/>
          <w:b w:val="0"/>
          <w:spacing w:val="-2"/>
          <w:sz w:val="2"/>
          <w:szCs w:val="2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2E613A00" wp14:editId="62FAD0F0">
                <wp:simplePos x="0" y="0"/>
                <wp:positionH relativeFrom="column">
                  <wp:posOffset>5248275</wp:posOffset>
                </wp:positionH>
                <wp:positionV relativeFrom="paragraph">
                  <wp:posOffset>664210</wp:posOffset>
                </wp:positionV>
                <wp:extent cx="1854835" cy="718185"/>
                <wp:effectExtent l="0" t="0" r="0" b="5715"/>
                <wp:wrapTight wrapText="bothSides">
                  <wp:wrapPolygon edited="0">
                    <wp:start x="666" y="0"/>
                    <wp:lineTo x="666" y="21199"/>
                    <wp:lineTo x="20853" y="21199"/>
                    <wp:lineTo x="20853" y="0"/>
                    <wp:lineTo x="666" y="0"/>
                  </wp:wrapPolygon>
                </wp:wrapTight>
                <wp:docPr id="32" name="Pole tekstowe 32" descr="77,9% osób poszkodowanych w wypadkach przy pracy doznało urazu kończy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718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16490" w14:textId="77777777" w:rsidR="001C0D4D" w:rsidRPr="00DA6DE4" w:rsidRDefault="0064713F" w:rsidP="00F9108C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>7</w:t>
                            </w:r>
                            <w:r w:rsidR="00072548">
                              <w:rPr>
                                <w14:numForm w14:val="lining"/>
                                <w14:numSpacing w14:val="tabular"/>
                              </w:rPr>
                              <w:t>7,9</w:t>
                            </w:r>
                            <w:r w:rsidR="001C0D4D" w:rsidRPr="00DA6DE4">
                              <w:rPr>
                                <w14:numForm w14:val="lining"/>
                                <w14:numSpacing w14:val="tabular"/>
                              </w:rPr>
                              <w:t>% osób poszkodowanych w</w:t>
                            </w:r>
                            <w:r w:rsidR="002651CA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1C0D4D" w:rsidRPr="00DA6DE4">
                              <w:rPr>
                                <w14:numForm w14:val="lining"/>
                                <w14:numSpacing w14:val="tabular"/>
                              </w:rPr>
                              <w:t>wypadkach przy pracy doznało urazu kończyn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13A00" id="Pole tekstowe 32" o:spid="_x0000_s1033" type="#_x0000_t202" alt="77,9% osób poszkodowanych w wypadkach przy pracy doznało urazu kończyn" style="position:absolute;margin-left:413.25pt;margin-top:52.3pt;width:146.05pt;height:56.5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" filled="f" stroked="f">
                <v:textbox>
                  <w:txbxContent>
                    <w:p w14:paraId="0B116490" w14:textId="77777777" w:rsidR="001C0D4D" w:rsidRPr="00DA6DE4" w:rsidRDefault="0064713F" w:rsidP="00F9108C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>
                        <w:rPr>
                          <w14:numForm w14:val="lining"/>
                          <w14:numSpacing w14:val="tabular"/>
                        </w:rPr>
                        <w:t>7</w:t>
                      </w:r>
                      <w:r w:rsidR="00072548">
                        <w:rPr>
                          <w14:numForm w14:val="lining"/>
                          <w14:numSpacing w14:val="tabular"/>
                        </w:rPr>
                        <w:t>7,9</w:t>
                      </w:r>
                      <w:r w:rsidR="001C0D4D" w:rsidRPr="00DA6DE4">
                        <w:rPr>
                          <w14:numForm w14:val="lining"/>
                          <w14:numSpacing w14:val="tabular"/>
                        </w:rPr>
                        <w:t>% osób poszkodowanych w</w:t>
                      </w:r>
                      <w:r w:rsidR="002651CA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="001C0D4D" w:rsidRPr="00DA6DE4">
                        <w:rPr>
                          <w14:numForm w14:val="lining"/>
                          <w14:numSpacing w14:val="tabular"/>
                        </w:rPr>
                        <w:t>wypadkach przy pracy doznało urazu kończyn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30E1" w:rsidRPr="00DA6DE4">
        <w:rPr>
          <w:rFonts w:eastAsia="Fira Sans Light"/>
          <w:sz w:val="2"/>
          <w:szCs w:val="2"/>
          <w14:numForm w14:val="lining"/>
          <w14:numSpacing w14:val="tabular"/>
        </w:rPr>
        <w:t xml:space="preserve"> </w:t>
      </w:r>
    </w:p>
    <w:p w14:paraId="628995B3" w14:textId="77777777" w:rsidR="003260F1" w:rsidRPr="003260F1" w:rsidRDefault="003260F1" w:rsidP="00D055E0">
      <w:pPr>
        <w:spacing w:after="0" w:line="240" w:lineRule="auto"/>
        <w:rPr>
          <w:sz w:val="16"/>
          <w:szCs w:val="16"/>
          <w14:numForm w14:val="lining"/>
          <w14:numSpacing w14:val="tabular"/>
        </w:rPr>
      </w:pPr>
      <w:r w:rsidRPr="003260F1">
        <w:rPr>
          <w:sz w:val="16"/>
          <w:szCs w:val="16"/>
          <w14:numForm w14:val="lining"/>
          <w14:numSpacing w14:val="tabular"/>
        </w:rPr>
        <w:t>a Zgłoszonych w danym okresie; bez wypadków w gospodarstwach indywidualnych w rolnictwie.</w:t>
      </w:r>
    </w:p>
    <w:p w14:paraId="5340DDC0" w14:textId="77777777" w:rsidR="006370E6" w:rsidRPr="00DA6DE4" w:rsidRDefault="005A3523" w:rsidP="005A3523">
      <w:pPr>
        <w:pStyle w:val="Tytuwykresu"/>
        <w:keepNext w:val="0"/>
        <w:spacing w:line="240" w:lineRule="auto"/>
        <w:ind w:left="879" w:hanging="879"/>
        <w:outlineLvl w:val="9"/>
        <w:rPr>
          <w:rFonts w:ascii="Fira Sans" w:hAnsi="Fira Sans"/>
          <w14:numForm w14:val="lining"/>
          <w14:numSpacing w14:val="tabular"/>
        </w:rPr>
      </w:pPr>
      <w:r w:rsidRPr="00A410B3">
        <w:drawing>
          <wp:anchor distT="0" distB="0" distL="114300" distR="114300" simplePos="0" relativeHeight="251764736" behindDoc="0" locked="0" layoutInCell="1" allowOverlap="1" wp14:anchorId="4B2E7734" wp14:editId="509FF4EF">
            <wp:simplePos x="0" y="0"/>
            <wp:positionH relativeFrom="column">
              <wp:posOffset>0</wp:posOffset>
            </wp:positionH>
            <wp:positionV relativeFrom="paragraph">
              <wp:posOffset>605629</wp:posOffset>
            </wp:positionV>
            <wp:extent cx="5122545" cy="2218690"/>
            <wp:effectExtent l="0" t="0" r="0" b="0"/>
            <wp:wrapTopAndBottom/>
            <wp:docPr id="23" name="Obraz 23" descr="wykres przedstawia poszkodowanych  w wypadkach przy pracy w gospodarstwach indywidualnych w rolnictwie według wydarzeń powodujących urazy w pierwszym półroczu 2026 r. - dane do wykresu znajdują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6DE4">
        <w:rPr>
          <w:b w:val="0"/>
          <w:spacing w:val="-2"/>
          <w:szCs w:val="19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23845602" wp14:editId="26E454C2">
                <wp:simplePos x="0" y="0"/>
                <wp:positionH relativeFrom="column">
                  <wp:posOffset>5248275</wp:posOffset>
                </wp:positionH>
                <wp:positionV relativeFrom="paragraph">
                  <wp:posOffset>1341281</wp:posOffset>
                </wp:positionV>
                <wp:extent cx="1854835" cy="1200150"/>
                <wp:effectExtent l="0" t="0" r="0" b="0"/>
                <wp:wrapTight wrapText="bothSides">
                  <wp:wrapPolygon edited="0">
                    <wp:start x="666" y="0"/>
                    <wp:lineTo x="666" y="21257"/>
                    <wp:lineTo x="20853" y="21257"/>
                    <wp:lineTo x="20853" y="0"/>
                    <wp:lineTo x="666" y="0"/>
                  </wp:wrapPolygon>
                </wp:wrapTight>
                <wp:docPr id="4" name="Pole tekstowe 4" descr="W gospodarstwach indywidualnych w rolnictwie zostało poszkodowanych 3439 osób, w tym w wypadkach ze skutkiem śmiertelnym 21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D717E" w14:textId="77777777" w:rsidR="00F5093D" w:rsidRPr="00DA6DE4" w:rsidRDefault="003A3576" w:rsidP="00EF174C">
                            <w:pPr>
                              <w:pStyle w:val="tekstzboku"/>
                              <w:suppressAutoHyphens/>
                              <w:spacing w:before="0"/>
                              <w:ind w:right="-57"/>
                              <w:rPr>
                                <w14:numForm w14:val="lining"/>
                                <w14:numSpacing w14:val="tabular"/>
                              </w:rPr>
                            </w:pPr>
                            <w:r w:rsidRPr="003A3576">
                              <w:rPr>
                                <w14:numForm w14:val="lining"/>
                                <w14:numSpacing w14:val="tabular"/>
                              </w:rPr>
                              <w:t xml:space="preserve">W gospodarstwach indywidualnych w rolnictwie zostało poszkodowanych </w:t>
                            </w:r>
                            <w:r w:rsidR="00B84510" w:rsidRPr="00B84510">
                              <w:rPr>
                                <w14:numForm w14:val="lining"/>
                                <w14:numSpacing w14:val="tabular"/>
                              </w:rPr>
                              <w:t>3439</w:t>
                            </w:r>
                            <w:r w:rsidR="004508F0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3A3576">
                              <w:rPr>
                                <w14:numForm w14:val="lining"/>
                                <w14:numSpacing w14:val="tabular"/>
                              </w:rPr>
                              <w:t>osób, w tym w</w:t>
                            </w:r>
                            <w:r w:rsidR="00F66CE1">
                              <w:rPr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3A3576">
                              <w:rPr>
                                <w14:numForm w14:val="lining"/>
                                <w14:numSpacing w14:val="tabular"/>
                              </w:rPr>
                              <w:t xml:space="preserve">wypadkach ze skutkiem śmiertelnym </w:t>
                            </w:r>
                            <w:r w:rsidR="00B84510">
                              <w:rPr>
                                <w14:numForm w14:val="lining"/>
                                <w14:numSpacing w14:val="tabular"/>
                              </w:rPr>
                              <w:t>21</w:t>
                            </w:r>
                            <w:r w:rsidR="004508F0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2E026D">
                              <w:rPr>
                                <w14:numForm w14:val="lining"/>
                                <w14:numSpacing w14:val="tabular"/>
                              </w:rPr>
                              <w:t>os</w:t>
                            </w:r>
                            <w:r w:rsidR="001C5555">
                              <w:rPr>
                                <w14:numForm w14:val="lining"/>
                                <w14:numSpacing w14:val="tabular"/>
                              </w:rPr>
                              <w:t>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45602" id="Pole tekstowe 4" o:spid="_x0000_s1034" type="#_x0000_t202" alt="W gospodarstwach indywidualnych w rolnictwie zostało poszkodowanych 3439 osób, w tym w wypadkach ze skutkiem śmiertelnym 21 osób" style="position:absolute;left:0;text-align:left;margin-left:413.25pt;margin-top:105.6pt;width:146.05pt;height:94.5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" filled="f" stroked="f">
                <v:textbox>
                  <w:txbxContent>
                    <w:p w14:paraId="326D717E" w14:textId="77777777" w:rsidR="00F5093D" w:rsidRPr="00DA6DE4" w:rsidRDefault="003A3576" w:rsidP="00EF174C">
                      <w:pPr>
                        <w:pStyle w:val="tekstzboku"/>
                        <w:suppressAutoHyphens/>
                        <w:spacing w:before="0"/>
                        <w:ind w:right="-57"/>
                        <w:rPr>
                          <w14:numForm w14:val="lining"/>
                          <w14:numSpacing w14:val="tabular"/>
                        </w:rPr>
                      </w:pPr>
                      <w:r w:rsidRPr="003A3576">
                        <w:rPr>
                          <w14:numForm w14:val="lining"/>
                          <w14:numSpacing w14:val="tabular"/>
                        </w:rPr>
                        <w:t xml:space="preserve">W gospodarstwach indywidualnych w rolnictwie zostało poszkodowanych </w:t>
                      </w:r>
                      <w:r w:rsidR="00B84510" w:rsidRPr="00B84510">
                        <w:rPr>
                          <w14:numForm w14:val="lining"/>
                          <w14:numSpacing w14:val="tabular"/>
                        </w:rPr>
                        <w:t>3439</w:t>
                      </w:r>
                      <w:r w:rsidR="004508F0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Pr="003A3576">
                        <w:rPr>
                          <w14:numForm w14:val="lining"/>
                          <w14:numSpacing w14:val="tabular"/>
                        </w:rPr>
                        <w:t>osób, w tym w</w:t>
                      </w:r>
                      <w:r w:rsidR="00F66CE1">
                        <w:rPr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3A3576">
                        <w:rPr>
                          <w14:numForm w14:val="lining"/>
                          <w14:numSpacing w14:val="tabular"/>
                        </w:rPr>
                        <w:t xml:space="preserve">wypadkach ze skutkiem śmiertelnym </w:t>
                      </w:r>
                      <w:r w:rsidR="00B84510">
                        <w:rPr>
                          <w14:numForm w14:val="lining"/>
                          <w14:numSpacing w14:val="tabular"/>
                        </w:rPr>
                        <w:t>21</w:t>
                      </w:r>
                      <w:r w:rsidR="004508F0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="002E026D">
                        <w:rPr>
                          <w14:numForm w14:val="lining"/>
                          <w14:numSpacing w14:val="tabular"/>
                        </w:rPr>
                        <w:t>os</w:t>
                      </w:r>
                      <w:r w:rsidR="001C5555">
                        <w:rPr>
                          <w14:numForm w14:val="lining"/>
                          <w14:numSpacing w14:val="tabular"/>
                        </w:rPr>
                        <w:t>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B092E" w:rsidRPr="00DA6DE4">
        <w:rPr>
          <w:rFonts w:ascii="Fira Sans" w:hAnsi="Fira Sans"/>
          <w14:numForm w14:val="lining"/>
          <w14:numSpacing w14:val="tabular"/>
        </w:rPr>
        <w:t>Wykres 6. Poszkodowani w wypadkach przy pracy</w:t>
      </w:r>
      <w:r w:rsidR="00BF570F">
        <w:rPr>
          <w:rFonts w:ascii="Fira Sans" w:hAnsi="Fira Sans"/>
          <w14:numForm w14:val="lining"/>
          <w14:numSpacing w14:val="tabular"/>
        </w:rPr>
        <w:t xml:space="preserve"> </w:t>
      </w:r>
      <w:r w:rsidR="00AB092E" w:rsidRPr="00DA6DE4">
        <w:rPr>
          <w:rFonts w:ascii="Fira Sans" w:hAnsi="Fira Sans"/>
          <w:vertAlign w:val="superscript"/>
          <w14:numForm w14:val="lining"/>
          <w14:numSpacing w14:val="tabular"/>
        </w:rPr>
        <w:t>a</w:t>
      </w:r>
      <w:r w:rsidR="00AB092E" w:rsidRPr="00DA6DE4">
        <w:rPr>
          <w:rFonts w:ascii="Fira Sans" w:hAnsi="Fira Sans"/>
          <w14:numForm w14:val="lining"/>
          <w14:numSpacing w14:val="tabular"/>
        </w:rPr>
        <w:t xml:space="preserve"> w gospodarstwach indywidualnych w</w:t>
      </w:r>
      <w:r w:rsidR="002651CA">
        <w:rPr>
          <w:rFonts w:ascii="Fira Sans" w:hAnsi="Fira Sans"/>
          <w14:numForm w14:val="lining"/>
          <w14:numSpacing w14:val="tabular"/>
        </w:rPr>
        <w:t> </w:t>
      </w:r>
      <w:r w:rsidR="00AB092E" w:rsidRPr="00DA6DE4">
        <w:rPr>
          <w:rFonts w:ascii="Fira Sans" w:hAnsi="Fira Sans"/>
          <w14:numForm w14:val="lining"/>
          <w14:numSpacing w14:val="tabular"/>
        </w:rPr>
        <w:t xml:space="preserve">rolnictwie według wydarzeń powodujących urazy </w:t>
      </w:r>
      <w:r w:rsidR="00523BA7">
        <w:rPr>
          <w:rFonts w:ascii="Fira Sans" w:hAnsi="Fira Sans"/>
          <w14:numForm w14:val="lining"/>
          <w14:numSpacing w14:val="tabular"/>
        </w:rPr>
        <w:t xml:space="preserve">w </w:t>
      </w:r>
      <w:r w:rsidR="00A82B80">
        <w:rPr>
          <w:rFonts w:ascii="Fira Sans" w:hAnsi="Fira Sans"/>
          <w14:numForm w14:val="lining"/>
          <w14:numSpacing w14:val="tabular"/>
        </w:rPr>
        <w:t xml:space="preserve">1 </w:t>
      </w:r>
      <w:r w:rsidR="00AE29F6">
        <w:rPr>
          <w:rFonts w:ascii="Fira Sans" w:hAnsi="Fira Sans"/>
          <w14:numForm w14:val="lining"/>
          <w14:numSpacing w14:val="tabular"/>
        </w:rPr>
        <w:t>półroczu</w:t>
      </w:r>
      <w:r w:rsidR="00A82B80">
        <w:rPr>
          <w:rFonts w:ascii="Fira Sans" w:hAnsi="Fira Sans"/>
          <w14:numForm w14:val="lining"/>
          <w14:numSpacing w14:val="tabular"/>
        </w:rPr>
        <w:t xml:space="preserve"> 2026</w:t>
      </w:r>
      <w:r w:rsidR="00523BA7">
        <w:rPr>
          <w:rFonts w:ascii="Fira Sans" w:hAnsi="Fira Sans"/>
          <w14:numForm w14:val="lining"/>
          <w14:numSpacing w14:val="tabular"/>
        </w:rPr>
        <w:t xml:space="preserve"> </w:t>
      </w:r>
      <w:r w:rsidR="00AB092E" w:rsidRPr="00DA6DE4">
        <w:rPr>
          <w:rFonts w:ascii="Fira Sans" w:hAnsi="Fira Sans"/>
          <w14:numForm w14:val="lining"/>
          <w14:numSpacing w14:val="tabular"/>
        </w:rPr>
        <w:t>r.</w:t>
      </w:r>
    </w:p>
    <w:p w14:paraId="7A87F3E6" w14:textId="77777777" w:rsidR="00AB092E" w:rsidRPr="00DA6DE4" w:rsidRDefault="00EE31B5" w:rsidP="00D23DCA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>
        <w:rPr>
          <w:sz w:val="16"/>
          <w:szCs w:val="16"/>
          <w14:numForm w14:val="lining"/>
          <w14:numSpacing w14:val="tabular"/>
        </w:rPr>
        <w:t xml:space="preserve">a </w:t>
      </w:r>
      <w:r w:rsidR="00AB092E" w:rsidRPr="00DA6DE4">
        <w:rPr>
          <w:sz w:val="16"/>
          <w:szCs w:val="16"/>
          <w14:numForm w14:val="lining"/>
          <w14:numSpacing w14:val="tabular"/>
        </w:rPr>
        <w:t>Dotyczy wypadków, z tytułu których przyznano jednorazowe odszkodowania.</w:t>
      </w:r>
    </w:p>
    <w:p w14:paraId="4CA4C700" w14:textId="77777777" w:rsidR="00AB092E" w:rsidRPr="00DA6DE4" w:rsidRDefault="00AB092E" w:rsidP="0060194F">
      <w:pPr>
        <w:spacing w:before="0" w:after="0"/>
        <w:rPr>
          <w:b/>
          <w:sz w:val="16"/>
          <w:szCs w:val="16"/>
          <w14:numForm w14:val="lining"/>
          <w14:numSpacing w14:val="tabular"/>
        </w:rPr>
      </w:pPr>
      <w:r w:rsidRPr="00DA6DE4">
        <w:rPr>
          <w:sz w:val="16"/>
          <w:szCs w:val="16"/>
          <w14:numForm w14:val="lining"/>
          <w14:numSpacing w14:val="tabular"/>
        </w:rPr>
        <w:t>Źródło: dane Kasy Rolniczego Ubezpieczenia Społecznego.</w:t>
      </w:r>
    </w:p>
    <w:p w14:paraId="68731BFF" w14:textId="77777777" w:rsidR="00625FC3" w:rsidRPr="00C73BB2" w:rsidRDefault="00625FC3" w:rsidP="00357205">
      <w:pPr>
        <w:pageBreakBefore/>
        <w:suppressAutoHyphens/>
        <w:autoSpaceDE w:val="0"/>
        <w:autoSpaceDN w:val="0"/>
        <w:adjustRightInd w:val="0"/>
        <w:spacing w:before="1560" w:line="288" w:lineRule="auto"/>
        <w:rPr>
          <w:b/>
          <w:szCs w:val="19"/>
          <w14:numForm w14:val="lining"/>
          <w14:numSpacing w14:val="tabular"/>
        </w:rPr>
      </w:pPr>
      <w:r w:rsidRPr="00C73BB2">
        <w:rPr>
          <w:b/>
          <w:szCs w:val="19"/>
          <w14:numForm w14:val="lining"/>
          <w14:numSpacing w14:val="tabular"/>
        </w:rPr>
        <w:lastRenderedPageBreak/>
        <w:t>UWAGI METODYCZNE</w:t>
      </w:r>
    </w:p>
    <w:p w14:paraId="2305ED0A" w14:textId="77777777" w:rsidR="006370E6" w:rsidRPr="00DA6DE4" w:rsidRDefault="006370E6" w:rsidP="00625FC3">
      <w:pPr>
        <w:suppressAutoHyphens/>
        <w:autoSpaceDE w:val="0"/>
        <w:autoSpaceDN w:val="0"/>
        <w:adjustRightInd w:val="0"/>
        <w:spacing w:line="288" w:lineRule="auto"/>
        <w:rPr>
          <w:szCs w:val="19"/>
          <w14:numForm w14:val="lining"/>
          <w14:numSpacing w14:val="tabular"/>
        </w:rPr>
      </w:pPr>
      <w:r w:rsidRPr="00DA6DE4">
        <w:rPr>
          <w:szCs w:val="19"/>
          <w14:numForm w14:val="lining"/>
          <w14:numSpacing w14:val="tabular"/>
        </w:rPr>
        <w:t>Opracowanie zawiera informacje o</w:t>
      </w:r>
      <w:r w:rsidRPr="00DA6DE4">
        <w:rPr>
          <w:b/>
          <w:szCs w:val="19"/>
          <w14:numForm w14:val="lining"/>
          <w14:numSpacing w14:val="tabular"/>
        </w:rPr>
        <w:t xml:space="preserve"> </w:t>
      </w:r>
      <w:r w:rsidRPr="00DA6DE4">
        <w:rPr>
          <w:szCs w:val="19"/>
          <w14:numForm w14:val="lining"/>
          <w14:numSpacing w14:val="tabular"/>
        </w:rPr>
        <w:t>zgłoszonych w danym okresie</w:t>
      </w:r>
      <w:r w:rsidRPr="00DA6DE4">
        <w:rPr>
          <w:b/>
          <w:szCs w:val="19"/>
          <w14:numForm w14:val="lining"/>
          <w14:numSpacing w14:val="tabular"/>
        </w:rPr>
        <w:t xml:space="preserve"> wypadkach przy pracy osób pracujących w gospodarce narodowej</w:t>
      </w:r>
      <w:r w:rsidRPr="00DA6DE4">
        <w:rPr>
          <w:szCs w:val="19"/>
          <w14:numForm w14:val="lining"/>
          <w14:numSpacing w14:val="tabular"/>
        </w:rPr>
        <w:t>, z wyjątkiem jednostek budżetowych prowadzących działalność w zakresie obrony narodowej i bezpieczeństwa publicznego, w których informacje dotyczą tylko pracowników cywilnych.</w:t>
      </w:r>
    </w:p>
    <w:p w14:paraId="35636596" w14:textId="77777777" w:rsidR="006370E6" w:rsidRPr="00DA6DE4" w:rsidRDefault="006370E6" w:rsidP="0060194F">
      <w:pPr>
        <w:suppressAutoHyphens/>
        <w:autoSpaceDE w:val="0"/>
        <w:autoSpaceDN w:val="0"/>
        <w:adjustRightInd w:val="0"/>
        <w:spacing w:line="288" w:lineRule="auto"/>
        <w:rPr>
          <w:szCs w:val="19"/>
          <w14:numForm w14:val="lining"/>
          <w14:numSpacing w14:val="tabular"/>
        </w:rPr>
      </w:pPr>
      <w:r w:rsidRPr="00DA6DE4">
        <w:rPr>
          <w:b/>
          <w:szCs w:val="19"/>
          <w14:numForm w14:val="lining"/>
          <w14:numSpacing w14:val="tabular"/>
        </w:rPr>
        <w:t>Wskaźnik wypadkowości</w:t>
      </w:r>
      <w:r w:rsidRPr="00DA6DE4">
        <w:rPr>
          <w:szCs w:val="19"/>
          <w14:numForm w14:val="lining"/>
          <w14:numSpacing w14:val="tabular"/>
        </w:rPr>
        <w:t xml:space="preserve"> jest to liczba osób poszkodowanych w wypadkach przy pracy na 1000 pracujących. Do obliczenia wskaźnika przyjęto przeciętną liczbę pracujących</w:t>
      </w:r>
      <w:r w:rsidR="00941BB0">
        <w:rPr>
          <w:szCs w:val="19"/>
          <w14:numForm w14:val="lining"/>
          <w14:numSpacing w14:val="tabular"/>
        </w:rPr>
        <w:t>,</w:t>
      </w:r>
      <w:r w:rsidRPr="00DA6DE4">
        <w:rPr>
          <w:szCs w:val="19"/>
          <w14:numForm w14:val="lining"/>
          <w14:numSpacing w14:val="tabular"/>
        </w:rPr>
        <w:t xml:space="preserve"> obliczoną jako średnia arytmetyczna dwóch stanów (</w:t>
      </w:r>
      <w:r w:rsidR="00A82B80" w:rsidRPr="00A82B80">
        <w:rPr>
          <w:szCs w:val="19"/>
          <w14:numForm w14:val="lining"/>
          <w14:numSpacing w14:val="tabular"/>
        </w:rPr>
        <w:t>w dniu 31 grudnia roku poprzedniego i 3</w:t>
      </w:r>
      <w:r w:rsidR="00AE29F6">
        <w:rPr>
          <w:szCs w:val="19"/>
          <w14:numForm w14:val="lining"/>
          <w14:numSpacing w14:val="tabular"/>
        </w:rPr>
        <w:t>0</w:t>
      </w:r>
      <w:r w:rsidR="00A82B80" w:rsidRPr="00A82B80">
        <w:rPr>
          <w:szCs w:val="19"/>
          <w14:numForm w14:val="lining"/>
          <w14:numSpacing w14:val="tabular"/>
        </w:rPr>
        <w:t xml:space="preserve"> </w:t>
      </w:r>
      <w:r w:rsidR="00AE29F6">
        <w:rPr>
          <w:szCs w:val="19"/>
          <w14:numForm w14:val="lining"/>
          <w14:numSpacing w14:val="tabular"/>
        </w:rPr>
        <w:t>czerwca</w:t>
      </w:r>
      <w:r w:rsidR="00A82B80" w:rsidRPr="00A82B80">
        <w:rPr>
          <w:szCs w:val="19"/>
          <w14:numForm w14:val="lining"/>
          <w14:numSpacing w14:val="tabular"/>
        </w:rPr>
        <w:t xml:space="preserve"> roku bieżącego</w:t>
      </w:r>
      <w:r w:rsidRPr="00DA6DE4">
        <w:rPr>
          <w:szCs w:val="19"/>
          <w14:numForm w14:val="lining"/>
          <w14:numSpacing w14:val="tabular"/>
        </w:rPr>
        <w:t>).</w:t>
      </w:r>
    </w:p>
    <w:p w14:paraId="413CF3E0" w14:textId="77777777" w:rsidR="006370E6" w:rsidRPr="00866BFC" w:rsidRDefault="006370E6" w:rsidP="0060194F">
      <w:pPr>
        <w:suppressAutoHyphens/>
        <w:autoSpaceDE w:val="0"/>
        <w:autoSpaceDN w:val="0"/>
        <w:adjustRightInd w:val="0"/>
        <w:spacing w:line="288" w:lineRule="auto"/>
        <w:rPr>
          <w:rStyle w:val="Hipercze"/>
          <w:color w:val="auto"/>
          <w:szCs w:val="19"/>
          <w14:numForm w14:val="lining"/>
          <w14:numSpacing w14:val="tabular"/>
        </w:rPr>
      </w:pPr>
      <w:r w:rsidRPr="00C73BB2">
        <w:rPr>
          <w:szCs w:val="19"/>
          <w14:numForm w14:val="lining"/>
          <w14:numSpacing w14:val="tabular"/>
        </w:rPr>
        <w:t xml:space="preserve">Szczegółowe omówienie metodologii badania wypadków przy pracy znajduje się w </w:t>
      </w:r>
      <w:hyperlink r:id="rId14" w:tooltip="Zeszyt Metodologiczny Wypadki przy pracy" w:history="1">
        <w:r w:rsidR="00C53835" w:rsidRPr="007F7B22">
          <w:rPr>
            <w:rStyle w:val="Hipercze"/>
            <w:color w:val="001D77"/>
            <w:szCs w:val="19"/>
            <w14:numForm w14:val="lining"/>
            <w14:numSpacing w14:val="tabular"/>
          </w:rPr>
          <w:t>„</w:t>
        </w:r>
        <w:r w:rsidR="007F7B22" w:rsidRPr="007F7B22">
          <w:rPr>
            <w:rStyle w:val="Hipercze"/>
            <w:color w:val="001D77"/>
            <w:szCs w:val="19"/>
            <w14:numForm w14:val="lining"/>
            <w14:numSpacing w14:val="tabular"/>
          </w:rPr>
          <w:t>Zeszycie Metodologicznym Wypadki przy pracy</w:t>
        </w:r>
        <w:r w:rsidR="00C53835" w:rsidRPr="007F7B22">
          <w:rPr>
            <w:rStyle w:val="Hipercze"/>
            <w:szCs w:val="19"/>
          </w:rPr>
          <w:t>”</w:t>
        </w:r>
      </w:hyperlink>
      <w:r w:rsidR="00C53835" w:rsidRPr="00866BFC">
        <w:rPr>
          <w:szCs w:val="19"/>
          <w14:numForm w14:val="lining"/>
          <w14:numSpacing w14:val="tabular"/>
        </w:rPr>
        <w:t xml:space="preserve"> oraz </w:t>
      </w:r>
      <w:r w:rsidRPr="00866BFC">
        <w:rPr>
          <w:szCs w:val="19"/>
          <w14:numForm w14:val="lining"/>
          <w14:numSpacing w14:val="tabular"/>
        </w:rPr>
        <w:t>publikacji rocznej pt.: „</w:t>
      </w:r>
      <w:hyperlink r:id="rId15" w:tooltip="Publikacja Wypadki przy pracy" w:history="1">
        <w:r w:rsidR="00866BFC" w:rsidRPr="00866BFC">
          <w:rPr>
            <w:rStyle w:val="Hipercze"/>
            <w:color w:val="001D77"/>
            <w:szCs w:val="19"/>
            <w14:numForm w14:val="lining"/>
            <w14:numSpacing w14:val="tabular"/>
          </w:rPr>
          <w:t>Wypadki przy pracy</w:t>
        </w:r>
      </w:hyperlink>
      <w:r w:rsidRPr="00866BFC">
        <w:rPr>
          <w:szCs w:val="19"/>
          <w14:numForm w14:val="lining"/>
          <w14:numSpacing w14:val="tabular"/>
        </w:rPr>
        <w:t xml:space="preserve">”, </w:t>
      </w:r>
      <w:r w:rsidR="000948C1" w:rsidRPr="00866BFC">
        <w:rPr>
          <w:szCs w:val="19"/>
          <w14:numForm w14:val="lining"/>
          <w14:numSpacing w14:val="tabular"/>
        </w:rPr>
        <w:t>które są dostępne</w:t>
      </w:r>
      <w:r w:rsidRPr="00866BFC">
        <w:rPr>
          <w:szCs w:val="19"/>
          <w14:numForm w14:val="lining"/>
          <w14:numSpacing w14:val="tabular"/>
        </w:rPr>
        <w:t xml:space="preserve"> na Portalu Informacyjnym Głównego Urzędu Statystycznego.</w:t>
      </w:r>
    </w:p>
    <w:p w14:paraId="5A649DAF" w14:textId="77777777" w:rsidR="006370E6" w:rsidRPr="00DA6DE4" w:rsidRDefault="006370E6" w:rsidP="0060194F">
      <w:pPr>
        <w:suppressAutoHyphens/>
        <w:autoSpaceDE w:val="0"/>
        <w:autoSpaceDN w:val="0"/>
        <w:adjustRightInd w:val="0"/>
        <w:spacing w:line="288" w:lineRule="auto"/>
        <w:rPr>
          <w:szCs w:val="19"/>
          <w14:numForm w14:val="lining"/>
          <w14:numSpacing w14:val="tabular"/>
        </w:rPr>
      </w:pPr>
      <w:r w:rsidRPr="00DA6DE4">
        <w:rPr>
          <w:szCs w:val="19"/>
          <w14:numForm w14:val="lining"/>
          <w14:numSpacing w14:val="tabular"/>
        </w:rPr>
        <w:t xml:space="preserve">Dane zaprezentowane w niniejszym opracowaniu mają charakter wstępny. Dane ostateczne, obejmujące </w:t>
      </w:r>
      <w:r w:rsidR="005B2671" w:rsidRPr="00DA6DE4">
        <w:rPr>
          <w:szCs w:val="19"/>
          <w14:numForm w14:val="lining"/>
          <w14:numSpacing w14:val="tabular"/>
        </w:rPr>
        <w:t>cały rok</w:t>
      </w:r>
      <w:r w:rsidRPr="00DA6DE4">
        <w:rPr>
          <w:szCs w:val="19"/>
          <w14:numForm w14:val="lining"/>
          <w14:numSpacing w14:val="tabular"/>
        </w:rPr>
        <w:t xml:space="preserve"> </w:t>
      </w:r>
      <w:r w:rsidR="00A82B80">
        <w:rPr>
          <w:szCs w:val="19"/>
          <w14:numForm w14:val="lining"/>
          <w14:numSpacing w14:val="tabular"/>
        </w:rPr>
        <w:t>2026</w:t>
      </w:r>
      <w:r w:rsidRPr="00DA6DE4">
        <w:rPr>
          <w:szCs w:val="19"/>
          <w14:numForm w14:val="lining"/>
          <w14:numSpacing w14:val="tabular"/>
        </w:rPr>
        <w:t xml:space="preserve">, </w:t>
      </w:r>
      <w:r w:rsidR="005B2671" w:rsidRPr="00DA6DE4">
        <w:rPr>
          <w:szCs w:val="19"/>
          <w14:numForm w14:val="lining"/>
          <w14:numSpacing w14:val="tabular"/>
        </w:rPr>
        <w:t xml:space="preserve">będą </w:t>
      </w:r>
      <w:r w:rsidR="00062E34" w:rsidRPr="00DA6DE4">
        <w:rPr>
          <w:szCs w:val="19"/>
          <w14:numForm w14:val="lining"/>
          <w14:numSpacing w14:val="tabular"/>
        </w:rPr>
        <w:t>dostępne</w:t>
      </w:r>
      <w:r w:rsidRPr="00DA6DE4">
        <w:rPr>
          <w:szCs w:val="19"/>
          <w14:numForm w14:val="lining"/>
          <w14:numSpacing w14:val="tabular"/>
        </w:rPr>
        <w:t xml:space="preserve"> w listopadzie 202</w:t>
      </w:r>
      <w:r w:rsidR="00A82B80">
        <w:rPr>
          <w:szCs w:val="19"/>
          <w14:numForm w14:val="lining"/>
          <w14:numSpacing w14:val="tabular"/>
        </w:rPr>
        <w:t>7</w:t>
      </w:r>
      <w:r w:rsidRPr="00DA6DE4">
        <w:rPr>
          <w:szCs w:val="19"/>
          <w14:numForm w14:val="lining"/>
          <w14:numSpacing w14:val="tabular"/>
        </w:rPr>
        <w:t xml:space="preserve"> r.</w:t>
      </w:r>
    </w:p>
    <w:p w14:paraId="61021D16" w14:textId="77777777" w:rsidR="00B5668D" w:rsidRPr="00866BFC" w:rsidRDefault="00B5668D" w:rsidP="00B5668D">
      <w:pPr>
        <w:suppressAutoHyphens/>
        <w:autoSpaceDE w:val="0"/>
        <w:autoSpaceDN w:val="0"/>
        <w:adjustRightInd w:val="0"/>
        <w:spacing w:line="288" w:lineRule="auto"/>
        <w:rPr>
          <w:szCs w:val="19"/>
          <w14:numForm w14:val="lining"/>
          <w14:numSpacing w14:val="tabular"/>
        </w:rPr>
      </w:pPr>
      <w:r w:rsidRPr="00DA6DE4">
        <w:rPr>
          <w:szCs w:val="19"/>
          <w14:numForm w14:val="lining"/>
          <w14:numSpacing w14:val="tabular"/>
        </w:rPr>
        <w:t xml:space="preserve">W opracowaniu zastosowano skrócone nazwy sekcji PKD 2007, oznaczając skróty znakiem „∆”. Pełne nazwy dostępne są na stronie GUS pod adresem: </w:t>
      </w:r>
      <w:hyperlink r:id="rId16" w:tooltip="POLSKA KLASYFIKACJA DZIAŁALNOŚCI (PKD 2007)" w:history="1">
        <w:r w:rsidR="00C324A6">
          <w:rPr>
            <w:rStyle w:val="Hipercze"/>
            <w:color w:val="001D77"/>
            <w:szCs w:val="19"/>
            <w14:numForm w14:val="lining"/>
            <w14:numSpacing w14:val="tabular"/>
          </w:rPr>
          <w:t>Klasyfikacje</w:t>
        </w:r>
      </w:hyperlink>
    </w:p>
    <w:p w14:paraId="2922BF04" w14:textId="77777777" w:rsidR="00F5093D" w:rsidRPr="00DA6DE4" w:rsidRDefault="001C0D4D" w:rsidP="00866BFC">
      <w:pPr>
        <w:pStyle w:val="Tytuwykresu"/>
        <w:keepNext w:val="0"/>
        <w:spacing w:before="8880" w:after="0" w:line="240" w:lineRule="exact"/>
        <w:ind w:left="0" w:firstLine="0"/>
        <w:outlineLvl w:val="9"/>
        <w:rPr>
          <w:b w:val="0"/>
          <w:sz w:val="18"/>
          <w14:numForm w14:val="lining"/>
          <w14:numSpacing w14:val="tabular"/>
        </w:rPr>
      </w:pPr>
      <w:r w:rsidRPr="00DA6DE4">
        <w:rPr>
          <w:rFonts w:ascii="Fira Sans" w:hAnsi="Fira Sans"/>
          <w:b w:val="0"/>
          <w:szCs w:val="19"/>
          <w14:numForm w14:val="lining"/>
          <w14:numSpacing w14:val="tabular"/>
        </w:rPr>
        <w:t xml:space="preserve">W przypadku cytowania danych Głównego Urzędu Statystycznego prosimy o zamieszczenie informacji: „Źródło danych GUS”, a </w:t>
      </w:r>
      <w:r w:rsidR="003500A8" w:rsidRPr="00DA6DE4">
        <w:rPr>
          <w:rFonts w:ascii="Fira Sans" w:hAnsi="Fira Sans"/>
          <w:b w:val="0"/>
          <w:szCs w:val="19"/>
          <w14:numForm w14:val="lining"/>
          <w14:numSpacing w14:val="tabular"/>
        </w:rPr>
        <w:t xml:space="preserve">w </w:t>
      </w:r>
      <w:r w:rsidRPr="00DA6DE4">
        <w:rPr>
          <w:rFonts w:ascii="Fira Sans" w:hAnsi="Fira Sans"/>
          <w:b w:val="0"/>
          <w:szCs w:val="19"/>
          <w14:numForm w14:val="lining"/>
          <w14:numSpacing w14:val="tabular"/>
        </w:rPr>
        <w:t>przypadku publikowania obliczeń dokonanych na danych opublikowanych przez GUS prosimy o zamieszczenie informacji: „Opracowanie własne na podstawie danych GUS”.</w:t>
      </w:r>
      <w:r w:rsidR="00F5093D" w:rsidRPr="00DA6DE4">
        <w:rPr>
          <w:sz w:val="18"/>
          <w14:numForm w14:val="lining"/>
          <w14:numSpacing w14:val="tabular"/>
        </w:rPr>
        <w:br w:type="page"/>
      </w:r>
    </w:p>
    <w:p w14:paraId="3506D71E" w14:textId="77777777" w:rsidR="001C0D4D" w:rsidRPr="00DA6DE4" w:rsidRDefault="001C0D4D" w:rsidP="001C0D4D">
      <w:pPr>
        <w:spacing w:before="360"/>
        <w:rPr>
          <w:sz w:val="18"/>
          <w14:numForm w14:val="lining"/>
          <w14:numSpacing w14:val="tabular"/>
        </w:rPr>
        <w:sectPr w:rsidR="001C0D4D" w:rsidRPr="00DA6DE4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2776B7E" w14:textId="77777777" w:rsidR="001C0D4D" w:rsidRPr="00DA6DE4" w:rsidRDefault="001C0D4D" w:rsidP="0055528C">
      <w:pPr>
        <w:spacing w:before="0" w:after="0" w:line="276" w:lineRule="auto"/>
        <w:rPr>
          <w:rFonts w:eastAsia="Fira Sans Light" w:cs="Arial"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color w:val="000000"/>
          <w:sz w:val="20"/>
          <w:szCs w:val="20"/>
          <w14:numForm w14:val="lining"/>
          <w14:numSpacing w14:val="tabular"/>
        </w:rPr>
        <w:lastRenderedPageBreak/>
        <w:t>Opracowanie merytoryczne:</w:t>
      </w:r>
    </w:p>
    <w:p w14:paraId="1A63B98F" w14:textId="77777777" w:rsidR="001C0D4D" w:rsidRPr="00DA6DE4" w:rsidRDefault="001C0D4D" w:rsidP="0055528C">
      <w:pPr>
        <w:spacing w:before="0" w:line="276" w:lineRule="auto"/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  <w:t>Urząd Statystyczny w Gdańsku</w:t>
      </w:r>
    </w:p>
    <w:p w14:paraId="7ED2754B" w14:textId="77777777" w:rsidR="001C0D4D" w:rsidRPr="00DA6DE4" w:rsidRDefault="001C0D4D" w:rsidP="0055528C">
      <w:pPr>
        <w:spacing w:before="0" w:after="0" w:line="276" w:lineRule="auto"/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  <w:t>Dyrektor Jerzy Auksztol</w:t>
      </w:r>
    </w:p>
    <w:p w14:paraId="6AEAAFFC" w14:textId="77777777" w:rsidR="001C0D4D" w:rsidRPr="00DA6DE4" w:rsidRDefault="001C0D4D" w:rsidP="0055528C">
      <w:pPr>
        <w:spacing w:before="0" w:after="0" w:line="276" w:lineRule="auto"/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  <w:t>Tel: 58 76 83 130</w:t>
      </w:r>
    </w:p>
    <w:p w14:paraId="486E4C8F" w14:textId="77777777" w:rsidR="001C0D4D" w:rsidRPr="00DA6DE4" w:rsidRDefault="001C0D4D" w:rsidP="0055528C">
      <w:pPr>
        <w:spacing w:line="276" w:lineRule="auto"/>
        <w:rPr>
          <w:rFonts w:eastAsia="Fira Sans Light" w:cs="Times New Roman"/>
          <w:sz w:val="2"/>
          <w:szCs w:val="2"/>
          <w14:numForm w14:val="lining"/>
          <w14:numSpacing w14:val="tabular"/>
        </w:rPr>
      </w:pPr>
    </w:p>
    <w:p w14:paraId="4A7BE716" w14:textId="77777777" w:rsidR="001C0D4D" w:rsidRPr="00DA6DE4" w:rsidRDefault="001C0D4D" w:rsidP="0055528C">
      <w:pPr>
        <w:spacing w:before="480" w:after="0" w:line="276" w:lineRule="auto"/>
        <w:rPr>
          <w:rFonts w:eastAsia="Fira Sans Light" w:cs="Arial"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  <w:br w:type="column"/>
      </w:r>
      <w:r w:rsidRPr="00DA6DE4">
        <w:rPr>
          <w:rFonts w:eastAsia="Fira Sans Light" w:cs="Arial"/>
          <w:color w:val="000000"/>
          <w:sz w:val="20"/>
          <w:szCs w:val="20"/>
          <w14:numForm w14:val="lining"/>
          <w14:numSpacing w14:val="tabular"/>
        </w:rPr>
        <w:t>Rozpowszechnianie:</w:t>
      </w:r>
    </w:p>
    <w:p w14:paraId="0E5D085E" w14:textId="77777777" w:rsidR="001C0D4D" w:rsidRPr="00DA6DE4" w:rsidRDefault="001C0D4D" w:rsidP="0055528C">
      <w:pPr>
        <w:spacing w:before="0" w:line="276" w:lineRule="auto"/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  <w:t xml:space="preserve">Wydział </w:t>
      </w:r>
      <w:r w:rsidR="00A82B80"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  <w:t>Prasowy</w:t>
      </w:r>
    </w:p>
    <w:p w14:paraId="2216BBAB" w14:textId="77777777" w:rsidR="001C0D4D" w:rsidRPr="00DA6DE4" w:rsidRDefault="001C0D4D" w:rsidP="00EE31B5">
      <w:pPr>
        <w:tabs>
          <w:tab w:val="left" w:pos="1701"/>
        </w:tabs>
        <w:spacing w:before="0" w:line="276" w:lineRule="auto"/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  <w:t xml:space="preserve">Tel: komórkowy: </w:t>
      </w:r>
      <w:r w:rsidRPr="00DA6DE4"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  <w:tab/>
        <w:t>+48 695 255 032</w:t>
      </w:r>
    </w:p>
    <w:p w14:paraId="5D2A4777" w14:textId="77777777" w:rsidR="002651CA" w:rsidRDefault="001C0D4D" w:rsidP="0055528C">
      <w:pPr>
        <w:tabs>
          <w:tab w:val="left" w:pos="1701"/>
        </w:tabs>
        <w:spacing w:before="0" w:after="0" w:line="276" w:lineRule="auto"/>
        <w:ind w:left="1695" w:hanging="1695"/>
        <w:rPr>
          <w:sz w:val="20"/>
          <w:szCs w:val="20"/>
          <w14:numForm w14:val="lining"/>
          <w14:numSpacing w14:val="tabular"/>
        </w:rPr>
      </w:pPr>
      <w:r w:rsidRPr="00DA6DE4">
        <w:rPr>
          <w:sz w:val="20"/>
          <w:szCs w:val="20"/>
          <w14:numForm w14:val="lining"/>
          <w14:numSpacing w14:val="tabular"/>
        </w:rPr>
        <w:t xml:space="preserve">Tel. stacjonarne: </w:t>
      </w:r>
      <w:r w:rsidRPr="00DA6DE4">
        <w:rPr>
          <w:sz w:val="20"/>
          <w:szCs w:val="20"/>
          <w14:numForm w14:val="lining"/>
          <w14:numSpacing w14:val="tabular"/>
        </w:rPr>
        <w:tab/>
        <w:t>+48 22 608 38 04,</w:t>
      </w:r>
    </w:p>
    <w:p w14:paraId="3A0490D9" w14:textId="77777777" w:rsidR="002651CA" w:rsidRPr="00E6401C" w:rsidRDefault="001C0D4D" w:rsidP="002651CA">
      <w:pPr>
        <w:tabs>
          <w:tab w:val="left" w:pos="1701"/>
        </w:tabs>
        <w:spacing w:before="0" w:after="0" w:line="276" w:lineRule="auto"/>
        <w:ind w:left="3396" w:hanging="1695"/>
        <w:rPr>
          <w:sz w:val="20"/>
          <w:szCs w:val="20"/>
          <w:lang w:val="en-US"/>
          <w14:numForm w14:val="lining"/>
          <w14:numSpacing w14:val="tabular"/>
        </w:rPr>
      </w:pPr>
      <w:r w:rsidRPr="00E6401C">
        <w:rPr>
          <w:sz w:val="20"/>
          <w:szCs w:val="20"/>
          <w:lang w:val="en-US"/>
          <w14:numForm w14:val="lining"/>
          <w14:numSpacing w14:val="tabular"/>
        </w:rPr>
        <w:t>+48 22 449 41 45,</w:t>
      </w:r>
    </w:p>
    <w:p w14:paraId="5C35AEE5" w14:textId="77777777" w:rsidR="001C0D4D" w:rsidRPr="00E6401C" w:rsidRDefault="001C0D4D" w:rsidP="002651CA">
      <w:pPr>
        <w:tabs>
          <w:tab w:val="left" w:pos="1701"/>
        </w:tabs>
        <w:spacing w:before="0" w:after="0" w:line="276" w:lineRule="auto"/>
        <w:ind w:left="3396" w:hanging="1695"/>
        <w:rPr>
          <w:sz w:val="20"/>
          <w:szCs w:val="20"/>
          <w:lang w:val="en-US"/>
          <w14:numForm w14:val="lining"/>
          <w14:numSpacing w14:val="tabular"/>
        </w:rPr>
      </w:pPr>
      <w:r w:rsidRPr="00E6401C">
        <w:rPr>
          <w:sz w:val="20"/>
          <w:szCs w:val="20"/>
          <w:lang w:val="en-US"/>
          <w14:numForm w14:val="lining"/>
          <w14:numSpacing w14:val="tabular"/>
        </w:rPr>
        <w:t>+48 22 608 30 09</w:t>
      </w:r>
    </w:p>
    <w:p w14:paraId="12836DC5" w14:textId="77777777" w:rsidR="001C0D4D" w:rsidRPr="00E6401C" w:rsidRDefault="001C0D4D" w:rsidP="0055528C">
      <w:pPr>
        <w:spacing w:line="276" w:lineRule="auto"/>
        <w:rPr>
          <w:rFonts w:eastAsia="Fira Sans Light" w:cs="Arial"/>
          <w:sz w:val="20"/>
          <w:szCs w:val="20"/>
          <w:lang w:val="en-US"/>
          <w14:numForm w14:val="lining"/>
          <w14:numSpacing w14:val="tabular"/>
        </w:rPr>
      </w:pPr>
      <w:bookmarkStart w:id="3" w:name="_Hlk198033988"/>
      <w:r w:rsidRPr="00E6401C">
        <w:rPr>
          <w:b/>
          <w:sz w:val="20"/>
          <w:szCs w:val="20"/>
          <w:lang w:val="en-US"/>
          <w14:numForm w14:val="lining"/>
          <w14:numSpacing w14:val="tabular"/>
        </w:rPr>
        <w:t>e-mail:</w:t>
      </w:r>
      <w:r w:rsidRPr="00E6401C">
        <w:rPr>
          <w:sz w:val="20"/>
          <w:szCs w:val="20"/>
          <w:lang w:val="en-US"/>
          <w14:numForm w14:val="lining"/>
          <w14:numSpacing w14:val="tabular"/>
        </w:rPr>
        <w:t xml:space="preserve"> </w:t>
      </w:r>
      <w:hyperlink r:id="rId21" w:history="1">
        <w:r w:rsidRPr="00E6401C">
          <w:rPr>
            <w:rStyle w:val="Hipercze"/>
            <w:rFonts w:eastAsiaTheme="majorEastAsia" w:cs="Arial"/>
            <w:b/>
            <w:color w:val="auto"/>
            <w:sz w:val="20"/>
            <w:szCs w:val="20"/>
            <w:lang w:val="en-US"/>
            <w14:numForm w14:val="lining"/>
            <w14:numSpacing w14:val="tabular"/>
          </w:rPr>
          <w:t>obslugaprasowa@stat.gov.pl</w:t>
        </w:r>
      </w:hyperlink>
    </w:p>
    <w:bookmarkEnd w:id="3"/>
    <w:p w14:paraId="5716EB97" w14:textId="77777777" w:rsidR="00EE31B5" w:rsidRPr="00EE31B5" w:rsidRDefault="00823C73" w:rsidP="00EE31B5">
      <w:pPr>
        <w:spacing w:before="720" w:line="276" w:lineRule="auto"/>
        <w:ind w:left="510"/>
        <w:rPr>
          <w:lang w:val="en-US"/>
        </w:rPr>
      </w:pPr>
      <w:r>
        <w:rPr>
          <w:rFonts w:cs="Times New Roman"/>
          <w:sz w:val="20"/>
          <w:lang w:val="en-US"/>
        </w:rPr>
        <w:fldChar w:fldCharType="begin"/>
      </w:r>
      <w:r>
        <w:rPr>
          <w:rFonts w:cs="Times New Roman"/>
          <w:sz w:val="20"/>
          <w:lang w:val="en-US"/>
        </w:rPr>
        <w:instrText xml:space="preserve"> HYPERLINK "https://new.stat.gov.pl/en" </w:instrText>
      </w:r>
      <w:r>
        <w:rPr>
          <w:rFonts w:cs="Times New Roman"/>
          <w:sz w:val="20"/>
          <w:lang w:val="en-US"/>
        </w:rPr>
        <w:fldChar w:fldCharType="separate"/>
      </w:r>
      <w:r w:rsidR="00EE31B5" w:rsidRPr="00823C73">
        <w:rPr>
          <w:rStyle w:val="Hipercze"/>
          <w:sz w:val="20"/>
          <w:lang w:val="en-US"/>
        </w:rPr>
        <w:t>stat.gov.pl</w:t>
      </w:r>
      <w:r>
        <w:rPr>
          <w:rFonts w:cs="Times New Roman"/>
          <w:sz w:val="20"/>
          <w:lang w:val="en-US"/>
        </w:rPr>
        <w:fldChar w:fldCharType="end"/>
      </w:r>
      <w:r w:rsidR="00EE31B5" w:rsidRPr="00ED7DE5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54496" behindDoc="1" locked="0" layoutInCell="1" allowOverlap="1" wp14:anchorId="20945BA3" wp14:editId="768C48CA">
            <wp:simplePos x="0" y="0"/>
            <wp:positionH relativeFrom="column">
              <wp:posOffset>6350</wp:posOffset>
            </wp:positionH>
            <wp:positionV relativeFrom="paragraph">
              <wp:posOffset>353060</wp:posOffset>
            </wp:positionV>
            <wp:extent cx="251460" cy="251460"/>
            <wp:effectExtent l="0" t="0" r="0" b="0"/>
            <wp:wrapNone/>
            <wp:docPr id="35" name="Obraz 35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58F592" w14:textId="77777777" w:rsidR="00EE31B5" w:rsidRPr="00ED7DE5" w:rsidRDefault="004C23D0" w:rsidP="00EE31B5">
      <w:pPr>
        <w:spacing w:before="360" w:line="276" w:lineRule="auto"/>
        <w:ind w:left="510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hyperlink r:id="rId23" w:history="1">
        <w:r w:rsidR="00EE31B5" w:rsidRPr="00EE31B5">
          <w:rPr>
            <w:rStyle w:val="Hipercze"/>
            <w:sz w:val="20"/>
            <w:lang w:val="en-US"/>
          </w:rPr>
          <w:t>@</w:t>
        </w:r>
        <w:proofErr w:type="spellStart"/>
        <w:r w:rsidR="00EE31B5" w:rsidRPr="00EE31B5">
          <w:rPr>
            <w:rStyle w:val="Hipercze"/>
            <w:noProof/>
            <w:sz w:val="20"/>
            <w:lang w:val="en-US" w:eastAsia="pl-PL"/>
          </w:rPr>
          <w:t>StatPoland</w:t>
        </w:r>
        <w:proofErr w:type="spellEnd"/>
      </w:hyperlink>
      <w:r w:rsidR="00EE31B5" w:rsidRPr="00ED7DE5">
        <w:rPr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56544" behindDoc="0" locked="0" layoutInCell="1" allowOverlap="1" wp14:anchorId="7ED15FA5" wp14:editId="414F3D4B">
            <wp:simplePos x="0" y="0"/>
            <wp:positionH relativeFrom="column">
              <wp:posOffset>0</wp:posOffset>
            </wp:positionH>
            <wp:positionV relativeFrom="paragraph">
              <wp:posOffset>107576</wp:posOffset>
            </wp:positionV>
            <wp:extent cx="251460" cy="251460"/>
            <wp:effectExtent l="0" t="0" r="0" b="0"/>
            <wp:wrapNone/>
            <wp:docPr id="15" name="Obraz 15" descr="Ikona portalu X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1B5" w:rsidRPr="00ED7DE5"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  <w:t xml:space="preserve"> </w:t>
      </w:r>
    </w:p>
    <w:p w14:paraId="60D1A33A" w14:textId="77777777" w:rsidR="00EE31B5" w:rsidRPr="00ED7DE5" w:rsidRDefault="004C23D0" w:rsidP="00EE31B5">
      <w:pPr>
        <w:spacing w:before="360" w:line="276" w:lineRule="auto"/>
        <w:ind w:left="510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hyperlink r:id="rId25" w:history="1">
        <w:r w:rsidR="00EE31B5" w:rsidRPr="00EE31B5">
          <w:rPr>
            <w:rStyle w:val="Hipercze"/>
            <w:sz w:val="20"/>
            <w:lang w:val="en-US"/>
          </w:rPr>
          <w:t>@</w:t>
        </w:r>
        <w:proofErr w:type="spellStart"/>
        <w:r w:rsidR="00EE31B5" w:rsidRPr="00EE31B5">
          <w:rPr>
            <w:rStyle w:val="Hipercze"/>
            <w:sz w:val="20"/>
            <w:lang w:val="en-US"/>
          </w:rPr>
          <w:t>GlownyUrzadStatystyczny</w:t>
        </w:r>
        <w:proofErr w:type="spellEnd"/>
      </w:hyperlink>
      <w:r w:rsidR="00EE31B5" w:rsidRPr="00ED7DE5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55520" behindDoc="1" locked="0" layoutInCell="1" allowOverlap="1" wp14:anchorId="17EF45EF" wp14:editId="515A9393">
            <wp:simplePos x="0" y="0"/>
            <wp:positionH relativeFrom="column">
              <wp:posOffset>0</wp:posOffset>
            </wp:positionH>
            <wp:positionV relativeFrom="paragraph">
              <wp:posOffset>127000</wp:posOffset>
            </wp:positionV>
            <wp:extent cx="251460" cy="251460"/>
            <wp:effectExtent l="0" t="0" r="0" b="0"/>
            <wp:wrapNone/>
            <wp:docPr id="40" name="Obraz 40" descr="Facebook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1B5" w:rsidRPr="00ED7DE5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51424" behindDoc="1" locked="0" layoutInCell="1" allowOverlap="1" wp14:anchorId="1ADC5F9F" wp14:editId="134D1BD9">
            <wp:simplePos x="0" y="0"/>
            <wp:positionH relativeFrom="column">
              <wp:posOffset>6680</wp:posOffset>
            </wp:positionH>
            <wp:positionV relativeFrom="paragraph">
              <wp:posOffset>511398</wp:posOffset>
            </wp:positionV>
            <wp:extent cx="251460" cy="251460"/>
            <wp:effectExtent l="0" t="0" r="0" b="0"/>
            <wp:wrapNone/>
            <wp:docPr id="37" name="Obraz 37" descr="Ikonka instag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FC2F5" w14:textId="77777777" w:rsidR="00EE31B5" w:rsidRPr="00ED7DE5" w:rsidRDefault="0051630E" w:rsidP="00EE31B5">
      <w:pPr>
        <w:spacing w:before="360" w:line="276" w:lineRule="auto"/>
        <w:ind w:left="510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hyperlink r:id="rId28" w:history="1">
        <w:r w:rsidR="00EE31B5" w:rsidRPr="005866A9">
          <w:rPr>
            <w:rStyle w:val="Hipercze"/>
            <w:sz w:val="20"/>
          </w:rPr>
          <w:t>@</w:t>
        </w:r>
        <w:proofErr w:type="spellStart"/>
        <w:r w:rsidR="00EE31B5" w:rsidRPr="005866A9">
          <w:rPr>
            <w:rStyle w:val="Hipercze"/>
            <w:sz w:val="20"/>
          </w:rPr>
          <w:t>gus_stat</w:t>
        </w:r>
        <w:proofErr w:type="spellEnd"/>
      </w:hyperlink>
    </w:p>
    <w:p w14:paraId="0B971782" w14:textId="77777777" w:rsidR="00EE31B5" w:rsidRPr="00ED7DE5" w:rsidRDefault="0051630E" w:rsidP="00EE31B5">
      <w:pPr>
        <w:spacing w:before="360" w:line="276" w:lineRule="auto"/>
        <w:ind w:left="510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hyperlink r:id="rId29" w:history="1">
        <w:r w:rsidR="00EE31B5" w:rsidRPr="00F7264C">
          <w:rPr>
            <w:rStyle w:val="Hipercze"/>
            <w:sz w:val="20"/>
          </w:rPr>
          <w:t>@</w:t>
        </w:r>
        <w:proofErr w:type="spellStart"/>
        <w:r w:rsidR="00EE31B5" w:rsidRPr="00F7264C">
          <w:rPr>
            <w:rStyle w:val="Hipercze"/>
            <w:sz w:val="20"/>
          </w:rPr>
          <w:t>GłównyUrządStatystycznyGUS</w:t>
        </w:r>
        <w:proofErr w:type="spellEnd"/>
      </w:hyperlink>
      <w:r w:rsidR="00EE31B5" w:rsidRPr="00ED7DE5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52448" behindDoc="1" locked="0" layoutInCell="1" allowOverlap="1" wp14:anchorId="10321972" wp14:editId="6D06D412">
            <wp:simplePos x="0" y="0"/>
            <wp:positionH relativeFrom="column">
              <wp:posOffset>742</wp:posOffset>
            </wp:positionH>
            <wp:positionV relativeFrom="paragraph">
              <wp:posOffset>123470</wp:posOffset>
            </wp:positionV>
            <wp:extent cx="251460" cy="251460"/>
            <wp:effectExtent l="0" t="0" r="0" b="0"/>
            <wp:wrapNone/>
            <wp:docPr id="38" name="Obraz 38" descr="Ikonka Youtu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D9C49" w14:textId="77777777" w:rsidR="006E7E59" w:rsidRPr="00DA6DE4" w:rsidRDefault="00EE31B5" w:rsidP="00EE31B5">
      <w:pPr>
        <w:spacing w:before="360"/>
        <w:ind w:left="510"/>
        <w:rPr>
          <w14:numForm w14:val="lining"/>
          <w14:numSpacing w14:val="tabular"/>
        </w:rPr>
      </w:pPr>
      <w:r w:rsidRPr="00DA6DE4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A02B671" wp14:editId="151DE94A">
                <wp:simplePos x="0" y="0"/>
                <wp:positionH relativeFrom="margin">
                  <wp:posOffset>83820</wp:posOffset>
                </wp:positionH>
                <wp:positionV relativeFrom="paragraph">
                  <wp:posOffset>585470</wp:posOffset>
                </wp:positionV>
                <wp:extent cx="6371590" cy="3352800"/>
                <wp:effectExtent l="0" t="0" r="10160" b="19050"/>
                <wp:wrapSquare wrapText="bothSides"/>
                <wp:docPr id="36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1590" cy="33528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0E6C9" w14:textId="77777777" w:rsidR="001C0D4D" w:rsidRPr="0055528C" w:rsidRDefault="001C0D4D" w:rsidP="001C0D4D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5528C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7AE28847" w14:textId="77777777" w:rsidR="001C0D4D" w:rsidRPr="0055528C" w:rsidRDefault="001C0D4D" w:rsidP="001C0D4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7F7B22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instrText>HYPERLINK "https://publikacje.new.stat.gov.pl/portal-publikacje/wypadki-przy-pracy-w-2024-r" \o "Publikacja wypadki przy pracy w 2024 r."</w:instrText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="00085940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Wypadki przy pracy w 2024</w:t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 xml:space="preserve"> r.</w:t>
                            </w:r>
                          </w:p>
                          <w:p w14:paraId="5F931523" w14:textId="77777777" w:rsidR="001C0D4D" w:rsidRPr="0055528C" w:rsidRDefault="001C0D4D" w:rsidP="001C0D4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7F7B22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instrText>HYPERLINK "https://publikacje.new.stat.gov.pl/portal-publikacje/wypadki-przy-pracy-w-1-kwartale-2026-r" \o "Informacja sygnalna Wypadki przy pracy w 1 kwartale 2026 r."</w:instrText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 xml:space="preserve">Wypadki przy pracy w </w:t>
                            </w:r>
                            <w:r w:rsidR="00AE29F6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 xml:space="preserve">1 kwartale </w:t>
                            </w:r>
                            <w:r w:rsidR="001263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202</w:t>
                            </w:r>
                            <w:r w:rsidR="00AE29F6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6</w:t>
                            </w:r>
                            <w:r w:rsidR="001263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 xml:space="preserve"> r. – dane wstępne</w:t>
                            </w:r>
                          </w:p>
                          <w:p w14:paraId="289EB79C" w14:textId="77777777" w:rsidR="000948C1" w:rsidRDefault="001C0D4D" w:rsidP="001C0D4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hyperlink r:id="rId31" w:tooltip="Zeszyt Metodologiczny - Wypadki przy pracy" w:history="1">
                              <w:r w:rsidR="000948C1" w:rsidRPr="00C73BB2">
                                <w:rPr>
                                  <w:rStyle w:val="Hipercze"/>
                                  <w:color w:val="001D77"/>
                                  <w:sz w:val="18"/>
                                  <w14:numForm w14:val="lining"/>
                                  <w14:numSpacing w14:val="tabular"/>
                                </w:rPr>
                                <w:t>Zeszy</w:t>
                              </w:r>
                              <w:r w:rsidR="000948C1">
                                <w:rPr>
                                  <w:rStyle w:val="Hipercze"/>
                                  <w:color w:val="001D77"/>
                                  <w:sz w:val="18"/>
                                  <w14:numForm w14:val="lining"/>
                                  <w14:numSpacing w14:val="tabular"/>
                                </w:rPr>
                                <w:t>t</w:t>
                              </w:r>
                              <w:r w:rsidR="000948C1" w:rsidRPr="00C73BB2">
                                <w:rPr>
                                  <w:rStyle w:val="Hipercze"/>
                                  <w:color w:val="001D77"/>
                                  <w:sz w:val="18"/>
                                  <w14:numForm w14:val="lining"/>
                                  <w14:numSpacing w14:val="tabular"/>
                                </w:rPr>
                                <w:t xml:space="preserve"> Metodologiczny</w:t>
                              </w:r>
                              <w:r w:rsidR="000948C1">
                                <w:rPr>
                                  <w:rStyle w:val="Hipercze"/>
                                  <w:color w:val="001D77"/>
                                  <w:sz w:val="18"/>
                                  <w14:numForm w14:val="lining"/>
                                  <w14:numSpacing w14:val="tabular"/>
                                </w:rPr>
                                <w:t xml:space="preserve"> -</w:t>
                              </w:r>
                              <w:r w:rsidR="000948C1" w:rsidRPr="00C73BB2">
                                <w:rPr>
                                  <w:rStyle w:val="Hipercze"/>
                                  <w:color w:val="001D77"/>
                                  <w:sz w:val="18"/>
                                  <w14:numForm w14:val="lining"/>
                                  <w14:numSpacing w14:val="tabular"/>
                                </w:rPr>
                                <w:t xml:space="preserve"> Wypadki przy pracy</w:t>
                              </w:r>
                            </w:hyperlink>
                          </w:p>
                          <w:p w14:paraId="6BF6919E" w14:textId="77777777" w:rsidR="001C0D4D" w:rsidRPr="0055528C" w:rsidRDefault="0051630E" w:rsidP="001C0D4D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2" w:tooltip="Inne opracowania dot. warunków pracy" w:history="1">
                              <w:r w:rsidR="001C0D4D" w:rsidRPr="0055528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Inne opracowania dot. warunków pracy</w:t>
                              </w:r>
                            </w:hyperlink>
                          </w:p>
                          <w:p w14:paraId="6D3D5235" w14:textId="77777777" w:rsidR="001C0D4D" w:rsidRPr="0055528C" w:rsidRDefault="001C0D4D" w:rsidP="001C0D4D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55528C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487A62D" w14:textId="77777777" w:rsidR="001C0D4D" w:rsidRDefault="0051630E" w:rsidP="001C0D4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33" w:tooltip="Bank Danych Lokalnych -&gt; Rynek pracy -&gt; Warunki pracy" w:history="1">
                              <w:r w:rsidR="001C0D4D" w:rsidRPr="0055528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Bank Danych Lokalnych -&gt; Rynek pracy -&gt; Warunki pracy</w:t>
                              </w:r>
                            </w:hyperlink>
                          </w:p>
                          <w:p w14:paraId="42FEEDFB" w14:textId="77777777" w:rsidR="006E6E7D" w:rsidRDefault="006E6E7D" w:rsidP="006E6E7D">
                            <w:pPr>
                              <w:spacing w:before="360"/>
                              <w:rPr>
                                <w:b/>
                                <w:color w:val="000000"/>
                              </w:rPr>
                            </w:pPr>
                            <w:r w:rsidRPr="006E6E7D">
                              <w:rPr>
                                <w:b/>
                                <w:color w:val="000000"/>
                              </w:rPr>
                              <w:t>Ważniejsze pojęcia dostępne w słowniku</w:t>
                            </w:r>
                          </w:p>
                          <w:bookmarkStart w:id="4" w:name="_Hlk231819518"/>
                          <w:bookmarkStart w:id="5" w:name="_Hlk231819519"/>
                          <w:p w14:paraId="48FC83A9" w14:textId="77777777" w:rsidR="006E6E7D" w:rsidRPr="006E6E7D" w:rsidRDefault="006E6E7D" w:rsidP="006E6E7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CD372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"https://stat.gov.pl/metainformacje/slownik-pojec/pojecia-stosowane-w-statystyce-publicznej/4716,pojecie.html" \o "Pojęcia stosowane w statystyce publicznej -Wypadek przy pracy"</w:instrText>
                            </w:r>
                            <w: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6E6E7D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Wypadek przy pracy</w:t>
                            </w:r>
                            <w: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  <w:p w14:paraId="1A53BD31" w14:textId="77777777" w:rsidR="006E6E7D" w:rsidRPr="006E6E7D" w:rsidRDefault="0051630E" w:rsidP="006E6E7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34" w:tooltip="Pojęcia stosowane w statystyce publicznej - Wypadek przy pracy śmiertelny" w:history="1">
                              <w:r w:rsidR="006E6E7D" w:rsidRPr="006E6E7D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Wypadek śmiertelny</w:t>
                              </w:r>
                            </w:hyperlink>
                          </w:p>
                          <w:p w14:paraId="198DCFA1" w14:textId="77777777" w:rsidR="006E6E7D" w:rsidRPr="006E6E7D" w:rsidRDefault="0051630E" w:rsidP="006E6E7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35" w:tooltip="Pojęcia stosowane w statystyce publicznej - Wypadek przy pracy ciężki" w:history="1">
                              <w:r w:rsidR="006E6E7D" w:rsidRPr="006E6E7D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Wypadek ciężki</w:t>
                              </w:r>
                            </w:hyperlink>
                          </w:p>
                          <w:p w14:paraId="70630A42" w14:textId="77777777" w:rsidR="006E6E7D" w:rsidRPr="006E6E7D" w:rsidRDefault="0051630E" w:rsidP="006E6E7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36" w:tooltip="Pojęcia stosowane w statystyce publicznej - Wskaźnik wypadkowości" w:history="1">
                              <w:r w:rsidR="006E6E7D" w:rsidRPr="006E6E7D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Wskaźnik wypadkowości</w:t>
                              </w:r>
                            </w:hyperlink>
                            <w:bookmarkEnd w:id="4"/>
                            <w:bookmarkEnd w:id="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2B671" id="_x0000_s1035" type="#_x0000_t202" style="position:absolute;left:0;text-align:left;margin-left:6.6pt;margin-top:46.1pt;width:501.7pt;height:26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" fillcolor="#d9d9d9" strokecolor="window">
                <v:textbox>
                  <w:txbxContent>
                    <w:p w14:paraId="5E40E6C9" w14:textId="77777777" w:rsidR="001C0D4D" w:rsidRPr="0055528C" w:rsidRDefault="001C0D4D" w:rsidP="001C0D4D">
                      <w:pPr>
                        <w:rPr>
                          <w:b/>
                          <w:szCs w:val="19"/>
                        </w:rPr>
                      </w:pPr>
                      <w:r w:rsidRPr="0055528C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7AE28847" w14:textId="77777777" w:rsidR="001C0D4D" w:rsidRPr="0055528C" w:rsidRDefault="001C0D4D" w:rsidP="001C0D4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begin"/>
                      </w:r>
                      <w:r w:rsidR="007F7B22">
                        <w:rPr>
                          <w:rStyle w:val="Hipercze"/>
                          <w:color w:val="001D77"/>
                          <w:szCs w:val="19"/>
                        </w:rPr>
                        <w:instrText>HYPERLINK "https://publikacje.new.stat.gov.pl/portal-publikacje/wypadki-przy-pracy-w-2024-r" \o "Publikacja wypadki przy pracy w 2024 r."</w:instrText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separate"/>
                      </w:r>
                      <w:r w:rsidR="00085940">
                        <w:rPr>
                          <w:rStyle w:val="Hipercze"/>
                          <w:color w:val="001D77"/>
                          <w:szCs w:val="19"/>
                        </w:rPr>
                        <w:t>Wypadki przy pracy w 2024</w:t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t xml:space="preserve"> r.</w:t>
                      </w:r>
                    </w:p>
                    <w:p w14:paraId="5F931523" w14:textId="77777777" w:rsidR="001C0D4D" w:rsidRPr="0055528C" w:rsidRDefault="001C0D4D" w:rsidP="001C0D4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end"/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begin"/>
                      </w:r>
                      <w:r w:rsidR="007F7B22">
                        <w:rPr>
                          <w:rStyle w:val="Hipercze"/>
                          <w:color w:val="001D77"/>
                          <w:szCs w:val="19"/>
                        </w:rPr>
                        <w:instrText>HYPERLINK "https://publikacje.new.stat.gov.pl/portal-publikacje/wypadki-przy-pracy-w-1-kwartale-2026-r" \o "Informacja sygnalna Wypadki przy pracy w 1 kwartale 2026 r."</w:instrText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separate"/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t xml:space="preserve">Wypadki przy pracy w </w:t>
                      </w:r>
                      <w:r w:rsidR="00AE29F6">
                        <w:rPr>
                          <w:rStyle w:val="Hipercze"/>
                          <w:color w:val="001D77"/>
                          <w:szCs w:val="19"/>
                        </w:rPr>
                        <w:t xml:space="preserve">1 kwartale </w:t>
                      </w:r>
                      <w:r w:rsidR="0012638C">
                        <w:rPr>
                          <w:rStyle w:val="Hipercze"/>
                          <w:color w:val="001D77"/>
                          <w:szCs w:val="19"/>
                        </w:rPr>
                        <w:t>202</w:t>
                      </w:r>
                      <w:r w:rsidR="00AE29F6">
                        <w:rPr>
                          <w:rStyle w:val="Hipercze"/>
                          <w:color w:val="001D77"/>
                          <w:szCs w:val="19"/>
                        </w:rPr>
                        <w:t>6</w:t>
                      </w:r>
                      <w:r w:rsidR="0012638C">
                        <w:rPr>
                          <w:rStyle w:val="Hipercze"/>
                          <w:color w:val="001D77"/>
                          <w:szCs w:val="19"/>
                        </w:rPr>
                        <w:t xml:space="preserve"> r. – dane wstępne</w:t>
                      </w:r>
                    </w:p>
                    <w:p w14:paraId="289EB79C" w14:textId="77777777" w:rsidR="000948C1" w:rsidRDefault="001C0D4D" w:rsidP="001C0D4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end"/>
                      </w:r>
                      <w:hyperlink r:id="rId37" w:tooltip="Zeszyt Metodologiczny - Wypadki przy pracy" w:history="1">
                        <w:r w:rsidR="000948C1" w:rsidRPr="00C73BB2">
                          <w:rPr>
                            <w:rStyle w:val="Hipercze"/>
                            <w:color w:val="001D77"/>
                            <w:sz w:val="18"/>
                            <w14:numForm w14:val="lining"/>
                            <w14:numSpacing w14:val="tabular"/>
                          </w:rPr>
                          <w:t>Zeszy</w:t>
                        </w:r>
                        <w:r w:rsidR="000948C1">
                          <w:rPr>
                            <w:rStyle w:val="Hipercze"/>
                            <w:color w:val="001D77"/>
                            <w:sz w:val="18"/>
                            <w14:numForm w14:val="lining"/>
                            <w14:numSpacing w14:val="tabular"/>
                          </w:rPr>
                          <w:t>t</w:t>
                        </w:r>
                        <w:r w:rsidR="000948C1" w:rsidRPr="00C73BB2">
                          <w:rPr>
                            <w:rStyle w:val="Hipercze"/>
                            <w:color w:val="001D77"/>
                            <w:sz w:val="18"/>
                            <w14:numForm w14:val="lining"/>
                            <w14:numSpacing w14:val="tabular"/>
                          </w:rPr>
                          <w:t xml:space="preserve"> Metodologiczny</w:t>
                        </w:r>
                        <w:r w:rsidR="000948C1">
                          <w:rPr>
                            <w:rStyle w:val="Hipercze"/>
                            <w:color w:val="001D77"/>
                            <w:sz w:val="18"/>
                            <w14:numForm w14:val="lining"/>
                            <w14:numSpacing w14:val="tabular"/>
                          </w:rPr>
                          <w:t xml:space="preserve"> -</w:t>
                        </w:r>
                        <w:r w:rsidR="000948C1" w:rsidRPr="00C73BB2">
                          <w:rPr>
                            <w:rStyle w:val="Hipercze"/>
                            <w:color w:val="001D77"/>
                            <w:sz w:val="18"/>
                            <w14:numForm w14:val="lining"/>
                            <w14:numSpacing w14:val="tabular"/>
                          </w:rPr>
                          <w:t xml:space="preserve"> Wypadki przy pracy</w:t>
                        </w:r>
                      </w:hyperlink>
                    </w:p>
                    <w:p w14:paraId="6BF6919E" w14:textId="77777777" w:rsidR="001C0D4D" w:rsidRPr="0055528C" w:rsidRDefault="0051630E" w:rsidP="001C0D4D">
                      <w:pPr>
                        <w:rPr>
                          <w:color w:val="001D77"/>
                          <w:szCs w:val="19"/>
                        </w:rPr>
                      </w:pPr>
                      <w:hyperlink r:id="rId38" w:tooltip="Inne opracowania dot. warunków pracy" w:history="1">
                        <w:r w:rsidR="001C0D4D" w:rsidRPr="0055528C">
                          <w:rPr>
                            <w:rStyle w:val="Hipercze"/>
                            <w:color w:val="001D77"/>
                            <w:szCs w:val="19"/>
                          </w:rPr>
                          <w:t>Inne opracowania dot. warunków pracy</w:t>
                        </w:r>
                      </w:hyperlink>
                    </w:p>
                    <w:p w14:paraId="6D3D5235" w14:textId="77777777" w:rsidR="001C0D4D" w:rsidRPr="0055528C" w:rsidRDefault="001C0D4D" w:rsidP="001C0D4D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55528C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6487A62D" w14:textId="77777777" w:rsidR="001C0D4D" w:rsidRDefault="0051630E" w:rsidP="001C0D4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39" w:tooltip="Bank Danych Lokalnych -&gt; Rynek pracy -&gt; Warunki pracy" w:history="1">
                        <w:r w:rsidR="001C0D4D" w:rsidRPr="0055528C">
                          <w:rPr>
                            <w:rStyle w:val="Hipercze"/>
                            <w:color w:val="001D77"/>
                            <w:szCs w:val="19"/>
                          </w:rPr>
                          <w:t>Bank Danych Lokalnych -&gt; Rynek pracy -&gt; Warunki pracy</w:t>
                        </w:r>
                      </w:hyperlink>
                    </w:p>
                    <w:p w14:paraId="42FEEDFB" w14:textId="77777777" w:rsidR="006E6E7D" w:rsidRDefault="006E6E7D" w:rsidP="006E6E7D">
                      <w:pPr>
                        <w:spacing w:before="360"/>
                        <w:rPr>
                          <w:b/>
                          <w:color w:val="000000"/>
                        </w:rPr>
                      </w:pPr>
                      <w:r w:rsidRPr="006E6E7D">
                        <w:rPr>
                          <w:b/>
                          <w:color w:val="000000"/>
                        </w:rPr>
                        <w:t>Ważniejsze pojęcia dostępne w słowniku</w:t>
                      </w:r>
                    </w:p>
                    <w:bookmarkStart w:id="6" w:name="_Hlk231819518"/>
                    <w:bookmarkStart w:id="7" w:name="_Hlk231819519"/>
                    <w:p w14:paraId="48FC83A9" w14:textId="77777777" w:rsidR="006E6E7D" w:rsidRPr="006E6E7D" w:rsidRDefault="006E6E7D" w:rsidP="006E6E7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r>
                        <w:rPr>
                          <w:rStyle w:val="Hipercze"/>
                          <w:color w:val="001D77"/>
                          <w:szCs w:val="19"/>
                        </w:rPr>
                        <w:fldChar w:fldCharType="begin"/>
                      </w:r>
                      <w:r w:rsidR="00CD372C">
                        <w:rPr>
                          <w:rStyle w:val="Hipercze"/>
                          <w:color w:val="001D77"/>
                          <w:szCs w:val="19"/>
                        </w:rPr>
                        <w:instrText>HYPERLINK "https://stat.gov.pl/metainformacje/slownik-pojec/pojecia-stosowane-w-statystyce-publicznej/4716,pojecie.html" \o "Pojęcia stosowane w statystyce publicznej -Wypadek przy pracy"</w:instrText>
                      </w:r>
                      <w:r>
                        <w:rPr>
                          <w:rStyle w:val="Hipercze"/>
                          <w:color w:val="001D77"/>
                          <w:szCs w:val="19"/>
                        </w:rPr>
                        <w:fldChar w:fldCharType="separate"/>
                      </w:r>
                      <w:r w:rsidRPr="006E6E7D">
                        <w:rPr>
                          <w:rStyle w:val="Hipercze"/>
                          <w:color w:val="001D77"/>
                          <w:szCs w:val="19"/>
                        </w:rPr>
                        <w:t>Wypadek przy pracy</w:t>
                      </w:r>
                      <w:r>
                        <w:rPr>
                          <w:rStyle w:val="Hipercze"/>
                          <w:color w:val="001D77"/>
                          <w:szCs w:val="19"/>
                        </w:rPr>
                        <w:fldChar w:fldCharType="end"/>
                      </w:r>
                    </w:p>
                    <w:p w14:paraId="1A53BD31" w14:textId="77777777" w:rsidR="006E6E7D" w:rsidRPr="006E6E7D" w:rsidRDefault="0051630E" w:rsidP="006E6E7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40" w:tooltip="Pojęcia stosowane w statystyce publicznej - Wypadek przy pracy śmiertelny" w:history="1">
                        <w:r w:rsidR="006E6E7D" w:rsidRPr="006E6E7D">
                          <w:rPr>
                            <w:rStyle w:val="Hipercze"/>
                            <w:color w:val="001D77"/>
                            <w:szCs w:val="19"/>
                          </w:rPr>
                          <w:t>Wypadek śmiertelny</w:t>
                        </w:r>
                      </w:hyperlink>
                    </w:p>
                    <w:p w14:paraId="198DCFA1" w14:textId="77777777" w:rsidR="006E6E7D" w:rsidRPr="006E6E7D" w:rsidRDefault="0051630E" w:rsidP="006E6E7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41" w:tooltip="Pojęcia stosowane w statystyce publicznej - Wypadek przy pracy ciężki" w:history="1">
                        <w:r w:rsidR="006E6E7D" w:rsidRPr="006E6E7D">
                          <w:rPr>
                            <w:rStyle w:val="Hipercze"/>
                            <w:color w:val="001D77"/>
                            <w:szCs w:val="19"/>
                          </w:rPr>
                          <w:t>Wypadek ciężki</w:t>
                        </w:r>
                      </w:hyperlink>
                    </w:p>
                    <w:p w14:paraId="70630A42" w14:textId="77777777" w:rsidR="006E6E7D" w:rsidRPr="006E6E7D" w:rsidRDefault="0051630E" w:rsidP="006E6E7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42" w:tooltip="Pojęcia stosowane w statystyce publicznej - Wskaźnik wypadkowości" w:history="1">
                        <w:r w:rsidR="006E6E7D" w:rsidRPr="006E6E7D">
                          <w:rPr>
                            <w:rStyle w:val="Hipercze"/>
                            <w:color w:val="001D77"/>
                            <w:szCs w:val="19"/>
                          </w:rPr>
                          <w:t>Wskaźnik wypadkowości</w:t>
                        </w:r>
                      </w:hyperlink>
                      <w:bookmarkEnd w:id="6"/>
                      <w:bookmarkEnd w:id="7"/>
                    </w:p>
                  </w:txbxContent>
                </v:textbox>
                <w10:wrap type="square" anchorx="margin"/>
              </v:shape>
            </w:pict>
          </mc:Fallback>
        </mc:AlternateContent>
      </w:r>
      <w:hyperlink r:id="rId43" w:history="1">
        <w:r w:rsidRPr="00F7264C">
          <w:rPr>
            <w:rStyle w:val="Hipercze"/>
            <w:noProof/>
            <w:sz w:val="20"/>
            <w:lang w:eastAsia="pl-PL"/>
          </w:rPr>
          <w:t>@Glówny Urząd Statystyczny</w:t>
        </w:r>
      </w:hyperlink>
      <w:r w:rsidRPr="00ED7DE5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53472" behindDoc="1" locked="0" layoutInCell="1" allowOverlap="1" wp14:anchorId="378B865D" wp14:editId="7EAE6663">
            <wp:simplePos x="0" y="0"/>
            <wp:positionH relativeFrom="column">
              <wp:posOffset>742</wp:posOffset>
            </wp:positionH>
            <wp:positionV relativeFrom="paragraph">
              <wp:posOffset>92792</wp:posOffset>
            </wp:positionV>
            <wp:extent cx="251460" cy="251460"/>
            <wp:effectExtent l="0" t="0" r="0" b="0"/>
            <wp:wrapNone/>
            <wp:docPr id="39" name="Obraz 39" descr="Ikonka 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E7E59" w:rsidRPr="00DA6DE4" w:rsidSect="00CD5E18">
      <w:headerReference w:type="default" r:id="rId45"/>
      <w:footerReference w:type="default" r:id="rId46"/>
      <w:type w:val="continuous"/>
      <w:pgSz w:w="11906" w:h="16838"/>
      <w:pgMar w:top="720" w:right="3119" w:bottom="720" w:left="720" w:header="170" w:footer="283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63731" w14:textId="77777777" w:rsidR="0051630E" w:rsidRDefault="0051630E">
      <w:pPr>
        <w:spacing w:before="0" w:after="0" w:line="240" w:lineRule="auto"/>
      </w:pPr>
      <w:r>
        <w:separator/>
      </w:r>
    </w:p>
  </w:endnote>
  <w:endnote w:type="continuationSeparator" w:id="0">
    <w:p w14:paraId="4907A182" w14:textId="77777777" w:rsidR="0051630E" w:rsidRDefault="0051630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Sans">
    <w:altName w:val="Times New Roman"/>
    <w:panose1 w:val="00000000000000000000"/>
    <w:charset w:val="00"/>
    <w:family w:val="roman"/>
    <w:notTrueType/>
    <w:pitch w:val="default"/>
  </w:font>
  <w:font w:name="FiraSans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14:numForm w14:val="lining"/>
        <w14:numSpacing w14:val="tabular"/>
      </w:rPr>
      <w:id w:val="510575277"/>
      <w:docPartObj>
        <w:docPartGallery w:val="Page Numbers (Bottom of Page)"/>
        <w:docPartUnique/>
      </w:docPartObj>
    </w:sdtPr>
    <w:sdtEndPr/>
    <w:sdtContent>
      <w:p w14:paraId="6DC42526" w14:textId="77777777" w:rsidR="00EB556D" w:rsidRPr="00DA6DE4" w:rsidRDefault="001C0D4D" w:rsidP="003B18B6">
        <w:pPr>
          <w:pStyle w:val="Stopka"/>
          <w:jc w:val="center"/>
          <w:rPr>
            <w14:numForm w14:val="lining"/>
            <w14:numSpacing w14:val="tabular"/>
          </w:rPr>
        </w:pPr>
        <w:r w:rsidRPr="00DA6DE4">
          <w:rPr>
            <w14:numForm w14:val="lining"/>
            <w14:numSpacing w14:val="tabular"/>
          </w:rPr>
          <w:fldChar w:fldCharType="begin"/>
        </w:r>
        <w:r w:rsidRPr="00DA6DE4">
          <w:rPr>
            <w14:numForm w14:val="lining"/>
            <w14:numSpacing w14:val="tabular"/>
          </w:rPr>
          <w:instrText>PAGE   \* MERGEFORMAT</w:instrText>
        </w:r>
        <w:r w:rsidRPr="00DA6DE4">
          <w:rPr>
            <w14:numForm w14:val="lining"/>
            <w14:numSpacing w14:val="tabular"/>
          </w:rPr>
          <w:fldChar w:fldCharType="separate"/>
        </w:r>
        <w:r w:rsidR="001E5552">
          <w:rPr>
            <w:noProof/>
            <w14:numForm w14:val="lining"/>
            <w14:numSpacing w14:val="tabular"/>
          </w:rPr>
          <w:t>4</w:t>
        </w:r>
        <w:r w:rsidRPr="00DA6DE4">
          <w:rPr>
            <w14:numForm w14:val="lining"/>
            <w14:numSpacing w14:val="tabular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207FBDDE" w14:textId="77777777" w:rsidR="00EB556D" w:rsidRDefault="001C0D4D" w:rsidP="003B18B6">
        <w:pPr>
          <w:pStyle w:val="Stopka"/>
          <w:jc w:val="center"/>
        </w:pPr>
        <w:r w:rsidRPr="004D7119">
          <w:rPr>
            <w14:numForm w14:val="lining"/>
            <w14:numSpacing w14:val="tabular"/>
          </w:rPr>
          <w:fldChar w:fldCharType="begin"/>
        </w:r>
        <w:r w:rsidRPr="004D7119">
          <w:rPr>
            <w14:numForm w14:val="lining"/>
            <w14:numSpacing w14:val="tabular"/>
          </w:rPr>
          <w:instrText>PAGE   \* MERGEFORMAT</w:instrText>
        </w:r>
        <w:r w:rsidRPr="004D7119">
          <w:rPr>
            <w14:numForm w14:val="lining"/>
            <w14:numSpacing w14:val="tabular"/>
          </w:rPr>
          <w:fldChar w:fldCharType="separate"/>
        </w:r>
        <w:r w:rsidR="001E5552">
          <w:rPr>
            <w:noProof/>
            <w14:numForm w14:val="lining"/>
            <w14:numSpacing w14:val="tabular"/>
          </w:rPr>
          <w:t>1</w:t>
        </w:r>
        <w:r w:rsidRPr="004D7119">
          <w:rPr>
            <w14:numForm w14:val="lining"/>
            <w14:numSpacing w14:val="tabula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113905"/>
      <w:docPartObj>
        <w:docPartGallery w:val="Page Numbers (Bottom of Page)"/>
        <w:docPartUnique/>
      </w:docPartObj>
    </w:sdtPr>
    <w:sdtEndPr>
      <w:rPr>
        <w14:numForm w14:val="lining"/>
        <w14:numSpacing w14:val="tabular"/>
      </w:rPr>
    </w:sdtEndPr>
    <w:sdtContent>
      <w:p w14:paraId="4932C2CA" w14:textId="77777777" w:rsidR="003B18B6" w:rsidRPr="00DA6DE4" w:rsidRDefault="001C0D4D" w:rsidP="003B18B6">
        <w:pPr>
          <w:pStyle w:val="Stopka"/>
          <w:jc w:val="center"/>
          <w:rPr>
            <w14:numForm w14:val="lining"/>
            <w14:numSpacing w14:val="tabular"/>
          </w:rPr>
        </w:pPr>
        <w:r w:rsidRPr="00DA6DE4">
          <w:rPr>
            <w14:numForm w14:val="lining"/>
            <w14:numSpacing w14:val="tabular"/>
          </w:rPr>
          <w:fldChar w:fldCharType="begin"/>
        </w:r>
        <w:r w:rsidRPr="00DA6DE4">
          <w:rPr>
            <w14:numForm w14:val="lining"/>
            <w14:numSpacing w14:val="tabular"/>
          </w:rPr>
          <w:instrText>PAGE   \* MERGEFORMAT</w:instrText>
        </w:r>
        <w:r w:rsidRPr="00DA6DE4">
          <w:rPr>
            <w14:numForm w14:val="lining"/>
            <w14:numSpacing w14:val="tabular"/>
          </w:rPr>
          <w:fldChar w:fldCharType="separate"/>
        </w:r>
        <w:r w:rsidR="001E5552">
          <w:rPr>
            <w:noProof/>
            <w14:numForm w14:val="lining"/>
            <w14:numSpacing w14:val="tabular"/>
          </w:rPr>
          <w:t>5</w:t>
        </w:r>
        <w:r w:rsidRPr="00DA6DE4">
          <w:rPr>
            <w14:numForm w14:val="lining"/>
            <w14:numSpacing w14:val="tabula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0802C" w14:textId="77777777" w:rsidR="0051630E" w:rsidRDefault="0051630E">
      <w:pPr>
        <w:spacing w:before="0" w:after="0" w:line="240" w:lineRule="auto"/>
      </w:pPr>
      <w:r>
        <w:separator/>
      </w:r>
    </w:p>
  </w:footnote>
  <w:footnote w:type="continuationSeparator" w:id="0">
    <w:p w14:paraId="4C05B7F3" w14:textId="77777777" w:rsidR="0051630E" w:rsidRDefault="0051630E">
      <w:pPr>
        <w:spacing w:before="0" w:after="0" w:line="240" w:lineRule="auto"/>
      </w:pPr>
      <w:r>
        <w:continuationSeparator/>
      </w:r>
    </w:p>
  </w:footnote>
  <w:footnote w:id="1">
    <w:p w14:paraId="00B556A4" w14:textId="77777777" w:rsidR="006E6E7D" w:rsidRDefault="006E6E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66599" w:rsidRPr="00B66599">
        <w:rPr>
          <w:sz w:val="16"/>
          <w:szCs w:val="19"/>
        </w:rPr>
        <w:t>innym niż ciężkie uszkodzenie ciała lub śmierć osoby poszkodowanej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C0874" w14:textId="77777777" w:rsidR="000662E2" w:rsidRDefault="001C0D4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02FD294" wp14:editId="65AE3248">
              <wp:simplePos x="0" y="0"/>
              <wp:positionH relativeFrom="column">
                <wp:posOffset>5251837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 title="Element dekoracyjny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4B6E21" id="Prostokąt 12" o:spid="_x0000_s1026" alt="Tytuł: Element dekoracyjny" style="position:absolute;margin-left:413.55pt;margin-top:-322.85pt;width:147.4pt;height:180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" fillcolor="#f2f2f2" stroked="f" strokeweight="1pt">
              <w10:wrap type="tight"/>
            </v:rect>
          </w:pict>
        </mc:Fallback>
      </mc:AlternateContent>
    </w:r>
  </w:p>
  <w:p w14:paraId="1C9D440D" w14:textId="77777777" w:rsidR="000662E2" w:rsidRDefault="005163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0BD8C" w14:textId="77777777" w:rsidR="00F32749" w:rsidRDefault="006061B3" w:rsidP="006061B3">
    <w:pPr>
      <w:pStyle w:val="Nagwek"/>
      <w:spacing w:after="96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6CBEF09" wp14:editId="389E2847">
              <wp:simplePos x="0" y="0"/>
              <wp:positionH relativeFrom="column">
                <wp:posOffset>5235934</wp:posOffset>
              </wp:positionH>
              <wp:positionV relativeFrom="paragraph">
                <wp:posOffset>956697</wp:posOffset>
              </wp:positionV>
              <wp:extent cx="1737360" cy="264988"/>
              <wp:effectExtent l="0" t="0" r="0" b="1905"/>
              <wp:wrapNone/>
              <wp:docPr id="8" name="Pole tekstowe 2" descr="10 wrześ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2649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45DF16" w14:textId="77777777" w:rsidR="00F37172" w:rsidRPr="00DA6DE4" w:rsidRDefault="001C0D4D" w:rsidP="006061B3">
                          <w:pPr>
                            <w:pStyle w:val="Datainformacjisygnalnej"/>
                            <w:spacing w:before="0" w:after="0"/>
                            <w:rPr>
                              <w14:numForm w14:val="lining"/>
                              <w14:numSpacing w14:val="tabular"/>
                            </w:rPr>
                          </w:pPr>
                          <w:r w:rsidRPr="00DA6DE4">
                            <w:rPr>
                              <w14:numForm w14:val="lining"/>
                              <w14:numSpacing w14:val="tabular"/>
                            </w:rPr>
                            <w:t>1</w:t>
                          </w:r>
                          <w:r w:rsidR="006061B3">
                            <w:rPr>
                              <w14:numForm w14:val="lining"/>
                              <w14:numSpacing w14:val="tabular"/>
                            </w:rPr>
                            <w:t>0</w:t>
                          </w:r>
                          <w:r w:rsidRPr="00DA6DE4">
                            <w:rPr>
                              <w14:numForm w14:val="lining"/>
                              <w14:numSpacing w14:val="tabular"/>
                            </w:rPr>
                            <w:t>.</w:t>
                          </w:r>
                          <w:r w:rsidR="00523BA7">
                            <w:rPr>
                              <w14:numForm w14:val="lining"/>
                              <w14:numSpacing w14:val="tabular"/>
                            </w:rPr>
                            <w:t>0</w:t>
                          </w:r>
                          <w:r w:rsidR="00AE29F6">
                            <w:rPr>
                              <w14:numForm w14:val="lining"/>
                              <w14:numSpacing w14:val="tabular"/>
                            </w:rPr>
                            <w:t>9</w:t>
                          </w:r>
                          <w:r w:rsidR="00523BA7">
                            <w:rPr>
                              <w14:numForm w14:val="lining"/>
                              <w14:numSpacing w14:val="tabular"/>
                            </w:rPr>
                            <w:t>.2026</w:t>
                          </w:r>
                          <w:r w:rsidRPr="00DA6DE4">
                            <w:rPr>
                              <w14:numForm w14:val="lining"/>
                              <w14:numSpacing w14:val="tabular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CBEF09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10 września 2026 roku" style="position:absolute;margin-left:412.3pt;margin-top:75.35pt;width:136.8pt;height:20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" filled="f" stroked="f">
              <v:textbox>
                <w:txbxContent>
                  <w:p w14:paraId="4845DF16" w14:textId="77777777" w:rsidR="00F37172" w:rsidRPr="00DA6DE4" w:rsidRDefault="001C0D4D" w:rsidP="006061B3">
                    <w:pPr>
                      <w:pStyle w:val="Datainformacjisygnalnej"/>
                      <w:spacing w:before="0" w:after="0"/>
                      <w:rPr>
                        <w14:numForm w14:val="lining"/>
                        <w14:numSpacing w14:val="tabular"/>
                      </w:rPr>
                    </w:pPr>
                    <w:r w:rsidRPr="00DA6DE4">
                      <w:rPr>
                        <w14:numForm w14:val="lining"/>
                        <w14:numSpacing w14:val="tabular"/>
                      </w:rPr>
                      <w:t>1</w:t>
                    </w:r>
                    <w:r w:rsidR="006061B3">
                      <w:rPr>
                        <w14:numForm w14:val="lining"/>
                        <w14:numSpacing w14:val="tabular"/>
                      </w:rPr>
                      <w:t>0</w:t>
                    </w:r>
                    <w:r w:rsidRPr="00DA6DE4">
                      <w:rPr>
                        <w14:numForm w14:val="lining"/>
                        <w14:numSpacing w14:val="tabular"/>
                      </w:rPr>
                      <w:t>.</w:t>
                    </w:r>
                    <w:r w:rsidR="00523BA7">
                      <w:rPr>
                        <w14:numForm w14:val="lining"/>
                        <w14:numSpacing w14:val="tabular"/>
                      </w:rPr>
                      <w:t>0</w:t>
                    </w:r>
                    <w:r w:rsidR="00AE29F6">
                      <w:rPr>
                        <w14:numForm w14:val="lining"/>
                        <w14:numSpacing w14:val="tabular"/>
                      </w:rPr>
                      <w:t>9</w:t>
                    </w:r>
                    <w:r w:rsidR="00523BA7">
                      <w:rPr>
                        <w14:numForm w14:val="lining"/>
                        <w14:numSpacing w14:val="tabular"/>
                      </w:rPr>
                      <w:t>.2026</w:t>
                    </w:r>
                    <w:r w:rsidRPr="00DA6DE4">
                      <w:rPr>
                        <w14:numForm w14:val="lining"/>
                        <w14:numSpacing w14:val="tabular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C0D4D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67BF6DF" wp14:editId="7CBAA2FF">
              <wp:simplePos x="0" y="0"/>
              <wp:positionH relativeFrom="column">
                <wp:posOffset>5027295</wp:posOffset>
              </wp:positionH>
              <wp:positionV relativeFrom="paragraph">
                <wp:posOffset>156210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34EBF7" w14:textId="77777777" w:rsidR="00257BD8" w:rsidRPr="00DA6DE4" w:rsidRDefault="001C0D4D" w:rsidP="00257BD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  <w14:numForm w14:val="lining"/>
                              <w14:numSpacing w14:val="tabular"/>
                            </w:rPr>
                          </w:pPr>
                          <w:r w:rsidRPr="00DA6DE4">
                            <w:rPr>
                              <w:rFonts w:ascii="Fira Sans SemiBold" w:hAnsi="Fira Sans SemiBold"/>
                              <w14:numForm w14:val="lining"/>
                              <w14:numSpacing w14:val="tabular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7BF6DF" id="Schemat blokowy: opóźnienie 6" o:spid="_x0000_s1037" alt="Informacja sygnalna" style="position:absolute;margin-left:395.85pt;margin-top:12.3pt;width:162.25pt;height:28.1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nGMVgYAAC0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D34EBF7" w14:textId="77777777" w:rsidR="00257BD8" w:rsidRPr="00DA6DE4" w:rsidRDefault="001C0D4D" w:rsidP="00257BD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  <w14:numForm w14:val="lining"/>
                        <w14:numSpacing w14:val="tabular"/>
                      </w:rPr>
                    </w:pPr>
                    <w:r w:rsidRPr="00DA6DE4">
                      <w:rPr>
                        <w:rFonts w:ascii="Fira Sans SemiBold" w:hAnsi="Fira Sans SemiBold"/>
                        <w14:numForm w14:val="lining"/>
                        <w14:numSpacing w14:val="tabular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1C0D4D">
      <w:rPr>
        <w:noProof/>
        <w:shd w:val="clear" w:color="auto" w:fill="FFFFFF"/>
        <w:lang w:eastAsia="pl-PL"/>
      </w:rPr>
      <w:drawing>
        <wp:anchor distT="0" distB="0" distL="114300" distR="114300" simplePos="0" relativeHeight="251661312" behindDoc="0" locked="0" layoutInCell="1" allowOverlap="1" wp14:anchorId="1F0C169C" wp14:editId="2DCC2FD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7" name="Obraz 2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A387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D535A44" wp14:editId="51BAA769">
              <wp:simplePos x="0" y="0"/>
              <wp:positionH relativeFrom="column">
                <wp:posOffset>5217160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title="Element dekoracyjny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529C1E" id="Prostokąt 10" o:spid="_x0000_s1026" alt="Tytuł: Element dekoracyjny" style="position:absolute;margin-left:410.8pt;margin-top:5.5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03E9F" w14:textId="77777777" w:rsidR="00607CC5" w:rsidRDefault="0051630E">
    <w:pPr>
      <w:pStyle w:val="Nagwek"/>
    </w:pPr>
  </w:p>
  <w:p w14:paraId="40FF339A" w14:textId="77777777" w:rsidR="00607CC5" w:rsidRDefault="0051630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D4D"/>
    <w:rsid w:val="00005BA1"/>
    <w:rsid w:val="00013877"/>
    <w:rsid w:val="00033621"/>
    <w:rsid w:val="00053F41"/>
    <w:rsid w:val="0006225C"/>
    <w:rsid w:val="00062E34"/>
    <w:rsid w:val="00066166"/>
    <w:rsid w:val="0006646E"/>
    <w:rsid w:val="00071EBD"/>
    <w:rsid w:val="00072548"/>
    <w:rsid w:val="000770A1"/>
    <w:rsid w:val="00085940"/>
    <w:rsid w:val="00090809"/>
    <w:rsid w:val="000948C1"/>
    <w:rsid w:val="000957E7"/>
    <w:rsid w:val="00097284"/>
    <w:rsid w:val="000A1462"/>
    <w:rsid w:val="000B26E6"/>
    <w:rsid w:val="000B609C"/>
    <w:rsid w:val="000C75F0"/>
    <w:rsid w:val="000F321E"/>
    <w:rsid w:val="00101AF7"/>
    <w:rsid w:val="00102ECC"/>
    <w:rsid w:val="00103A2E"/>
    <w:rsid w:val="00103C50"/>
    <w:rsid w:val="00120012"/>
    <w:rsid w:val="0012638C"/>
    <w:rsid w:val="001305D0"/>
    <w:rsid w:val="00130B4B"/>
    <w:rsid w:val="00134209"/>
    <w:rsid w:val="001479A6"/>
    <w:rsid w:val="00147C6C"/>
    <w:rsid w:val="0015173E"/>
    <w:rsid w:val="00152E0B"/>
    <w:rsid w:val="00160795"/>
    <w:rsid w:val="001608B1"/>
    <w:rsid w:val="00161660"/>
    <w:rsid w:val="0016787E"/>
    <w:rsid w:val="00181ADB"/>
    <w:rsid w:val="00181D6D"/>
    <w:rsid w:val="00184756"/>
    <w:rsid w:val="00193A76"/>
    <w:rsid w:val="001A4A79"/>
    <w:rsid w:val="001B1E32"/>
    <w:rsid w:val="001C0D4D"/>
    <w:rsid w:val="001C5555"/>
    <w:rsid w:val="001E3B1E"/>
    <w:rsid w:val="001E54BC"/>
    <w:rsid w:val="001E5552"/>
    <w:rsid w:val="0020399A"/>
    <w:rsid w:val="00207A8E"/>
    <w:rsid w:val="002126AC"/>
    <w:rsid w:val="002270F7"/>
    <w:rsid w:val="002302B8"/>
    <w:rsid w:val="00230B95"/>
    <w:rsid w:val="00245A64"/>
    <w:rsid w:val="00252810"/>
    <w:rsid w:val="00256597"/>
    <w:rsid w:val="002651CA"/>
    <w:rsid w:val="00270E1D"/>
    <w:rsid w:val="00283F5B"/>
    <w:rsid w:val="002A7EFF"/>
    <w:rsid w:val="002B6535"/>
    <w:rsid w:val="002C0548"/>
    <w:rsid w:val="002C4D9A"/>
    <w:rsid w:val="002C7C3E"/>
    <w:rsid w:val="002D122A"/>
    <w:rsid w:val="002D2248"/>
    <w:rsid w:val="002E026D"/>
    <w:rsid w:val="002E1286"/>
    <w:rsid w:val="002F37F1"/>
    <w:rsid w:val="002F5B5F"/>
    <w:rsid w:val="00304761"/>
    <w:rsid w:val="00312FB3"/>
    <w:rsid w:val="003137A3"/>
    <w:rsid w:val="0031650B"/>
    <w:rsid w:val="00325DC6"/>
    <w:rsid w:val="003260F1"/>
    <w:rsid w:val="0033398D"/>
    <w:rsid w:val="00340692"/>
    <w:rsid w:val="00343981"/>
    <w:rsid w:val="00343D74"/>
    <w:rsid w:val="00344365"/>
    <w:rsid w:val="00344370"/>
    <w:rsid w:val="00345409"/>
    <w:rsid w:val="00346ABE"/>
    <w:rsid w:val="00346BEC"/>
    <w:rsid w:val="003500A8"/>
    <w:rsid w:val="00354499"/>
    <w:rsid w:val="00356CA6"/>
    <w:rsid w:val="00357205"/>
    <w:rsid w:val="003733F4"/>
    <w:rsid w:val="00380F9A"/>
    <w:rsid w:val="00384AA5"/>
    <w:rsid w:val="00386DC6"/>
    <w:rsid w:val="00397988"/>
    <w:rsid w:val="003A3576"/>
    <w:rsid w:val="003A387E"/>
    <w:rsid w:val="003B0C28"/>
    <w:rsid w:val="003B1E24"/>
    <w:rsid w:val="003C0121"/>
    <w:rsid w:val="003C2083"/>
    <w:rsid w:val="003C4533"/>
    <w:rsid w:val="003C4E06"/>
    <w:rsid w:val="003C6AAC"/>
    <w:rsid w:val="003C7997"/>
    <w:rsid w:val="003E315F"/>
    <w:rsid w:val="003F3CE7"/>
    <w:rsid w:val="003F5CBF"/>
    <w:rsid w:val="003F6CDF"/>
    <w:rsid w:val="004012F2"/>
    <w:rsid w:val="0041765D"/>
    <w:rsid w:val="00420C7C"/>
    <w:rsid w:val="00431C52"/>
    <w:rsid w:val="004508F0"/>
    <w:rsid w:val="00450F17"/>
    <w:rsid w:val="00462C21"/>
    <w:rsid w:val="00463DDA"/>
    <w:rsid w:val="0046595E"/>
    <w:rsid w:val="00475DB0"/>
    <w:rsid w:val="00481E71"/>
    <w:rsid w:val="004823D5"/>
    <w:rsid w:val="004824B6"/>
    <w:rsid w:val="00486D4A"/>
    <w:rsid w:val="00492393"/>
    <w:rsid w:val="0049361D"/>
    <w:rsid w:val="004951CE"/>
    <w:rsid w:val="004A3155"/>
    <w:rsid w:val="004A4443"/>
    <w:rsid w:val="004C0E6C"/>
    <w:rsid w:val="004C23D0"/>
    <w:rsid w:val="004D4488"/>
    <w:rsid w:val="004D69F1"/>
    <w:rsid w:val="004D7119"/>
    <w:rsid w:val="004E014A"/>
    <w:rsid w:val="004E6760"/>
    <w:rsid w:val="004F59C5"/>
    <w:rsid w:val="004F7B95"/>
    <w:rsid w:val="00502A84"/>
    <w:rsid w:val="0051630E"/>
    <w:rsid w:val="00523BA7"/>
    <w:rsid w:val="00533145"/>
    <w:rsid w:val="0053351E"/>
    <w:rsid w:val="00533730"/>
    <w:rsid w:val="00535315"/>
    <w:rsid w:val="005379A7"/>
    <w:rsid w:val="00542254"/>
    <w:rsid w:val="005433C8"/>
    <w:rsid w:val="005544A9"/>
    <w:rsid w:val="0055528C"/>
    <w:rsid w:val="00556F5E"/>
    <w:rsid w:val="00557029"/>
    <w:rsid w:val="00563180"/>
    <w:rsid w:val="00571FD5"/>
    <w:rsid w:val="00572D14"/>
    <w:rsid w:val="005865FC"/>
    <w:rsid w:val="0058728D"/>
    <w:rsid w:val="005A0073"/>
    <w:rsid w:val="005A0815"/>
    <w:rsid w:val="005A3523"/>
    <w:rsid w:val="005A4AB3"/>
    <w:rsid w:val="005B2671"/>
    <w:rsid w:val="005B5171"/>
    <w:rsid w:val="005B66FF"/>
    <w:rsid w:val="005C3675"/>
    <w:rsid w:val="005D0EDD"/>
    <w:rsid w:val="005D15A2"/>
    <w:rsid w:val="005E2018"/>
    <w:rsid w:val="005E472D"/>
    <w:rsid w:val="005E61D3"/>
    <w:rsid w:val="005E61ED"/>
    <w:rsid w:val="005F1A22"/>
    <w:rsid w:val="00601920"/>
    <w:rsid w:val="0060194F"/>
    <w:rsid w:val="006061B3"/>
    <w:rsid w:val="00624EFB"/>
    <w:rsid w:val="00625FC3"/>
    <w:rsid w:val="00627575"/>
    <w:rsid w:val="006330E1"/>
    <w:rsid w:val="00636F48"/>
    <w:rsid w:val="006370E6"/>
    <w:rsid w:val="00641884"/>
    <w:rsid w:val="00641C31"/>
    <w:rsid w:val="006433CB"/>
    <w:rsid w:val="0064713F"/>
    <w:rsid w:val="00647901"/>
    <w:rsid w:val="006734F1"/>
    <w:rsid w:val="006836CB"/>
    <w:rsid w:val="0068410F"/>
    <w:rsid w:val="00691F65"/>
    <w:rsid w:val="00694F1D"/>
    <w:rsid w:val="006A7A3D"/>
    <w:rsid w:val="006B052C"/>
    <w:rsid w:val="006B0FB6"/>
    <w:rsid w:val="006B224E"/>
    <w:rsid w:val="006C4A94"/>
    <w:rsid w:val="006E62D4"/>
    <w:rsid w:val="006E6E7D"/>
    <w:rsid w:val="006E7E59"/>
    <w:rsid w:val="006F3492"/>
    <w:rsid w:val="006F57F4"/>
    <w:rsid w:val="0071061C"/>
    <w:rsid w:val="007326CD"/>
    <w:rsid w:val="00743EB5"/>
    <w:rsid w:val="00781D7B"/>
    <w:rsid w:val="00791E97"/>
    <w:rsid w:val="00794B34"/>
    <w:rsid w:val="00794E9B"/>
    <w:rsid w:val="007A5ECC"/>
    <w:rsid w:val="007B1243"/>
    <w:rsid w:val="007D2A45"/>
    <w:rsid w:val="007D3ACC"/>
    <w:rsid w:val="007D404A"/>
    <w:rsid w:val="007D50DF"/>
    <w:rsid w:val="007D7018"/>
    <w:rsid w:val="007F2DDF"/>
    <w:rsid w:val="007F4566"/>
    <w:rsid w:val="007F7B22"/>
    <w:rsid w:val="00801382"/>
    <w:rsid w:val="008149D1"/>
    <w:rsid w:val="00814F78"/>
    <w:rsid w:val="00820D13"/>
    <w:rsid w:val="00823C73"/>
    <w:rsid w:val="00827125"/>
    <w:rsid w:val="008346E2"/>
    <w:rsid w:val="00840E0C"/>
    <w:rsid w:val="00842883"/>
    <w:rsid w:val="00844FF2"/>
    <w:rsid w:val="00846CC0"/>
    <w:rsid w:val="00851657"/>
    <w:rsid w:val="00855890"/>
    <w:rsid w:val="00866BFC"/>
    <w:rsid w:val="008854A7"/>
    <w:rsid w:val="0089015F"/>
    <w:rsid w:val="0089526C"/>
    <w:rsid w:val="00896BC3"/>
    <w:rsid w:val="008A3162"/>
    <w:rsid w:val="008B72FE"/>
    <w:rsid w:val="008C1087"/>
    <w:rsid w:val="008D2C01"/>
    <w:rsid w:val="00917EA1"/>
    <w:rsid w:val="00921C90"/>
    <w:rsid w:val="0093794E"/>
    <w:rsid w:val="00941BB0"/>
    <w:rsid w:val="00943E09"/>
    <w:rsid w:val="009453AE"/>
    <w:rsid w:val="00945F1C"/>
    <w:rsid w:val="00947522"/>
    <w:rsid w:val="00951E1A"/>
    <w:rsid w:val="00956C35"/>
    <w:rsid w:val="00980EA5"/>
    <w:rsid w:val="00982010"/>
    <w:rsid w:val="0098261A"/>
    <w:rsid w:val="009955CE"/>
    <w:rsid w:val="009A4F26"/>
    <w:rsid w:val="009B2CC8"/>
    <w:rsid w:val="009B3377"/>
    <w:rsid w:val="009C430E"/>
    <w:rsid w:val="009E2ED4"/>
    <w:rsid w:val="009F7541"/>
    <w:rsid w:val="00A02AB6"/>
    <w:rsid w:val="00A05D2E"/>
    <w:rsid w:val="00A1767D"/>
    <w:rsid w:val="00A309D2"/>
    <w:rsid w:val="00A31E58"/>
    <w:rsid w:val="00A336ED"/>
    <w:rsid w:val="00A40224"/>
    <w:rsid w:val="00A410B3"/>
    <w:rsid w:val="00A44ED8"/>
    <w:rsid w:val="00A45C5C"/>
    <w:rsid w:val="00A469D4"/>
    <w:rsid w:val="00A52B51"/>
    <w:rsid w:val="00A57494"/>
    <w:rsid w:val="00A710B6"/>
    <w:rsid w:val="00A82B80"/>
    <w:rsid w:val="00A96E83"/>
    <w:rsid w:val="00AA307F"/>
    <w:rsid w:val="00AA372D"/>
    <w:rsid w:val="00AB092E"/>
    <w:rsid w:val="00AB12E2"/>
    <w:rsid w:val="00AC2FA8"/>
    <w:rsid w:val="00AD475B"/>
    <w:rsid w:val="00AE08AA"/>
    <w:rsid w:val="00AE29F6"/>
    <w:rsid w:val="00AF3E09"/>
    <w:rsid w:val="00AF467A"/>
    <w:rsid w:val="00AF4D67"/>
    <w:rsid w:val="00B003A4"/>
    <w:rsid w:val="00B01FC0"/>
    <w:rsid w:val="00B064DF"/>
    <w:rsid w:val="00B1350E"/>
    <w:rsid w:val="00B306F3"/>
    <w:rsid w:val="00B35FBF"/>
    <w:rsid w:val="00B463F1"/>
    <w:rsid w:val="00B4668A"/>
    <w:rsid w:val="00B47A2B"/>
    <w:rsid w:val="00B5586B"/>
    <w:rsid w:val="00B5668D"/>
    <w:rsid w:val="00B57292"/>
    <w:rsid w:val="00B61029"/>
    <w:rsid w:val="00B66599"/>
    <w:rsid w:val="00B67F0E"/>
    <w:rsid w:val="00B71F89"/>
    <w:rsid w:val="00B730EF"/>
    <w:rsid w:val="00B75036"/>
    <w:rsid w:val="00B760E2"/>
    <w:rsid w:val="00B762A8"/>
    <w:rsid w:val="00B7680D"/>
    <w:rsid w:val="00B768AD"/>
    <w:rsid w:val="00B77424"/>
    <w:rsid w:val="00B84510"/>
    <w:rsid w:val="00BA0372"/>
    <w:rsid w:val="00BA0A5E"/>
    <w:rsid w:val="00BA2EA5"/>
    <w:rsid w:val="00BA545C"/>
    <w:rsid w:val="00BA6DB4"/>
    <w:rsid w:val="00BB3A74"/>
    <w:rsid w:val="00BB6A5C"/>
    <w:rsid w:val="00BC71F6"/>
    <w:rsid w:val="00BD71FE"/>
    <w:rsid w:val="00BF08CB"/>
    <w:rsid w:val="00BF0A1A"/>
    <w:rsid w:val="00BF2DCB"/>
    <w:rsid w:val="00BF437C"/>
    <w:rsid w:val="00BF570F"/>
    <w:rsid w:val="00BF784E"/>
    <w:rsid w:val="00C10400"/>
    <w:rsid w:val="00C10E8B"/>
    <w:rsid w:val="00C23274"/>
    <w:rsid w:val="00C324A6"/>
    <w:rsid w:val="00C35969"/>
    <w:rsid w:val="00C35D0E"/>
    <w:rsid w:val="00C42355"/>
    <w:rsid w:val="00C50FA4"/>
    <w:rsid w:val="00C53835"/>
    <w:rsid w:val="00C60F55"/>
    <w:rsid w:val="00C70A44"/>
    <w:rsid w:val="00C71C83"/>
    <w:rsid w:val="00C73BB2"/>
    <w:rsid w:val="00C845F6"/>
    <w:rsid w:val="00C90780"/>
    <w:rsid w:val="00C917B9"/>
    <w:rsid w:val="00CB18EB"/>
    <w:rsid w:val="00CC3B92"/>
    <w:rsid w:val="00CC6BD9"/>
    <w:rsid w:val="00CD372C"/>
    <w:rsid w:val="00CD577B"/>
    <w:rsid w:val="00CD6800"/>
    <w:rsid w:val="00CE07FB"/>
    <w:rsid w:val="00CE790B"/>
    <w:rsid w:val="00CF00E0"/>
    <w:rsid w:val="00CF44ED"/>
    <w:rsid w:val="00CF4F5F"/>
    <w:rsid w:val="00D055E0"/>
    <w:rsid w:val="00D11810"/>
    <w:rsid w:val="00D12841"/>
    <w:rsid w:val="00D16901"/>
    <w:rsid w:val="00D21B5C"/>
    <w:rsid w:val="00D23DCA"/>
    <w:rsid w:val="00D26560"/>
    <w:rsid w:val="00D26F43"/>
    <w:rsid w:val="00D325FC"/>
    <w:rsid w:val="00D350EB"/>
    <w:rsid w:val="00D4018C"/>
    <w:rsid w:val="00D40CD4"/>
    <w:rsid w:val="00D44CE2"/>
    <w:rsid w:val="00D50C6F"/>
    <w:rsid w:val="00D54854"/>
    <w:rsid w:val="00D57956"/>
    <w:rsid w:val="00D57F7F"/>
    <w:rsid w:val="00D638C9"/>
    <w:rsid w:val="00D642B7"/>
    <w:rsid w:val="00D70399"/>
    <w:rsid w:val="00D7263D"/>
    <w:rsid w:val="00D803BE"/>
    <w:rsid w:val="00D9061C"/>
    <w:rsid w:val="00D90EFF"/>
    <w:rsid w:val="00D97BCE"/>
    <w:rsid w:val="00DA6DE4"/>
    <w:rsid w:val="00DB0A45"/>
    <w:rsid w:val="00DB3BC2"/>
    <w:rsid w:val="00DB5133"/>
    <w:rsid w:val="00DC5151"/>
    <w:rsid w:val="00DC539A"/>
    <w:rsid w:val="00DC562F"/>
    <w:rsid w:val="00DD05A6"/>
    <w:rsid w:val="00DD7526"/>
    <w:rsid w:val="00DF1C61"/>
    <w:rsid w:val="00E03003"/>
    <w:rsid w:val="00E244AE"/>
    <w:rsid w:val="00E2682B"/>
    <w:rsid w:val="00E2762F"/>
    <w:rsid w:val="00E325E0"/>
    <w:rsid w:val="00E43B4D"/>
    <w:rsid w:val="00E4487D"/>
    <w:rsid w:val="00E4789E"/>
    <w:rsid w:val="00E55F00"/>
    <w:rsid w:val="00E57BCF"/>
    <w:rsid w:val="00E61462"/>
    <w:rsid w:val="00E6401C"/>
    <w:rsid w:val="00E71214"/>
    <w:rsid w:val="00E77419"/>
    <w:rsid w:val="00E80E8C"/>
    <w:rsid w:val="00E81F57"/>
    <w:rsid w:val="00E832D2"/>
    <w:rsid w:val="00E94622"/>
    <w:rsid w:val="00EA08C4"/>
    <w:rsid w:val="00EA18D7"/>
    <w:rsid w:val="00EB36FA"/>
    <w:rsid w:val="00EC4196"/>
    <w:rsid w:val="00ED18B3"/>
    <w:rsid w:val="00ED33CD"/>
    <w:rsid w:val="00ED4AC4"/>
    <w:rsid w:val="00ED5DCD"/>
    <w:rsid w:val="00EE2EBA"/>
    <w:rsid w:val="00EE31B5"/>
    <w:rsid w:val="00EF174C"/>
    <w:rsid w:val="00EF6AED"/>
    <w:rsid w:val="00F10A26"/>
    <w:rsid w:val="00F11073"/>
    <w:rsid w:val="00F16BDD"/>
    <w:rsid w:val="00F2179C"/>
    <w:rsid w:val="00F22A81"/>
    <w:rsid w:val="00F257A5"/>
    <w:rsid w:val="00F4412D"/>
    <w:rsid w:val="00F441D0"/>
    <w:rsid w:val="00F45F8C"/>
    <w:rsid w:val="00F5093D"/>
    <w:rsid w:val="00F5374C"/>
    <w:rsid w:val="00F62DC6"/>
    <w:rsid w:val="00F66CE1"/>
    <w:rsid w:val="00F7604B"/>
    <w:rsid w:val="00F8653F"/>
    <w:rsid w:val="00F90BF7"/>
    <w:rsid w:val="00F9108C"/>
    <w:rsid w:val="00F94186"/>
    <w:rsid w:val="00F95A2A"/>
    <w:rsid w:val="00F96CB1"/>
    <w:rsid w:val="00FB018F"/>
    <w:rsid w:val="00FD1EC0"/>
    <w:rsid w:val="00FD5B63"/>
    <w:rsid w:val="00FE3552"/>
    <w:rsid w:val="00FE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EE20C"/>
  <w15:chartTrackingRefBased/>
  <w15:docId w15:val="{AE83D3FD-FE43-4DE0-B7B3-3E06AB97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C0D4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476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476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agwek1"/>
    <w:next w:val="Nagwek2"/>
    <w:link w:val="Spistreci1Znak"/>
    <w:autoRedefine/>
    <w:uiPriority w:val="39"/>
    <w:unhideWhenUsed/>
    <w:qFormat/>
    <w:rsid w:val="00304761"/>
    <w:pPr>
      <w:keepNext w:val="0"/>
      <w:keepLines w:val="0"/>
      <w:tabs>
        <w:tab w:val="left" w:pos="284"/>
        <w:tab w:val="right" w:leader="dot" w:pos="9062"/>
      </w:tabs>
      <w:spacing w:before="0" w:line="360" w:lineRule="auto"/>
    </w:pPr>
    <w:rPr>
      <w:rFonts w:ascii="FiraSans" w:eastAsiaTheme="minorHAnsi" w:hAnsi="FiraSans" w:cs="FiraSans-Bold"/>
      <w:bCs/>
      <w:color w:val="8DE3D1"/>
      <w:sz w:val="19"/>
      <w14:ligatures w14:val="standard"/>
      <w14:numForm w14:val="lining"/>
      <w14:numSpacing w14:val="tabular"/>
    </w:rPr>
  </w:style>
  <w:style w:type="character" w:customStyle="1" w:styleId="Spistreci1Znak">
    <w:name w:val="Spis treści 1 Znak"/>
    <w:basedOn w:val="Nagwek1Znak"/>
    <w:link w:val="Spistreci1"/>
    <w:uiPriority w:val="39"/>
    <w:rsid w:val="00304761"/>
    <w:rPr>
      <w:rFonts w:ascii="FiraSans" w:eastAsiaTheme="majorEastAsia" w:hAnsi="FiraSans" w:cs="FiraSans-Bold"/>
      <w:bCs/>
      <w:color w:val="8DE3D1"/>
      <w:sz w:val="19"/>
      <w:szCs w:val="32"/>
      <w14:ligatures w14:val="standard"/>
      <w14:numForm w14:val="lining"/>
      <w14:numSpacing w14:val="tabular"/>
    </w:rPr>
  </w:style>
  <w:style w:type="character" w:customStyle="1" w:styleId="Nagwek1Znak">
    <w:name w:val="Nagłówek 1 Znak"/>
    <w:basedOn w:val="Domylnaczcionkaakapitu"/>
    <w:link w:val="Nagwek1"/>
    <w:uiPriority w:val="9"/>
    <w:rsid w:val="003047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47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rsid w:val="001C0D4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C0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0D4D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1C0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0D4D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1C0D4D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1C0D4D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1C0D4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1C0D4D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1C0D4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C0D4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1C0D4D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1C0D4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1C0D4D"/>
    <w:pPr>
      <w:spacing w:before="360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1C0D4D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1C0D4D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1C0D4D"/>
    <w:rPr>
      <w:rFonts w:ascii="Fira Sans" w:hAnsi="Fira Sans"/>
      <w:b/>
      <w:noProof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1C0D4D"/>
    <w:rPr>
      <w:rFonts w:ascii="Fira Sans SemiBold" w:hAnsi="Fira Sans SemiBold"/>
      <w:color w:val="001D77"/>
      <w:sz w:val="20"/>
      <w:szCs w:val="20"/>
    </w:rPr>
  </w:style>
  <w:style w:type="paragraph" w:customStyle="1" w:styleId="Tytuwykresu">
    <w:name w:val="Tytuł wykresu"/>
    <w:basedOn w:val="Nagwek1"/>
    <w:link w:val="TytuwykresuZnak"/>
    <w:qFormat/>
    <w:rsid w:val="001C0D4D"/>
    <w:pPr>
      <w:keepLines w:val="0"/>
      <w:spacing w:before="360" w:after="120" w:line="360" w:lineRule="auto"/>
      <w:ind w:left="851" w:hanging="851"/>
    </w:pPr>
    <w:rPr>
      <w:rFonts w:ascii="Fira Sans SemiBold" w:eastAsia="Times New Roman" w:hAnsi="Fira Sans SemiBold" w:cs="Times New Roman"/>
      <w:b/>
      <w:bCs/>
      <w:noProof/>
      <w:color w:val="auto"/>
      <w:sz w:val="19"/>
      <w:szCs w:val="24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1C0D4D"/>
    <w:rPr>
      <w:rFonts w:ascii="Fira Sans SemiBold" w:eastAsia="Times New Roman" w:hAnsi="Fira Sans SemiBold" w:cs="Times New Roman"/>
      <w:b/>
      <w:bCs/>
      <w:noProof/>
      <w:sz w:val="19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1C0D4D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83F5B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4D9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D9A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659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6E7D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E7D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E7D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E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footer" Target="footer1.xml"/><Relationship Id="rId26" Type="http://schemas.openxmlformats.org/officeDocument/2006/relationships/image" Target="media/image11.png"/><Relationship Id="rId39" Type="http://schemas.openxmlformats.org/officeDocument/2006/relationships/hyperlink" Target="https://bdl.stat.gov.pl/bdl/start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metainformacje/slownik-pojec/pojecia-stosowane-w-statystyce-publicznej/2959,pojecie.html" TargetMode="External"/><Relationship Id="rId42" Type="http://schemas.openxmlformats.org/officeDocument/2006/relationships/hyperlink" Target="https://stat.gov.pl/metainformacje/slownik-pojec/pojecia-stosowane-w-statystyce-publicznej/4192,pojecie.html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hyperlink" Target="https://klasyfikacje.stat.gov.pl/Pkd2007" TargetMode="External"/><Relationship Id="rId29" Type="http://schemas.openxmlformats.org/officeDocument/2006/relationships/hyperlink" Target="https://youtube.com/@glownyurzadstatystycznygus?si=IgHa1awoYniiJyQI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0.png"/><Relationship Id="rId32" Type="http://schemas.openxmlformats.org/officeDocument/2006/relationships/hyperlink" Target="http://stat.gov.pl/obszary-tematyczne/rynek-pracy/warunki-pracy-wypadki-przy-pracy/" TargetMode="External"/><Relationship Id="rId37" Type="http://schemas.openxmlformats.org/officeDocument/2006/relationships/hyperlink" Target="https://publikacje.new.stat.gov.pl/portal-publikacje/zeszyt-metodologiczny-wypadki-przy-pracy" TargetMode="External"/><Relationship Id="rId40" Type="http://schemas.openxmlformats.org/officeDocument/2006/relationships/hyperlink" Target="https://stat.gov.pl/metainformacje/slownik-pojec/pojecia-stosowane-w-statystyce-publicznej/2959,pojecie.html" TargetMode="External"/><Relationship Id="rId45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publikacje.new.stat.gov.pl/portal-publikacje/wypadki-przy-pracy-w-2024-r" TargetMode="External"/><Relationship Id="rId23" Type="http://schemas.openxmlformats.org/officeDocument/2006/relationships/hyperlink" Target="https://x.com/StatPoland" TargetMode="External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hyperlink" Target="https://stat.gov.pl/metainformacje/slownik-pojec/pojecia-stosowane-w-statystyce-publicznej/4192,pojecie.html" TargetMode="External"/><Relationship Id="rId10" Type="http://schemas.openxmlformats.org/officeDocument/2006/relationships/image" Target="media/image4.emf"/><Relationship Id="rId19" Type="http://schemas.openxmlformats.org/officeDocument/2006/relationships/header" Target="header2.xml"/><Relationship Id="rId31" Type="http://schemas.openxmlformats.org/officeDocument/2006/relationships/hyperlink" Target="https://publikacje.new.stat.gov.pl/portal-publikacje/zeszyt-metodologiczny-wypadki-przy-pracy" TargetMode="External"/><Relationship Id="rId44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https://publikacje.new.stat.gov.pl/portal-publikacje/zeszyt-metodologiczny-wypadki-przy-pracy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3.png"/><Relationship Id="rId35" Type="http://schemas.openxmlformats.org/officeDocument/2006/relationships/hyperlink" Target="https://stat.gov.pl/metainformacje/slownik-pojec/pojecia-stosowane-w-statystyce-publicznej/620,pojecie.html" TargetMode="External"/><Relationship Id="rId43" Type="http://schemas.openxmlformats.org/officeDocument/2006/relationships/hyperlink" Target="https://www.linkedin.com/company/glownyurzadstatystyczny/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12" Type="http://schemas.openxmlformats.org/officeDocument/2006/relationships/image" Target="media/image6.emf"/><Relationship Id="rId17" Type="http://schemas.openxmlformats.org/officeDocument/2006/relationships/header" Target="header1.xml"/><Relationship Id="rId25" Type="http://schemas.openxmlformats.org/officeDocument/2006/relationships/hyperlink" Target="https://www.facebook.com/GlownyUrzadStatystyczny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hyperlink" Target="http://stat.gov.pl/obszary-tematyczne/rynek-pracy/warunki-pracy-wypadki-przy-pracy/" TargetMode="External"/><Relationship Id="rId46" Type="http://schemas.openxmlformats.org/officeDocument/2006/relationships/footer" Target="footer3.xml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620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493ED-DF38-4235-A2D6-7A11836F7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802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Wypadki przy pracy w 1 półroczu 2026 r. – dane wstępne</vt:lpstr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Wypadki przy pracy w 1 półroczu 2026 r. – dane wstępne</dc:title>
  <dc:subject>Informacja sygnalna wypadki przy pracy</dc:subject>
  <dc:creator>Główny Urząd Statystyczny</dc:creator>
  <cp:keywords>poszkodowani w wypadkach przy pracy; śmiertelny wypadek przy pracy; wskaźnik wypadkowości; wypadki przy pracy; zbiorowy wypadek przy pracy; ciężki wypadek przy pracy; wydarzenia powodujące uraz; umiejscowienie urazu</cp:keywords>
  <dc:description>dane wstępne</dc:description>
  <cp:revision>41</cp:revision>
  <cp:lastPrinted>2026-09-07T06:18:00Z</cp:lastPrinted>
  <dcterms:created xsi:type="dcterms:W3CDTF">2026-05-18T05:56:00Z</dcterms:created>
  <dcterms:modified xsi:type="dcterms:W3CDTF">2026-09-07T06:19:00Z</dcterms:modified>
</cp:coreProperties>
</file>