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307BC" w14:textId="6FB7B845" w:rsidR="001E6292" w:rsidRPr="00D65215" w:rsidRDefault="00D65215" w:rsidP="00D65215">
      <w:pPr>
        <w:pStyle w:val="31TYTU0"/>
        <w:rPr>
          <w:b/>
        </w:rPr>
      </w:pPr>
      <w:bookmarkStart w:id="0" w:name="_Hlk161126216"/>
      <w:r w:rsidRPr="00276F91">
        <w:rPr>
          <w:color w:val="auto"/>
          <w14:numForm w14:val="lining"/>
          <w14:numSpacing w14:val="tabular"/>
        </w:rPr>
        <w:t xml:space="preserve">Edukacja </w:t>
      </w:r>
      <w:r w:rsidRPr="006602C8">
        <w:rPr>
          <w:color w:val="auto"/>
          <w14:numForm w14:val="lining"/>
          <w14:numSpacing w14:val="tabular"/>
        </w:rPr>
        <w:t xml:space="preserve">w województwie śląskim </w:t>
      </w:r>
      <w:r w:rsidRPr="00276F91">
        <w:rPr>
          <w:color w:val="auto"/>
          <w14:numForm w14:val="lining"/>
          <w14:numSpacing w14:val="tabular"/>
        </w:rPr>
        <w:t>w roku szkolnym 2025/26</w:t>
      </w:r>
    </w:p>
    <w:bookmarkStart w:id="1" w:name="_Hlk228434634"/>
    <w:bookmarkEnd w:id="1"/>
    <w:p w14:paraId="22756219" w14:textId="5C2C72A5" w:rsidR="009B3599" w:rsidRPr="0050084F" w:rsidRDefault="00D65215" w:rsidP="00A83ED6">
      <w:pPr>
        <w:spacing w:before="360" w:after="960" w:line="240" w:lineRule="exact"/>
        <w:rPr>
          <w:rFonts w:eastAsia="Fira Sans Light" w:cs="Times New Roman"/>
          <w:b/>
          <w:noProof/>
          <w:szCs w:val="19"/>
          <w:lang w:eastAsia="pl-PL"/>
        </w:rPr>
      </w:pPr>
      <w:r w:rsidRPr="007D0A51">
        <w:rPr>
          <w:rStyle w:val="41pogrubienie-akapitZnak"/>
        </w:rPr>
        <mc:AlternateContent>
          <mc:Choice Requires="wps">
            <w:drawing>
              <wp:anchor distT="45720" distB="45720" distL="114300" distR="114300" simplePos="0" relativeHeight="251933696" behindDoc="0" locked="0" layoutInCell="1" allowOverlap="1" wp14:anchorId="39890447" wp14:editId="046AA2CF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647950" cy="1428750"/>
                <wp:effectExtent l="0" t="0" r="0" b="0"/>
                <wp:wrapSquare wrapText="bothSides"/>
                <wp:docPr id="700118679" name="Pole tekstowe 2" descr="Ikona strzałki skierowana grotem w dół co oznacza zmniejszenie się wartości.&#10;Na granatowym prostokącie, białą czcionką – 7,1 tys.&#10;Spadek liczby osób uczęszczających do placówek oświatowych w porównaniu z rokiem szkolnym 2024/25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14287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4491A" w14:textId="7CEDDDD0" w:rsidR="00195C77" w:rsidRPr="00195C77" w:rsidRDefault="00D65215" w:rsidP="00195C77">
                            <w:pPr>
                              <w:suppressAutoHyphens w:val="0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rFonts w:ascii="Fira Sans" w:hAnsi="Fira Sans"/>
                                <w:sz w:val="76"/>
                                <w:szCs w:val="76"/>
                              </w:rPr>
                              <w:t>⇩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7</w:t>
                            </w:r>
                            <w:r w:rsidR="004D7DC1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,</w:t>
                            </w:r>
                            <w:r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1 tys.</w:t>
                            </w:r>
                          </w:p>
                          <w:p w14:paraId="4627FB29" w14:textId="1FFF7D24" w:rsidR="007D0A51" w:rsidRPr="00D65215" w:rsidRDefault="00D65215" w:rsidP="00D65215">
                            <w:pPr>
                              <w:spacing w:before="240" w:line="240" w:lineRule="auto"/>
                              <w:ind w:right="-113"/>
                              <w:rPr>
                                <w:color w:val="FFFFFF" w:themeColor="background1"/>
                                <w:sz w:val="20"/>
                                <w14:numForm w14:val="lining"/>
                                <w14:numSpacing w14:val="tabular"/>
                              </w:rPr>
                            </w:pPr>
                            <w:bookmarkStart w:id="2" w:name="_Hlk228360074"/>
                            <w:bookmarkStart w:id="3" w:name="_Hlk228360075"/>
                            <w:r w:rsidRPr="00C635F2">
                              <w:rPr>
                                <w:color w:val="FFFFFF" w:themeColor="background1"/>
                                <w:sz w:val="20"/>
                                <w14:numForm w14:val="lining"/>
                                <w14:numSpacing w14:val="tabular"/>
                              </w:rPr>
                              <w:t>Spadek liczby osób uczęszczających do</w:t>
                            </w:r>
                            <w:r>
                              <w:t> </w:t>
                            </w:r>
                            <w:r w:rsidRPr="00C635F2">
                              <w:rPr>
                                <w:color w:val="FFFFFF" w:themeColor="background1"/>
                                <w:sz w:val="20"/>
                                <w14:numForm w14:val="lining"/>
                                <w14:numSpacing w14:val="tabular"/>
                              </w:rPr>
                              <w:t>placówek oświatowych w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14:numForm w14:val="lining"/>
                                <w14:numSpacing w14:val="tabular"/>
                              </w:rPr>
                              <w:t> poró</w:t>
                            </w:r>
                            <w:r w:rsidRPr="00C635F2">
                              <w:rPr>
                                <w:color w:val="FFFFFF" w:themeColor="background1"/>
                                <w:sz w:val="20"/>
                                <w14:numForm w14:val="lining"/>
                                <w14:numSpacing w14:val="tabular"/>
                              </w:rPr>
                              <w:t>wnaniu z rokiem szkolnym 2024/25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890447" id="Pole tekstowe 2" o:spid="_x0000_s1026" alt="Ikona strzałki skierowana grotem w dół co oznacza zmniejszenie się wartości.&#10;Na granatowym prostokącie, białą czcionką – 7,1 tys.&#10;Spadek liczby osób uczęszczających do placówek oświatowych w porównaniu z rokiem szkolnym 2024/25&#10;" style="position:absolute;margin-left:0;margin-top:.9pt;width:208.5pt;height:112.5pt;z-index:2519336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" fillcolor="#001d77" stroked="f">
                <v:stroke joinstyle="miter"/>
                <v:textbox>
                  <w:txbxContent>
                    <w:p w14:paraId="0944491A" w14:textId="7CEDDDD0" w:rsidR="00195C77" w:rsidRPr="00195C77" w:rsidRDefault="00D65215" w:rsidP="00195C77">
                      <w:pPr>
                        <w:suppressAutoHyphens w:val="0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rFonts w:ascii="Fira Sans" w:hAnsi="Fira Sans"/>
                          <w:sz w:val="76"/>
                          <w:szCs w:val="76"/>
                        </w:rPr>
                        <w:t>⇩</w:t>
                      </w:r>
                      <w:r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7</w:t>
                      </w:r>
                      <w:r w:rsidR="004D7DC1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,</w:t>
                      </w:r>
                      <w:r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1 tys.</w:t>
                      </w:r>
                    </w:p>
                    <w:p w14:paraId="4627FB29" w14:textId="1FFF7D24" w:rsidR="007D0A51" w:rsidRPr="00D65215" w:rsidRDefault="00D65215" w:rsidP="00D65215">
                      <w:pPr>
                        <w:spacing w:before="240" w:line="240" w:lineRule="auto"/>
                        <w:ind w:right="-113"/>
                        <w:rPr>
                          <w:color w:val="FFFFFF" w:themeColor="background1"/>
                          <w:sz w:val="20"/>
                          <w14:numForm w14:val="lining"/>
                          <w14:numSpacing w14:val="tabular"/>
                        </w:rPr>
                      </w:pPr>
                      <w:bookmarkStart w:id="4" w:name="_Hlk228360074"/>
                      <w:bookmarkStart w:id="5" w:name="_Hlk228360075"/>
                      <w:r w:rsidRPr="00C635F2">
                        <w:rPr>
                          <w:color w:val="FFFFFF" w:themeColor="background1"/>
                          <w:sz w:val="20"/>
                          <w14:numForm w14:val="lining"/>
                          <w14:numSpacing w14:val="tabular"/>
                        </w:rPr>
                        <w:t>Spadek liczby osób uczęszczających do</w:t>
                      </w:r>
                      <w:r>
                        <w:t> </w:t>
                      </w:r>
                      <w:r w:rsidRPr="00C635F2">
                        <w:rPr>
                          <w:color w:val="FFFFFF" w:themeColor="background1"/>
                          <w:sz w:val="20"/>
                          <w14:numForm w14:val="lining"/>
                          <w14:numSpacing w14:val="tabular"/>
                        </w:rPr>
                        <w:t>placówek oświatowych w</w:t>
                      </w:r>
                      <w:r>
                        <w:rPr>
                          <w:color w:val="FFFFFF" w:themeColor="background1"/>
                          <w:sz w:val="20"/>
                          <w14:numForm w14:val="lining"/>
                          <w14:numSpacing w14:val="tabular"/>
                        </w:rPr>
                        <w:t> poró</w:t>
                      </w:r>
                      <w:r w:rsidRPr="00C635F2">
                        <w:rPr>
                          <w:color w:val="FFFFFF" w:themeColor="background1"/>
                          <w:sz w:val="20"/>
                          <w14:numForm w14:val="lining"/>
                          <w14:numSpacing w14:val="tabular"/>
                        </w:rPr>
                        <w:t>wnaniu z rokiem szkolnym 2024/25</w:t>
                      </w:r>
                      <w:bookmarkEnd w:id="4"/>
                      <w:bookmarkEnd w:id="5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4" w:name="_Hlk228340748"/>
      <w:bookmarkStart w:id="5" w:name="_Hlk228340881"/>
      <w:r w:rsidRPr="0093136C">
        <w:rPr>
          <w:b/>
          <w14:numForm w14:val="lining"/>
          <w14:numSpacing w14:val="tabular"/>
        </w:rPr>
        <w:t>W roku szkolnym 2025/26 w placówkach wychowania przedszkolnego oraz w</w:t>
      </w:r>
      <w:r>
        <w:rPr>
          <w:b/>
          <w14:numForm w14:val="lining"/>
          <w14:numSpacing w14:val="tabular"/>
        </w:rPr>
        <w:t> </w:t>
      </w:r>
      <w:r w:rsidRPr="0093136C">
        <w:rPr>
          <w:b/>
          <w14:numForm w14:val="lining"/>
          <w14:numSpacing w14:val="tabular"/>
        </w:rPr>
        <w:t>szkołach podstawowych, ponadpodstawowych i policealnych kształciło się 735,8 tys. dzieci, młodzieży i</w:t>
      </w:r>
      <w:r>
        <w:rPr>
          <w:b/>
          <w14:numForm w14:val="lining"/>
          <w14:numSpacing w14:val="tabular"/>
        </w:rPr>
        <w:t> </w:t>
      </w:r>
      <w:r w:rsidRPr="0093136C">
        <w:rPr>
          <w:b/>
          <w14:numForm w14:val="lining"/>
          <w14:numSpacing w14:val="tabular"/>
        </w:rPr>
        <w:t>dorosłych (o 0,1% mniej niż przed rokiem), co stanowiło 17,3% ludności województwa</w:t>
      </w:r>
      <w:r w:rsidRPr="00276F91">
        <w:rPr>
          <w:b/>
          <w14:numForm w14:val="lining"/>
          <w14:numSpacing w14:val="tabular"/>
        </w:rPr>
        <w:t>.</w:t>
      </w:r>
      <w:bookmarkEnd w:id="4"/>
      <w:bookmarkEnd w:id="5"/>
    </w:p>
    <w:p w14:paraId="3379B348" w14:textId="7E2172C7" w:rsidR="00A83ED6" w:rsidRPr="00954B1C" w:rsidRDefault="00A83ED6" w:rsidP="00A83ED6">
      <w:pPr>
        <w:pStyle w:val="Nagwek1"/>
        <w:rPr>
          <w:szCs w:val="19"/>
          <w14:numForm w14:val="lining"/>
          <w14:numSpacing w14:val="tabular"/>
        </w:rPr>
      </w:pPr>
      <w:bookmarkStart w:id="6" w:name="_Hlk228341588"/>
      <w:bookmarkEnd w:id="0"/>
      <w:r w:rsidRPr="00954B1C">
        <w:rPr>
          <w14:numForm w14:val="lining"/>
          <w14:numSpacing w14:val="tabular"/>
        </w:rPr>
        <w:t>Wychowanie przedszkolne</w:t>
      </w:r>
    </w:p>
    <w:bookmarkEnd w:id="6"/>
    <w:p w14:paraId="23AB2785" w14:textId="77777777" w:rsidR="00A83ED6" w:rsidRDefault="00A83ED6" w:rsidP="00C12810">
      <w:pPr>
        <w:rPr>
          <w14:numForm w14:val="lining"/>
          <w14:numSpacing w14:val="tabular"/>
        </w:rPr>
      </w:pPr>
      <w:r w:rsidRPr="002E443E">
        <w:rPr>
          <w14:numForm w14:val="lining"/>
          <w14:numSpacing w14:val="tabular"/>
        </w:rPr>
        <w:t>Edukacja przedszkolna w Polsce jest realizowana w przedszkolach, oddziałach przedszkolnych w szkołach podstawowych oraz w zespołach wychowania przedszkolnego i punktach przedszkolnych.</w:t>
      </w:r>
    </w:p>
    <w:p w14:paraId="7817F0C1" w14:textId="77777777" w:rsidR="00A83ED6" w:rsidRPr="006602C8" w:rsidRDefault="00A83ED6" w:rsidP="00C12810">
      <w:pPr>
        <w:rPr>
          <w:bCs/>
          <w14:numForm w14:val="lining"/>
          <w14:numSpacing w14:val="tabular"/>
        </w:rPr>
      </w:pPr>
      <w:r w:rsidRPr="006602C8">
        <w:rPr>
          <w:bCs/>
          <w14:numForm w14:val="lining"/>
          <w14:numSpacing w14:val="tabular"/>
        </w:rPr>
        <w:t>W roku szkolnym 2025/26 działało 1 979 placówek wychowania przedszkolnego (o 0,4% mniej niż rok wcześniej), do których uczęszczało 145,7 tys. dzieci (o 7,2% mniej).</w:t>
      </w:r>
    </w:p>
    <w:p w14:paraId="40F339CD" w14:textId="6B286773" w:rsidR="00A83ED6" w:rsidRDefault="00A83ED6" w:rsidP="00C12810">
      <w:pPr>
        <w:rPr>
          <w14:numForm w14:val="lining"/>
          <w14:numSpacing w14:val="tabular"/>
        </w:rPr>
      </w:pPr>
      <w:r w:rsidRPr="002E443E">
        <w:rPr>
          <w14:numForm w14:val="lining"/>
          <w14:numSpacing w14:val="tabular"/>
        </w:rPr>
        <w:t xml:space="preserve">W omawianym roku szkolnym w </w:t>
      </w:r>
      <w:r>
        <w:rPr>
          <w14:numForm w14:val="lining"/>
          <w14:numSpacing w14:val="tabular"/>
        </w:rPr>
        <w:t>województwie</w:t>
      </w:r>
      <w:r w:rsidRPr="002E443E">
        <w:rPr>
          <w14:numForm w14:val="lining"/>
          <w14:numSpacing w14:val="tabular"/>
        </w:rPr>
        <w:t xml:space="preserve"> 9</w:t>
      </w:r>
      <w:r>
        <w:rPr>
          <w14:numForm w14:val="lining"/>
          <w14:numSpacing w14:val="tabular"/>
        </w:rPr>
        <w:t>87</w:t>
      </w:r>
      <w:r w:rsidRPr="002E443E">
        <w:rPr>
          <w14:numForm w14:val="lining"/>
          <w14:numSpacing w14:val="tabular"/>
        </w:rPr>
        <w:t xml:space="preserve"> na 1000 dzieci w wieku 3-6 lat uczestniczyło w różnych formach wychowania przedszkolnego (</w:t>
      </w:r>
      <w:r>
        <w:rPr>
          <w14:numForm w14:val="lining"/>
          <w14:numSpacing w14:val="tabular"/>
        </w:rPr>
        <w:t>podobnie</w:t>
      </w:r>
      <w:r w:rsidR="00DA0DC5">
        <w:rPr>
          <w14:numForm w14:val="lining"/>
          <w14:numSpacing w14:val="tabular"/>
        </w:rPr>
        <w:t xml:space="preserve"> jak</w:t>
      </w:r>
      <w:r w:rsidRPr="002E443E">
        <w:rPr>
          <w14:numForm w14:val="lining"/>
          <w14:numSpacing w14:val="tabular"/>
        </w:rPr>
        <w:t xml:space="preserve"> przed rokiem). </w:t>
      </w:r>
      <w:r w:rsidRPr="00050218">
        <w:rPr>
          <w14:numForm w14:val="lining"/>
          <w14:numSpacing w14:val="tabular"/>
        </w:rPr>
        <w:t xml:space="preserve">Współczynnik </w:t>
      </w:r>
      <w:proofErr w:type="spellStart"/>
      <w:r w:rsidRPr="00050218">
        <w:rPr>
          <w14:numForm w14:val="lining"/>
          <w14:numSpacing w14:val="tabular"/>
        </w:rPr>
        <w:t>skolaryzacji</w:t>
      </w:r>
      <w:proofErr w:type="spellEnd"/>
      <w:r w:rsidRPr="00050218">
        <w:rPr>
          <w14:numForm w14:val="lining"/>
          <w14:numSpacing w14:val="tabular"/>
        </w:rPr>
        <w:t xml:space="preserve"> netto dla wychowania przedszkolnego w miastach wyniósł 1</w:t>
      </w:r>
      <w:r>
        <w:rPr>
          <w14:numForm w14:val="lining"/>
          <w14:numSpacing w14:val="tabular"/>
        </w:rPr>
        <w:t>01</w:t>
      </w:r>
      <w:r w:rsidRPr="00050218">
        <w:rPr>
          <w14:numForm w14:val="lining"/>
          <w14:numSpacing w14:val="tabular"/>
        </w:rPr>
        <w:t>,</w:t>
      </w:r>
      <w:r>
        <w:rPr>
          <w14:numForm w14:val="lining"/>
          <w14:numSpacing w14:val="tabular"/>
        </w:rPr>
        <w:t>8</w:t>
      </w:r>
      <w:r w:rsidRPr="00050218">
        <w:rPr>
          <w14:numForm w14:val="lining"/>
          <w14:numSpacing w14:val="tabular"/>
        </w:rPr>
        <w:t xml:space="preserve">%, a na wsi </w:t>
      </w:r>
      <w:r>
        <w:rPr>
          <w14:numForm w14:val="lining"/>
          <w14:numSpacing w14:val="tabular"/>
        </w:rPr>
        <w:t>90,7</w:t>
      </w:r>
      <w:r w:rsidRPr="00050218">
        <w:rPr>
          <w14:numForm w14:val="lining"/>
          <w14:numSpacing w14:val="tabular"/>
        </w:rPr>
        <w:t>%. Większa dostępność placówek w miastach oraz mobilność zawodowa rodziców – dowożących dzieci w drodze do pracy – powodują napływ do tych przedszkoli dzieci z gmin wiejskich.</w:t>
      </w:r>
    </w:p>
    <w:p w14:paraId="01575DA4" w14:textId="77777777" w:rsidR="00A83ED6" w:rsidRPr="00954B1C" w:rsidRDefault="00A83ED6" w:rsidP="00A83ED6">
      <w:pPr>
        <w:pStyle w:val="Tytutablicy"/>
        <w:keepNext w:val="0"/>
        <w:spacing w:after="0"/>
        <w:rPr>
          <w14:numForm w14:val="lining"/>
          <w14:numSpacing w14:val="tabular"/>
        </w:rPr>
      </w:pPr>
      <w:r w:rsidRPr="00954B1C">
        <w:rPr>
          <w14:numForm w14:val="lining"/>
          <w14:numSpacing w14:val="tabular"/>
        </w:rPr>
        <w:t>Tablica 1. Wychowanie przedszkolne</w:t>
      </w:r>
    </w:p>
    <w:p w14:paraId="0FB01D8B" w14:textId="77777777" w:rsidR="00A83ED6" w:rsidRPr="00954B1C" w:rsidRDefault="00A83ED6" w:rsidP="00A83ED6">
      <w:pPr>
        <w:widowControl w:val="0"/>
        <w:spacing w:before="0" w:line="240" w:lineRule="auto"/>
        <w:ind w:left="851"/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</w:pPr>
      <w:r w:rsidRPr="00954B1C">
        <w:rPr>
          <w:noProof/>
          <w:spacing w:val="-2"/>
          <w:sz w:val="40"/>
          <w:lang w:eastAsia="pl-PL"/>
          <w14:numForm w14:val="lining"/>
          <w14:numSpacing w14:val="tabular"/>
        </w:rPr>
        <mc:AlternateContent>
          <mc:Choice Requires="wps">
            <w:drawing>
              <wp:anchor distT="45720" distB="45720" distL="114300" distR="114300" simplePos="0" relativeHeight="251972608" behindDoc="1" locked="0" layoutInCell="1" allowOverlap="1" wp14:anchorId="726A237A" wp14:editId="0B432B39">
                <wp:simplePos x="0" y="0"/>
                <wp:positionH relativeFrom="page">
                  <wp:posOffset>5695315</wp:posOffset>
                </wp:positionH>
                <wp:positionV relativeFrom="margin">
                  <wp:posOffset>6293154</wp:posOffset>
                </wp:positionV>
                <wp:extent cx="1800000" cy="1152000"/>
                <wp:effectExtent l="0" t="0" r="0" b="0"/>
                <wp:wrapSquare wrapText="bothSides"/>
                <wp:docPr id="3" name="Pole tekstowe 3" descr="Spośród dzieci objętych wychowaniem przedszkolnym 92,3% uczęszczało do przedszkoli, a 7,3% do oddziałów przedszkolnych w szkołach podstawowy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1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E6E29" w14:textId="7285D2D6" w:rsidR="00A83ED6" w:rsidRPr="002E443E" w:rsidRDefault="00A83ED6" w:rsidP="00A83ED6">
                            <w:pPr>
                              <w:pStyle w:val="tekstzboku"/>
                              <w:spacing w:before="0"/>
                              <w:rPr>
                                <w14:numSpacing w14:val="tabular"/>
                              </w:rPr>
                            </w:pPr>
                            <w:r w:rsidRPr="002E443E">
                              <w:rPr>
                                <w14:numSpacing w14:val="tabular"/>
                              </w:rPr>
                              <w:t xml:space="preserve">Spośród dzieci objętych wychowaniem przedszkolnym </w:t>
                            </w:r>
                            <w:r>
                              <w:rPr>
                                <w14:numSpacing w14:val="tabular"/>
                              </w:rPr>
                              <w:t>92,3</w:t>
                            </w:r>
                            <w:r w:rsidRPr="002E443E">
                              <w:rPr>
                                <w14:numSpacing w14:val="tabular"/>
                              </w:rPr>
                              <w:t>% uczęszczało do</w:t>
                            </w:r>
                            <w:r w:rsidR="0000770E">
                              <w:rPr>
                                <w14:numForm w14:val="lining"/>
                                <w14:numSpacing w14:val="tabular"/>
                              </w:rPr>
                              <w:t> </w:t>
                            </w:r>
                            <w:r w:rsidRPr="002E443E">
                              <w:rPr>
                                <w14:numSpacing w14:val="tabular"/>
                              </w:rPr>
                              <w:t xml:space="preserve">przedszkoli, a </w:t>
                            </w:r>
                            <w:r>
                              <w:rPr>
                                <w14:numSpacing w14:val="tabular"/>
                              </w:rPr>
                              <w:t>7,3</w:t>
                            </w:r>
                            <w:r w:rsidRPr="002E443E">
                              <w:rPr>
                                <w14:numSpacing w14:val="tabular"/>
                              </w:rPr>
                              <w:t>% do</w:t>
                            </w:r>
                            <w:r w:rsidR="0000770E">
                              <w:rPr>
                                <w14:numForm w14:val="lining"/>
                                <w14:numSpacing w14:val="tabular"/>
                              </w:rPr>
                              <w:t> </w:t>
                            </w:r>
                            <w:r w:rsidRPr="002E443E">
                              <w:rPr>
                                <w14:numSpacing w14:val="tabular"/>
                              </w:rPr>
                              <w:t>oddziałów przedszkolnych w szkołach podstawowych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6A237A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7" type="#_x0000_t202" alt="Spośród dzieci objętych wychowaniem przedszkolnym 92,3% uczęszczało do przedszkoli, a 7,3% do oddziałów przedszkolnych w szkołach podstawowych&#10;" style="position:absolute;left:0;text-align:left;margin-left:448.45pt;margin-top:495.5pt;width:141.75pt;height:90.7pt;z-index:-2513438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" filled="f" stroked="f">
                <v:textbox>
                  <w:txbxContent>
                    <w:p w14:paraId="000E6E29" w14:textId="7285D2D6" w:rsidR="00A83ED6" w:rsidRPr="002E443E" w:rsidRDefault="00A83ED6" w:rsidP="00A83ED6">
                      <w:pPr>
                        <w:pStyle w:val="tekstzboku"/>
                        <w:spacing w:before="0"/>
                        <w:rPr>
                          <w14:numSpacing w14:val="tabular"/>
                        </w:rPr>
                      </w:pPr>
                      <w:r w:rsidRPr="002E443E">
                        <w:rPr>
                          <w14:numSpacing w14:val="tabular"/>
                        </w:rPr>
                        <w:t xml:space="preserve">Spośród dzieci objętych wychowaniem przedszkolnym </w:t>
                      </w:r>
                      <w:r>
                        <w:rPr>
                          <w14:numSpacing w14:val="tabular"/>
                        </w:rPr>
                        <w:t>92,3</w:t>
                      </w:r>
                      <w:r w:rsidRPr="002E443E">
                        <w:rPr>
                          <w14:numSpacing w14:val="tabular"/>
                        </w:rPr>
                        <w:t>% uczęszczało do</w:t>
                      </w:r>
                      <w:r w:rsidR="0000770E">
                        <w:rPr>
                          <w14:numForm w14:val="lining"/>
                          <w14:numSpacing w14:val="tabular"/>
                        </w:rPr>
                        <w:t> </w:t>
                      </w:r>
                      <w:r w:rsidRPr="002E443E">
                        <w:rPr>
                          <w14:numSpacing w14:val="tabular"/>
                        </w:rPr>
                        <w:t xml:space="preserve">przedszkoli, a </w:t>
                      </w:r>
                      <w:r>
                        <w:rPr>
                          <w14:numSpacing w14:val="tabular"/>
                        </w:rPr>
                        <w:t>7,3</w:t>
                      </w:r>
                      <w:r w:rsidRPr="002E443E">
                        <w:rPr>
                          <w14:numSpacing w14:val="tabular"/>
                        </w:rPr>
                        <w:t>% do</w:t>
                      </w:r>
                      <w:r w:rsidR="0000770E">
                        <w:rPr>
                          <w14:numForm w14:val="lining"/>
                          <w14:numSpacing w14:val="tabular"/>
                        </w:rPr>
                        <w:t> </w:t>
                      </w:r>
                      <w:r w:rsidRPr="002E443E">
                        <w:rPr>
                          <w14:numSpacing w14:val="tabular"/>
                        </w:rPr>
                        <w:t>oddziałów przedszkolnych w szkołach podstawowych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Stan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dniu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30</w:t>
      </w:r>
      <w:r w:rsidRPr="00954B1C">
        <w:rPr>
          <w:rFonts w:eastAsia="Fira Sans Book" w:cs="Fira Sans Book"/>
          <w:color w:val="000000" w:themeColor="text1"/>
          <w:spacing w:val="1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września</w:t>
      </w:r>
    </w:p>
    <w:tbl>
      <w:tblPr>
        <w:tblStyle w:val="Tabela-Siatka"/>
        <w:tblpPr w:leftFromText="141" w:rightFromText="141" w:vertAnchor="text" w:horzAnchor="margin" w:tblpY="74"/>
        <w:tblW w:w="7792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Wychowanie przedszkolne"/>
        <w:tblDescription w:val="W tablicy przedstawiono wychowanie przedszkolne w latach szkolnych 2024/25 i 2025/26.&#10;"/>
      </w:tblPr>
      <w:tblGrid>
        <w:gridCol w:w="3256"/>
        <w:gridCol w:w="425"/>
        <w:gridCol w:w="1276"/>
        <w:gridCol w:w="1417"/>
        <w:gridCol w:w="1418"/>
      </w:tblGrid>
      <w:tr w:rsidR="00A83ED6" w:rsidRPr="002E443E" w14:paraId="7199BB81" w14:textId="77777777" w:rsidTr="00543AF3">
        <w:trPr>
          <w:trHeight w:val="864"/>
          <w:tblHeader/>
        </w:trPr>
        <w:tc>
          <w:tcPr>
            <w:tcW w:w="3681" w:type="dxa"/>
            <w:gridSpan w:val="2"/>
            <w:vAlign w:val="center"/>
          </w:tcPr>
          <w:p w14:paraId="60583467" w14:textId="77777777" w:rsidR="00A83ED6" w:rsidRPr="002E443E" w:rsidRDefault="00A83ED6" w:rsidP="00543AF3">
            <w:pPr>
              <w:spacing w:after="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WYSZCZEGÓLNIENIE</w:t>
            </w:r>
          </w:p>
          <w:p w14:paraId="32DF368D" w14:textId="77777777" w:rsidR="00A83ED6" w:rsidRPr="002E443E" w:rsidRDefault="00A83ED6" w:rsidP="00543AF3">
            <w:pPr>
              <w:spacing w:before="0" w:after="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a – 2024/25</w:t>
            </w:r>
          </w:p>
          <w:p w14:paraId="383C7E9D" w14:textId="77777777" w:rsidR="00A83ED6" w:rsidRPr="002E443E" w:rsidRDefault="00A83ED6" w:rsidP="00543AF3">
            <w:pPr>
              <w:spacing w:before="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b – 2025/26</w:t>
            </w:r>
          </w:p>
        </w:tc>
        <w:tc>
          <w:tcPr>
            <w:tcW w:w="1276" w:type="dxa"/>
            <w:vAlign w:val="center"/>
          </w:tcPr>
          <w:p w14:paraId="03D21A24" w14:textId="77777777" w:rsidR="00A83ED6" w:rsidRPr="002E443E" w:rsidRDefault="00A83ED6" w:rsidP="00543AF3">
            <w:pPr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Placówki</w:t>
            </w:r>
          </w:p>
        </w:tc>
        <w:tc>
          <w:tcPr>
            <w:tcW w:w="1417" w:type="dxa"/>
            <w:vAlign w:val="center"/>
          </w:tcPr>
          <w:p w14:paraId="2E418709" w14:textId="77777777" w:rsidR="00A83ED6" w:rsidRPr="002E443E" w:rsidRDefault="00A83ED6" w:rsidP="00543AF3">
            <w:pPr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Oddziały</w:t>
            </w:r>
          </w:p>
        </w:tc>
        <w:tc>
          <w:tcPr>
            <w:tcW w:w="1418" w:type="dxa"/>
            <w:vAlign w:val="center"/>
          </w:tcPr>
          <w:p w14:paraId="22E62157" w14:textId="77777777" w:rsidR="00A83ED6" w:rsidRPr="002E443E" w:rsidRDefault="00A83ED6" w:rsidP="00543AF3">
            <w:pPr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Dzieci</w:t>
            </w:r>
          </w:p>
        </w:tc>
      </w:tr>
      <w:tr w:rsidR="00A83ED6" w:rsidRPr="002E443E" w14:paraId="3D1B5E9A" w14:textId="77777777" w:rsidTr="00543AF3">
        <w:trPr>
          <w:trHeight w:val="57"/>
        </w:trPr>
        <w:tc>
          <w:tcPr>
            <w:tcW w:w="3256" w:type="dxa"/>
            <w:vMerge w:val="restart"/>
            <w:vAlign w:val="center"/>
          </w:tcPr>
          <w:p w14:paraId="31BB26D8" w14:textId="77777777" w:rsidR="00A83ED6" w:rsidRPr="002E443E" w:rsidRDefault="00A83ED6" w:rsidP="00543AF3">
            <w:pPr>
              <w:spacing w:before="60" w:after="60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Ogółem</w:t>
            </w:r>
          </w:p>
        </w:tc>
        <w:tc>
          <w:tcPr>
            <w:tcW w:w="425" w:type="dxa"/>
          </w:tcPr>
          <w:p w14:paraId="73CE045B" w14:textId="77777777" w:rsidR="00A83ED6" w:rsidRPr="002E443E" w:rsidRDefault="00A83ED6" w:rsidP="00543AF3">
            <w:pPr>
              <w:spacing w:before="60" w:after="60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1276" w:type="dxa"/>
          </w:tcPr>
          <w:p w14:paraId="418A19BC" w14:textId="77777777" w:rsidR="00A83ED6" w:rsidRPr="002E443E" w:rsidRDefault="00A83ED6" w:rsidP="00543AF3">
            <w:pPr>
              <w:spacing w:before="60" w:after="6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1 987</w:t>
            </w:r>
          </w:p>
        </w:tc>
        <w:tc>
          <w:tcPr>
            <w:tcW w:w="1417" w:type="dxa"/>
          </w:tcPr>
          <w:p w14:paraId="6A0A12BE" w14:textId="77777777" w:rsidR="00A83ED6" w:rsidRPr="002E443E" w:rsidRDefault="00A83ED6" w:rsidP="00543AF3">
            <w:pPr>
              <w:spacing w:before="60" w:after="6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7 963</w:t>
            </w:r>
          </w:p>
        </w:tc>
        <w:tc>
          <w:tcPr>
            <w:tcW w:w="1418" w:type="dxa"/>
          </w:tcPr>
          <w:p w14:paraId="1F7DEDE0" w14:textId="77777777" w:rsidR="00A83ED6" w:rsidRPr="002E443E" w:rsidRDefault="00A83ED6" w:rsidP="00543AF3">
            <w:pPr>
              <w:spacing w:before="60" w:after="60"/>
              <w:jc w:val="right"/>
              <w:rPr>
                <w:b/>
                <w14:numForm w14:val="lining"/>
                <w14:numSpacing w14:val="tabular"/>
              </w:rPr>
            </w:pPr>
            <w:r>
              <w:rPr>
                <w:b/>
                <w14:numForm w14:val="lining"/>
                <w14:numSpacing w14:val="tabular"/>
              </w:rPr>
              <w:t>157 054</w:t>
            </w:r>
          </w:p>
        </w:tc>
      </w:tr>
      <w:tr w:rsidR="00A83ED6" w:rsidRPr="002E443E" w14:paraId="28D1D415" w14:textId="77777777" w:rsidTr="00543AF3">
        <w:trPr>
          <w:trHeight w:val="57"/>
        </w:trPr>
        <w:tc>
          <w:tcPr>
            <w:tcW w:w="3256" w:type="dxa"/>
            <w:vMerge/>
          </w:tcPr>
          <w:p w14:paraId="5E090493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425" w:type="dxa"/>
          </w:tcPr>
          <w:p w14:paraId="1B0151F2" w14:textId="77777777" w:rsidR="00A83ED6" w:rsidRPr="002E443E" w:rsidRDefault="00A83ED6" w:rsidP="00543AF3">
            <w:pPr>
              <w:spacing w:before="60" w:after="60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1276" w:type="dxa"/>
          </w:tcPr>
          <w:p w14:paraId="1CB182E3" w14:textId="77777777" w:rsidR="00A83ED6" w:rsidRPr="002E443E" w:rsidRDefault="00A83ED6" w:rsidP="00543AF3">
            <w:pPr>
              <w:spacing w:before="60" w:after="6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1 979</w:t>
            </w:r>
          </w:p>
        </w:tc>
        <w:tc>
          <w:tcPr>
            <w:tcW w:w="1417" w:type="dxa"/>
          </w:tcPr>
          <w:p w14:paraId="60F70D5D" w14:textId="77777777" w:rsidR="00A83ED6" w:rsidRPr="002E443E" w:rsidRDefault="00A83ED6" w:rsidP="00543AF3">
            <w:pPr>
              <w:spacing w:before="60" w:after="6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7 625</w:t>
            </w:r>
          </w:p>
        </w:tc>
        <w:tc>
          <w:tcPr>
            <w:tcW w:w="1418" w:type="dxa"/>
          </w:tcPr>
          <w:p w14:paraId="00C88CE5" w14:textId="77777777" w:rsidR="00A83ED6" w:rsidRPr="002E443E" w:rsidRDefault="00A83ED6" w:rsidP="00543AF3">
            <w:pPr>
              <w:spacing w:before="60" w:after="6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145 706</w:t>
            </w:r>
          </w:p>
        </w:tc>
      </w:tr>
      <w:tr w:rsidR="00A83ED6" w:rsidRPr="002E443E" w14:paraId="16AA2716" w14:textId="77777777" w:rsidTr="00543AF3">
        <w:trPr>
          <w:trHeight w:val="57"/>
        </w:trPr>
        <w:tc>
          <w:tcPr>
            <w:tcW w:w="3256" w:type="dxa"/>
            <w:vMerge w:val="restart"/>
            <w:vAlign w:val="center"/>
          </w:tcPr>
          <w:p w14:paraId="14C1E786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Przedszkola</w:t>
            </w:r>
          </w:p>
        </w:tc>
        <w:tc>
          <w:tcPr>
            <w:tcW w:w="425" w:type="dxa"/>
          </w:tcPr>
          <w:p w14:paraId="6DDBC001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1276" w:type="dxa"/>
          </w:tcPr>
          <w:p w14:paraId="2261D107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1 645</w:t>
            </w:r>
          </w:p>
        </w:tc>
        <w:tc>
          <w:tcPr>
            <w:tcW w:w="1417" w:type="dxa"/>
          </w:tcPr>
          <w:p w14:paraId="1D9CAF92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7 295</w:t>
            </w:r>
          </w:p>
        </w:tc>
        <w:tc>
          <w:tcPr>
            <w:tcW w:w="1418" w:type="dxa"/>
          </w:tcPr>
          <w:p w14:paraId="1F082618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144 740</w:t>
            </w:r>
          </w:p>
        </w:tc>
      </w:tr>
      <w:tr w:rsidR="00A83ED6" w:rsidRPr="002E443E" w14:paraId="3DA351B2" w14:textId="77777777" w:rsidTr="00543AF3">
        <w:trPr>
          <w:trHeight w:val="57"/>
        </w:trPr>
        <w:tc>
          <w:tcPr>
            <w:tcW w:w="3256" w:type="dxa"/>
            <w:vMerge/>
            <w:vAlign w:val="center"/>
          </w:tcPr>
          <w:p w14:paraId="18AA2B98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425" w:type="dxa"/>
          </w:tcPr>
          <w:p w14:paraId="53572D53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1276" w:type="dxa"/>
          </w:tcPr>
          <w:p w14:paraId="5272B174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1 647</w:t>
            </w:r>
          </w:p>
        </w:tc>
        <w:tc>
          <w:tcPr>
            <w:tcW w:w="1417" w:type="dxa"/>
          </w:tcPr>
          <w:p w14:paraId="150E82FD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6 992</w:t>
            </w:r>
          </w:p>
        </w:tc>
        <w:tc>
          <w:tcPr>
            <w:tcW w:w="1418" w:type="dxa"/>
          </w:tcPr>
          <w:p w14:paraId="68C3E133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134 439</w:t>
            </w:r>
          </w:p>
        </w:tc>
      </w:tr>
      <w:tr w:rsidR="00A83ED6" w:rsidRPr="002E443E" w14:paraId="56FDE274" w14:textId="77777777" w:rsidTr="00543AF3">
        <w:trPr>
          <w:trHeight w:val="57"/>
        </w:trPr>
        <w:tc>
          <w:tcPr>
            <w:tcW w:w="3256" w:type="dxa"/>
            <w:vMerge w:val="restart"/>
            <w:vAlign w:val="center"/>
          </w:tcPr>
          <w:p w14:paraId="3D81F048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Oddziały przedszkolne w szkołach podstawowych</w:t>
            </w:r>
          </w:p>
        </w:tc>
        <w:tc>
          <w:tcPr>
            <w:tcW w:w="425" w:type="dxa"/>
          </w:tcPr>
          <w:p w14:paraId="3CEBD319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1276" w:type="dxa"/>
          </w:tcPr>
          <w:p w14:paraId="3E0E30DC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290</w:t>
            </w:r>
          </w:p>
        </w:tc>
        <w:tc>
          <w:tcPr>
            <w:tcW w:w="1417" w:type="dxa"/>
          </w:tcPr>
          <w:p w14:paraId="41754C67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616</w:t>
            </w:r>
          </w:p>
        </w:tc>
        <w:tc>
          <w:tcPr>
            <w:tcW w:w="1418" w:type="dxa"/>
          </w:tcPr>
          <w:p w14:paraId="4C00D526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11 463</w:t>
            </w:r>
          </w:p>
        </w:tc>
      </w:tr>
      <w:tr w:rsidR="00A83ED6" w:rsidRPr="002E443E" w14:paraId="059AFF3A" w14:textId="77777777" w:rsidTr="00543AF3">
        <w:trPr>
          <w:trHeight w:val="57"/>
        </w:trPr>
        <w:tc>
          <w:tcPr>
            <w:tcW w:w="3256" w:type="dxa"/>
            <w:vMerge/>
            <w:vAlign w:val="center"/>
          </w:tcPr>
          <w:p w14:paraId="64E55933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425" w:type="dxa"/>
          </w:tcPr>
          <w:p w14:paraId="4D9BEA4B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1276" w:type="dxa"/>
          </w:tcPr>
          <w:p w14:paraId="7178273E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286</w:t>
            </w:r>
          </w:p>
        </w:tc>
        <w:tc>
          <w:tcPr>
            <w:tcW w:w="1417" w:type="dxa"/>
          </w:tcPr>
          <w:p w14:paraId="29867A39" w14:textId="77777777" w:rsidR="00A83ED6" w:rsidRPr="006F3FC6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587</w:t>
            </w:r>
          </w:p>
        </w:tc>
        <w:tc>
          <w:tcPr>
            <w:tcW w:w="1418" w:type="dxa"/>
          </w:tcPr>
          <w:p w14:paraId="270BAA8F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10 577</w:t>
            </w:r>
          </w:p>
        </w:tc>
      </w:tr>
      <w:tr w:rsidR="00A83ED6" w:rsidRPr="002E443E" w14:paraId="736F4744" w14:textId="77777777" w:rsidTr="00543AF3">
        <w:trPr>
          <w:trHeight w:val="57"/>
        </w:trPr>
        <w:tc>
          <w:tcPr>
            <w:tcW w:w="3256" w:type="dxa"/>
            <w:vMerge w:val="restart"/>
            <w:vAlign w:val="center"/>
          </w:tcPr>
          <w:p w14:paraId="263E0E4B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Punkty przedszkolne</w:t>
            </w:r>
          </w:p>
        </w:tc>
        <w:tc>
          <w:tcPr>
            <w:tcW w:w="425" w:type="dxa"/>
          </w:tcPr>
          <w:p w14:paraId="35B70BE5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1276" w:type="dxa"/>
          </w:tcPr>
          <w:p w14:paraId="4A500FF5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52</w:t>
            </w:r>
          </w:p>
        </w:tc>
        <w:tc>
          <w:tcPr>
            <w:tcW w:w="1417" w:type="dxa"/>
          </w:tcPr>
          <w:p w14:paraId="7C80F395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52</w:t>
            </w:r>
          </w:p>
        </w:tc>
        <w:tc>
          <w:tcPr>
            <w:tcW w:w="1418" w:type="dxa"/>
          </w:tcPr>
          <w:p w14:paraId="7A0D8333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851</w:t>
            </w:r>
          </w:p>
        </w:tc>
      </w:tr>
      <w:tr w:rsidR="00A83ED6" w:rsidRPr="002E443E" w14:paraId="37E17F92" w14:textId="77777777" w:rsidTr="00543AF3">
        <w:trPr>
          <w:trHeight w:val="57"/>
        </w:trPr>
        <w:tc>
          <w:tcPr>
            <w:tcW w:w="3256" w:type="dxa"/>
            <w:vMerge/>
            <w:vAlign w:val="center"/>
          </w:tcPr>
          <w:p w14:paraId="0F0DF2C4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425" w:type="dxa"/>
          </w:tcPr>
          <w:p w14:paraId="252714CF" w14:textId="77777777" w:rsidR="00A83ED6" w:rsidRPr="002E443E" w:rsidRDefault="00A83ED6" w:rsidP="00543AF3">
            <w:pPr>
              <w:spacing w:before="60" w:after="6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2E443E">
              <w:rPr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1276" w:type="dxa"/>
          </w:tcPr>
          <w:p w14:paraId="6756073D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46</w:t>
            </w:r>
          </w:p>
        </w:tc>
        <w:tc>
          <w:tcPr>
            <w:tcW w:w="1417" w:type="dxa"/>
          </w:tcPr>
          <w:p w14:paraId="6A609848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46</w:t>
            </w:r>
          </w:p>
        </w:tc>
        <w:tc>
          <w:tcPr>
            <w:tcW w:w="1418" w:type="dxa"/>
          </w:tcPr>
          <w:p w14:paraId="16BEFC4B" w14:textId="77777777" w:rsidR="00A83ED6" w:rsidRPr="002E443E" w:rsidRDefault="00A83ED6" w:rsidP="00543AF3">
            <w:pPr>
              <w:spacing w:before="60" w:after="6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690</w:t>
            </w:r>
          </w:p>
        </w:tc>
      </w:tr>
    </w:tbl>
    <w:p w14:paraId="037A5F9E" w14:textId="3DEE1FE7" w:rsidR="00A83ED6" w:rsidRPr="002E443E" w:rsidRDefault="00726447" w:rsidP="00A83ED6">
      <w:pPr>
        <w:pStyle w:val="Tytutablicy"/>
        <w:spacing w:after="0"/>
        <w:rPr>
          <w:color w:val="auto"/>
        </w:rPr>
      </w:pPr>
      <w:r w:rsidRPr="00661FFE">
        <w:lastRenderedPageBreak/>
        <w:t>Wykres</w:t>
      </w:r>
      <w:r>
        <w:t xml:space="preserve"> </w:t>
      </w:r>
      <w:r w:rsidR="00B73DA6">
        <w:t>1</w:t>
      </w:r>
      <w:r w:rsidRPr="00661FFE">
        <w:t xml:space="preserve">. </w:t>
      </w:r>
      <w:r w:rsidR="00A83ED6" w:rsidRPr="002E443E">
        <w:rPr>
          <w:color w:val="auto"/>
        </w:rPr>
        <w:t>Wychowanie przedszkolne w miastach i na wsi w roku szkolnym 2025/26</w:t>
      </w:r>
    </w:p>
    <w:p w14:paraId="08B2F111" w14:textId="77777777" w:rsidR="00A83ED6" w:rsidRPr="00954B1C" w:rsidRDefault="00A83ED6" w:rsidP="00A83ED6">
      <w:pPr>
        <w:widowControl w:val="0"/>
        <w:spacing w:before="0" w:line="240" w:lineRule="auto"/>
        <w:ind w:left="851"/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</w:pPr>
      <w:r w:rsidRPr="00954B1C">
        <w:rPr>
          <w:b/>
          <w:noProof/>
          <w:spacing w:val="-2"/>
          <w:szCs w:val="19"/>
          <w:lang w:eastAsia="pl-PL"/>
          <w14:numForm w14:val="lining"/>
          <w14:numSpacing w14:val="tabular"/>
        </w:rPr>
        <mc:AlternateContent>
          <mc:Choice Requires="wps">
            <w:drawing>
              <wp:anchor distT="45720" distB="45720" distL="114300" distR="114300" simplePos="0" relativeHeight="251974656" behindDoc="1" locked="0" layoutInCell="1" allowOverlap="1" wp14:anchorId="710EA481" wp14:editId="2F7E1CF7">
                <wp:simplePos x="0" y="0"/>
                <wp:positionH relativeFrom="rightMargin">
                  <wp:posOffset>114935</wp:posOffset>
                </wp:positionH>
                <wp:positionV relativeFrom="paragraph">
                  <wp:posOffset>672465</wp:posOffset>
                </wp:positionV>
                <wp:extent cx="1800000" cy="1116000"/>
                <wp:effectExtent l="0" t="0" r="0" b="0"/>
                <wp:wrapTight wrapText="bothSides">
                  <wp:wrapPolygon edited="0">
                    <wp:start x="686" y="0"/>
                    <wp:lineTo x="686" y="21022"/>
                    <wp:lineTo x="20807" y="21022"/>
                    <wp:lineTo x="20807" y="0"/>
                    <wp:lineTo x="686" y="0"/>
                  </wp:wrapPolygon>
                </wp:wrapTight>
                <wp:docPr id="2" name="Pole tekstowe 2" descr="W roku szkolnym 2025/26 spośród ogólnej liczby dzieci objętych wychowaniem przedszkolnym 74,7% uczęszczało do placówek w miast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11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42E8A" w14:textId="77777777" w:rsidR="00A83ED6" w:rsidRPr="002E443E" w:rsidRDefault="00A83ED6" w:rsidP="00A83ED6">
                            <w:pPr>
                              <w:pStyle w:val="tekstzboku"/>
                              <w:spacing w:before="0"/>
                              <w:rPr>
                                <w14:numSpacing w14:val="tabular"/>
                              </w:rPr>
                            </w:pPr>
                            <w:r w:rsidRPr="002E443E">
                              <w:rPr>
                                <w14:numSpacing w14:val="tabular"/>
                              </w:rPr>
                              <w:t xml:space="preserve">W roku szkolnym 2025/26 spośród ogólnej liczby dzieci objętych wychowaniem przedszkolnym </w:t>
                            </w:r>
                            <w:r>
                              <w:rPr>
                                <w14:numSpacing w14:val="tabular"/>
                              </w:rPr>
                              <w:t>74,7</w:t>
                            </w:r>
                            <w:r w:rsidRPr="002E443E">
                              <w:rPr>
                                <w14:numSpacing w14:val="tabular"/>
                              </w:rPr>
                              <w:t>% uczęszczało do placówek w miastach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EA481" id="_x0000_s1028" type="#_x0000_t202" alt="W roku szkolnym 2025/26 spośród ogólnej liczby dzieci objętych wychowaniem przedszkolnym 74,7% uczęszczało do placówek w miastach" style="position:absolute;left:0;text-align:left;margin-left:9.05pt;margin-top:52.95pt;width:141.75pt;height:87.85pt;z-index:-25134182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" filled="f" stroked="f">
                <v:textbox>
                  <w:txbxContent>
                    <w:p w14:paraId="68042E8A" w14:textId="77777777" w:rsidR="00A83ED6" w:rsidRPr="002E443E" w:rsidRDefault="00A83ED6" w:rsidP="00A83ED6">
                      <w:pPr>
                        <w:pStyle w:val="tekstzboku"/>
                        <w:spacing w:before="0"/>
                        <w:rPr>
                          <w14:numSpacing w14:val="tabular"/>
                        </w:rPr>
                      </w:pPr>
                      <w:r w:rsidRPr="002E443E">
                        <w:rPr>
                          <w14:numSpacing w14:val="tabular"/>
                        </w:rPr>
                        <w:t xml:space="preserve">W roku szkolnym 2025/26 spośród ogólnej liczby dzieci objętych wychowaniem przedszkolnym </w:t>
                      </w:r>
                      <w:r>
                        <w:rPr>
                          <w14:numSpacing w14:val="tabular"/>
                        </w:rPr>
                        <w:t>74,7</w:t>
                      </w:r>
                      <w:r w:rsidRPr="002E443E">
                        <w:rPr>
                          <w14:numSpacing w14:val="tabular"/>
                        </w:rPr>
                        <w:t>% uczęszczało do placówek w miastach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Stan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dniu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30</w:t>
      </w:r>
      <w:r w:rsidRPr="00954B1C">
        <w:rPr>
          <w:rFonts w:eastAsia="Fira Sans Book" w:cs="Fira Sans Book"/>
          <w:color w:val="000000" w:themeColor="text1"/>
          <w:spacing w:val="1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września</w:t>
      </w:r>
    </w:p>
    <w:p w14:paraId="14C0021D" w14:textId="35B8F1F9" w:rsidR="009F2A8B" w:rsidRPr="00954B1C" w:rsidRDefault="009F2A8B" w:rsidP="009F2A8B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  <w14:numForm w14:val="lining"/>
          <w14:numSpacing w14:val="tabular"/>
        </w:rPr>
      </w:pPr>
      <w:r>
        <w:rPr>
          <w:noProof/>
        </w:rPr>
        <w:drawing>
          <wp:inline distT="0" distB="0" distL="0" distR="0" wp14:anchorId="77E6605D" wp14:editId="7D5F0367">
            <wp:extent cx="4827559" cy="2228553"/>
            <wp:effectExtent l="0" t="0" r="0" b="635"/>
            <wp:docPr id="7" name="Obraz 7" descr="Wykres słupkowy - wychowanie przedszkolne w miastach i na wsi w roku szkolnym 2025/26. &#10;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słupkowy - wychowanie przedszkolne w miastach i na wsi w roku szkolnym 2025/26. &#10;Dane do wykresu dostępne są w załączonym pliku Excel. 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7559" cy="222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54B1C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  <w14:numForm w14:val="lining"/>
          <w14:numSpacing w14:val="tabular"/>
        </w:rPr>
        <w:t>Szkoły podstawowe dla dzieci i młodzieży</w:t>
      </w:r>
    </w:p>
    <w:p w14:paraId="251DCD95" w14:textId="6E2E27EF" w:rsidR="009F2A8B" w:rsidRPr="00421674" w:rsidRDefault="009F2A8B" w:rsidP="009F2A8B">
      <w:pPr>
        <w:rPr>
          <w14:numForm w14:val="lining"/>
          <w14:numSpacing w14:val="tabular"/>
        </w:rPr>
      </w:pPr>
      <w:r w:rsidRPr="00F20E35">
        <w:rPr>
          <w:bCs/>
          <w:szCs w:val="19"/>
          <w14:numForm w14:val="lining"/>
          <w14:numSpacing w14:val="tabular"/>
        </w:rPr>
        <w:t xml:space="preserve">W roku szkolnym 2025/26 do </w:t>
      </w:r>
      <w:r>
        <w:rPr>
          <w:bCs/>
          <w:szCs w:val="19"/>
          <w14:numForm w14:val="lining"/>
          <w14:numSpacing w14:val="tabular"/>
        </w:rPr>
        <w:t>1 427</w:t>
      </w:r>
      <w:r w:rsidRPr="00F20E35">
        <w:rPr>
          <w:bCs/>
          <w:szCs w:val="19"/>
          <w14:numForm w14:val="lining"/>
          <w14:numSpacing w14:val="tabular"/>
        </w:rPr>
        <w:t xml:space="preserve"> szkół podstawowych dla dzieci i młodzieży uczęszczało </w:t>
      </w:r>
      <w:r>
        <w:rPr>
          <w:bCs/>
          <w:szCs w:val="19"/>
          <w14:numForm w14:val="lining"/>
          <w14:numSpacing w14:val="tabular"/>
        </w:rPr>
        <w:t>362,3 tys.</w:t>
      </w:r>
      <w:r w:rsidRPr="00F20E35">
        <w:rPr>
          <w:bCs/>
          <w:szCs w:val="19"/>
          <w14:numForm w14:val="lining"/>
          <w14:numSpacing w14:val="tabular"/>
        </w:rPr>
        <w:t xml:space="preserve"> uczniów (o </w:t>
      </w:r>
      <w:r>
        <w:rPr>
          <w:bCs/>
          <w:szCs w:val="19"/>
          <w14:numForm w14:val="lining"/>
          <w14:numSpacing w14:val="tabular"/>
        </w:rPr>
        <w:t>2,3</w:t>
      </w:r>
      <w:r w:rsidRPr="00F20E35">
        <w:rPr>
          <w:bCs/>
          <w:szCs w:val="19"/>
          <w14:numForm w14:val="lining"/>
          <w14:numSpacing w14:val="tabular"/>
        </w:rPr>
        <w:t xml:space="preserve"> tys. więcej niż w poprzednim roku szkolnym). Wzrost ten</w:t>
      </w:r>
      <w:r w:rsidRPr="00050218">
        <w:rPr>
          <w:szCs w:val="19"/>
          <w14:numForm w14:val="lining"/>
          <w14:numSpacing w14:val="tabular"/>
        </w:rPr>
        <w:t xml:space="preserve"> był spowodowany dwoma głównymi czynnikami wprowadzeniem od 1 września 2024 r. obowiązku szkolnego dla dzieci uchodźców z Ukrainy oraz efektem przesunięć demograficznych po opuszczeniu szkół przez tzw. podwójny rocznik. W miastach znajdowało się </w:t>
      </w:r>
      <w:r>
        <w:rPr>
          <w:szCs w:val="19"/>
          <w14:numForm w14:val="lining"/>
          <w14:numSpacing w14:val="tabular"/>
        </w:rPr>
        <w:t>935</w:t>
      </w:r>
      <w:r w:rsidRPr="00050218">
        <w:rPr>
          <w:szCs w:val="19"/>
          <w14:numForm w14:val="lining"/>
          <w14:numSpacing w14:val="tabular"/>
        </w:rPr>
        <w:t xml:space="preserve"> placówek</w:t>
      </w:r>
      <w:r w:rsidRPr="006B5BED">
        <w:rPr>
          <w:szCs w:val="19"/>
          <w14:numForm w14:val="lining"/>
          <w14:numSpacing w14:val="tabular"/>
        </w:rPr>
        <w:t xml:space="preserve">, zaś na wsi </w:t>
      </w:r>
      <w:r>
        <w:rPr>
          <w:szCs w:val="19"/>
          <w14:numForm w14:val="lining"/>
          <w14:numSpacing w14:val="tabular"/>
        </w:rPr>
        <w:t>492</w:t>
      </w:r>
      <w:r w:rsidRPr="006B5BED">
        <w:rPr>
          <w:szCs w:val="19"/>
          <w14:numForm w14:val="lining"/>
          <w14:numSpacing w14:val="tabular"/>
        </w:rPr>
        <w:t>. W szkołach podstawowych funkcjonujących w</w:t>
      </w:r>
      <w:r>
        <w:rPr>
          <w:szCs w:val="19"/>
          <w14:numForm w14:val="lining"/>
          <w14:numSpacing w14:val="tabular"/>
        </w:rPr>
        <w:t> </w:t>
      </w:r>
      <w:r w:rsidRPr="006B5BED">
        <w:rPr>
          <w:szCs w:val="19"/>
          <w14:numForm w14:val="lining"/>
          <w14:numSpacing w14:val="tabular"/>
        </w:rPr>
        <w:t xml:space="preserve">miastach uczyło się </w:t>
      </w:r>
      <w:r>
        <w:rPr>
          <w:szCs w:val="19"/>
          <w14:numForm w14:val="lining"/>
          <w14:numSpacing w14:val="tabular"/>
        </w:rPr>
        <w:t>273,0 tys.</w:t>
      </w:r>
      <w:r w:rsidRPr="006B5BED">
        <w:rPr>
          <w:szCs w:val="19"/>
          <w14:numForm w14:val="lining"/>
          <w14:numSpacing w14:val="tabular"/>
        </w:rPr>
        <w:t xml:space="preserve"> uczniów</w:t>
      </w:r>
      <w:r w:rsidRPr="00421674">
        <w:rPr>
          <w:szCs w:val="19"/>
          <w14:numForm w14:val="lining"/>
          <w14:numSpacing w14:val="tabular"/>
        </w:rPr>
        <w:t xml:space="preserve">, a na wsi </w:t>
      </w:r>
      <w:r>
        <w:rPr>
          <w:szCs w:val="19"/>
          <w14:numForm w14:val="lining"/>
          <w14:numSpacing w14:val="tabular"/>
        </w:rPr>
        <w:t>89,3 tys</w:t>
      </w:r>
      <w:r w:rsidRPr="00421674">
        <w:rPr>
          <w:szCs w:val="19"/>
          <w14:numForm w14:val="lining"/>
          <w14:numSpacing w14:val="tabular"/>
        </w:rPr>
        <w:t>.</w:t>
      </w:r>
    </w:p>
    <w:p w14:paraId="3404071C" w14:textId="77777777" w:rsidR="009F2A8B" w:rsidRPr="00954B1C" w:rsidRDefault="009F2A8B" w:rsidP="009F2A8B">
      <w:pPr>
        <w:pStyle w:val="Tytutablicy"/>
        <w:keepNext w:val="0"/>
        <w:spacing w:after="0"/>
        <w:rPr>
          <w:shd w:val="clear" w:color="auto" w:fill="FFFFFF"/>
          <w14:numForm w14:val="lining"/>
          <w14:numSpacing w14:val="tabular"/>
        </w:rPr>
      </w:pPr>
      <w:r w:rsidRPr="00954B1C">
        <w:rPr>
          <w:shd w:val="clear" w:color="auto" w:fill="FFFFFF"/>
          <w14:numForm w14:val="lining"/>
          <w14:numSpacing w14:val="tabular"/>
        </w:rPr>
        <w:t>Tablica 2. Szkoły podstawowe dla dzieci i młodzieży</w:t>
      </w:r>
    </w:p>
    <w:p w14:paraId="6739B4CF" w14:textId="31016AB0" w:rsidR="009F2A8B" w:rsidRPr="009F2A8B" w:rsidRDefault="009F2A8B" w:rsidP="009F2A8B">
      <w:pPr>
        <w:widowControl w:val="0"/>
        <w:spacing w:before="0" w:line="240" w:lineRule="auto"/>
        <w:ind w:left="851"/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</w:pPr>
      <w:r w:rsidRPr="00954B1C">
        <w:rPr>
          <w:noProof/>
          <w:spacing w:val="-2"/>
          <w:sz w:val="40"/>
          <w:lang w:eastAsia="pl-PL"/>
          <w14:numForm w14:val="lining"/>
          <w14:numSpacing w14:val="tabular"/>
        </w:rPr>
        <mc:AlternateContent>
          <mc:Choice Requires="wps">
            <w:drawing>
              <wp:anchor distT="45720" distB="45720" distL="114300" distR="114300" simplePos="0" relativeHeight="251976704" behindDoc="1" locked="0" layoutInCell="1" allowOverlap="1" wp14:anchorId="0241156B" wp14:editId="31B5BD67">
                <wp:simplePos x="0" y="0"/>
                <wp:positionH relativeFrom="page">
                  <wp:posOffset>5687060</wp:posOffset>
                </wp:positionH>
                <wp:positionV relativeFrom="margin">
                  <wp:posOffset>5620716</wp:posOffset>
                </wp:positionV>
                <wp:extent cx="1800000" cy="972000"/>
                <wp:effectExtent l="0" t="0" r="0" b="0"/>
                <wp:wrapSquare wrapText="bothSides"/>
                <wp:docPr id="14" name="Pole tekstowe 14" descr="W roku szkolnym 2025/26 odnotowano o 0,6% więcej uczniów szkół podstawowych dla dzieci i młodzieży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97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3EC477" w14:textId="77777777" w:rsidR="009F2A8B" w:rsidRPr="00421674" w:rsidRDefault="009F2A8B" w:rsidP="009F2A8B">
                            <w:pPr>
                              <w:pStyle w:val="tekstzboku"/>
                              <w:spacing w:before="0"/>
                              <w:rPr>
                                <w14:numSpacing w14:val="tabular"/>
                              </w:rPr>
                            </w:pPr>
                            <w:r w:rsidRPr="00421674">
                              <w:rPr>
                                <w14:numSpacing w14:val="tabular"/>
                              </w:rPr>
                              <w:t xml:space="preserve">W roku szkolnym 2025/26 odnotowano o </w:t>
                            </w:r>
                            <w:r>
                              <w:rPr>
                                <w14:numSpacing w14:val="tabular"/>
                              </w:rPr>
                              <w:t>0,6</w:t>
                            </w:r>
                            <w:r w:rsidRPr="00421674">
                              <w:rPr>
                                <w14:numSpacing w14:val="tabular"/>
                              </w:rPr>
                              <w:t>% więcej uczniów szkół podstawowych dla dzieci i młodzieży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1156B" id="Pole tekstowe 14" o:spid="_x0000_s1029" type="#_x0000_t202" alt="W roku szkolnym 2025/26 odnotowano o 0,6% więcej uczniów szkół podstawowych dla dzieci i młodzieży niż przed rokiem" style="position:absolute;left:0;text-align:left;margin-left:447.8pt;margin-top:442.6pt;width:141.75pt;height:76.55pt;z-index:-251339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" filled="f" stroked="f">
                <v:textbox>
                  <w:txbxContent>
                    <w:p w14:paraId="653EC477" w14:textId="77777777" w:rsidR="009F2A8B" w:rsidRPr="00421674" w:rsidRDefault="009F2A8B" w:rsidP="009F2A8B">
                      <w:pPr>
                        <w:pStyle w:val="tekstzboku"/>
                        <w:spacing w:before="0"/>
                        <w:rPr>
                          <w14:numSpacing w14:val="tabular"/>
                        </w:rPr>
                      </w:pPr>
                      <w:r w:rsidRPr="00421674">
                        <w:rPr>
                          <w14:numSpacing w14:val="tabular"/>
                        </w:rPr>
                        <w:t xml:space="preserve">W roku szkolnym 2025/26 odnotowano o </w:t>
                      </w:r>
                      <w:r>
                        <w:rPr>
                          <w14:numSpacing w14:val="tabular"/>
                        </w:rPr>
                        <w:t>0,6</w:t>
                      </w:r>
                      <w:r w:rsidRPr="00421674">
                        <w:rPr>
                          <w14:numSpacing w14:val="tabular"/>
                        </w:rPr>
                        <w:t>% więcej uczniów szkół podstawowych dla dzieci i młodzieży niż przed rokiem</w:t>
                      </w:r>
                    </w:p>
                  </w:txbxContent>
                </v:textbox>
                <w10:wrap type="square" anchorx="page" anchory="margin"/>
              </v:shape>
            </w:pict>
          </mc:Fallback>
        </mc:AlternateConten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Stan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dniu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30</w:t>
      </w:r>
      <w:r w:rsidRPr="00954B1C">
        <w:rPr>
          <w:rFonts w:eastAsia="Fira Sans Book" w:cs="Fira Sans Book"/>
          <w:color w:val="000000" w:themeColor="text1"/>
          <w:spacing w:val="1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września</w:t>
      </w:r>
    </w:p>
    <w:tbl>
      <w:tblPr>
        <w:tblStyle w:val="Tabela-Siatka"/>
        <w:tblpPr w:leftFromText="141" w:rightFromText="141" w:vertAnchor="text" w:horzAnchor="margin" w:tblpY="94"/>
        <w:tblW w:w="8072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Tablica 2. Szkoły podstawowe dla dzieci i młodzieży"/>
        <w:tblDescription w:val="W tablicy przedstawiono szkoły podstawowe dla dzieci i młodzieży w latach szkolnych 2024/25 i 2025/26."/>
      </w:tblPr>
      <w:tblGrid>
        <w:gridCol w:w="1560"/>
        <w:gridCol w:w="278"/>
        <w:gridCol w:w="1039"/>
        <w:gridCol w:w="1039"/>
        <w:gridCol w:w="1039"/>
        <w:gridCol w:w="1039"/>
        <w:gridCol w:w="1039"/>
        <w:gridCol w:w="1039"/>
      </w:tblGrid>
      <w:tr w:rsidR="009F2A8B" w:rsidRPr="00421674" w14:paraId="74DECD4F" w14:textId="77777777" w:rsidTr="00543AF3">
        <w:trPr>
          <w:trHeight w:val="57"/>
        </w:trPr>
        <w:tc>
          <w:tcPr>
            <w:tcW w:w="1838" w:type="dxa"/>
            <w:gridSpan w:val="2"/>
            <w:vMerge w:val="restart"/>
            <w:vAlign w:val="center"/>
          </w:tcPr>
          <w:p w14:paraId="686C33A2" w14:textId="77777777" w:rsidR="009F2A8B" w:rsidRPr="006F3FC6" w:rsidRDefault="009F2A8B" w:rsidP="00543AF3">
            <w:pPr>
              <w:spacing w:after="0"/>
              <w:ind w:left="-57" w:right="-57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6F3FC6">
              <w:rPr>
                <w:szCs w:val="19"/>
                <w:shd w:val="clear" w:color="auto" w:fill="FFFFFF"/>
                <w14:numForm w14:val="lining"/>
                <w14:numSpacing w14:val="tabular"/>
              </w:rPr>
              <w:t>WYSZCZEGÓLNIENIE</w:t>
            </w:r>
          </w:p>
          <w:p w14:paraId="1A05C8F6" w14:textId="77777777" w:rsidR="009F2A8B" w:rsidRPr="006F3FC6" w:rsidRDefault="009F2A8B" w:rsidP="00543AF3">
            <w:pPr>
              <w:spacing w:before="0" w:after="0"/>
              <w:ind w:left="-57" w:right="-57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6F3FC6">
              <w:rPr>
                <w:szCs w:val="19"/>
                <w:shd w:val="clear" w:color="auto" w:fill="FFFFFF"/>
                <w14:numForm w14:val="lining"/>
                <w14:numSpacing w14:val="tabular"/>
              </w:rPr>
              <w:t>a – 2024/25</w:t>
            </w:r>
          </w:p>
          <w:p w14:paraId="6AFB498D" w14:textId="77777777" w:rsidR="009F2A8B" w:rsidRPr="006F3FC6" w:rsidRDefault="009F2A8B" w:rsidP="00543AF3">
            <w:pPr>
              <w:spacing w:before="0"/>
              <w:ind w:left="-57" w:right="-57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6F3FC6">
              <w:rPr>
                <w:szCs w:val="19"/>
                <w:shd w:val="clear" w:color="auto" w:fill="FFFFFF"/>
                <w14:numForm w14:val="lining"/>
                <w14:numSpacing w14:val="tabular"/>
              </w:rPr>
              <w:t>b – 2025/26</w:t>
            </w:r>
          </w:p>
        </w:tc>
        <w:tc>
          <w:tcPr>
            <w:tcW w:w="1039" w:type="dxa"/>
            <w:vMerge w:val="restart"/>
            <w:vAlign w:val="center"/>
          </w:tcPr>
          <w:p w14:paraId="45418B4D" w14:textId="77777777" w:rsidR="009F2A8B" w:rsidRPr="006F3FC6" w:rsidRDefault="009F2A8B" w:rsidP="00543AF3">
            <w:pPr>
              <w:jc w:val="center"/>
              <w:rPr>
                <w:szCs w:val="19"/>
                <w14:numForm w14:val="lining"/>
                <w14:numSpacing w14:val="tabular"/>
              </w:rPr>
            </w:pPr>
            <w:r w:rsidRPr="006F3FC6">
              <w:rPr>
                <w:szCs w:val="19"/>
                <w:shd w:val="clear" w:color="auto" w:fill="FFFFFF"/>
                <w14:numForm w14:val="lining"/>
                <w14:numSpacing w14:val="tabular"/>
              </w:rPr>
              <w:t>Szkoły</w:t>
            </w:r>
          </w:p>
        </w:tc>
        <w:tc>
          <w:tcPr>
            <w:tcW w:w="1039" w:type="dxa"/>
            <w:vMerge w:val="restart"/>
            <w:vAlign w:val="center"/>
          </w:tcPr>
          <w:p w14:paraId="7E89E428" w14:textId="77777777" w:rsidR="009F2A8B" w:rsidRPr="006F3FC6" w:rsidRDefault="009F2A8B" w:rsidP="00543AF3">
            <w:pPr>
              <w:jc w:val="center"/>
              <w:rPr>
                <w:szCs w:val="19"/>
                <w14:numForm w14:val="lining"/>
                <w14:numSpacing w14:val="tabular"/>
              </w:rPr>
            </w:pPr>
            <w:r w:rsidRPr="006F3FC6">
              <w:rPr>
                <w:szCs w:val="19"/>
                <w:shd w:val="clear" w:color="auto" w:fill="FFFFFF"/>
                <w14:numForm w14:val="lining"/>
                <w14:numSpacing w14:val="tabular"/>
              </w:rPr>
              <w:t>Oddziały</w:t>
            </w:r>
          </w:p>
        </w:tc>
        <w:tc>
          <w:tcPr>
            <w:tcW w:w="2078" w:type="dxa"/>
            <w:gridSpan w:val="2"/>
            <w:vAlign w:val="center"/>
          </w:tcPr>
          <w:p w14:paraId="0B02D4E9" w14:textId="77777777" w:rsidR="009F2A8B" w:rsidRPr="006F3FC6" w:rsidRDefault="009F2A8B" w:rsidP="00543AF3">
            <w:pPr>
              <w:jc w:val="center"/>
              <w:rPr>
                <w:szCs w:val="19"/>
                <w14:numForm w14:val="lining"/>
                <w14:numSpacing w14:val="tabular"/>
              </w:rPr>
            </w:pPr>
            <w:r w:rsidRPr="006F3FC6">
              <w:rPr>
                <w:szCs w:val="19"/>
                <w:shd w:val="clear" w:color="auto" w:fill="FFFFFF"/>
                <w14:numForm w14:val="lining"/>
                <w14:numSpacing w14:val="tabular"/>
              </w:rPr>
              <w:t>Uczniowie</w:t>
            </w:r>
          </w:p>
        </w:tc>
        <w:tc>
          <w:tcPr>
            <w:tcW w:w="2078" w:type="dxa"/>
            <w:gridSpan w:val="2"/>
            <w:vAlign w:val="center"/>
          </w:tcPr>
          <w:p w14:paraId="06AEA439" w14:textId="77777777" w:rsidR="009F2A8B" w:rsidRPr="006F3FC6" w:rsidRDefault="009F2A8B" w:rsidP="00543AF3">
            <w:pPr>
              <w:jc w:val="center"/>
              <w:rPr>
                <w:szCs w:val="19"/>
                <w14:numForm w14:val="lining"/>
                <w14:numSpacing w14:val="tabular"/>
              </w:rPr>
            </w:pPr>
            <w:r w:rsidRPr="006F3FC6">
              <w:rPr>
                <w:szCs w:val="19"/>
                <w:shd w:val="clear" w:color="auto" w:fill="FFFFFF"/>
                <w14:numForm w14:val="lining"/>
                <w14:numSpacing w14:val="tabular"/>
              </w:rPr>
              <w:t>Absolwenci</w:t>
            </w:r>
          </w:p>
        </w:tc>
      </w:tr>
      <w:tr w:rsidR="009F2A8B" w:rsidRPr="00421674" w14:paraId="7E5A0346" w14:textId="77777777" w:rsidTr="00543AF3">
        <w:trPr>
          <w:trHeight w:val="57"/>
        </w:trPr>
        <w:tc>
          <w:tcPr>
            <w:tcW w:w="1838" w:type="dxa"/>
            <w:gridSpan w:val="2"/>
            <w:vMerge/>
            <w:vAlign w:val="center"/>
          </w:tcPr>
          <w:p w14:paraId="22774F28" w14:textId="77777777" w:rsidR="009F2A8B" w:rsidRPr="006F3FC6" w:rsidRDefault="009F2A8B" w:rsidP="00543AF3">
            <w:pPr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1039" w:type="dxa"/>
            <w:vMerge/>
            <w:vAlign w:val="center"/>
          </w:tcPr>
          <w:p w14:paraId="562463F5" w14:textId="77777777" w:rsidR="009F2A8B" w:rsidRPr="006F3FC6" w:rsidRDefault="009F2A8B" w:rsidP="00543AF3">
            <w:pPr>
              <w:jc w:val="center"/>
              <w:rPr>
                <w:szCs w:val="19"/>
                <w14:numForm w14:val="lining"/>
                <w14:numSpacing w14:val="tabular"/>
              </w:rPr>
            </w:pPr>
          </w:p>
        </w:tc>
        <w:tc>
          <w:tcPr>
            <w:tcW w:w="1039" w:type="dxa"/>
            <w:vMerge/>
            <w:vAlign w:val="center"/>
          </w:tcPr>
          <w:p w14:paraId="4D1B9135" w14:textId="77777777" w:rsidR="009F2A8B" w:rsidRPr="006F3FC6" w:rsidRDefault="009F2A8B" w:rsidP="00543AF3">
            <w:pPr>
              <w:jc w:val="center"/>
              <w:rPr>
                <w:szCs w:val="19"/>
                <w14:numForm w14:val="lining"/>
                <w14:numSpacing w14:val="tabular"/>
              </w:rPr>
            </w:pPr>
          </w:p>
        </w:tc>
        <w:tc>
          <w:tcPr>
            <w:tcW w:w="1039" w:type="dxa"/>
            <w:vAlign w:val="center"/>
          </w:tcPr>
          <w:p w14:paraId="359E8AFA" w14:textId="77777777" w:rsidR="009F2A8B" w:rsidRPr="006F3FC6" w:rsidRDefault="009F2A8B" w:rsidP="00543AF3">
            <w:pPr>
              <w:ind w:left="-57" w:right="-57"/>
              <w:jc w:val="center"/>
              <w:rPr>
                <w:szCs w:val="19"/>
                <w14:numForm w14:val="lining"/>
                <w14:numSpacing w14:val="tabular"/>
              </w:rPr>
            </w:pPr>
            <w:r w:rsidRPr="006F3FC6">
              <w:rPr>
                <w:szCs w:val="19"/>
                <w:shd w:val="clear" w:color="auto" w:fill="FFFFFF"/>
                <w14:numForm w14:val="lining"/>
                <w14:numSpacing w14:val="tabular"/>
              </w:rPr>
              <w:t>ogółem</w:t>
            </w:r>
          </w:p>
        </w:tc>
        <w:tc>
          <w:tcPr>
            <w:tcW w:w="1039" w:type="dxa"/>
            <w:vAlign w:val="center"/>
          </w:tcPr>
          <w:p w14:paraId="1E4661CE" w14:textId="77777777" w:rsidR="009F2A8B" w:rsidRPr="006F3FC6" w:rsidRDefault="009F2A8B" w:rsidP="00543AF3">
            <w:pPr>
              <w:ind w:left="-57" w:right="-57"/>
              <w:jc w:val="center"/>
              <w:rPr>
                <w:szCs w:val="19"/>
                <w14:numForm w14:val="lining"/>
                <w14:numSpacing w14:val="tabular"/>
              </w:rPr>
            </w:pPr>
            <w:r w:rsidRPr="006F3FC6">
              <w:rPr>
                <w:szCs w:val="19"/>
                <w:shd w:val="clear" w:color="auto" w:fill="FFFFFF"/>
                <w14:numForm w14:val="lining"/>
                <w14:numSpacing w14:val="tabular"/>
              </w:rPr>
              <w:t>w tym dziewczęta</w:t>
            </w:r>
          </w:p>
        </w:tc>
        <w:tc>
          <w:tcPr>
            <w:tcW w:w="1039" w:type="dxa"/>
            <w:vAlign w:val="center"/>
          </w:tcPr>
          <w:p w14:paraId="0D22CC2B" w14:textId="77777777" w:rsidR="009F2A8B" w:rsidRPr="006F3FC6" w:rsidRDefault="009F2A8B" w:rsidP="00543AF3">
            <w:pPr>
              <w:ind w:left="-57" w:right="-57"/>
              <w:jc w:val="center"/>
              <w:rPr>
                <w:szCs w:val="19"/>
                <w14:numForm w14:val="lining"/>
                <w14:numSpacing w14:val="tabular"/>
              </w:rPr>
            </w:pPr>
            <w:r w:rsidRPr="006F3FC6">
              <w:rPr>
                <w:szCs w:val="19"/>
                <w:shd w:val="clear" w:color="auto" w:fill="FFFFFF"/>
                <w14:numForm w14:val="lining"/>
                <w14:numSpacing w14:val="tabular"/>
              </w:rPr>
              <w:t>ogółem</w:t>
            </w:r>
          </w:p>
        </w:tc>
        <w:tc>
          <w:tcPr>
            <w:tcW w:w="1039" w:type="dxa"/>
            <w:vAlign w:val="center"/>
          </w:tcPr>
          <w:p w14:paraId="0AFF472B" w14:textId="77777777" w:rsidR="009F2A8B" w:rsidRPr="006F3FC6" w:rsidRDefault="009F2A8B" w:rsidP="00543AF3">
            <w:pPr>
              <w:ind w:left="-57" w:right="-57"/>
              <w:jc w:val="center"/>
              <w:rPr>
                <w:szCs w:val="19"/>
                <w14:numForm w14:val="lining"/>
                <w14:numSpacing w14:val="tabular"/>
              </w:rPr>
            </w:pPr>
            <w:r w:rsidRPr="006F3FC6">
              <w:rPr>
                <w:szCs w:val="19"/>
                <w:shd w:val="clear" w:color="auto" w:fill="FFFFFF"/>
                <w14:numForm w14:val="lining"/>
                <w14:numSpacing w14:val="tabular"/>
              </w:rPr>
              <w:t>w tym dziewczęta</w:t>
            </w:r>
          </w:p>
        </w:tc>
      </w:tr>
      <w:tr w:rsidR="009F2A8B" w:rsidRPr="00421674" w14:paraId="33F713CE" w14:textId="77777777" w:rsidTr="00543AF3">
        <w:trPr>
          <w:trHeight w:val="57"/>
        </w:trPr>
        <w:tc>
          <w:tcPr>
            <w:tcW w:w="1560" w:type="dxa"/>
            <w:vMerge w:val="restart"/>
            <w:vAlign w:val="center"/>
          </w:tcPr>
          <w:p w14:paraId="5E3C9FA5" w14:textId="77777777" w:rsidR="009F2A8B" w:rsidRPr="00421674" w:rsidRDefault="009F2A8B" w:rsidP="00543AF3">
            <w:pP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Ogółem</w:t>
            </w:r>
          </w:p>
        </w:tc>
        <w:tc>
          <w:tcPr>
            <w:tcW w:w="278" w:type="dxa"/>
          </w:tcPr>
          <w:p w14:paraId="56C569A9" w14:textId="77777777" w:rsidR="009F2A8B" w:rsidRPr="00421674" w:rsidRDefault="009F2A8B" w:rsidP="00543AF3">
            <w:pP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1039" w:type="dxa"/>
          </w:tcPr>
          <w:p w14:paraId="6E7367BC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1 422</w:t>
            </w:r>
          </w:p>
        </w:tc>
        <w:tc>
          <w:tcPr>
            <w:tcW w:w="1039" w:type="dxa"/>
          </w:tcPr>
          <w:p w14:paraId="5C5F945A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20 847</w:t>
            </w:r>
          </w:p>
        </w:tc>
        <w:tc>
          <w:tcPr>
            <w:tcW w:w="1039" w:type="dxa"/>
          </w:tcPr>
          <w:p w14:paraId="59CB20AD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359 990</w:t>
            </w:r>
          </w:p>
        </w:tc>
        <w:tc>
          <w:tcPr>
            <w:tcW w:w="1039" w:type="dxa"/>
          </w:tcPr>
          <w:p w14:paraId="60B180D6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174 660</w:t>
            </w:r>
          </w:p>
        </w:tc>
        <w:tc>
          <w:tcPr>
            <w:tcW w:w="1039" w:type="dxa"/>
          </w:tcPr>
          <w:p w14:paraId="14A8727A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41 226</w:t>
            </w:r>
          </w:p>
        </w:tc>
        <w:tc>
          <w:tcPr>
            <w:tcW w:w="1039" w:type="dxa"/>
          </w:tcPr>
          <w:p w14:paraId="1D3C78E8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19 914</w:t>
            </w:r>
          </w:p>
        </w:tc>
      </w:tr>
      <w:tr w:rsidR="009F2A8B" w:rsidRPr="00421674" w14:paraId="004F5814" w14:textId="77777777" w:rsidTr="00543AF3">
        <w:trPr>
          <w:trHeight w:val="57"/>
        </w:trPr>
        <w:tc>
          <w:tcPr>
            <w:tcW w:w="1560" w:type="dxa"/>
            <w:vMerge/>
            <w:vAlign w:val="center"/>
          </w:tcPr>
          <w:p w14:paraId="28BF902B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78" w:type="dxa"/>
          </w:tcPr>
          <w:p w14:paraId="580A7C4A" w14:textId="77777777" w:rsidR="009F2A8B" w:rsidRPr="00421674" w:rsidRDefault="009F2A8B" w:rsidP="00543AF3">
            <w:pP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1039" w:type="dxa"/>
          </w:tcPr>
          <w:p w14:paraId="254F0557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1 427</w:t>
            </w:r>
          </w:p>
        </w:tc>
        <w:tc>
          <w:tcPr>
            <w:tcW w:w="1039" w:type="dxa"/>
          </w:tcPr>
          <w:p w14:paraId="638CA801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21 160</w:t>
            </w:r>
          </w:p>
        </w:tc>
        <w:tc>
          <w:tcPr>
            <w:tcW w:w="1039" w:type="dxa"/>
          </w:tcPr>
          <w:p w14:paraId="2616208E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362 308</w:t>
            </w:r>
          </w:p>
        </w:tc>
        <w:tc>
          <w:tcPr>
            <w:tcW w:w="1039" w:type="dxa"/>
          </w:tcPr>
          <w:p w14:paraId="39EBBA88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175 843</w:t>
            </w:r>
          </w:p>
        </w:tc>
        <w:tc>
          <w:tcPr>
            <w:tcW w:w="1039" w:type="dxa"/>
          </w:tcPr>
          <w:p w14:paraId="235FD02B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b/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1039" w:type="dxa"/>
          </w:tcPr>
          <w:p w14:paraId="2DC1D684" w14:textId="77777777" w:rsidR="009F2A8B" w:rsidRPr="00421674" w:rsidRDefault="009F2A8B" w:rsidP="00543AF3">
            <w:pPr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b/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9F2A8B" w:rsidRPr="00421674" w14:paraId="00DA7B7D" w14:textId="77777777" w:rsidTr="00543AF3">
        <w:trPr>
          <w:trHeight w:val="57"/>
        </w:trPr>
        <w:tc>
          <w:tcPr>
            <w:tcW w:w="1560" w:type="dxa"/>
            <w:vAlign w:val="center"/>
          </w:tcPr>
          <w:p w14:paraId="7EF2ADBC" w14:textId="77777777" w:rsidR="009F2A8B" w:rsidRPr="00421674" w:rsidRDefault="009F2A8B" w:rsidP="00543AF3">
            <w:pPr>
              <w:pStyle w:val="Tablicaboczekwcicie1"/>
              <w:ind w:left="170" w:firstLine="0"/>
              <w:rPr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hd w:val="clear" w:color="auto" w:fill="FFFFFF"/>
                <w14:numForm w14:val="lining"/>
                <w14:numSpacing w14:val="tabular"/>
              </w:rPr>
              <w:t>w tym:</w:t>
            </w:r>
          </w:p>
        </w:tc>
        <w:tc>
          <w:tcPr>
            <w:tcW w:w="278" w:type="dxa"/>
          </w:tcPr>
          <w:p w14:paraId="3F000786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1039" w:type="dxa"/>
          </w:tcPr>
          <w:p w14:paraId="7F2D7C10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1039" w:type="dxa"/>
          </w:tcPr>
          <w:p w14:paraId="0EFD7098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1039" w:type="dxa"/>
          </w:tcPr>
          <w:p w14:paraId="2BD53795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1039" w:type="dxa"/>
          </w:tcPr>
          <w:p w14:paraId="2DC22A18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1039" w:type="dxa"/>
          </w:tcPr>
          <w:p w14:paraId="0CD5A1D4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1039" w:type="dxa"/>
          </w:tcPr>
          <w:p w14:paraId="7AAE03F3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</w:tr>
      <w:tr w:rsidR="009F2A8B" w:rsidRPr="00421674" w14:paraId="5EEE4480" w14:textId="77777777" w:rsidTr="00543AF3">
        <w:trPr>
          <w:trHeight w:val="57"/>
        </w:trPr>
        <w:tc>
          <w:tcPr>
            <w:tcW w:w="1560" w:type="dxa"/>
            <w:vMerge w:val="restart"/>
            <w:vAlign w:val="center"/>
          </w:tcPr>
          <w:p w14:paraId="58C027C6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Filialne</w:t>
            </w:r>
          </w:p>
        </w:tc>
        <w:tc>
          <w:tcPr>
            <w:tcW w:w="278" w:type="dxa"/>
          </w:tcPr>
          <w:p w14:paraId="5EC2CE11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1039" w:type="dxa"/>
          </w:tcPr>
          <w:p w14:paraId="72684022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9</w:t>
            </w:r>
          </w:p>
        </w:tc>
        <w:tc>
          <w:tcPr>
            <w:tcW w:w="1039" w:type="dxa"/>
          </w:tcPr>
          <w:p w14:paraId="24715004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38</w:t>
            </w:r>
          </w:p>
        </w:tc>
        <w:tc>
          <w:tcPr>
            <w:tcW w:w="1039" w:type="dxa"/>
          </w:tcPr>
          <w:p w14:paraId="2A176014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373</w:t>
            </w:r>
          </w:p>
        </w:tc>
        <w:tc>
          <w:tcPr>
            <w:tcW w:w="1039" w:type="dxa"/>
          </w:tcPr>
          <w:p w14:paraId="5DCDA2B3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184</w:t>
            </w:r>
          </w:p>
        </w:tc>
        <w:tc>
          <w:tcPr>
            <w:tcW w:w="1039" w:type="dxa"/>
          </w:tcPr>
          <w:p w14:paraId="34E79926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1039" w:type="dxa"/>
          </w:tcPr>
          <w:p w14:paraId="33EB24C4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9F2A8B" w:rsidRPr="00421674" w14:paraId="14252D02" w14:textId="77777777" w:rsidTr="00543AF3">
        <w:trPr>
          <w:trHeight w:val="57"/>
        </w:trPr>
        <w:tc>
          <w:tcPr>
            <w:tcW w:w="1560" w:type="dxa"/>
            <w:vMerge/>
            <w:vAlign w:val="center"/>
          </w:tcPr>
          <w:p w14:paraId="75C6BF68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78" w:type="dxa"/>
          </w:tcPr>
          <w:p w14:paraId="64AA01F9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1039" w:type="dxa"/>
          </w:tcPr>
          <w:p w14:paraId="691A9DC6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11</w:t>
            </w:r>
          </w:p>
        </w:tc>
        <w:tc>
          <w:tcPr>
            <w:tcW w:w="1039" w:type="dxa"/>
          </w:tcPr>
          <w:p w14:paraId="3D23997C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42</w:t>
            </w:r>
          </w:p>
        </w:tc>
        <w:tc>
          <w:tcPr>
            <w:tcW w:w="1039" w:type="dxa"/>
          </w:tcPr>
          <w:p w14:paraId="19C3FABF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426</w:t>
            </w:r>
          </w:p>
        </w:tc>
        <w:tc>
          <w:tcPr>
            <w:tcW w:w="1039" w:type="dxa"/>
          </w:tcPr>
          <w:p w14:paraId="0E773CEB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205</w:t>
            </w:r>
          </w:p>
        </w:tc>
        <w:tc>
          <w:tcPr>
            <w:tcW w:w="1039" w:type="dxa"/>
          </w:tcPr>
          <w:p w14:paraId="0F68BA72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1039" w:type="dxa"/>
          </w:tcPr>
          <w:p w14:paraId="3FC56E4C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9F2A8B" w:rsidRPr="00421674" w14:paraId="7E8579D5" w14:textId="77777777" w:rsidTr="00543AF3">
        <w:trPr>
          <w:trHeight w:val="57"/>
        </w:trPr>
        <w:tc>
          <w:tcPr>
            <w:tcW w:w="1560" w:type="dxa"/>
            <w:vMerge w:val="restart"/>
            <w:vAlign w:val="center"/>
          </w:tcPr>
          <w:p w14:paraId="713C5F92" w14:textId="7BBEEBB0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proofErr w:type="spellStart"/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Artystyczne</w:t>
            </w:r>
            <w:r w:rsidRPr="00421674">
              <w:rPr>
                <w:szCs w:val="19"/>
                <w:shd w:val="clear" w:color="auto" w:fill="FFFFFF"/>
                <w:vertAlign w:val="superscript"/>
                <w14:numForm w14:val="lining"/>
                <w14:numSpacing w14:val="tabular"/>
              </w:rPr>
              <w:t>a</w:t>
            </w:r>
            <w:proofErr w:type="spellEnd"/>
          </w:p>
        </w:tc>
        <w:tc>
          <w:tcPr>
            <w:tcW w:w="278" w:type="dxa"/>
          </w:tcPr>
          <w:p w14:paraId="342B4692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1039" w:type="dxa"/>
          </w:tcPr>
          <w:p w14:paraId="7B3F237B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</w:t>
            </w:r>
          </w:p>
        </w:tc>
        <w:tc>
          <w:tcPr>
            <w:tcW w:w="1039" w:type="dxa"/>
          </w:tcPr>
          <w:p w14:paraId="40411AB9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87</w:t>
            </w:r>
          </w:p>
        </w:tc>
        <w:tc>
          <w:tcPr>
            <w:tcW w:w="1039" w:type="dxa"/>
          </w:tcPr>
          <w:p w14:paraId="1CAAFA8F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1 549</w:t>
            </w:r>
          </w:p>
        </w:tc>
        <w:tc>
          <w:tcPr>
            <w:tcW w:w="1039" w:type="dxa"/>
          </w:tcPr>
          <w:p w14:paraId="665B0123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934</w:t>
            </w:r>
          </w:p>
        </w:tc>
        <w:tc>
          <w:tcPr>
            <w:tcW w:w="1039" w:type="dxa"/>
          </w:tcPr>
          <w:p w14:paraId="4C47769A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174</w:t>
            </w:r>
          </w:p>
        </w:tc>
        <w:tc>
          <w:tcPr>
            <w:tcW w:w="1039" w:type="dxa"/>
          </w:tcPr>
          <w:p w14:paraId="6C9DD872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101</w:t>
            </w:r>
          </w:p>
        </w:tc>
      </w:tr>
      <w:tr w:rsidR="009F2A8B" w:rsidRPr="00421674" w14:paraId="2476000A" w14:textId="77777777" w:rsidTr="00543AF3">
        <w:trPr>
          <w:trHeight w:val="57"/>
        </w:trPr>
        <w:tc>
          <w:tcPr>
            <w:tcW w:w="1560" w:type="dxa"/>
            <w:vMerge/>
            <w:vAlign w:val="center"/>
          </w:tcPr>
          <w:p w14:paraId="619FDA49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78" w:type="dxa"/>
          </w:tcPr>
          <w:p w14:paraId="4C8610BD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1039" w:type="dxa"/>
          </w:tcPr>
          <w:p w14:paraId="4E3D03EB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</w:t>
            </w:r>
          </w:p>
        </w:tc>
        <w:tc>
          <w:tcPr>
            <w:tcW w:w="1039" w:type="dxa"/>
          </w:tcPr>
          <w:p w14:paraId="15CC1F5F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89</w:t>
            </w:r>
          </w:p>
        </w:tc>
        <w:tc>
          <w:tcPr>
            <w:tcW w:w="1039" w:type="dxa"/>
          </w:tcPr>
          <w:p w14:paraId="52DC408C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1 593</w:t>
            </w:r>
          </w:p>
        </w:tc>
        <w:tc>
          <w:tcPr>
            <w:tcW w:w="1039" w:type="dxa"/>
          </w:tcPr>
          <w:p w14:paraId="66A52E2C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967</w:t>
            </w:r>
          </w:p>
        </w:tc>
        <w:tc>
          <w:tcPr>
            <w:tcW w:w="1039" w:type="dxa"/>
          </w:tcPr>
          <w:p w14:paraId="69E93CBA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1039" w:type="dxa"/>
          </w:tcPr>
          <w:p w14:paraId="33CB973E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9F2A8B" w:rsidRPr="00421674" w14:paraId="7367279B" w14:textId="77777777" w:rsidTr="00543AF3">
        <w:trPr>
          <w:trHeight w:val="57"/>
        </w:trPr>
        <w:tc>
          <w:tcPr>
            <w:tcW w:w="1560" w:type="dxa"/>
            <w:vMerge w:val="restart"/>
            <w:vAlign w:val="center"/>
          </w:tcPr>
          <w:p w14:paraId="5DEC434B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Specjalne</w:t>
            </w:r>
          </w:p>
        </w:tc>
        <w:tc>
          <w:tcPr>
            <w:tcW w:w="278" w:type="dxa"/>
          </w:tcPr>
          <w:p w14:paraId="4BDE6EE9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1039" w:type="dxa"/>
          </w:tcPr>
          <w:p w14:paraId="2F51B23E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106</w:t>
            </w:r>
          </w:p>
        </w:tc>
        <w:tc>
          <w:tcPr>
            <w:tcW w:w="1039" w:type="dxa"/>
          </w:tcPr>
          <w:p w14:paraId="6C2FC6F1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2 177</w:t>
            </w:r>
          </w:p>
        </w:tc>
        <w:tc>
          <w:tcPr>
            <w:tcW w:w="1039" w:type="dxa"/>
          </w:tcPr>
          <w:p w14:paraId="7FF00442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8 016</w:t>
            </w:r>
          </w:p>
        </w:tc>
        <w:tc>
          <w:tcPr>
            <w:tcW w:w="1039" w:type="dxa"/>
          </w:tcPr>
          <w:p w14:paraId="35E049CB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2 753</w:t>
            </w:r>
          </w:p>
        </w:tc>
        <w:tc>
          <w:tcPr>
            <w:tcW w:w="1039" w:type="dxa"/>
          </w:tcPr>
          <w:p w14:paraId="787BC749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866</w:t>
            </w:r>
          </w:p>
        </w:tc>
        <w:tc>
          <w:tcPr>
            <w:tcW w:w="1039" w:type="dxa"/>
          </w:tcPr>
          <w:p w14:paraId="3F9933DB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283</w:t>
            </w:r>
          </w:p>
        </w:tc>
      </w:tr>
      <w:tr w:rsidR="009F2A8B" w:rsidRPr="00421674" w14:paraId="53133FC2" w14:textId="77777777" w:rsidTr="00543AF3">
        <w:trPr>
          <w:trHeight w:val="57"/>
        </w:trPr>
        <w:tc>
          <w:tcPr>
            <w:tcW w:w="1560" w:type="dxa"/>
            <w:vMerge/>
          </w:tcPr>
          <w:p w14:paraId="57675759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78" w:type="dxa"/>
          </w:tcPr>
          <w:p w14:paraId="328EDCDB" w14:textId="77777777" w:rsidR="009F2A8B" w:rsidRPr="00421674" w:rsidRDefault="009F2A8B" w:rsidP="00543AF3">
            <w:pPr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1039" w:type="dxa"/>
          </w:tcPr>
          <w:p w14:paraId="2DBB8A23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107</w:t>
            </w:r>
          </w:p>
        </w:tc>
        <w:tc>
          <w:tcPr>
            <w:tcW w:w="1039" w:type="dxa"/>
          </w:tcPr>
          <w:p w14:paraId="0EAF2C9F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2 302</w:t>
            </w:r>
          </w:p>
        </w:tc>
        <w:tc>
          <w:tcPr>
            <w:tcW w:w="1039" w:type="dxa"/>
          </w:tcPr>
          <w:p w14:paraId="714F834F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8 508</w:t>
            </w:r>
          </w:p>
        </w:tc>
        <w:tc>
          <w:tcPr>
            <w:tcW w:w="1039" w:type="dxa"/>
          </w:tcPr>
          <w:p w14:paraId="126D6CB5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2 936</w:t>
            </w:r>
          </w:p>
        </w:tc>
        <w:tc>
          <w:tcPr>
            <w:tcW w:w="1039" w:type="dxa"/>
          </w:tcPr>
          <w:p w14:paraId="0AF00ABD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1039" w:type="dxa"/>
          </w:tcPr>
          <w:p w14:paraId="35D8A3DE" w14:textId="77777777" w:rsidR="009F2A8B" w:rsidRPr="00421674" w:rsidRDefault="009F2A8B" w:rsidP="00543AF3">
            <w:pPr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14:numForm w14:val="lining"/>
                <w14:numSpacing w14:val="tabular"/>
              </w:rPr>
              <w:t>•</w:t>
            </w:r>
          </w:p>
        </w:tc>
      </w:tr>
    </w:tbl>
    <w:p w14:paraId="6247E09D" w14:textId="77777777" w:rsidR="009F2A8B" w:rsidRPr="00954B1C" w:rsidRDefault="009F2A8B" w:rsidP="009F2A8B">
      <w:pPr>
        <w:pStyle w:val="Tablicanotka"/>
        <w:rPr>
          <w:spacing w:val="0"/>
          <w14:numForm w14:val="lining"/>
          <w14:numSpacing w14:val="tabular"/>
        </w:rPr>
      </w:pPr>
      <w:r w:rsidRPr="00954B1C">
        <w:rPr>
          <w:rStyle w:val="TablicanotkaZnak"/>
          <w:spacing w:val="0"/>
          <w14:numForm w14:val="lining"/>
          <w14:numSpacing w14:val="tabular"/>
        </w:rPr>
        <w:t>a Niedające uprawnień zawodowych</w:t>
      </w:r>
      <w:r w:rsidRPr="00954B1C">
        <w:rPr>
          <w:spacing w:val="0"/>
          <w14:numForm w14:val="lining"/>
          <w14:numSpacing w14:val="tabular"/>
        </w:rPr>
        <w:t>.</w:t>
      </w:r>
    </w:p>
    <w:p w14:paraId="5B1BCA2C" w14:textId="77777777" w:rsidR="00C415D0" w:rsidRDefault="00C415D0" w:rsidP="00C415D0">
      <w:pPr>
        <w:pStyle w:val="Tytutablicy"/>
        <w:spacing w:after="0"/>
      </w:pPr>
      <w:r w:rsidRPr="00954B1C">
        <w:lastRenderedPageBreak/>
        <w:t>Wykres 2. Uczniowie szkół podstawowych dla dzieci i młodzieży w miastach i na wsi</w:t>
      </w:r>
    </w:p>
    <w:p w14:paraId="7D7B5302" w14:textId="00501E9E" w:rsidR="009F2A8B" w:rsidRPr="00C415D0" w:rsidRDefault="00781B40" w:rsidP="00C415D0">
      <w:pPr>
        <w:pStyle w:val="Tytutablicy"/>
        <w:spacing w:before="0" w:after="0"/>
        <w:ind w:firstLine="851"/>
      </w:pPr>
      <w:r w:rsidRPr="004A6C10">
        <w:rPr>
          <w:noProof/>
        </w:rPr>
        <w:drawing>
          <wp:anchor distT="0" distB="0" distL="114300" distR="114300" simplePos="0" relativeHeight="251979776" behindDoc="0" locked="0" layoutInCell="1" allowOverlap="1" wp14:anchorId="3E44962B" wp14:editId="187FCA3A">
            <wp:simplePos x="0" y="0"/>
            <wp:positionH relativeFrom="margin">
              <wp:posOffset>88900</wp:posOffset>
            </wp:positionH>
            <wp:positionV relativeFrom="paragraph">
              <wp:posOffset>274320</wp:posOffset>
            </wp:positionV>
            <wp:extent cx="4549775" cy="2836545"/>
            <wp:effectExtent l="0" t="0" r="3175" b="1905"/>
            <wp:wrapTopAndBottom/>
            <wp:docPr id="24" name="Obraz 24" descr="Wykres słupkowy - uczniowie szkół podstawowych dla dzieci i młodzieży w miastach i na wsi.&#10;Dane do wykresu dostępne są w załączonym pliku Excel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24" descr="Wykres słupkowy - uczniowie szkół podstawowych dla dzieci i młodzieży w miastach i na wsi.&#10;Dane do wykresu dostępne są w załączonym pliku Excel. 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775" cy="283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15D0" w:rsidRPr="00C415D0">
        <w:rPr>
          <w:rStyle w:val="TablicanotkaZnak"/>
          <w:b w:val="0"/>
          <w:bCs w:val="0"/>
          <w14:numForm w14:val="lining"/>
          <w14:numSpacing w14:val="tabular"/>
        </w:rPr>
        <mc:AlternateContent>
          <mc:Choice Requires="wps">
            <w:drawing>
              <wp:anchor distT="45720" distB="45720" distL="114300" distR="114300" simplePos="0" relativeHeight="251978752" behindDoc="1" locked="0" layoutInCell="1" allowOverlap="1" wp14:anchorId="40CDBC80" wp14:editId="4F70D113">
                <wp:simplePos x="0" y="0"/>
                <wp:positionH relativeFrom="rightMargin">
                  <wp:posOffset>99060</wp:posOffset>
                </wp:positionH>
                <wp:positionV relativeFrom="paragraph">
                  <wp:posOffset>727710</wp:posOffset>
                </wp:positionV>
                <wp:extent cx="1800000" cy="1008000"/>
                <wp:effectExtent l="0" t="0" r="0" b="1905"/>
                <wp:wrapTight wrapText="bothSides">
                  <wp:wrapPolygon edited="0">
                    <wp:start x="686" y="0"/>
                    <wp:lineTo x="686" y="21233"/>
                    <wp:lineTo x="20807" y="21233"/>
                    <wp:lineTo x="20807" y="0"/>
                    <wp:lineTo x="686" y="0"/>
                  </wp:wrapPolygon>
                </wp:wrapTight>
                <wp:docPr id="16" name="Pole tekstowe 16" descr="W roku szkolnym 2025/26 do szkół podstawowych dla dzieci i młodzieży w miastach uczęszczało 75,3% uczniów, a na wsi – 24,7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008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66EE82" w14:textId="77777777" w:rsidR="00C415D0" w:rsidRPr="00421674" w:rsidRDefault="00C415D0" w:rsidP="00C415D0">
                            <w:pPr>
                              <w:pStyle w:val="tekstzboku"/>
                              <w:spacing w:before="0"/>
                              <w:rPr>
                                <w14:numSpacing w14:val="tabular"/>
                              </w:rPr>
                            </w:pPr>
                            <w:r w:rsidRPr="00421674">
                              <w:rPr>
                                <w14:numSpacing w14:val="tabular"/>
                              </w:rPr>
                              <w:t xml:space="preserve">W roku szkolnym 2025/26 do szkół podstawowych dla dzieci i młodzieży w miastach uczęszczało </w:t>
                            </w:r>
                            <w:r>
                              <w:rPr>
                                <w14:numSpacing w14:val="tabular"/>
                              </w:rPr>
                              <w:t>75,3</w:t>
                            </w:r>
                            <w:r w:rsidRPr="00421674">
                              <w:rPr>
                                <w14:numSpacing w14:val="tabular"/>
                              </w:rPr>
                              <w:t xml:space="preserve">% uczniów, a na wsi – </w:t>
                            </w:r>
                            <w:r>
                              <w:rPr>
                                <w14:numSpacing w14:val="tabular"/>
                              </w:rPr>
                              <w:t>24,7</w:t>
                            </w:r>
                            <w:r w:rsidRPr="00421674">
                              <w:rPr>
                                <w14:numSpacing w14:val="tabular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BC80" id="Pole tekstowe 16" o:spid="_x0000_s1030" type="#_x0000_t202" alt="W roku szkolnym 2025/26 do szkół podstawowych dla dzieci i młodzieży w miastach uczęszczało 75,3% uczniów, a na wsi – 24,7%" style="position:absolute;left:0;text-align:left;margin-left:7.8pt;margin-top:57.3pt;width:141.75pt;height:79.35pt;z-index:-2513377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" filled="f" stroked="f">
                <v:textbox>
                  <w:txbxContent>
                    <w:p w14:paraId="1D66EE82" w14:textId="77777777" w:rsidR="00C415D0" w:rsidRPr="00421674" w:rsidRDefault="00C415D0" w:rsidP="00C415D0">
                      <w:pPr>
                        <w:pStyle w:val="tekstzboku"/>
                        <w:spacing w:before="0"/>
                        <w:rPr>
                          <w14:numSpacing w14:val="tabular"/>
                        </w:rPr>
                      </w:pPr>
                      <w:r w:rsidRPr="00421674">
                        <w:rPr>
                          <w14:numSpacing w14:val="tabular"/>
                        </w:rPr>
                        <w:t xml:space="preserve">W roku szkolnym 2025/26 do szkół podstawowych dla dzieci i młodzieży w miastach uczęszczało </w:t>
                      </w:r>
                      <w:r>
                        <w:rPr>
                          <w14:numSpacing w14:val="tabular"/>
                        </w:rPr>
                        <w:t>75,3</w:t>
                      </w:r>
                      <w:r w:rsidRPr="00421674">
                        <w:rPr>
                          <w14:numSpacing w14:val="tabular"/>
                        </w:rPr>
                        <w:t xml:space="preserve">% uczniów, a na wsi – </w:t>
                      </w:r>
                      <w:r>
                        <w:rPr>
                          <w14:numSpacing w14:val="tabular"/>
                        </w:rPr>
                        <w:t>24,7</w:t>
                      </w:r>
                      <w:r w:rsidRPr="00421674">
                        <w:rPr>
                          <w14:numSpacing w14:val="tabular"/>
                        </w:rPr>
                        <w:t>%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C415D0" w:rsidRPr="00C415D0">
        <w:rPr>
          <w:rFonts w:ascii="Fira Sans Book" w:eastAsia="Fira Sans Book" w:hAnsi="Fira Sans Book" w:cs="Fira Sans Book"/>
          <w:b w:val="0"/>
          <w:bCs w:val="0"/>
          <w14:numForm w14:val="lining"/>
          <w14:numSpacing w14:val="tabular"/>
        </w:rPr>
        <w:t>Stan</w:t>
      </w:r>
      <w:r w:rsidR="00C415D0" w:rsidRPr="00C415D0">
        <w:rPr>
          <w:rFonts w:ascii="Fira Sans Book" w:eastAsia="Fira Sans Book" w:hAnsi="Fira Sans Book" w:cs="Fira Sans Book"/>
          <w:b w:val="0"/>
          <w:bCs w:val="0"/>
          <w:spacing w:val="-1"/>
          <w14:numForm w14:val="lining"/>
          <w14:numSpacing w14:val="tabular"/>
        </w:rPr>
        <w:t xml:space="preserve"> </w:t>
      </w:r>
      <w:r w:rsidR="00C415D0" w:rsidRPr="00C415D0">
        <w:rPr>
          <w:rFonts w:ascii="Fira Sans Book" w:eastAsia="Fira Sans Book" w:hAnsi="Fira Sans Book" w:cs="Fira Sans Book"/>
          <w:b w:val="0"/>
          <w:bCs w:val="0"/>
          <w14:numForm w14:val="lining"/>
          <w14:numSpacing w14:val="tabular"/>
        </w:rPr>
        <w:t>w</w:t>
      </w:r>
      <w:r w:rsidR="00C415D0" w:rsidRPr="00C415D0">
        <w:rPr>
          <w:rFonts w:ascii="Fira Sans Book" w:eastAsia="Fira Sans Book" w:hAnsi="Fira Sans Book" w:cs="Fira Sans Book"/>
          <w:b w:val="0"/>
          <w:bCs w:val="0"/>
          <w:spacing w:val="-1"/>
          <w14:numForm w14:val="lining"/>
          <w14:numSpacing w14:val="tabular"/>
        </w:rPr>
        <w:t xml:space="preserve"> </w:t>
      </w:r>
      <w:r w:rsidR="00C415D0" w:rsidRPr="00C415D0">
        <w:rPr>
          <w:rFonts w:ascii="Fira Sans Book" w:eastAsia="Fira Sans Book" w:hAnsi="Fira Sans Book" w:cs="Fira Sans Book"/>
          <w:b w:val="0"/>
          <w:bCs w:val="0"/>
          <w14:numForm w14:val="lining"/>
          <w14:numSpacing w14:val="tabular"/>
        </w:rPr>
        <w:t>dniu</w:t>
      </w:r>
      <w:r w:rsidR="00C415D0" w:rsidRPr="00C415D0">
        <w:rPr>
          <w:rFonts w:ascii="Fira Sans Book" w:eastAsia="Fira Sans Book" w:hAnsi="Fira Sans Book" w:cs="Fira Sans Book"/>
          <w:b w:val="0"/>
          <w:bCs w:val="0"/>
          <w:spacing w:val="-1"/>
          <w14:numForm w14:val="lining"/>
          <w14:numSpacing w14:val="tabular"/>
        </w:rPr>
        <w:t xml:space="preserve"> </w:t>
      </w:r>
      <w:r w:rsidR="00C415D0" w:rsidRPr="00C415D0">
        <w:rPr>
          <w:rFonts w:ascii="Fira Sans Book" w:eastAsia="Fira Sans Book" w:hAnsi="Fira Sans Book" w:cs="Fira Sans Book"/>
          <w:b w:val="0"/>
          <w:bCs w:val="0"/>
          <w14:numForm w14:val="lining"/>
          <w14:numSpacing w14:val="tabular"/>
        </w:rPr>
        <w:t>30</w:t>
      </w:r>
      <w:r w:rsidR="00C415D0" w:rsidRPr="00C415D0">
        <w:rPr>
          <w:rFonts w:ascii="Fira Sans Book" w:eastAsia="Fira Sans Book" w:hAnsi="Fira Sans Book" w:cs="Fira Sans Book"/>
          <w:b w:val="0"/>
          <w:bCs w:val="0"/>
          <w:spacing w:val="11"/>
          <w14:numForm w14:val="lining"/>
          <w14:numSpacing w14:val="tabular"/>
        </w:rPr>
        <w:t xml:space="preserve"> </w:t>
      </w:r>
      <w:r w:rsidR="00C415D0" w:rsidRPr="00C415D0">
        <w:rPr>
          <w:rFonts w:ascii="Fira Sans Book" w:eastAsia="Fira Sans Book" w:hAnsi="Fira Sans Book" w:cs="Fira Sans Book"/>
          <w:b w:val="0"/>
          <w:bCs w:val="0"/>
          <w14:numForm w14:val="lining"/>
          <w14:numSpacing w14:val="tabular"/>
        </w:rPr>
        <w:t>września</w:t>
      </w:r>
    </w:p>
    <w:p w14:paraId="73ADC905" w14:textId="00398697" w:rsidR="00F1199F" w:rsidRPr="00050218" w:rsidRDefault="00F1199F" w:rsidP="00C12810">
      <w:pPr>
        <w:rPr>
          <w:strike/>
          <w14:numForm w14:val="lining"/>
          <w14:numSpacing w14:val="tabular"/>
        </w:rPr>
      </w:pPr>
      <w:r w:rsidRPr="00421674">
        <w:rPr>
          <w14:numForm w14:val="lining"/>
          <w14:numSpacing w14:val="tabular"/>
        </w:rPr>
        <w:t xml:space="preserve">Szkoły podstawowe dla dzieci i młodzieży prowadzone przez organy należące do sektora publicznego w roku szkolnym 2025/26 stanowiły </w:t>
      </w:r>
      <w:r>
        <w:rPr>
          <w14:numForm w14:val="lining"/>
          <w14:numSpacing w14:val="tabular"/>
        </w:rPr>
        <w:t>87,</w:t>
      </w:r>
      <w:r w:rsidR="00AA710E">
        <w:rPr>
          <w14:numForm w14:val="lining"/>
          <w14:numSpacing w14:val="tabular"/>
        </w:rPr>
        <w:t>7</w:t>
      </w:r>
      <w:r w:rsidRPr="00421674">
        <w:rPr>
          <w14:numForm w14:val="lining"/>
          <w14:numSpacing w14:val="tabular"/>
        </w:rPr>
        <w:t>% wszystkich placówek (w miastach stanowiły one</w:t>
      </w:r>
      <w:r>
        <w:rPr>
          <w14:numForm w14:val="lining"/>
          <w14:numSpacing w14:val="tabular"/>
        </w:rPr>
        <w:t xml:space="preserve"> 84,</w:t>
      </w:r>
      <w:r w:rsidR="00AA710E">
        <w:rPr>
          <w14:numForm w14:val="lining"/>
          <w14:numSpacing w14:val="tabular"/>
        </w:rPr>
        <w:t>5</w:t>
      </w:r>
      <w:r w:rsidRPr="00421674">
        <w:rPr>
          <w14:numForm w14:val="lining"/>
          <w14:numSpacing w14:val="tabular"/>
        </w:rPr>
        <w:t xml:space="preserve">%, na wsi – </w:t>
      </w:r>
      <w:r>
        <w:rPr>
          <w14:numForm w14:val="lining"/>
          <w14:numSpacing w14:val="tabular"/>
        </w:rPr>
        <w:t>93,9</w:t>
      </w:r>
      <w:r w:rsidRPr="00421674">
        <w:rPr>
          <w14:numForm w14:val="lining"/>
          <w14:numSpacing w14:val="tabular"/>
        </w:rPr>
        <w:t>%). Najliczniejszą grupę (</w:t>
      </w:r>
      <w:r>
        <w:rPr>
          <w14:numForm w14:val="lining"/>
          <w14:numSpacing w14:val="tabular"/>
        </w:rPr>
        <w:t>96,6</w:t>
      </w:r>
      <w:r w:rsidRPr="00421674">
        <w:rPr>
          <w14:numForm w14:val="lining"/>
          <w14:numSpacing w14:val="tabular"/>
        </w:rPr>
        <w:t xml:space="preserve">%) stanowiły szkoły prowadzone przez jednostki samorządu terytorialnego (w miastach – </w:t>
      </w:r>
      <w:r>
        <w:rPr>
          <w14:numForm w14:val="lining"/>
          <w14:numSpacing w14:val="tabular"/>
        </w:rPr>
        <w:t>96,7</w:t>
      </w:r>
      <w:r w:rsidRPr="00421674">
        <w:rPr>
          <w14:numForm w14:val="lining"/>
          <w14:numSpacing w14:val="tabular"/>
        </w:rPr>
        <w:t xml:space="preserve">%, </w:t>
      </w:r>
      <w:r w:rsidRPr="006E72C4">
        <w:rPr>
          <w14:numForm w14:val="lining"/>
          <w14:numSpacing w14:val="tabular"/>
        </w:rPr>
        <w:t>a</w:t>
      </w:r>
      <w:r w:rsidR="0000770E">
        <w:rPr>
          <w14:numForm w14:val="lining"/>
          <w14:numSpacing w14:val="tabular"/>
        </w:rPr>
        <w:t> </w:t>
      </w:r>
      <w:r w:rsidRPr="006E72C4">
        <w:rPr>
          <w14:numForm w14:val="lining"/>
          <w14:numSpacing w14:val="tabular"/>
        </w:rPr>
        <w:t>na</w:t>
      </w:r>
      <w:r w:rsidR="0000770E">
        <w:rPr>
          <w14:numForm w14:val="lining"/>
          <w14:numSpacing w14:val="tabular"/>
        </w:rPr>
        <w:t> </w:t>
      </w:r>
      <w:r w:rsidRPr="00050218">
        <w:rPr>
          <w14:numForm w14:val="lining"/>
          <w14:numSpacing w14:val="tabular"/>
        </w:rPr>
        <w:t>wsi</w:t>
      </w:r>
      <w:r w:rsidR="0000770E">
        <w:rPr>
          <w14:numForm w14:val="lining"/>
          <w14:numSpacing w14:val="tabular"/>
        </w:rPr>
        <w:t> </w:t>
      </w:r>
      <w:r w:rsidRPr="00050218">
        <w:rPr>
          <w14:numForm w14:val="lining"/>
          <w14:numSpacing w14:val="tabular"/>
        </w:rPr>
        <w:t>–</w:t>
      </w:r>
      <w:r w:rsidR="0000770E">
        <w:rPr>
          <w14:numForm w14:val="lining"/>
          <w14:numSpacing w14:val="tabular"/>
        </w:rPr>
        <w:t> </w:t>
      </w:r>
      <w:r>
        <w:rPr>
          <w14:numForm w14:val="lining"/>
          <w14:numSpacing w14:val="tabular"/>
        </w:rPr>
        <w:t>96,3</w:t>
      </w:r>
      <w:r w:rsidRPr="00050218">
        <w:rPr>
          <w14:numForm w14:val="lining"/>
          <w14:numSpacing w14:val="tabular"/>
        </w:rPr>
        <w:t>%).</w:t>
      </w:r>
    </w:p>
    <w:p w14:paraId="6D05BDE6" w14:textId="77777777" w:rsidR="00F1199F" w:rsidRPr="00421674" w:rsidRDefault="00F1199F" w:rsidP="00C12810">
      <w:pPr>
        <w:rPr>
          <w:noProof/>
          <w14:numForm w14:val="lining"/>
          <w14:numSpacing w14:val="tabular"/>
        </w:rPr>
      </w:pPr>
      <w:r w:rsidRPr="00421674">
        <w:rPr>
          <w:noProof/>
          <w14:numForm w14:val="lining"/>
          <w14:numSpacing w14:val="tabular"/>
        </w:rPr>
        <w:t>W roku szkolnym 2025/26 średnia wielkość oddziału szkolnego w szkole podstawowej ogólnodostępnej wyniosła 1</w:t>
      </w:r>
      <w:r>
        <w:rPr>
          <w:noProof/>
          <w14:numForm w14:val="lining"/>
          <w14:numSpacing w14:val="tabular"/>
        </w:rPr>
        <w:t>9</w:t>
      </w:r>
      <w:r w:rsidRPr="00421674">
        <w:rPr>
          <w:noProof/>
          <w14:numForm w14:val="lining"/>
          <w14:numSpacing w14:val="tabular"/>
        </w:rPr>
        <w:t xml:space="preserve"> uczniów. Szkoły podstawowe dla dzieci i młodzieży (bez szkół specjalnych) zlokalizowane na wsi charakteryzowały się korzystniejszą niż w miastach sytuacją pod względem liczebności oddziałów. Średnia liczba uczniów w oddziale w szkole na wsi wyniosła 1</w:t>
      </w:r>
      <w:r>
        <w:rPr>
          <w:noProof/>
          <w14:numForm w14:val="lining"/>
          <w14:numSpacing w14:val="tabular"/>
        </w:rPr>
        <w:t>7</w:t>
      </w:r>
      <w:r w:rsidRPr="00421674">
        <w:rPr>
          <w:noProof/>
          <w14:numForm w14:val="lining"/>
          <w14:numSpacing w14:val="tabular"/>
        </w:rPr>
        <w:t>, podczas gdy w miastach oddział liczył 20 uczniów.</w:t>
      </w:r>
    </w:p>
    <w:p w14:paraId="10530EC7" w14:textId="77777777" w:rsidR="00F1199F" w:rsidRPr="00421674" w:rsidRDefault="00F1199F" w:rsidP="00C12810">
      <w:pPr>
        <w:rPr>
          <w14:numForm w14:val="lining"/>
          <w14:numSpacing w14:val="tabular"/>
        </w:rPr>
      </w:pPr>
      <w:r w:rsidRPr="00421674">
        <w:rPr>
          <w14:numForm w14:val="lining"/>
          <w14:numSpacing w14:val="tabular"/>
        </w:rPr>
        <w:t xml:space="preserve">Z końcem roku szkolnego 2024/25 szkoły podstawowe opuściło </w:t>
      </w:r>
      <w:r>
        <w:rPr>
          <w14:numForm w14:val="lining"/>
          <w14:numSpacing w14:val="tabular"/>
        </w:rPr>
        <w:t>41,2</w:t>
      </w:r>
      <w:r w:rsidRPr="00421674">
        <w:rPr>
          <w14:numForm w14:val="lining"/>
          <w14:numSpacing w14:val="tabular"/>
        </w:rPr>
        <w:t xml:space="preserve"> tys. absolwentów.</w:t>
      </w:r>
    </w:p>
    <w:p w14:paraId="5D6AA343" w14:textId="77777777" w:rsidR="00F1199F" w:rsidRPr="00954B1C" w:rsidRDefault="00F1199F" w:rsidP="00F1199F">
      <w:pPr>
        <w:pStyle w:val="Nagwek1"/>
        <w:rPr>
          <w14:numForm w14:val="lining"/>
          <w14:numSpacing w14:val="tabular"/>
        </w:rPr>
      </w:pPr>
      <w:r w:rsidRPr="00D71320">
        <w:rPr>
          <w:rFonts w:cs="Fira Sans"/>
          <w:b w:val="0"/>
          <w:spacing w:val="-2"/>
          <w:sz w:val="24"/>
          <w:szCs w:val="19"/>
          <w14:numForm w14:val="lining"/>
          <w14:numSpacing w14:val="tabular"/>
        </w:rPr>
        <mc:AlternateContent>
          <mc:Choice Requires="wps">
            <w:drawing>
              <wp:anchor distT="45720" distB="45720" distL="114300" distR="114300" simplePos="0" relativeHeight="251981824" behindDoc="1" locked="0" layoutInCell="1" allowOverlap="1" wp14:anchorId="6F81ED1E" wp14:editId="6E813110">
                <wp:simplePos x="0" y="0"/>
                <wp:positionH relativeFrom="column">
                  <wp:posOffset>5229860</wp:posOffset>
                </wp:positionH>
                <wp:positionV relativeFrom="paragraph">
                  <wp:posOffset>306070</wp:posOffset>
                </wp:positionV>
                <wp:extent cx="1800000" cy="1260000"/>
                <wp:effectExtent l="0" t="0" r="0" b="0"/>
                <wp:wrapTight wrapText="bothSides">
                  <wp:wrapPolygon edited="0">
                    <wp:start x="686" y="0"/>
                    <wp:lineTo x="686" y="21230"/>
                    <wp:lineTo x="20807" y="21230"/>
                    <wp:lineTo x="20807" y="0"/>
                    <wp:lineTo x="686" y="0"/>
                  </wp:wrapPolygon>
                </wp:wrapTight>
                <wp:docPr id="15" name="Pole tekstowe 15" descr="W roku szkolnym 2025/26 wśród uczniów szkół ponadpodstawowych dla młodzieży przeważali uczniowie techników (42,7%) i  liceów ogólnokształcących (41,8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26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F76E4" w14:textId="070AD3F6" w:rsidR="00F1199F" w:rsidRPr="00421674" w:rsidRDefault="00F1199F" w:rsidP="00F1199F">
                            <w:pPr>
                              <w:pStyle w:val="tekstzboku"/>
                              <w:spacing w:before="0"/>
                              <w:rPr>
                                <w14:numSpacing w14:val="tabular"/>
                              </w:rPr>
                            </w:pPr>
                            <w:r w:rsidRPr="00421674">
                              <w:rPr>
                                <w14:numSpacing w14:val="tabular"/>
                              </w:rPr>
                              <w:t>W roku szkolnym 2025/26 wśród uczniów szkół ponadpodstawowych dla młodzieży przeważali uczniowie</w:t>
                            </w:r>
                            <w:r>
                              <w:rPr>
                                <w14:numSpacing w14:val="tabular"/>
                              </w:rPr>
                              <w:t xml:space="preserve"> techników (42,7%) i</w:t>
                            </w:r>
                            <w:r w:rsidR="0000770E">
                              <w:rPr>
                                <w14:numForm w14:val="lining"/>
                                <w14:numSpacing w14:val="tabular"/>
                              </w:rPr>
                              <w:t> </w:t>
                            </w:r>
                            <w:r w:rsidR="0000770E" w:rsidRPr="00421674">
                              <w:rPr>
                                <w14:numSpacing w14:val="tabular"/>
                              </w:rPr>
                              <w:t xml:space="preserve"> </w:t>
                            </w:r>
                            <w:r w:rsidRPr="00421674">
                              <w:rPr>
                                <w14:numSpacing w14:val="tabular"/>
                              </w:rPr>
                              <w:t>liceów ogólnokształcących (</w:t>
                            </w:r>
                            <w:r>
                              <w:rPr>
                                <w14:numSpacing w14:val="tabular"/>
                              </w:rPr>
                              <w:t>41,8</w:t>
                            </w:r>
                            <w:r w:rsidRPr="00421674">
                              <w:rPr>
                                <w14:numSpacing w14:val="tabular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81ED1E" id="Pole tekstowe 15" o:spid="_x0000_s1031" type="#_x0000_t202" alt="W roku szkolnym 2025/26 wśród uczniów szkół ponadpodstawowych dla młodzieży przeważali uczniowie techników (42,7%) i  liceów ogólnokształcących (41,8%)" style="position:absolute;margin-left:411.8pt;margin-top:24.1pt;width:141.75pt;height:99.2pt;z-index:-25133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" filled="f" stroked="f">
                <v:textbox>
                  <w:txbxContent>
                    <w:p w14:paraId="61CF76E4" w14:textId="070AD3F6" w:rsidR="00F1199F" w:rsidRPr="00421674" w:rsidRDefault="00F1199F" w:rsidP="00F1199F">
                      <w:pPr>
                        <w:pStyle w:val="tekstzboku"/>
                        <w:spacing w:before="0"/>
                        <w:rPr>
                          <w14:numSpacing w14:val="tabular"/>
                        </w:rPr>
                      </w:pPr>
                      <w:r w:rsidRPr="00421674">
                        <w:rPr>
                          <w14:numSpacing w14:val="tabular"/>
                        </w:rPr>
                        <w:t>W roku szkolnym 2025/26 wśród uczniów szkół ponadpodstawowych dla młodzieży przeważali uczniowie</w:t>
                      </w:r>
                      <w:r>
                        <w:rPr>
                          <w14:numSpacing w14:val="tabular"/>
                        </w:rPr>
                        <w:t xml:space="preserve"> techników (42,7%) i</w:t>
                      </w:r>
                      <w:r w:rsidR="0000770E">
                        <w:rPr>
                          <w14:numForm w14:val="lining"/>
                          <w14:numSpacing w14:val="tabular"/>
                        </w:rPr>
                        <w:t> </w:t>
                      </w:r>
                      <w:r w:rsidR="0000770E" w:rsidRPr="00421674">
                        <w:rPr>
                          <w14:numSpacing w14:val="tabular"/>
                        </w:rPr>
                        <w:t xml:space="preserve"> </w:t>
                      </w:r>
                      <w:r w:rsidRPr="00421674">
                        <w:rPr>
                          <w14:numSpacing w14:val="tabular"/>
                        </w:rPr>
                        <w:t>liceów ogólnokształcących (</w:t>
                      </w:r>
                      <w:r>
                        <w:rPr>
                          <w14:numSpacing w14:val="tabular"/>
                        </w:rPr>
                        <w:t>41,8</w:t>
                      </w:r>
                      <w:r w:rsidRPr="00421674">
                        <w:rPr>
                          <w14:numSpacing w14:val="tabular"/>
                        </w:rPr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54B1C">
        <w:rPr>
          <w14:numForm w14:val="lining"/>
          <w14:numSpacing w14:val="tabular"/>
        </w:rPr>
        <w:t>Szkoły ponadpodstawowe dla młodzieży</w:t>
      </w:r>
    </w:p>
    <w:p w14:paraId="5F06194E" w14:textId="555F7E77" w:rsidR="00F1199F" w:rsidRPr="00421674" w:rsidRDefault="00F1199F" w:rsidP="00F1199F">
      <w:pPr>
        <w:autoSpaceDE w:val="0"/>
        <w:autoSpaceDN w:val="0"/>
        <w:adjustRightInd w:val="0"/>
        <w:rPr>
          <w14:numForm w14:val="lining"/>
          <w14:numSpacing w14:val="tabular"/>
        </w:rPr>
      </w:pPr>
      <w:r w:rsidRPr="00643924">
        <w:rPr>
          <w:bCs/>
          <w14:numForm w14:val="lining"/>
          <w14:numSpacing w14:val="tabular"/>
        </w:rPr>
        <w:t xml:space="preserve">W roku szkolnym 2025/26 działało </w:t>
      </w:r>
      <w:r>
        <w:rPr>
          <w:bCs/>
          <w14:numForm w14:val="lining"/>
          <w14:numSpacing w14:val="tabular"/>
        </w:rPr>
        <w:t xml:space="preserve">810 </w:t>
      </w:r>
      <w:r w:rsidRPr="00643924">
        <w:rPr>
          <w:bCs/>
          <w14:numForm w14:val="lining"/>
          <w14:numSpacing w14:val="tabular"/>
        </w:rPr>
        <w:t>szkół ponadpodstawowych dla młodzieży, łącznie ze</w:t>
      </w:r>
      <w:r w:rsidR="0000770E">
        <w:rPr>
          <w14:numForm w14:val="lining"/>
          <w14:numSpacing w14:val="tabular"/>
        </w:rPr>
        <w:t> </w:t>
      </w:r>
      <w:r w:rsidR="0000770E" w:rsidRPr="00643924">
        <w:rPr>
          <w:bCs/>
          <w14:numForm w14:val="lining"/>
          <w14:numSpacing w14:val="tabular"/>
        </w:rPr>
        <w:t xml:space="preserve"> </w:t>
      </w:r>
      <w:r w:rsidRPr="00643924">
        <w:rPr>
          <w:bCs/>
          <w14:numForm w14:val="lining"/>
          <w14:numSpacing w14:val="tabular"/>
        </w:rPr>
        <w:t>szkołami specjalnymi</w:t>
      </w:r>
      <w:r w:rsidRPr="00643924">
        <w:rPr>
          <w:bCs/>
          <w:spacing w:val="-2"/>
          <w14:numForm w14:val="lining"/>
          <w14:numSpacing w14:val="tabular"/>
        </w:rPr>
        <w:t xml:space="preserve"> (o </w:t>
      </w:r>
      <w:r>
        <w:rPr>
          <w:bCs/>
          <w:spacing w:val="-2"/>
          <w14:numForm w14:val="lining"/>
          <w14:numSpacing w14:val="tabular"/>
        </w:rPr>
        <w:t>2,0</w:t>
      </w:r>
      <w:r w:rsidRPr="00643924">
        <w:rPr>
          <w:bCs/>
          <w:spacing w:val="-2"/>
          <w14:numForm w14:val="lining"/>
          <w14:numSpacing w14:val="tabular"/>
        </w:rPr>
        <w:t>% więcej niż w poprzednim roku szkolnym)</w:t>
      </w:r>
      <w:r w:rsidRPr="00643924">
        <w:rPr>
          <w:bCs/>
          <w14:numForm w14:val="lining"/>
          <w14:numSpacing w14:val="tabular"/>
        </w:rPr>
        <w:t xml:space="preserve">, do których uczęszczało łącznie </w:t>
      </w:r>
      <w:r>
        <w:rPr>
          <w:bCs/>
          <w14:numForm w14:val="lining"/>
          <w14:numSpacing w14:val="tabular"/>
        </w:rPr>
        <w:t>191,0</w:t>
      </w:r>
      <w:r w:rsidRPr="00643924">
        <w:rPr>
          <w:bCs/>
          <w14:numForm w14:val="lining"/>
          <w14:numSpacing w14:val="tabular"/>
        </w:rPr>
        <w:t xml:space="preserve"> tys. </w:t>
      </w:r>
      <w:r w:rsidRPr="00643924">
        <w:rPr>
          <w:bCs/>
          <w:spacing w:val="-2"/>
          <w14:numForm w14:val="lining"/>
          <w14:numSpacing w14:val="tabular"/>
        </w:rPr>
        <w:t>uczniów (</w:t>
      </w:r>
      <w:r>
        <w:rPr>
          <w:bCs/>
          <w:spacing w:val="-2"/>
          <w14:numForm w14:val="lining"/>
          <w14:numSpacing w14:val="tabular"/>
        </w:rPr>
        <w:t>podobnie jak</w:t>
      </w:r>
      <w:r w:rsidRPr="00643924">
        <w:rPr>
          <w:bCs/>
          <w:spacing w:val="-2"/>
          <w14:numForm w14:val="lining"/>
          <w14:numSpacing w14:val="tabular"/>
        </w:rPr>
        <w:t xml:space="preserve"> rok wcześniej). W </w:t>
      </w:r>
      <w:r>
        <w:rPr>
          <w:bCs/>
          <w:spacing w:val="-2"/>
          <w14:numForm w14:val="lining"/>
          <w14:numSpacing w14:val="tabular"/>
        </w:rPr>
        <w:t>274</w:t>
      </w:r>
      <w:r w:rsidRPr="00643924">
        <w:rPr>
          <w:bCs/>
          <w:spacing w:val="-2"/>
          <w14:numForm w14:val="lining"/>
          <w14:numSpacing w14:val="tabular"/>
        </w:rPr>
        <w:t xml:space="preserve"> liceach</w:t>
      </w:r>
      <w:r w:rsidRPr="00AC0913">
        <w:rPr>
          <w:spacing w:val="-2"/>
          <w14:numForm w14:val="lining"/>
          <w14:numSpacing w14:val="tabular"/>
        </w:rPr>
        <w:t xml:space="preserve"> ogólnokształcących</w:t>
      </w:r>
      <w:r w:rsidRPr="00AC0913">
        <w:rPr>
          <w14:numForm w14:val="lining"/>
          <w14:numSpacing w14:val="tabular"/>
        </w:rPr>
        <w:t xml:space="preserve"> dla młodzieży kształciło się </w:t>
      </w:r>
      <w:r>
        <w:rPr>
          <w14:numForm w14:val="lining"/>
          <w14:numSpacing w14:val="tabular"/>
        </w:rPr>
        <w:t>79,</w:t>
      </w:r>
      <w:r w:rsidR="00AA710E">
        <w:rPr>
          <w14:numForm w14:val="lining"/>
          <w14:numSpacing w14:val="tabular"/>
        </w:rPr>
        <w:t>8</w:t>
      </w:r>
      <w:r w:rsidRPr="00AC0913">
        <w:rPr>
          <w14:numForm w14:val="lining"/>
          <w14:numSpacing w14:val="tabular"/>
        </w:rPr>
        <w:t xml:space="preserve"> tys. uczniów, wśród których przeważały kobiety (61,</w:t>
      </w:r>
      <w:r>
        <w:rPr>
          <w14:numForm w14:val="lining"/>
          <w14:numSpacing w14:val="tabular"/>
        </w:rPr>
        <w:t>8</w:t>
      </w:r>
      <w:r w:rsidRPr="00AC0913">
        <w:rPr>
          <w14:numForm w14:val="lining"/>
          <w14:numSpacing w14:val="tabular"/>
        </w:rPr>
        <w:t xml:space="preserve">%), natomiast do </w:t>
      </w:r>
      <w:r>
        <w:rPr>
          <w14:numForm w14:val="lining"/>
          <w14:numSpacing w14:val="tabular"/>
        </w:rPr>
        <w:t>222</w:t>
      </w:r>
      <w:r w:rsidRPr="00AC0913">
        <w:rPr>
          <w14:numForm w14:val="lining"/>
          <w14:numSpacing w14:val="tabular"/>
        </w:rPr>
        <w:t xml:space="preserve"> techników uczęszczało </w:t>
      </w:r>
      <w:r>
        <w:rPr>
          <w14:numForm w14:val="lining"/>
          <w14:numSpacing w14:val="tabular"/>
        </w:rPr>
        <w:t>81,6</w:t>
      </w:r>
      <w:r w:rsidRPr="00AC0913">
        <w:rPr>
          <w14:numForm w14:val="lining"/>
          <w14:numSpacing w14:val="tabular"/>
        </w:rPr>
        <w:t xml:space="preserve"> tys. uczniów i tu większość stanowili mężczyźni (62,</w:t>
      </w:r>
      <w:r>
        <w:rPr>
          <w14:numForm w14:val="lining"/>
          <w14:numSpacing w14:val="tabular"/>
        </w:rPr>
        <w:t>4</w:t>
      </w:r>
      <w:r w:rsidRPr="00AC0913">
        <w:rPr>
          <w14:numForm w14:val="lining"/>
          <w14:numSpacing w14:val="tabular"/>
        </w:rPr>
        <w:t xml:space="preserve">%). Do </w:t>
      </w:r>
      <w:r>
        <w:rPr>
          <w14:numForm w14:val="lining"/>
          <w14:numSpacing w14:val="tabular"/>
        </w:rPr>
        <w:t>189</w:t>
      </w:r>
      <w:r w:rsidRPr="00AC0913">
        <w:rPr>
          <w14:numForm w14:val="lining"/>
          <w14:numSpacing w14:val="tabular"/>
        </w:rPr>
        <w:t xml:space="preserve"> branżowych szkół I stopnia uczęszczało </w:t>
      </w:r>
      <w:r>
        <w:rPr>
          <w14:numForm w14:val="lining"/>
          <w14:numSpacing w14:val="tabular"/>
        </w:rPr>
        <w:t>21,9</w:t>
      </w:r>
      <w:r w:rsidRPr="00AC0913">
        <w:rPr>
          <w14:numForm w14:val="lining"/>
          <w14:numSpacing w14:val="tabular"/>
        </w:rPr>
        <w:t xml:space="preserve"> tys. uczniów, wśród których mężczyźni stanowili </w:t>
      </w:r>
      <w:r>
        <w:rPr>
          <w14:numForm w14:val="lining"/>
          <w14:numSpacing w14:val="tabular"/>
        </w:rPr>
        <w:t>64,9</w:t>
      </w:r>
      <w:r w:rsidRPr="00AC0913">
        <w:rPr>
          <w14:numForm w14:val="lining"/>
          <w14:numSpacing w14:val="tabular"/>
        </w:rPr>
        <w:t>%. Kształcenie w</w:t>
      </w:r>
      <w:r>
        <w:rPr>
          <w14:numForm w14:val="lining"/>
          <w14:numSpacing w14:val="tabular"/>
        </w:rPr>
        <w:t xml:space="preserve"> 54 </w:t>
      </w:r>
      <w:r w:rsidRPr="00AC0913">
        <w:rPr>
          <w14:numForm w14:val="lining"/>
          <w14:numSpacing w14:val="tabular"/>
        </w:rPr>
        <w:t xml:space="preserve">branżowych </w:t>
      </w:r>
      <w:r w:rsidRPr="00AC0913">
        <w:rPr>
          <w:spacing w:val="-2"/>
          <w14:numForm w14:val="lining"/>
          <w14:numSpacing w14:val="tabular"/>
        </w:rPr>
        <w:t>szkołach II</w:t>
      </w:r>
      <w:r w:rsidR="0000770E">
        <w:rPr>
          <w14:numForm w14:val="lining"/>
          <w14:numSpacing w14:val="tabular"/>
        </w:rPr>
        <w:t> </w:t>
      </w:r>
      <w:r w:rsidR="0000770E" w:rsidRPr="00AC0913">
        <w:rPr>
          <w:spacing w:val="-2"/>
          <w14:numForm w14:val="lining"/>
          <w14:numSpacing w14:val="tabular"/>
        </w:rPr>
        <w:t xml:space="preserve"> </w:t>
      </w:r>
      <w:r w:rsidRPr="00AC0913">
        <w:rPr>
          <w:spacing w:val="-2"/>
          <w14:numForm w14:val="lining"/>
          <w14:numSpacing w14:val="tabular"/>
        </w:rPr>
        <w:t xml:space="preserve">stopnia kontynuowało </w:t>
      </w:r>
      <w:r>
        <w:rPr>
          <w:spacing w:val="-2"/>
          <w14:numForm w14:val="lining"/>
          <w14:numSpacing w14:val="tabular"/>
        </w:rPr>
        <w:t>3,7</w:t>
      </w:r>
      <w:r w:rsidRPr="00AC0913">
        <w:rPr>
          <w:spacing w:val="-2"/>
          <w14:numForm w14:val="lining"/>
          <w14:numSpacing w14:val="tabular"/>
        </w:rPr>
        <w:t xml:space="preserve"> tys. uczniów, </w:t>
      </w:r>
      <w:r>
        <w:rPr>
          <w:spacing w:val="-2"/>
          <w14:numForm w14:val="lining"/>
          <w14:numSpacing w14:val="tabular"/>
        </w:rPr>
        <w:t xml:space="preserve">wśród których </w:t>
      </w:r>
      <w:r w:rsidRPr="00AC0913">
        <w:rPr>
          <w:spacing w:val="-2"/>
          <w14:numForm w14:val="lining"/>
          <w14:numSpacing w14:val="tabular"/>
        </w:rPr>
        <w:t>mężczy</w:t>
      </w:r>
      <w:r>
        <w:rPr>
          <w:spacing w:val="-2"/>
          <w14:numForm w14:val="lining"/>
          <w14:numSpacing w14:val="tabular"/>
        </w:rPr>
        <w:t>źni stanowili</w:t>
      </w:r>
      <w:r w:rsidRPr="00AC0913">
        <w:rPr>
          <w:spacing w:val="-2"/>
          <w14:numForm w14:val="lining"/>
          <w14:numSpacing w14:val="tabular"/>
        </w:rPr>
        <w:t xml:space="preserve"> </w:t>
      </w:r>
      <w:r>
        <w:rPr>
          <w:spacing w:val="-2"/>
          <w14:numForm w14:val="lining"/>
          <w14:numSpacing w14:val="tabular"/>
        </w:rPr>
        <w:t>66,5</w:t>
      </w:r>
      <w:r w:rsidRPr="00AC0913">
        <w:rPr>
          <w:spacing w:val="-2"/>
          <w14:numForm w14:val="lining"/>
          <w14:numSpacing w14:val="tabular"/>
        </w:rPr>
        <w:t>%.</w:t>
      </w:r>
    </w:p>
    <w:p w14:paraId="0805A89F" w14:textId="77777777" w:rsidR="00F1199F" w:rsidRPr="00421674" w:rsidRDefault="00F1199F" w:rsidP="00F1199F">
      <w:pPr>
        <w:rPr>
          <w14:numForm w14:val="lining"/>
          <w14:numSpacing w14:val="tabular"/>
        </w:rPr>
      </w:pPr>
      <w:r w:rsidRPr="00421674">
        <w:rPr>
          <w14:numForm w14:val="lining"/>
          <w14:numSpacing w14:val="tabular"/>
        </w:rPr>
        <w:t xml:space="preserve">Szkoły specjalne przysposabiające do pracy to trzyletnie szkoły przeznaczone dla uczniów z niepełnosprawnością intelektualną w stopniu umiarkowanym lub znacznym oraz dla uczniów z niepełnosprawnościami sprzężonymi. Absolwenci tych szkół otrzymują świadectwo potwierdzające przysposobienie do pracy. W roku szkolnym 2025/26 do </w:t>
      </w:r>
      <w:r>
        <w:rPr>
          <w14:numForm w14:val="lining"/>
          <w14:numSpacing w14:val="tabular"/>
        </w:rPr>
        <w:t>50</w:t>
      </w:r>
      <w:r w:rsidRPr="00421674">
        <w:rPr>
          <w14:numForm w14:val="lining"/>
          <w14:numSpacing w14:val="tabular"/>
        </w:rPr>
        <w:t xml:space="preserve"> omawianych szkół uczęszczało </w:t>
      </w:r>
      <w:r>
        <w:rPr>
          <w14:numForm w14:val="lining"/>
          <w14:numSpacing w14:val="tabular"/>
        </w:rPr>
        <w:t>1,3</w:t>
      </w:r>
      <w:r w:rsidRPr="00421674">
        <w:rPr>
          <w14:numForm w14:val="lining"/>
          <w14:numSpacing w14:val="tabular"/>
        </w:rPr>
        <w:t xml:space="preserve"> tys. uczniów.</w:t>
      </w:r>
    </w:p>
    <w:p w14:paraId="5C2282B9" w14:textId="77777777" w:rsidR="00F1199F" w:rsidRPr="00421674" w:rsidRDefault="00F1199F" w:rsidP="00F1199F">
      <w:pPr>
        <w:rPr>
          <w:rFonts w:cs="Fira Sans"/>
          <w:szCs w:val="19"/>
          <w14:numForm w14:val="lining"/>
          <w14:numSpacing w14:val="tabular"/>
        </w:rPr>
      </w:pPr>
      <w:r w:rsidRPr="00421674">
        <w:rPr>
          <w:szCs w:val="19"/>
          <w14:numForm w14:val="lining"/>
          <w14:numSpacing w14:val="tabular"/>
        </w:rPr>
        <w:t xml:space="preserve">Wśród szkół ponadpodstawowych odrębną grupę stanowią ogólnokształcące szkoły artystyczne dające uprawnienia zawodowe. </w:t>
      </w:r>
      <w:r w:rsidRPr="00421674">
        <w:rPr>
          <w:rFonts w:cs="Fira Sans"/>
          <w:szCs w:val="19"/>
          <w14:numForm w14:val="lining"/>
          <w14:numSpacing w14:val="tabular"/>
        </w:rPr>
        <w:t xml:space="preserve">W roku szkolnym 2025/26 w </w:t>
      </w:r>
      <w:r>
        <w:rPr>
          <w:rFonts w:cs="Fira Sans"/>
          <w:szCs w:val="19"/>
          <w14:numForm w14:val="lining"/>
          <w14:numSpacing w14:val="tabular"/>
        </w:rPr>
        <w:t>21</w:t>
      </w:r>
      <w:r w:rsidRPr="00421674">
        <w:rPr>
          <w:rFonts w:cs="Fira Sans"/>
          <w:szCs w:val="19"/>
          <w14:numForm w14:val="lining"/>
          <w14:numSpacing w14:val="tabular"/>
        </w:rPr>
        <w:t xml:space="preserve"> placówkach tego typu zawód zdobywało </w:t>
      </w:r>
      <w:r>
        <w:rPr>
          <w:rFonts w:cs="Fira Sans"/>
          <w:szCs w:val="19"/>
          <w14:numForm w14:val="lining"/>
          <w14:numSpacing w14:val="tabular"/>
        </w:rPr>
        <w:t>2,8</w:t>
      </w:r>
      <w:r w:rsidRPr="00421674">
        <w:rPr>
          <w:rFonts w:cs="Fira Sans"/>
          <w:szCs w:val="19"/>
          <w14:numForm w14:val="lining"/>
          <w14:numSpacing w14:val="tabular"/>
        </w:rPr>
        <w:t xml:space="preserve"> tys. uczniów (</w:t>
      </w:r>
      <w:r>
        <w:rPr>
          <w:rFonts w:cs="Fira Sans"/>
          <w:szCs w:val="19"/>
          <w14:numForm w14:val="lining"/>
          <w14:numSpacing w14:val="tabular"/>
        </w:rPr>
        <w:t>w tym 2,4 tys. kobiet</w:t>
      </w:r>
      <w:r w:rsidRPr="00421674">
        <w:rPr>
          <w:rFonts w:cs="Fira Sans"/>
          <w:szCs w:val="19"/>
          <w14:numForm w14:val="lining"/>
          <w14:numSpacing w14:val="tabular"/>
        </w:rPr>
        <w:t>).</w:t>
      </w:r>
    </w:p>
    <w:p w14:paraId="32FDDE6E" w14:textId="1CF46957" w:rsidR="00F1199F" w:rsidRPr="00421674" w:rsidRDefault="00F1199F" w:rsidP="00F1199F">
      <w:pPr>
        <w:rPr>
          <w:rFonts w:cs="Fira Sans"/>
          <w:strike/>
          <w:szCs w:val="19"/>
          <w14:numForm w14:val="lining"/>
          <w14:numSpacing w14:val="tabular"/>
        </w:rPr>
      </w:pPr>
      <w:r w:rsidRPr="00421674">
        <w:rPr>
          <w:rFonts w:cs="Fira Sans"/>
          <w:szCs w:val="19"/>
          <w14:numForm w14:val="lining"/>
          <w14:numSpacing w14:val="tabular"/>
        </w:rPr>
        <w:t xml:space="preserve">W roku szkolnym 2024/25 naukę w szkołach ponadpodstawowych </w:t>
      </w:r>
      <w:r w:rsidR="002508E5">
        <w:rPr>
          <w:rFonts w:cs="Fira Sans"/>
          <w:szCs w:val="19"/>
          <w14:numForm w14:val="lining"/>
          <w14:numSpacing w14:val="tabular"/>
        </w:rPr>
        <w:t>dla</w:t>
      </w:r>
      <w:r w:rsidRPr="00421674">
        <w:rPr>
          <w:rFonts w:cs="Fira Sans"/>
          <w:szCs w:val="19"/>
          <w14:numForm w14:val="lining"/>
          <w14:numSpacing w14:val="tabular"/>
        </w:rPr>
        <w:t xml:space="preserve"> młodzieży ukończyło </w:t>
      </w:r>
      <w:r>
        <w:rPr>
          <w:rFonts w:cs="Fira Sans"/>
          <w:szCs w:val="19"/>
          <w14:numForm w14:val="lining"/>
          <w14:numSpacing w14:val="tabular"/>
        </w:rPr>
        <w:t>37,2</w:t>
      </w:r>
      <w:r w:rsidRPr="00421674">
        <w:rPr>
          <w:rFonts w:cs="Fira Sans"/>
          <w:szCs w:val="19"/>
          <w14:numForm w14:val="lining"/>
          <w14:numSpacing w14:val="tabular"/>
        </w:rPr>
        <w:t xml:space="preserve"> tys. absolwentów, z czego </w:t>
      </w:r>
      <w:r>
        <w:rPr>
          <w:rFonts w:cs="Fira Sans"/>
          <w:szCs w:val="19"/>
          <w14:numForm w14:val="lining"/>
          <w14:numSpacing w14:val="tabular"/>
        </w:rPr>
        <w:t>18,2</w:t>
      </w:r>
      <w:r w:rsidRPr="00421674">
        <w:rPr>
          <w:rFonts w:cs="Fira Sans"/>
          <w:szCs w:val="19"/>
          <w14:numForm w14:val="lining"/>
          <w14:numSpacing w14:val="tabular"/>
        </w:rPr>
        <w:t xml:space="preserve"> tys. stanowiły kobiety.</w:t>
      </w:r>
    </w:p>
    <w:p w14:paraId="504AF907" w14:textId="77777777" w:rsidR="00F1199F" w:rsidRPr="00954B1C" w:rsidRDefault="00F1199F" w:rsidP="00F1199F">
      <w:pPr>
        <w:pStyle w:val="Tytutablicy"/>
        <w:keepNext w:val="0"/>
        <w:pageBreakBefore/>
        <w:spacing w:after="0"/>
        <w:rPr>
          <w:shd w:val="clear" w:color="auto" w:fill="FFFFFF"/>
          <w14:numForm w14:val="lining"/>
          <w14:numSpacing w14:val="tabular"/>
        </w:rPr>
      </w:pPr>
      <w:r w:rsidRPr="00954B1C">
        <w:rPr>
          <w:shd w:val="clear" w:color="auto" w:fill="FFFFFF"/>
          <w14:numForm w14:val="lining"/>
          <w14:numSpacing w14:val="tabular"/>
        </w:rPr>
        <w:lastRenderedPageBreak/>
        <w:t>Tablica 3. Szkoły ponadpodstawowe dla młodzieży</w:t>
      </w:r>
    </w:p>
    <w:p w14:paraId="67405DED" w14:textId="77777777" w:rsidR="00F1199F" w:rsidRPr="00954B1C" w:rsidRDefault="00F1199F" w:rsidP="00F1199F">
      <w:pPr>
        <w:widowControl w:val="0"/>
        <w:spacing w:before="0" w:line="240" w:lineRule="auto"/>
        <w:ind w:left="851"/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</w:pPr>
      <w:r w:rsidRPr="00954B1C">
        <w:rPr>
          <w:rFonts w:cs="Fira Sans"/>
          <w:noProof/>
          <w:color w:val="000000"/>
          <w:sz w:val="24"/>
          <w:lang w:eastAsia="pl-PL"/>
          <w14:numForm w14:val="lining"/>
          <w14:numSpacing w14:val="tabular"/>
        </w:rPr>
        <mc:AlternateContent>
          <mc:Choice Requires="wps">
            <w:drawing>
              <wp:anchor distT="45720" distB="45720" distL="114300" distR="114300" simplePos="0" relativeHeight="251982848" behindDoc="1" locked="0" layoutInCell="1" allowOverlap="1" wp14:anchorId="54FA1280" wp14:editId="78237A62">
                <wp:simplePos x="0" y="0"/>
                <wp:positionH relativeFrom="page">
                  <wp:posOffset>5693740</wp:posOffset>
                </wp:positionH>
                <wp:positionV relativeFrom="paragraph">
                  <wp:posOffset>1064895</wp:posOffset>
                </wp:positionV>
                <wp:extent cx="1800000" cy="1296000"/>
                <wp:effectExtent l="0" t="0" r="0" b="0"/>
                <wp:wrapTight wrapText="bothSides">
                  <wp:wrapPolygon edited="0">
                    <wp:start x="686" y="0"/>
                    <wp:lineTo x="686" y="21282"/>
                    <wp:lineTo x="20807" y="21282"/>
                    <wp:lineTo x="20807" y="0"/>
                    <wp:lineTo x="686" y="0"/>
                  </wp:wrapPolygon>
                </wp:wrapTight>
                <wp:docPr id="20" name="Pole tekstowe 20" descr="W roku szkolnym 2025/26 odnotowano wzrost liczby większości typów szkół ponadpodstawowych, najwięcej przybyło branżowych szkół II stopnia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29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F0C5D" w14:textId="77777777" w:rsidR="00F1199F" w:rsidRPr="00AC0913" w:rsidRDefault="00F1199F" w:rsidP="00F1199F">
                            <w:pPr>
                              <w:pStyle w:val="tekstzboku"/>
                              <w:spacing w:before="0"/>
                              <w:rPr>
                                <w14:numSpacing w14:val="tabular"/>
                              </w:rPr>
                            </w:pPr>
                            <w:r w:rsidRPr="00AC0913">
                              <w:rPr>
                                <w14:numSpacing w14:val="tabular"/>
                              </w:rPr>
                              <w:t xml:space="preserve">W roku szkolnym 2025/26 odnotowano </w:t>
                            </w:r>
                            <w:r w:rsidRPr="00A061A8">
                              <w:rPr>
                                <w:color w:val="002060"/>
                                <w14:numSpacing w14:val="tabular"/>
                              </w:rPr>
                              <w:t xml:space="preserve">wzrost liczby </w:t>
                            </w:r>
                            <w:r>
                              <w:rPr>
                                <w14:numSpacing w14:val="tabular"/>
                              </w:rPr>
                              <w:t>większości</w:t>
                            </w:r>
                            <w:r w:rsidRPr="00AC0913">
                              <w:rPr>
                                <w14:numSpacing w14:val="tabular"/>
                              </w:rPr>
                              <w:t xml:space="preserve"> typów szkół ponadpodstawowych, najwięcej przybyło branżowych szkół II</w:t>
                            </w:r>
                            <w:r>
                              <w:rPr>
                                <w14:numSpacing w14:val="tabular"/>
                              </w:rPr>
                              <w:t xml:space="preserve"> </w:t>
                            </w:r>
                            <w:r w:rsidRPr="00AC0913">
                              <w:rPr>
                                <w14:numSpacing w14:val="tabular"/>
                              </w:rPr>
                              <w:t xml:space="preserve">stopnia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A1280" id="Pole tekstowe 20" o:spid="_x0000_s1032" type="#_x0000_t202" alt="W roku szkolnym 2025/26 odnotowano wzrost liczby większości typów szkół ponadpodstawowych, najwięcej przybyło branżowych szkół II stopnia " style="position:absolute;left:0;text-align:left;margin-left:448.35pt;margin-top:83.85pt;width:141.75pt;height:102.05pt;z-index:-251333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" filled="f" stroked="f">
                <v:textbox>
                  <w:txbxContent>
                    <w:p w14:paraId="788F0C5D" w14:textId="77777777" w:rsidR="00F1199F" w:rsidRPr="00AC0913" w:rsidRDefault="00F1199F" w:rsidP="00F1199F">
                      <w:pPr>
                        <w:pStyle w:val="tekstzboku"/>
                        <w:spacing w:before="0"/>
                        <w:rPr>
                          <w14:numSpacing w14:val="tabular"/>
                        </w:rPr>
                      </w:pPr>
                      <w:r w:rsidRPr="00AC0913">
                        <w:rPr>
                          <w14:numSpacing w14:val="tabular"/>
                        </w:rPr>
                        <w:t xml:space="preserve">W roku szkolnym 2025/26 odnotowano </w:t>
                      </w:r>
                      <w:r w:rsidRPr="00A061A8">
                        <w:rPr>
                          <w:color w:val="002060"/>
                          <w14:numSpacing w14:val="tabular"/>
                        </w:rPr>
                        <w:t xml:space="preserve">wzrost liczby </w:t>
                      </w:r>
                      <w:r>
                        <w:rPr>
                          <w14:numSpacing w14:val="tabular"/>
                        </w:rPr>
                        <w:t>większości</w:t>
                      </w:r>
                      <w:r w:rsidRPr="00AC0913">
                        <w:rPr>
                          <w14:numSpacing w14:val="tabular"/>
                        </w:rPr>
                        <w:t xml:space="preserve"> typów szkół ponadpodstawowych, najwięcej przybyło branżowych szkół II</w:t>
                      </w:r>
                      <w:r>
                        <w:rPr>
                          <w14:numSpacing w14:val="tabular"/>
                        </w:rPr>
                        <w:t xml:space="preserve"> </w:t>
                      </w:r>
                      <w:r w:rsidRPr="00AC0913">
                        <w:rPr>
                          <w14:numSpacing w14:val="tabular"/>
                        </w:rPr>
                        <w:t xml:space="preserve">stopnia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Stan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dniu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30</w:t>
      </w:r>
      <w:r w:rsidRPr="00954B1C">
        <w:rPr>
          <w:rFonts w:eastAsia="Fira Sans Book" w:cs="Fira Sans Book"/>
          <w:color w:val="000000" w:themeColor="text1"/>
          <w:spacing w:val="1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września</w:t>
      </w:r>
    </w:p>
    <w:tbl>
      <w:tblPr>
        <w:tblStyle w:val="Tabela-Siatka"/>
        <w:tblpPr w:leftFromText="141" w:rightFromText="141" w:vertAnchor="text" w:horzAnchor="margin" w:tblpY="76"/>
        <w:tblW w:w="8080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Tablica 3. Szkoły ponadpodstawowe dla młodzieży"/>
        <w:tblDescription w:val="W tablicy przedstawiono szkoły ponadpodstawowe dla młodzieży w latach szkolnych 2024/25 i 2025/26."/>
      </w:tblPr>
      <w:tblGrid>
        <w:gridCol w:w="2410"/>
        <w:gridCol w:w="284"/>
        <w:gridCol w:w="897"/>
        <w:gridCol w:w="898"/>
        <w:gridCol w:w="898"/>
        <w:gridCol w:w="897"/>
        <w:gridCol w:w="898"/>
        <w:gridCol w:w="898"/>
      </w:tblGrid>
      <w:tr w:rsidR="00F1199F" w:rsidRPr="00421674" w14:paraId="7B9A2C46" w14:textId="77777777" w:rsidTr="00543AF3">
        <w:trPr>
          <w:trHeight w:val="57"/>
        </w:trPr>
        <w:tc>
          <w:tcPr>
            <w:tcW w:w="2694" w:type="dxa"/>
            <w:gridSpan w:val="2"/>
            <w:vMerge w:val="restart"/>
            <w:vAlign w:val="center"/>
          </w:tcPr>
          <w:p w14:paraId="2B604BE1" w14:textId="77777777" w:rsidR="00F1199F" w:rsidRPr="00B25087" w:rsidRDefault="00F1199F" w:rsidP="00543AF3">
            <w:pPr>
              <w:spacing w:after="0"/>
              <w:jc w:val="center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B25087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WYSZCZEGÓLNIENIE</w:t>
            </w:r>
          </w:p>
          <w:p w14:paraId="284BB71A" w14:textId="77777777" w:rsidR="00F1199F" w:rsidRPr="00B25087" w:rsidRDefault="00F1199F" w:rsidP="00543AF3">
            <w:pPr>
              <w:spacing w:before="0" w:after="0"/>
              <w:jc w:val="center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B25087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a – 2024/25</w:t>
            </w:r>
          </w:p>
          <w:p w14:paraId="7BBC3B68" w14:textId="77777777" w:rsidR="00F1199F" w:rsidRPr="00B25087" w:rsidRDefault="00F1199F" w:rsidP="00543AF3">
            <w:pPr>
              <w:spacing w:before="0"/>
              <w:jc w:val="center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B25087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b – 2025/26</w:t>
            </w:r>
          </w:p>
        </w:tc>
        <w:tc>
          <w:tcPr>
            <w:tcW w:w="897" w:type="dxa"/>
            <w:vMerge w:val="restart"/>
            <w:vAlign w:val="center"/>
          </w:tcPr>
          <w:p w14:paraId="7F3FF23F" w14:textId="77777777" w:rsidR="00F1199F" w:rsidRPr="00B25087" w:rsidRDefault="00F1199F" w:rsidP="00543AF3">
            <w:pPr>
              <w:jc w:val="center"/>
              <w:rPr>
                <w:rFonts w:cs="Arial"/>
                <w:bCs/>
                <w:szCs w:val="19"/>
                <w14:numForm w14:val="lining"/>
                <w14:numSpacing w14:val="tabular"/>
              </w:rPr>
            </w:pPr>
            <w:r w:rsidRPr="00B25087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Szkoły</w:t>
            </w:r>
          </w:p>
        </w:tc>
        <w:tc>
          <w:tcPr>
            <w:tcW w:w="898" w:type="dxa"/>
            <w:vMerge w:val="restart"/>
            <w:vAlign w:val="center"/>
          </w:tcPr>
          <w:p w14:paraId="533D69A0" w14:textId="77777777" w:rsidR="00F1199F" w:rsidRPr="00B25087" w:rsidRDefault="00F1199F" w:rsidP="00543AF3">
            <w:pPr>
              <w:ind w:left="-57" w:right="-57"/>
              <w:jc w:val="center"/>
              <w:rPr>
                <w:rFonts w:cs="Arial"/>
                <w:bCs/>
                <w:szCs w:val="19"/>
                <w14:numForm w14:val="lining"/>
                <w14:numSpacing w14:val="tabular"/>
              </w:rPr>
            </w:pPr>
            <w:r w:rsidRPr="00B25087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Oddziały</w:t>
            </w:r>
          </w:p>
        </w:tc>
        <w:tc>
          <w:tcPr>
            <w:tcW w:w="1795" w:type="dxa"/>
            <w:gridSpan w:val="2"/>
            <w:vAlign w:val="center"/>
          </w:tcPr>
          <w:p w14:paraId="7609FA03" w14:textId="77777777" w:rsidR="00F1199F" w:rsidRPr="00B25087" w:rsidRDefault="00F1199F" w:rsidP="00543AF3">
            <w:pPr>
              <w:jc w:val="center"/>
              <w:rPr>
                <w:rFonts w:cs="Arial"/>
                <w:bCs/>
                <w:szCs w:val="19"/>
                <w14:numForm w14:val="lining"/>
                <w14:numSpacing w14:val="tabular"/>
              </w:rPr>
            </w:pPr>
            <w:r w:rsidRPr="00B25087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Uczniowie</w:t>
            </w:r>
          </w:p>
        </w:tc>
        <w:tc>
          <w:tcPr>
            <w:tcW w:w="1796" w:type="dxa"/>
            <w:gridSpan w:val="2"/>
            <w:vAlign w:val="center"/>
          </w:tcPr>
          <w:p w14:paraId="77C92B97" w14:textId="77777777" w:rsidR="00F1199F" w:rsidRPr="00B25087" w:rsidRDefault="00F1199F" w:rsidP="00543AF3">
            <w:pPr>
              <w:jc w:val="center"/>
              <w:rPr>
                <w:rFonts w:cs="Arial"/>
                <w:bCs/>
                <w:szCs w:val="19"/>
                <w14:numForm w14:val="lining"/>
                <w14:numSpacing w14:val="tabular"/>
              </w:rPr>
            </w:pPr>
            <w:r w:rsidRPr="00B25087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Absolwenci</w:t>
            </w:r>
          </w:p>
        </w:tc>
      </w:tr>
      <w:tr w:rsidR="00F1199F" w:rsidRPr="00421674" w14:paraId="0CA82850" w14:textId="77777777" w:rsidTr="00543AF3">
        <w:trPr>
          <w:trHeight w:val="57"/>
        </w:trPr>
        <w:tc>
          <w:tcPr>
            <w:tcW w:w="2694" w:type="dxa"/>
            <w:gridSpan w:val="2"/>
            <w:vMerge/>
            <w:vAlign w:val="center"/>
          </w:tcPr>
          <w:p w14:paraId="64A17356" w14:textId="77777777" w:rsidR="00F1199F" w:rsidRPr="00B25087" w:rsidRDefault="00F1199F" w:rsidP="00543AF3">
            <w:pPr>
              <w:spacing w:before="100" w:after="100"/>
              <w:jc w:val="center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897" w:type="dxa"/>
            <w:vMerge/>
            <w:vAlign w:val="center"/>
          </w:tcPr>
          <w:p w14:paraId="20D29877" w14:textId="77777777" w:rsidR="00F1199F" w:rsidRPr="00B25087" w:rsidRDefault="00F1199F" w:rsidP="00543AF3">
            <w:pPr>
              <w:jc w:val="center"/>
              <w:rPr>
                <w:rFonts w:cs="Arial"/>
                <w:bCs/>
                <w:szCs w:val="19"/>
                <w14:numForm w14:val="lining"/>
                <w14:numSpacing w14:val="tabular"/>
              </w:rPr>
            </w:pPr>
          </w:p>
        </w:tc>
        <w:tc>
          <w:tcPr>
            <w:tcW w:w="898" w:type="dxa"/>
            <w:vMerge/>
            <w:vAlign w:val="center"/>
          </w:tcPr>
          <w:p w14:paraId="4A2FC820" w14:textId="77777777" w:rsidR="00F1199F" w:rsidRPr="00B25087" w:rsidRDefault="00F1199F" w:rsidP="00543AF3">
            <w:pPr>
              <w:jc w:val="center"/>
              <w:rPr>
                <w:rFonts w:cs="Arial"/>
                <w:bCs/>
                <w:szCs w:val="19"/>
                <w14:numForm w14:val="lining"/>
                <w14:numSpacing w14:val="tabular"/>
              </w:rPr>
            </w:pPr>
          </w:p>
        </w:tc>
        <w:tc>
          <w:tcPr>
            <w:tcW w:w="898" w:type="dxa"/>
            <w:vAlign w:val="center"/>
          </w:tcPr>
          <w:p w14:paraId="261D44A0" w14:textId="77777777" w:rsidR="00F1199F" w:rsidRPr="00B25087" w:rsidRDefault="00F1199F" w:rsidP="00543AF3">
            <w:pPr>
              <w:jc w:val="center"/>
              <w:rPr>
                <w:rFonts w:cs="Arial"/>
                <w:bCs/>
                <w:szCs w:val="19"/>
                <w14:numForm w14:val="lining"/>
                <w14:numSpacing w14:val="tabular"/>
              </w:rPr>
            </w:pPr>
            <w:r w:rsidRPr="00B25087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ogółem</w:t>
            </w:r>
          </w:p>
        </w:tc>
        <w:tc>
          <w:tcPr>
            <w:tcW w:w="897" w:type="dxa"/>
            <w:vAlign w:val="center"/>
          </w:tcPr>
          <w:p w14:paraId="4BDE6F2A" w14:textId="77777777" w:rsidR="00F1199F" w:rsidRPr="00B25087" w:rsidRDefault="00F1199F" w:rsidP="00543AF3">
            <w:pPr>
              <w:jc w:val="center"/>
              <w:rPr>
                <w:rFonts w:cs="Arial"/>
                <w:bCs/>
                <w:szCs w:val="19"/>
                <w14:numForm w14:val="lining"/>
                <w14:numSpacing w14:val="tabular"/>
              </w:rPr>
            </w:pPr>
            <w:r w:rsidRPr="00B25087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w tym kobiety</w:t>
            </w:r>
          </w:p>
        </w:tc>
        <w:tc>
          <w:tcPr>
            <w:tcW w:w="898" w:type="dxa"/>
            <w:vAlign w:val="center"/>
          </w:tcPr>
          <w:p w14:paraId="2F5B6B36" w14:textId="77777777" w:rsidR="00F1199F" w:rsidRPr="00B25087" w:rsidRDefault="00F1199F" w:rsidP="00543AF3">
            <w:pPr>
              <w:jc w:val="center"/>
              <w:rPr>
                <w:rFonts w:cs="Arial"/>
                <w:bCs/>
                <w:szCs w:val="19"/>
                <w14:numForm w14:val="lining"/>
                <w14:numSpacing w14:val="tabular"/>
              </w:rPr>
            </w:pPr>
            <w:r w:rsidRPr="00B25087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ogółem</w:t>
            </w:r>
          </w:p>
        </w:tc>
        <w:tc>
          <w:tcPr>
            <w:tcW w:w="898" w:type="dxa"/>
            <w:vAlign w:val="center"/>
          </w:tcPr>
          <w:p w14:paraId="612CBEFF" w14:textId="77777777" w:rsidR="00F1199F" w:rsidRPr="00B25087" w:rsidRDefault="00F1199F" w:rsidP="00543AF3">
            <w:pPr>
              <w:jc w:val="center"/>
              <w:rPr>
                <w:rFonts w:cs="Arial"/>
                <w:bCs/>
                <w:szCs w:val="19"/>
                <w14:numForm w14:val="lining"/>
                <w14:numSpacing w14:val="tabular"/>
              </w:rPr>
            </w:pPr>
            <w:r w:rsidRPr="00B25087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w tym kobiety</w:t>
            </w:r>
          </w:p>
        </w:tc>
      </w:tr>
      <w:tr w:rsidR="00F1199F" w:rsidRPr="00421674" w14:paraId="7C9FD764" w14:textId="77777777" w:rsidTr="00543AF3">
        <w:trPr>
          <w:trHeight w:val="57"/>
        </w:trPr>
        <w:tc>
          <w:tcPr>
            <w:tcW w:w="2410" w:type="dxa"/>
            <w:vMerge w:val="restart"/>
            <w:vAlign w:val="center"/>
          </w:tcPr>
          <w:p w14:paraId="2A1F3937" w14:textId="77777777" w:rsidR="00F1199F" w:rsidRPr="00421674" w:rsidRDefault="00F1199F" w:rsidP="00543AF3">
            <w:pPr>
              <w:spacing w:before="110"/>
              <w:rPr>
                <w:b/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b/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Ogółem</w:t>
            </w:r>
          </w:p>
        </w:tc>
        <w:tc>
          <w:tcPr>
            <w:tcW w:w="284" w:type="dxa"/>
          </w:tcPr>
          <w:p w14:paraId="0AE2B6A5" w14:textId="77777777" w:rsidR="00F1199F" w:rsidRPr="00421674" w:rsidRDefault="00F1199F" w:rsidP="00543AF3">
            <w:pPr>
              <w:spacing w:before="110"/>
              <w:rPr>
                <w:b/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b/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897" w:type="dxa"/>
            <w:vAlign w:val="bottom"/>
          </w:tcPr>
          <w:p w14:paraId="36858C3E" w14:textId="77777777" w:rsidR="00F1199F" w:rsidRPr="00421674" w:rsidRDefault="00F1199F" w:rsidP="00543AF3">
            <w:pPr>
              <w:spacing w:before="11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794</w:t>
            </w:r>
          </w:p>
        </w:tc>
        <w:tc>
          <w:tcPr>
            <w:tcW w:w="898" w:type="dxa"/>
            <w:vAlign w:val="bottom"/>
          </w:tcPr>
          <w:p w14:paraId="3C61F81F" w14:textId="77777777" w:rsidR="00F1199F" w:rsidRPr="00421674" w:rsidRDefault="00F1199F" w:rsidP="00543AF3">
            <w:pPr>
              <w:spacing w:before="11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8 362</w:t>
            </w:r>
          </w:p>
        </w:tc>
        <w:tc>
          <w:tcPr>
            <w:tcW w:w="898" w:type="dxa"/>
            <w:vAlign w:val="bottom"/>
          </w:tcPr>
          <w:p w14:paraId="15788FB0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191 005</w:t>
            </w:r>
          </w:p>
        </w:tc>
        <w:tc>
          <w:tcPr>
            <w:tcW w:w="897" w:type="dxa"/>
            <w:vAlign w:val="bottom"/>
          </w:tcPr>
          <w:p w14:paraId="4D2CFEEC" w14:textId="77777777" w:rsidR="00F1199F" w:rsidRPr="00421674" w:rsidRDefault="00F1199F" w:rsidP="00543AF3">
            <w:pPr>
              <w:spacing w:before="11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92 532</w:t>
            </w:r>
          </w:p>
        </w:tc>
        <w:tc>
          <w:tcPr>
            <w:tcW w:w="898" w:type="dxa"/>
            <w:vAlign w:val="bottom"/>
          </w:tcPr>
          <w:p w14:paraId="523C6F1D" w14:textId="77777777" w:rsidR="00F1199F" w:rsidRPr="006F3FC6" w:rsidRDefault="00F1199F" w:rsidP="00543AF3">
            <w:pPr>
              <w:spacing w:before="11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37 234</w:t>
            </w:r>
          </w:p>
        </w:tc>
        <w:tc>
          <w:tcPr>
            <w:tcW w:w="898" w:type="dxa"/>
            <w:vAlign w:val="bottom"/>
          </w:tcPr>
          <w:p w14:paraId="737F7B08" w14:textId="77777777" w:rsidR="00F1199F" w:rsidRPr="00421674" w:rsidRDefault="00F1199F" w:rsidP="00543AF3">
            <w:pPr>
              <w:spacing w:before="11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18 165</w:t>
            </w:r>
          </w:p>
        </w:tc>
      </w:tr>
      <w:tr w:rsidR="00F1199F" w:rsidRPr="00421674" w14:paraId="41ECD14A" w14:textId="77777777" w:rsidTr="00543AF3">
        <w:trPr>
          <w:trHeight w:val="57"/>
        </w:trPr>
        <w:tc>
          <w:tcPr>
            <w:tcW w:w="2410" w:type="dxa"/>
            <w:vMerge/>
            <w:vAlign w:val="center"/>
          </w:tcPr>
          <w:p w14:paraId="1B171057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84" w:type="dxa"/>
          </w:tcPr>
          <w:p w14:paraId="5EDA9A91" w14:textId="77777777" w:rsidR="00F1199F" w:rsidRPr="00421674" w:rsidRDefault="00F1199F" w:rsidP="00543AF3">
            <w:pPr>
              <w:spacing w:before="110"/>
              <w:rPr>
                <w:b/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b/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897" w:type="dxa"/>
            <w:vAlign w:val="bottom"/>
          </w:tcPr>
          <w:p w14:paraId="03689907" w14:textId="77777777" w:rsidR="00F1199F" w:rsidRPr="00421674" w:rsidRDefault="00F1199F" w:rsidP="00543AF3">
            <w:pPr>
              <w:spacing w:before="11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810</w:t>
            </w:r>
          </w:p>
        </w:tc>
        <w:tc>
          <w:tcPr>
            <w:tcW w:w="898" w:type="dxa"/>
            <w:vAlign w:val="bottom"/>
          </w:tcPr>
          <w:p w14:paraId="5EC347AE" w14:textId="77777777" w:rsidR="00F1199F" w:rsidRPr="00421674" w:rsidRDefault="00F1199F" w:rsidP="00543AF3">
            <w:pPr>
              <w:spacing w:before="11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8 516</w:t>
            </w:r>
          </w:p>
        </w:tc>
        <w:tc>
          <w:tcPr>
            <w:tcW w:w="898" w:type="dxa"/>
            <w:vAlign w:val="bottom"/>
          </w:tcPr>
          <w:p w14:paraId="04A1C983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191 005</w:t>
            </w:r>
          </w:p>
        </w:tc>
        <w:tc>
          <w:tcPr>
            <w:tcW w:w="897" w:type="dxa"/>
            <w:vAlign w:val="bottom"/>
          </w:tcPr>
          <w:p w14:paraId="4DBC5E43" w14:textId="77777777" w:rsidR="00F1199F" w:rsidRPr="00421674" w:rsidRDefault="00F1199F" w:rsidP="00543AF3">
            <w:pPr>
              <w:spacing w:before="11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91 814</w:t>
            </w:r>
          </w:p>
        </w:tc>
        <w:tc>
          <w:tcPr>
            <w:tcW w:w="898" w:type="dxa"/>
            <w:vAlign w:val="bottom"/>
          </w:tcPr>
          <w:p w14:paraId="4E79089B" w14:textId="77777777" w:rsidR="00F1199F" w:rsidRPr="00421674" w:rsidRDefault="00F1199F" w:rsidP="00543AF3">
            <w:pPr>
              <w:spacing w:before="11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b/>
                <w:bCs/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898" w:type="dxa"/>
            <w:vAlign w:val="bottom"/>
          </w:tcPr>
          <w:p w14:paraId="144BFB1A" w14:textId="77777777" w:rsidR="00F1199F" w:rsidRPr="00421674" w:rsidRDefault="00F1199F" w:rsidP="00543AF3">
            <w:pPr>
              <w:spacing w:before="11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b/>
                <w:bCs/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F1199F" w:rsidRPr="00421674" w14:paraId="6873BE1E" w14:textId="77777777" w:rsidTr="00543AF3">
        <w:trPr>
          <w:trHeight w:val="57"/>
        </w:trPr>
        <w:tc>
          <w:tcPr>
            <w:tcW w:w="2410" w:type="dxa"/>
            <w:vMerge w:val="restart"/>
            <w:vAlign w:val="center"/>
          </w:tcPr>
          <w:p w14:paraId="3525CA3E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Szkoły specjalne przysposabiające do pracy</w:t>
            </w:r>
          </w:p>
        </w:tc>
        <w:tc>
          <w:tcPr>
            <w:tcW w:w="284" w:type="dxa"/>
          </w:tcPr>
          <w:p w14:paraId="05CC7582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897" w:type="dxa"/>
            <w:vAlign w:val="bottom"/>
          </w:tcPr>
          <w:p w14:paraId="0FC4AC8F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50</w:t>
            </w:r>
          </w:p>
        </w:tc>
        <w:tc>
          <w:tcPr>
            <w:tcW w:w="898" w:type="dxa"/>
            <w:vAlign w:val="bottom"/>
          </w:tcPr>
          <w:p w14:paraId="071CA37F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420</w:t>
            </w:r>
          </w:p>
        </w:tc>
        <w:tc>
          <w:tcPr>
            <w:tcW w:w="898" w:type="dxa"/>
            <w:vAlign w:val="bottom"/>
          </w:tcPr>
          <w:p w14:paraId="70B905CB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1 297</w:t>
            </w:r>
          </w:p>
        </w:tc>
        <w:tc>
          <w:tcPr>
            <w:tcW w:w="897" w:type="dxa"/>
            <w:vAlign w:val="bottom"/>
          </w:tcPr>
          <w:p w14:paraId="0520219A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530</w:t>
            </w:r>
          </w:p>
        </w:tc>
        <w:tc>
          <w:tcPr>
            <w:tcW w:w="898" w:type="dxa"/>
            <w:vAlign w:val="bottom"/>
          </w:tcPr>
          <w:p w14:paraId="3CB5D74E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256</w:t>
            </w:r>
          </w:p>
        </w:tc>
        <w:tc>
          <w:tcPr>
            <w:tcW w:w="898" w:type="dxa"/>
            <w:vAlign w:val="bottom"/>
          </w:tcPr>
          <w:p w14:paraId="27119451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103</w:t>
            </w:r>
          </w:p>
        </w:tc>
      </w:tr>
      <w:tr w:rsidR="00F1199F" w:rsidRPr="00421674" w14:paraId="6C4086E9" w14:textId="77777777" w:rsidTr="00543AF3">
        <w:trPr>
          <w:trHeight w:val="57"/>
        </w:trPr>
        <w:tc>
          <w:tcPr>
            <w:tcW w:w="2410" w:type="dxa"/>
            <w:vMerge/>
            <w:vAlign w:val="center"/>
          </w:tcPr>
          <w:p w14:paraId="3B5164CF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84" w:type="dxa"/>
          </w:tcPr>
          <w:p w14:paraId="3C951FDB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897" w:type="dxa"/>
            <w:vAlign w:val="bottom"/>
          </w:tcPr>
          <w:p w14:paraId="3FF3F96A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50</w:t>
            </w:r>
          </w:p>
        </w:tc>
        <w:tc>
          <w:tcPr>
            <w:tcW w:w="898" w:type="dxa"/>
            <w:vAlign w:val="bottom"/>
          </w:tcPr>
          <w:p w14:paraId="0DB41DB8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424</w:t>
            </w:r>
          </w:p>
        </w:tc>
        <w:tc>
          <w:tcPr>
            <w:tcW w:w="898" w:type="dxa"/>
            <w:vAlign w:val="bottom"/>
          </w:tcPr>
          <w:p w14:paraId="51E4D6E3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1 281</w:t>
            </w:r>
          </w:p>
        </w:tc>
        <w:tc>
          <w:tcPr>
            <w:tcW w:w="897" w:type="dxa"/>
            <w:vAlign w:val="bottom"/>
          </w:tcPr>
          <w:p w14:paraId="5314A166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526</w:t>
            </w:r>
          </w:p>
        </w:tc>
        <w:tc>
          <w:tcPr>
            <w:tcW w:w="898" w:type="dxa"/>
            <w:vAlign w:val="bottom"/>
          </w:tcPr>
          <w:p w14:paraId="5980A536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898" w:type="dxa"/>
            <w:vAlign w:val="bottom"/>
          </w:tcPr>
          <w:p w14:paraId="374EFCAF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F1199F" w:rsidRPr="00421674" w14:paraId="3B50D52D" w14:textId="77777777" w:rsidTr="00543AF3">
        <w:trPr>
          <w:trHeight w:val="158"/>
        </w:trPr>
        <w:tc>
          <w:tcPr>
            <w:tcW w:w="2410" w:type="dxa"/>
            <w:vMerge w:val="restart"/>
            <w:vAlign w:val="center"/>
          </w:tcPr>
          <w:p w14:paraId="02848179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Branżowe szkoły I stopnia</w:t>
            </w:r>
          </w:p>
        </w:tc>
        <w:tc>
          <w:tcPr>
            <w:tcW w:w="284" w:type="dxa"/>
          </w:tcPr>
          <w:p w14:paraId="3067B6EE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897" w:type="dxa"/>
            <w:vAlign w:val="bottom"/>
          </w:tcPr>
          <w:p w14:paraId="15E1963E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189</w:t>
            </w:r>
          </w:p>
        </w:tc>
        <w:tc>
          <w:tcPr>
            <w:tcW w:w="898" w:type="dxa"/>
            <w:vAlign w:val="bottom"/>
          </w:tcPr>
          <w:p w14:paraId="0A4D8179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1 255</w:t>
            </w:r>
          </w:p>
        </w:tc>
        <w:tc>
          <w:tcPr>
            <w:tcW w:w="898" w:type="dxa"/>
            <w:vAlign w:val="bottom"/>
          </w:tcPr>
          <w:p w14:paraId="5A6CB43B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24 025</w:t>
            </w:r>
          </w:p>
        </w:tc>
        <w:tc>
          <w:tcPr>
            <w:tcW w:w="897" w:type="dxa"/>
            <w:vAlign w:val="bottom"/>
          </w:tcPr>
          <w:p w14:paraId="174B1AE5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8 534</w:t>
            </w:r>
          </w:p>
        </w:tc>
        <w:tc>
          <w:tcPr>
            <w:tcW w:w="898" w:type="dxa"/>
            <w:vAlign w:val="bottom"/>
          </w:tcPr>
          <w:p w14:paraId="37538667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7 128</w:t>
            </w:r>
          </w:p>
        </w:tc>
        <w:tc>
          <w:tcPr>
            <w:tcW w:w="898" w:type="dxa"/>
            <w:vAlign w:val="bottom"/>
          </w:tcPr>
          <w:p w14:paraId="1A57F4A3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2 598</w:t>
            </w:r>
          </w:p>
        </w:tc>
      </w:tr>
      <w:tr w:rsidR="00F1199F" w:rsidRPr="00421674" w14:paraId="3E7875F9" w14:textId="77777777" w:rsidTr="00543AF3">
        <w:trPr>
          <w:trHeight w:val="57"/>
        </w:trPr>
        <w:tc>
          <w:tcPr>
            <w:tcW w:w="2410" w:type="dxa"/>
            <w:vMerge/>
            <w:vAlign w:val="center"/>
          </w:tcPr>
          <w:p w14:paraId="270EEF86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84" w:type="dxa"/>
          </w:tcPr>
          <w:p w14:paraId="0307A8CC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897" w:type="dxa"/>
            <w:vAlign w:val="bottom"/>
          </w:tcPr>
          <w:p w14:paraId="57E347AA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189</w:t>
            </w:r>
          </w:p>
        </w:tc>
        <w:tc>
          <w:tcPr>
            <w:tcW w:w="898" w:type="dxa"/>
            <w:vAlign w:val="bottom"/>
          </w:tcPr>
          <w:p w14:paraId="45412F62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1 193</w:t>
            </w:r>
          </w:p>
        </w:tc>
        <w:tc>
          <w:tcPr>
            <w:tcW w:w="898" w:type="dxa"/>
            <w:vAlign w:val="bottom"/>
          </w:tcPr>
          <w:p w14:paraId="70C39F49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21 869</w:t>
            </w:r>
          </w:p>
        </w:tc>
        <w:tc>
          <w:tcPr>
            <w:tcW w:w="897" w:type="dxa"/>
            <w:vAlign w:val="bottom"/>
          </w:tcPr>
          <w:p w14:paraId="1BC2A7D0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7 678</w:t>
            </w:r>
          </w:p>
        </w:tc>
        <w:tc>
          <w:tcPr>
            <w:tcW w:w="898" w:type="dxa"/>
            <w:vAlign w:val="bottom"/>
          </w:tcPr>
          <w:p w14:paraId="15AC8672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898" w:type="dxa"/>
            <w:vAlign w:val="bottom"/>
          </w:tcPr>
          <w:p w14:paraId="16AE7984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F1199F" w:rsidRPr="00421674" w14:paraId="3B127CF0" w14:textId="77777777" w:rsidTr="00543AF3">
        <w:trPr>
          <w:trHeight w:val="57"/>
        </w:trPr>
        <w:tc>
          <w:tcPr>
            <w:tcW w:w="2410" w:type="dxa"/>
            <w:vMerge w:val="restart"/>
            <w:vAlign w:val="center"/>
          </w:tcPr>
          <w:p w14:paraId="2E52B410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Branżowe szkoły II stopnia</w:t>
            </w:r>
          </w:p>
        </w:tc>
        <w:tc>
          <w:tcPr>
            <w:tcW w:w="284" w:type="dxa"/>
          </w:tcPr>
          <w:p w14:paraId="35D2A527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897" w:type="dxa"/>
            <w:vAlign w:val="bottom"/>
          </w:tcPr>
          <w:p w14:paraId="6D168CC0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45</w:t>
            </w:r>
          </w:p>
        </w:tc>
        <w:tc>
          <w:tcPr>
            <w:tcW w:w="898" w:type="dxa"/>
            <w:vAlign w:val="bottom"/>
          </w:tcPr>
          <w:p w14:paraId="15229BD0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112</w:t>
            </w:r>
          </w:p>
        </w:tc>
        <w:tc>
          <w:tcPr>
            <w:tcW w:w="898" w:type="dxa"/>
            <w:vAlign w:val="bottom"/>
          </w:tcPr>
          <w:p w14:paraId="6BC029FD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1 929</w:t>
            </w:r>
          </w:p>
        </w:tc>
        <w:tc>
          <w:tcPr>
            <w:tcW w:w="897" w:type="dxa"/>
            <w:vAlign w:val="bottom"/>
          </w:tcPr>
          <w:p w14:paraId="4617CE4A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660</w:t>
            </w:r>
          </w:p>
        </w:tc>
        <w:tc>
          <w:tcPr>
            <w:tcW w:w="898" w:type="dxa"/>
            <w:vAlign w:val="bottom"/>
          </w:tcPr>
          <w:p w14:paraId="1A51BEA2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555</w:t>
            </w:r>
          </w:p>
        </w:tc>
        <w:tc>
          <w:tcPr>
            <w:tcW w:w="898" w:type="dxa"/>
            <w:vAlign w:val="bottom"/>
          </w:tcPr>
          <w:p w14:paraId="4D0B06D8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212</w:t>
            </w:r>
          </w:p>
        </w:tc>
      </w:tr>
      <w:tr w:rsidR="00F1199F" w:rsidRPr="00421674" w14:paraId="77C968D2" w14:textId="77777777" w:rsidTr="00543AF3">
        <w:trPr>
          <w:trHeight w:val="57"/>
        </w:trPr>
        <w:tc>
          <w:tcPr>
            <w:tcW w:w="2410" w:type="dxa"/>
            <w:vMerge/>
            <w:vAlign w:val="center"/>
          </w:tcPr>
          <w:p w14:paraId="4F4FCF50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84" w:type="dxa"/>
          </w:tcPr>
          <w:p w14:paraId="43D11EE2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897" w:type="dxa"/>
            <w:vAlign w:val="bottom"/>
          </w:tcPr>
          <w:p w14:paraId="489A9061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54</w:t>
            </w:r>
          </w:p>
        </w:tc>
        <w:tc>
          <w:tcPr>
            <w:tcW w:w="898" w:type="dxa"/>
            <w:vAlign w:val="bottom"/>
          </w:tcPr>
          <w:p w14:paraId="6CA1AFA1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175</w:t>
            </w:r>
          </w:p>
        </w:tc>
        <w:tc>
          <w:tcPr>
            <w:tcW w:w="898" w:type="dxa"/>
            <w:vAlign w:val="bottom"/>
          </w:tcPr>
          <w:p w14:paraId="11DB9DE4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3 708</w:t>
            </w:r>
          </w:p>
        </w:tc>
        <w:tc>
          <w:tcPr>
            <w:tcW w:w="897" w:type="dxa"/>
            <w:vAlign w:val="bottom"/>
          </w:tcPr>
          <w:p w14:paraId="3144E49C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1 241</w:t>
            </w:r>
          </w:p>
        </w:tc>
        <w:tc>
          <w:tcPr>
            <w:tcW w:w="898" w:type="dxa"/>
            <w:vAlign w:val="bottom"/>
          </w:tcPr>
          <w:p w14:paraId="3B02F1AA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898" w:type="dxa"/>
            <w:vAlign w:val="bottom"/>
          </w:tcPr>
          <w:p w14:paraId="7AFDDB0D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F1199F" w:rsidRPr="00421674" w14:paraId="01A66E6F" w14:textId="77777777" w:rsidTr="00543AF3">
        <w:trPr>
          <w:trHeight w:val="57"/>
        </w:trPr>
        <w:tc>
          <w:tcPr>
            <w:tcW w:w="2410" w:type="dxa"/>
            <w:vMerge w:val="restart"/>
            <w:vAlign w:val="center"/>
          </w:tcPr>
          <w:p w14:paraId="04C73E19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Licea ogólnokształcące</w:t>
            </w:r>
          </w:p>
        </w:tc>
        <w:tc>
          <w:tcPr>
            <w:tcW w:w="284" w:type="dxa"/>
          </w:tcPr>
          <w:p w14:paraId="6AA5F7A8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897" w:type="dxa"/>
            <w:vAlign w:val="bottom"/>
          </w:tcPr>
          <w:p w14:paraId="7C1AD92B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269</w:t>
            </w:r>
          </w:p>
        </w:tc>
        <w:tc>
          <w:tcPr>
            <w:tcW w:w="898" w:type="dxa"/>
            <w:vAlign w:val="bottom"/>
          </w:tcPr>
          <w:p w14:paraId="2D0A5177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3 062</w:t>
            </w:r>
          </w:p>
        </w:tc>
        <w:tc>
          <w:tcPr>
            <w:tcW w:w="898" w:type="dxa"/>
            <w:vAlign w:val="bottom"/>
          </w:tcPr>
          <w:p w14:paraId="7FE40C08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79 732</w:t>
            </w:r>
          </w:p>
        </w:tc>
        <w:tc>
          <w:tcPr>
            <w:tcW w:w="897" w:type="dxa"/>
            <w:vAlign w:val="bottom"/>
          </w:tcPr>
          <w:p w14:paraId="6AAE8BE2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49 617</w:t>
            </w:r>
          </w:p>
        </w:tc>
        <w:tc>
          <w:tcPr>
            <w:tcW w:w="898" w:type="dxa"/>
            <w:vAlign w:val="bottom"/>
          </w:tcPr>
          <w:p w14:paraId="45395C68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16 385</w:t>
            </w:r>
          </w:p>
        </w:tc>
        <w:tc>
          <w:tcPr>
            <w:tcW w:w="898" w:type="dxa"/>
            <w:vAlign w:val="bottom"/>
          </w:tcPr>
          <w:p w14:paraId="449ACC8F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10 239</w:t>
            </w:r>
          </w:p>
        </w:tc>
      </w:tr>
      <w:tr w:rsidR="00F1199F" w:rsidRPr="00421674" w14:paraId="561D4173" w14:textId="77777777" w:rsidTr="00543AF3">
        <w:trPr>
          <w:trHeight w:val="57"/>
        </w:trPr>
        <w:tc>
          <w:tcPr>
            <w:tcW w:w="2410" w:type="dxa"/>
            <w:vMerge/>
            <w:vAlign w:val="center"/>
          </w:tcPr>
          <w:p w14:paraId="68E73BB0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84" w:type="dxa"/>
          </w:tcPr>
          <w:p w14:paraId="09E9C4F4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897" w:type="dxa"/>
            <w:vAlign w:val="bottom"/>
          </w:tcPr>
          <w:p w14:paraId="683586CD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274</w:t>
            </w:r>
          </w:p>
        </w:tc>
        <w:tc>
          <w:tcPr>
            <w:tcW w:w="898" w:type="dxa"/>
            <w:vAlign w:val="bottom"/>
          </w:tcPr>
          <w:p w14:paraId="68814F38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3 182</w:t>
            </w:r>
          </w:p>
        </w:tc>
        <w:tc>
          <w:tcPr>
            <w:tcW w:w="898" w:type="dxa"/>
            <w:vAlign w:val="bottom"/>
          </w:tcPr>
          <w:p w14:paraId="43C91500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79 754</w:t>
            </w:r>
          </w:p>
        </w:tc>
        <w:tc>
          <w:tcPr>
            <w:tcW w:w="897" w:type="dxa"/>
            <w:vAlign w:val="bottom"/>
          </w:tcPr>
          <w:p w14:paraId="14376BEE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49 302</w:t>
            </w:r>
          </w:p>
        </w:tc>
        <w:tc>
          <w:tcPr>
            <w:tcW w:w="898" w:type="dxa"/>
            <w:vAlign w:val="bottom"/>
          </w:tcPr>
          <w:p w14:paraId="2D345584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898" w:type="dxa"/>
            <w:vAlign w:val="bottom"/>
          </w:tcPr>
          <w:p w14:paraId="4BC16A71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F1199F" w:rsidRPr="00421674" w14:paraId="1F80A22E" w14:textId="77777777" w:rsidTr="00543AF3">
        <w:trPr>
          <w:trHeight w:val="57"/>
        </w:trPr>
        <w:tc>
          <w:tcPr>
            <w:tcW w:w="2410" w:type="dxa"/>
            <w:vMerge w:val="restart"/>
            <w:vAlign w:val="center"/>
          </w:tcPr>
          <w:p w14:paraId="3B64AECC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Technika</w:t>
            </w:r>
          </w:p>
        </w:tc>
        <w:tc>
          <w:tcPr>
            <w:tcW w:w="284" w:type="dxa"/>
          </w:tcPr>
          <w:p w14:paraId="20928FAB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897" w:type="dxa"/>
            <w:vAlign w:val="bottom"/>
          </w:tcPr>
          <w:p w14:paraId="319E5882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222</w:t>
            </w:r>
          </w:p>
        </w:tc>
        <w:tc>
          <w:tcPr>
            <w:tcW w:w="898" w:type="dxa"/>
            <w:vAlign w:val="bottom"/>
          </w:tcPr>
          <w:p w14:paraId="22B62E59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3 373</w:t>
            </w:r>
          </w:p>
        </w:tc>
        <w:tc>
          <w:tcPr>
            <w:tcW w:w="898" w:type="dxa"/>
            <w:vAlign w:val="bottom"/>
          </w:tcPr>
          <w:p w14:paraId="421CCBDF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81 248</w:t>
            </w:r>
          </w:p>
        </w:tc>
        <w:tc>
          <w:tcPr>
            <w:tcW w:w="897" w:type="dxa"/>
            <w:vAlign w:val="bottom"/>
          </w:tcPr>
          <w:p w14:paraId="65C6050C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30 773</w:t>
            </w:r>
          </w:p>
        </w:tc>
        <w:tc>
          <w:tcPr>
            <w:tcW w:w="898" w:type="dxa"/>
            <w:vAlign w:val="bottom"/>
          </w:tcPr>
          <w:p w14:paraId="78BC91CB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12 479</w:t>
            </w:r>
          </w:p>
        </w:tc>
        <w:tc>
          <w:tcPr>
            <w:tcW w:w="898" w:type="dxa"/>
            <w:vAlign w:val="bottom"/>
          </w:tcPr>
          <w:p w14:paraId="75322349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4 636</w:t>
            </w:r>
          </w:p>
        </w:tc>
      </w:tr>
      <w:tr w:rsidR="00F1199F" w:rsidRPr="00421674" w14:paraId="27731F9C" w14:textId="77777777" w:rsidTr="00543AF3">
        <w:trPr>
          <w:trHeight w:val="57"/>
        </w:trPr>
        <w:tc>
          <w:tcPr>
            <w:tcW w:w="2410" w:type="dxa"/>
            <w:vMerge/>
            <w:vAlign w:val="center"/>
          </w:tcPr>
          <w:p w14:paraId="24DA7F87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84" w:type="dxa"/>
          </w:tcPr>
          <w:p w14:paraId="6D5B1616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897" w:type="dxa"/>
            <w:vAlign w:val="bottom"/>
          </w:tcPr>
          <w:p w14:paraId="5A6B4519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222</w:t>
            </w:r>
          </w:p>
        </w:tc>
        <w:tc>
          <w:tcPr>
            <w:tcW w:w="898" w:type="dxa"/>
            <w:vAlign w:val="bottom"/>
          </w:tcPr>
          <w:p w14:paraId="6046BAB4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3 398</w:t>
            </w:r>
          </w:p>
        </w:tc>
        <w:tc>
          <w:tcPr>
            <w:tcW w:w="898" w:type="dxa"/>
            <w:vAlign w:val="bottom"/>
          </w:tcPr>
          <w:p w14:paraId="14757771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81 627</w:t>
            </w:r>
          </w:p>
        </w:tc>
        <w:tc>
          <w:tcPr>
            <w:tcW w:w="897" w:type="dxa"/>
            <w:vAlign w:val="bottom"/>
          </w:tcPr>
          <w:p w14:paraId="7973DAAD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30 696</w:t>
            </w:r>
          </w:p>
        </w:tc>
        <w:tc>
          <w:tcPr>
            <w:tcW w:w="898" w:type="dxa"/>
            <w:vAlign w:val="bottom"/>
          </w:tcPr>
          <w:p w14:paraId="6C991AA0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898" w:type="dxa"/>
            <w:vAlign w:val="bottom"/>
          </w:tcPr>
          <w:p w14:paraId="489F6F06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F1199F" w:rsidRPr="00421674" w14:paraId="7ECEC5FC" w14:textId="77777777" w:rsidTr="00543AF3">
        <w:trPr>
          <w:trHeight w:val="57"/>
        </w:trPr>
        <w:tc>
          <w:tcPr>
            <w:tcW w:w="2410" w:type="dxa"/>
            <w:vMerge w:val="restart"/>
            <w:vAlign w:val="center"/>
          </w:tcPr>
          <w:p w14:paraId="069062C4" w14:textId="6664C67B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 xml:space="preserve">Ogólnokształcące szkoły </w:t>
            </w:r>
            <w:proofErr w:type="spellStart"/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artystyczne</w:t>
            </w:r>
            <w:r w:rsidRPr="00421674">
              <w:rPr>
                <w:spacing w:val="-2"/>
                <w:szCs w:val="19"/>
                <w:shd w:val="clear" w:color="auto" w:fill="FFFFFF"/>
                <w:vertAlign w:val="superscript"/>
                <w14:numForm w14:val="lining"/>
                <w14:numSpacing w14:val="tabular"/>
              </w:rPr>
              <w:t>a</w:t>
            </w:r>
            <w:proofErr w:type="spellEnd"/>
          </w:p>
        </w:tc>
        <w:tc>
          <w:tcPr>
            <w:tcW w:w="284" w:type="dxa"/>
          </w:tcPr>
          <w:p w14:paraId="6C29AA6E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897" w:type="dxa"/>
            <w:vAlign w:val="bottom"/>
          </w:tcPr>
          <w:p w14:paraId="157C24C4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19</w:t>
            </w:r>
          </w:p>
        </w:tc>
        <w:tc>
          <w:tcPr>
            <w:tcW w:w="898" w:type="dxa"/>
            <w:vAlign w:val="bottom"/>
          </w:tcPr>
          <w:p w14:paraId="569B2EC5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140</w:t>
            </w:r>
          </w:p>
        </w:tc>
        <w:tc>
          <w:tcPr>
            <w:tcW w:w="898" w:type="dxa"/>
            <w:vAlign w:val="bottom"/>
          </w:tcPr>
          <w:p w14:paraId="1A5E24EB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2 774</w:t>
            </w:r>
          </w:p>
        </w:tc>
        <w:tc>
          <w:tcPr>
            <w:tcW w:w="897" w:type="dxa"/>
            <w:vAlign w:val="bottom"/>
          </w:tcPr>
          <w:p w14:paraId="28BB0DAF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2 418</w:t>
            </w:r>
          </w:p>
        </w:tc>
        <w:tc>
          <w:tcPr>
            <w:tcW w:w="898" w:type="dxa"/>
            <w:vAlign w:val="bottom"/>
          </w:tcPr>
          <w:p w14:paraId="2B08C2E6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431</w:t>
            </w:r>
          </w:p>
        </w:tc>
        <w:tc>
          <w:tcPr>
            <w:tcW w:w="898" w:type="dxa"/>
            <w:vAlign w:val="bottom"/>
          </w:tcPr>
          <w:p w14:paraId="0A29C09C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377</w:t>
            </w:r>
          </w:p>
        </w:tc>
      </w:tr>
      <w:tr w:rsidR="00F1199F" w:rsidRPr="00421674" w14:paraId="68FE324D" w14:textId="77777777" w:rsidTr="00543AF3">
        <w:trPr>
          <w:trHeight w:val="57"/>
        </w:trPr>
        <w:tc>
          <w:tcPr>
            <w:tcW w:w="2410" w:type="dxa"/>
            <w:vMerge/>
          </w:tcPr>
          <w:p w14:paraId="5D8E3FEB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84" w:type="dxa"/>
          </w:tcPr>
          <w:p w14:paraId="3536FF73" w14:textId="77777777" w:rsidR="00F1199F" w:rsidRPr="00421674" w:rsidRDefault="00F1199F" w:rsidP="00543AF3">
            <w:pPr>
              <w:spacing w:before="110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897" w:type="dxa"/>
            <w:vAlign w:val="bottom"/>
          </w:tcPr>
          <w:p w14:paraId="19F2B9E5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21</w:t>
            </w:r>
          </w:p>
        </w:tc>
        <w:tc>
          <w:tcPr>
            <w:tcW w:w="898" w:type="dxa"/>
            <w:vAlign w:val="bottom"/>
          </w:tcPr>
          <w:p w14:paraId="0FD234E0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144</w:t>
            </w:r>
          </w:p>
        </w:tc>
        <w:tc>
          <w:tcPr>
            <w:tcW w:w="898" w:type="dxa"/>
            <w:vAlign w:val="bottom"/>
          </w:tcPr>
          <w:p w14:paraId="0E432F13" w14:textId="77777777" w:rsidR="00F1199F" w:rsidRPr="00421674" w:rsidRDefault="00F1199F" w:rsidP="00543AF3">
            <w:pPr>
              <w:spacing w:before="110"/>
              <w:ind w:left="-57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2 766</w:t>
            </w:r>
          </w:p>
        </w:tc>
        <w:tc>
          <w:tcPr>
            <w:tcW w:w="897" w:type="dxa"/>
            <w:vAlign w:val="bottom"/>
          </w:tcPr>
          <w:p w14:paraId="42719A22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2 371</w:t>
            </w:r>
          </w:p>
        </w:tc>
        <w:tc>
          <w:tcPr>
            <w:tcW w:w="898" w:type="dxa"/>
            <w:vAlign w:val="bottom"/>
          </w:tcPr>
          <w:p w14:paraId="1B32E6F7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898" w:type="dxa"/>
            <w:vAlign w:val="bottom"/>
          </w:tcPr>
          <w:p w14:paraId="0AD358B1" w14:textId="77777777" w:rsidR="00F1199F" w:rsidRPr="00421674" w:rsidRDefault="00F1199F" w:rsidP="00543AF3">
            <w:pPr>
              <w:spacing w:before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</w:tr>
    </w:tbl>
    <w:p w14:paraId="7ADC900E" w14:textId="77777777" w:rsidR="00F1199F" w:rsidRPr="00954B1C" w:rsidRDefault="00F1199F" w:rsidP="00F1199F">
      <w:pPr>
        <w:pStyle w:val="Tablicanotka"/>
        <w:rPr>
          <w:spacing w:val="0"/>
          <w14:numForm w14:val="lining"/>
          <w14:numSpacing w14:val="tabular"/>
        </w:rPr>
      </w:pPr>
      <w:r w:rsidRPr="00954B1C">
        <w:rPr>
          <w:rStyle w:val="TablicanotkaZnak"/>
          <w:spacing w:val="0"/>
          <w14:numForm w14:val="lining"/>
          <w14:numSpacing w14:val="tabular"/>
        </w:rPr>
        <w:t>a Dające uprawnienia zawodowe</w:t>
      </w:r>
      <w:r w:rsidRPr="00954B1C">
        <w:rPr>
          <w:spacing w:val="0"/>
          <w14:numForm w14:val="lining"/>
          <w14:numSpacing w14:val="tabular"/>
        </w:rPr>
        <w:t>.</w:t>
      </w:r>
    </w:p>
    <w:p w14:paraId="7A8F725A" w14:textId="77777777" w:rsidR="00F1199F" w:rsidRPr="00954B1C" w:rsidRDefault="00F1199F" w:rsidP="00F1199F">
      <w:pPr>
        <w:pStyle w:val="Nagwek1"/>
        <w:rPr>
          <w14:numForm w14:val="lining"/>
          <w14:numSpacing w14:val="tabular"/>
        </w:rPr>
      </w:pPr>
      <w:r w:rsidRPr="00954B1C">
        <w:rPr>
          <w14:numForm w14:val="lining"/>
          <w14:numSpacing w14:val="tabular"/>
        </w:rPr>
        <w:t>Szkoły policealne</w:t>
      </w:r>
    </w:p>
    <w:p w14:paraId="6C22DDE7" w14:textId="1618FE3D" w:rsidR="00F1199F" w:rsidRPr="00A8331A" w:rsidRDefault="00F1199F" w:rsidP="001C74CA">
      <w:pPr>
        <w:pStyle w:val="Lead"/>
        <w:spacing w:before="120" w:after="1440" w:line="288" w:lineRule="auto"/>
        <w:rPr>
          <w:b w:val="0"/>
          <w:bCs/>
          <w:shd w:val="clear" w:color="auto" w:fill="FFFFFF"/>
          <w14:numForm w14:val="lining"/>
          <w14:numSpacing w14:val="tabular"/>
        </w:rPr>
      </w:pPr>
      <w:r w:rsidRPr="00A8331A">
        <w:rPr>
          <w:b w:val="0"/>
          <w:bCs/>
          <w:shd w:val="clear" w:color="auto" w:fill="FFFFFF"/>
          <w14:numForm w14:val="lining"/>
          <w14:numSpacing w14:val="tabular"/>
        </w:rPr>
        <w:t>W roku szkolnym 2025/26 funkcjonował</w:t>
      </w:r>
      <w:r>
        <w:rPr>
          <w:b w:val="0"/>
          <w:bCs/>
          <w:shd w:val="clear" w:color="auto" w:fill="FFFFFF"/>
          <w14:numForm w14:val="lining"/>
          <w14:numSpacing w14:val="tabular"/>
        </w:rPr>
        <w:t>y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 xml:space="preserve"> </w:t>
      </w:r>
      <w:r>
        <w:rPr>
          <w:b w:val="0"/>
          <w:bCs/>
          <w:shd w:val="clear" w:color="auto" w:fill="FFFFFF"/>
          <w14:numForm w14:val="lining"/>
          <w14:numSpacing w14:val="tabular"/>
        </w:rPr>
        <w:t>132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 xml:space="preserve"> szk</w:t>
      </w:r>
      <w:r>
        <w:rPr>
          <w:b w:val="0"/>
          <w:bCs/>
          <w:shd w:val="clear" w:color="auto" w:fill="FFFFFF"/>
          <w14:numForm w14:val="lining"/>
          <w14:numSpacing w14:val="tabular"/>
        </w:rPr>
        <w:t>oły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 xml:space="preserve"> policealn</w:t>
      </w:r>
      <w:r>
        <w:rPr>
          <w:b w:val="0"/>
          <w:bCs/>
          <w:shd w:val="clear" w:color="auto" w:fill="FFFFFF"/>
          <w14:numForm w14:val="lining"/>
          <w14:numSpacing w14:val="tabular"/>
        </w:rPr>
        <w:t>e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 xml:space="preserve"> (o 3 placówki mniej niż w</w:t>
      </w:r>
      <w:r w:rsidR="00FE5191">
        <w:rPr>
          <w14:numForm w14:val="lining"/>
          <w14:numSpacing w14:val="tabular"/>
        </w:rPr>
        <w:t> 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 xml:space="preserve">roku szkolnym </w:t>
      </w:r>
      <w:r w:rsidRPr="00A8331A">
        <w:rPr>
          <w:b w:val="0"/>
          <w:bCs/>
          <w14:numSpacing w14:val="tabular"/>
        </w:rPr>
        <w:t>2024/25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 xml:space="preserve">), w których zawodu uczyło się </w:t>
      </w:r>
      <w:r>
        <w:rPr>
          <w:b w:val="0"/>
          <w:bCs/>
          <w:shd w:val="clear" w:color="auto" w:fill="FFFFFF"/>
          <w14:numForm w14:val="lining"/>
          <w14:numSpacing w14:val="tabular"/>
        </w:rPr>
        <w:t>25,3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 xml:space="preserve"> tys. uczniów (</w:t>
      </w:r>
      <w:r>
        <w:rPr>
          <w:b w:val="0"/>
          <w:bCs/>
          <w:shd w:val="clear" w:color="auto" w:fill="FFFFFF"/>
          <w14:numForm w14:val="lining"/>
          <w14:numSpacing w14:val="tabular"/>
        </w:rPr>
        <w:t>więcej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 xml:space="preserve"> o </w:t>
      </w:r>
      <w:r>
        <w:rPr>
          <w:b w:val="0"/>
          <w:bCs/>
          <w:shd w:val="clear" w:color="auto" w:fill="FFFFFF"/>
          <w14:numForm w14:val="lining"/>
          <w14:numSpacing w14:val="tabular"/>
        </w:rPr>
        <w:t>0,7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 xml:space="preserve"> tys.), z</w:t>
      </w:r>
      <w:r w:rsidR="00FE5191">
        <w:rPr>
          <w14:numForm w14:val="lining"/>
          <w14:numSpacing w14:val="tabular"/>
        </w:rPr>
        <w:t> 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>czego 71,</w:t>
      </w:r>
      <w:r>
        <w:rPr>
          <w:b w:val="0"/>
          <w:bCs/>
          <w:shd w:val="clear" w:color="auto" w:fill="FFFFFF"/>
          <w14:numForm w14:val="lining"/>
          <w14:numSpacing w14:val="tabular"/>
        </w:rPr>
        <w:t>9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>% stanowiły kobiety. Przeważająca część tych szkół zarządzana była przez podmioty sektora prywatnego (</w:t>
      </w:r>
      <w:r>
        <w:rPr>
          <w:b w:val="0"/>
          <w:bCs/>
          <w:shd w:val="clear" w:color="auto" w:fill="FFFFFF"/>
          <w14:numForm w14:val="lining"/>
          <w14:numSpacing w14:val="tabular"/>
        </w:rPr>
        <w:t>78,0</w:t>
      </w:r>
      <w:r w:rsidRPr="00A8331A">
        <w:rPr>
          <w:b w:val="0"/>
          <w:bCs/>
          <w:shd w:val="clear" w:color="auto" w:fill="FFFFFF"/>
          <w14:numForm w14:val="lining"/>
          <w14:numSpacing w14:val="tabular"/>
        </w:rPr>
        <w:t>%).</w:t>
      </w:r>
    </w:p>
    <w:p w14:paraId="10A7E6D3" w14:textId="77777777" w:rsidR="00F1199F" w:rsidRDefault="00F1199F" w:rsidP="00F1199F">
      <w:pPr>
        <w:pStyle w:val="Tytutablicy"/>
        <w:spacing w:after="0"/>
        <w:rPr>
          <w:shd w:val="clear" w:color="auto" w:fill="FFFFFF"/>
        </w:rPr>
      </w:pPr>
      <w:r w:rsidRPr="00294983">
        <w:rPr>
          <w:shd w:val="clear" w:color="auto" w:fill="FFFFFF"/>
        </w:rPr>
        <w:lastRenderedPageBreak/>
        <w:t>Tablica 4. Szkoły policealne</w:t>
      </w:r>
    </w:p>
    <w:p w14:paraId="144EE287" w14:textId="77777777" w:rsidR="00F1199F" w:rsidRPr="00294983" w:rsidRDefault="00F1199F" w:rsidP="00C12810">
      <w:pPr>
        <w:widowControl w:val="0"/>
        <w:spacing w:before="0" w:line="240" w:lineRule="auto"/>
        <w:ind w:left="1560" w:hanging="709"/>
        <w:rPr>
          <w:rFonts w:eastAsia="Fira Sans Book" w:cs="Fira Sans Book"/>
          <w:b/>
          <w:color w:val="000000" w:themeColor="text1"/>
          <w:szCs w:val="19"/>
          <w14:numForm w14:val="lining"/>
          <w14:numSpacing w14:val="tabular"/>
        </w:rPr>
      </w:pPr>
      <w:r w:rsidRPr="00294983">
        <w:rPr>
          <w:rFonts w:cs="Fira Sans"/>
          <w:b/>
          <w:noProof/>
          <w:color w:val="000000"/>
          <w:sz w:val="24"/>
          <w:lang w:eastAsia="pl-PL"/>
          <w14:numForm w14:val="lining"/>
          <w14:numSpacing w14:val="tabular"/>
        </w:rPr>
        <mc:AlternateContent>
          <mc:Choice Requires="wps">
            <w:drawing>
              <wp:anchor distT="45720" distB="45720" distL="114300" distR="114300" simplePos="0" relativeHeight="251983872" behindDoc="1" locked="0" layoutInCell="1" allowOverlap="1" wp14:anchorId="7CC582D1" wp14:editId="5C8D9849">
                <wp:simplePos x="0" y="0"/>
                <wp:positionH relativeFrom="page">
                  <wp:posOffset>5689600</wp:posOffset>
                </wp:positionH>
                <wp:positionV relativeFrom="paragraph">
                  <wp:posOffset>563719</wp:posOffset>
                </wp:positionV>
                <wp:extent cx="1800000" cy="1152000"/>
                <wp:effectExtent l="0" t="0" r="0" b="0"/>
                <wp:wrapTight wrapText="bothSides">
                  <wp:wrapPolygon edited="0">
                    <wp:start x="686" y="0"/>
                    <wp:lineTo x="686" y="21076"/>
                    <wp:lineTo x="20807" y="21076"/>
                    <wp:lineTo x="20807" y="0"/>
                    <wp:lineTo x="686" y="0"/>
                  </wp:wrapPolygon>
                </wp:wrapTight>
                <wp:docPr id="19" name="Pole tekstowe 19" descr="W roku szkolnym 2025/26 działało o 2,2% mniej szkół policealnych, ale kształciło się w nich o 2,7% więcej uczniów niż w poprzednim roku szkol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0" cy="115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B4229" w14:textId="2D788B47" w:rsidR="00F1199F" w:rsidRPr="00421674" w:rsidRDefault="00F1199F" w:rsidP="00F1199F">
                            <w:pPr>
                              <w:pStyle w:val="tekstzboku"/>
                              <w:spacing w:before="0"/>
                              <w:rPr>
                                <w14:numSpacing w14:val="tabular"/>
                              </w:rPr>
                            </w:pPr>
                            <w:r w:rsidRPr="00421674">
                              <w:rPr>
                                <w14:numSpacing w14:val="tabular"/>
                              </w:rPr>
                              <w:t>W roku szkolnym 2025/26 działało o</w:t>
                            </w:r>
                            <w:r>
                              <w:rPr>
                                <w14:numSpacing w14:val="tabular"/>
                              </w:rPr>
                              <w:t xml:space="preserve"> 2</w:t>
                            </w:r>
                            <w:r w:rsidRPr="00421674">
                              <w:rPr>
                                <w14:numSpacing w14:val="tabular"/>
                              </w:rPr>
                              <w:t>,2% mniej szkół policealnych</w:t>
                            </w:r>
                            <w:r w:rsidR="000F22E5">
                              <w:rPr>
                                <w14:numSpacing w14:val="tabular"/>
                              </w:rPr>
                              <w:t>,</w:t>
                            </w:r>
                            <w:r w:rsidRPr="00421674">
                              <w:rPr>
                                <w14:numSpacing w14:val="tabular"/>
                              </w:rPr>
                              <w:t xml:space="preserve"> </w:t>
                            </w:r>
                            <w:r w:rsidR="00487595">
                              <w:rPr>
                                <w14:numSpacing w14:val="tabular"/>
                              </w:rPr>
                              <w:t>ale</w:t>
                            </w:r>
                            <w:r w:rsidRPr="00421674">
                              <w:rPr>
                                <w14:numSpacing w14:val="tabular"/>
                              </w:rPr>
                              <w:t xml:space="preserve"> kształciło się w</w:t>
                            </w:r>
                            <w:r>
                              <w:rPr>
                                <w14:numSpacing w14:val="tabular"/>
                              </w:rPr>
                              <w:t> </w:t>
                            </w:r>
                            <w:r w:rsidRPr="00421674">
                              <w:rPr>
                                <w14:numSpacing w14:val="tabular"/>
                              </w:rPr>
                              <w:t xml:space="preserve">nich o </w:t>
                            </w:r>
                            <w:r>
                              <w:rPr>
                                <w14:numSpacing w14:val="tabular"/>
                              </w:rPr>
                              <w:t>2,7</w:t>
                            </w:r>
                            <w:r w:rsidRPr="00421674">
                              <w:rPr>
                                <w14:numSpacing w14:val="tabular"/>
                              </w:rPr>
                              <w:t xml:space="preserve">% </w:t>
                            </w:r>
                            <w:r>
                              <w:rPr>
                                <w14:numSpacing w14:val="tabular"/>
                              </w:rPr>
                              <w:t>więcej</w:t>
                            </w:r>
                            <w:r w:rsidRPr="00421674">
                              <w:rPr>
                                <w14:numSpacing w14:val="tabular"/>
                              </w:rPr>
                              <w:t xml:space="preserve"> uczniów niż w </w:t>
                            </w:r>
                            <w:r w:rsidRPr="00421674">
                              <w:rPr>
                                <w14:numForm w14:val="lining"/>
                                <w14:numSpacing w14:val="tabular"/>
                              </w:rPr>
                              <w:t>poprzednim</w:t>
                            </w:r>
                            <w:r w:rsidRPr="00421674">
                              <w:rPr>
                                <w14:numSpacing w14:val="tabular"/>
                              </w:rPr>
                              <w:t xml:space="preserve"> roku szkolnym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582D1" id="Pole tekstowe 19" o:spid="_x0000_s1033" type="#_x0000_t202" alt="W roku szkolnym 2025/26 działało o 2,2% mniej szkół policealnych, ale kształciło się w nich o 2,7% więcej uczniów niż w poprzednim roku szkolnym" style="position:absolute;left:0;text-align:left;margin-left:448pt;margin-top:44.4pt;width:141.75pt;height:90.7pt;z-index:-2513326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" filled="f" stroked="f">
                <v:textbox>
                  <w:txbxContent>
                    <w:p w14:paraId="2AFB4229" w14:textId="2D788B47" w:rsidR="00F1199F" w:rsidRPr="00421674" w:rsidRDefault="00F1199F" w:rsidP="00F1199F">
                      <w:pPr>
                        <w:pStyle w:val="tekstzboku"/>
                        <w:spacing w:before="0"/>
                        <w:rPr>
                          <w14:numSpacing w14:val="tabular"/>
                        </w:rPr>
                      </w:pPr>
                      <w:r w:rsidRPr="00421674">
                        <w:rPr>
                          <w14:numSpacing w14:val="tabular"/>
                        </w:rPr>
                        <w:t>W roku szkolnym 2025/26 działało o</w:t>
                      </w:r>
                      <w:r>
                        <w:rPr>
                          <w14:numSpacing w14:val="tabular"/>
                        </w:rPr>
                        <w:t xml:space="preserve"> 2</w:t>
                      </w:r>
                      <w:r w:rsidRPr="00421674">
                        <w:rPr>
                          <w14:numSpacing w14:val="tabular"/>
                        </w:rPr>
                        <w:t>,2% mniej szkół policealnych</w:t>
                      </w:r>
                      <w:r w:rsidR="000F22E5">
                        <w:rPr>
                          <w14:numSpacing w14:val="tabular"/>
                        </w:rPr>
                        <w:t>,</w:t>
                      </w:r>
                      <w:r w:rsidRPr="00421674">
                        <w:rPr>
                          <w14:numSpacing w14:val="tabular"/>
                        </w:rPr>
                        <w:t xml:space="preserve"> </w:t>
                      </w:r>
                      <w:r w:rsidR="00487595">
                        <w:rPr>
                          <w14:numSpacing w14:val="tabular"/>
                        </w:rPr>
                        <w:t>ale</w:t>
                      </w:r>
                      <w:r w:rsidRPr="00421674">
                        <w:rPr>
                          <w14:numSpacing w14:val="tabular"/>
                        </w:rPr>
                        <w:t xml:space="preserve"> kształciło się w</w:t>
                      </w:r>
                      <w:r>
                        <w:rPr>
                          <w14:numSpacing w14:val="tabular"/>
                        </w:rPr>
                        <w:t> </w:t>
                      </w:r>
                      <w:r w:rsidRPr="00421674">
                        <w:rPr>
                          <w14:numSpacing w14:val="tabular"/>
                        </w:rPr>
                        <w:t xml:space="preserve">nich o </w:t>
                      </w:r>
                      <w:r>
                        <w:rPr>
                          <w14:numSpacing w14:val="tabular"/>
                        </w:rPr>
                        <w:t>2,7</w:t>
                      </w:r>
                      <w:r w:rsidRPr="00421674">
                        <w:rPr>
                          <w14:numSpacing w14:val="tabular"/>
                        </w:rPr>
                        <w:t xml:space="preserve">% </w:t>
                      </w:r>
                      <w:r>
                        <w:rPr>
                          <w14:numSpacing w14:val="tabular"/>
                        </w:rPr>
                        <w:t>więcej</w:t>
                      </w:r>
                      <w:r w:rsidRPr="00421674">
                        <w:rPr>
                          <w14:numSpacing w14:val="tabular"/>
                        </w:rPr>
                        <w:t xml:space="preserve"> uczniów niż w </w:t>
                      </w:r>
                      <w:r w:rsidRPr="00421674">
                        <w:rPr>
                          <w14:numForm w14:val="lining"/>
                          <w14:numSpacing w14:val="tabular"/>
                        </w:rPr>
                        <w:t>poprzednim</w:t>
                      </w:r>
                      <w:r w:rsidRPr="00421674">
                        <w:rPr>
                          <w14:numSpacing w14:val="tabular"/>
                        </w:rPr>
                        <w:t xml:space="preserve"> roku szkolnym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Stan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dniu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30</w:t>
      </w:r>
      <w:r w:rsidRPr="00954B1C">
        <w:rPr>
          <w:rFonts w:eastAsia="Fira Sans Book" w:cs="Fira Sans Book"/>
          <w:color w:val="000000" w:themeColor="text1"/>
          <w:spacing w:val="11"/>
          <w:szCs w:val="19"/>
          <w14:numForm w14:val="lining"/>
          <w14:numSpacing w14:val="tabular"/>
        </w:rPr>
        <w:t xml:space="preserve"> </w:t>
      </w:r>
      <w:r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września</w:t>
      </w:r>
    </w:p>
    <w:tbl>
      <w:tblPr>
        <w:tblStyle w:val="Tabela-Siatka"/>
        <w:tblW w:w="7792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4. Szkoły policealne"/>
        <w:tblDescription w:val="W tablicy przedstawiono szkoły policealne w latach szkolnych 2024/25 i 2025/26."/>
      </w:tblPr>
      <w:tblGrid>
        <w:gridCol w:w="3964"/>
        <w:gridCol w:w="1914"/>
        <w:gridCol w:w="1914"/>
      </w:tblGrid>
      <w:tr w:rsidR="00F1199F" w:rsidRPr="00421674" w14:paraId="71A17C72" w14:textId="77777777" w:rsidTr="00543AF3">
        <w:trPr>
          <w:cantSplit/>
          <w:tblHeader/>
        </w:trPr>
        <w:tc>
          <w:tcPr>
            <w:tcW w:w="3964" w:type="dxa"/>
            <w:vAlign w:val="center"/>
          </w:tcPr>
          <w:p w14:paraId="31551F86" w14:textId="77777777" w:rsidR="00F1199F" w:rsidRPr="00421674" w:rsidRDefault="00F1199F" w:rsidP="00543AF3">
            <w:pPr>
              <w:spacing w:before="110" w:after="11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WYSZCZEGÓLNIENIE</w:t>
            </w:r>
          </w:p>
        </w:tc>
        <w:tc>
          <w:tcPr>
            <w:tcW w:w="1914" w:type="dxa"/>
            <w:vAlign w:val="center"/>
          </w:tcPr>
          <w:p w14:paraId="29A72049" w14:textId="77777777" w:rsidR="00F1199F" w:rsidRPr="00421674" w:rsidRDefault="00F1199F" w:rsidP="00543AF3">
            <w:pPr>
              <w:spacing w:before="110" w:after="11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2024/25</w:t>
            </w:r>
          </w:p>
        </w:tc>
        <w:tc>
          <w:tcPr>
            <w:tcW w:w="1914" w:type="dxa"/>
            <w:vAlign w:val="center"/>
          </w:tcPr>
          <w:p w14:paraId="0B8E6ABD" w14:textId="77777777" w:rsidR="00F1199F" w:rsidRPr="00421674" w:rsidRDefault="00F1199F" w:rsidP="00543AF3">
            <w:pPr>
              <w:spacing w:before="110" w:after="11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2025/26</w:t>
            </w:r>
          </w:p>
        </w:tc>
      </w:tr>
      <w:tr w:rsidR="00F1199F" w:rsidRPr="00421674" w14:paraId="13641E7E" w14:textId="77777777" w:rsidTr="00543AF3">
        <w:trPr>
          <w:cantSplit/>
        </w:trPr>
        <w:tc>
          <w:tcPr>
            <w:tcW w:w="3964" w:type="dxa"/>
            <w:vAlign w:val="bottom"/>
          </w:tcPr>
          <w:p w14:paraId="5B300C8F" w14:textId="77777777" w:rsidR="00F1199F" w:rsidRPr="00421674" w:rsidRDefault="00F1199F" w:rsidP="00543AF3">
            <w:pPr>
              <w:spacing w:before="110" w:after="11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Szkoły</w:t>
            </w:r>
          </w:p>
        </w:tc>
        <w:tc>
          <w:tcPr>
            <w:tcW w:w="1914" w:type="dxa"/>
            <w:vAlign w:val="bottom"/>
          </w:tcPr>
          <w:p w14:paraId="5D5EC08F" w14:textId="77777777" w:rsidR="00F1199F" w:rsidRPr="00421674" w:rsidRDefault="00F1199F" w:rsidP="00543AF3">
            <w:pPr>
              <w:spacing w:before="110" w:after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135</w:t>
            </w:r>
          </w:p>
        </w:tc>
        <w:tc>
          <w:tcPr>
            <w:tcW w:w="1914" w:type="dxa"/>
            <w:vAlign w:val="bottom"/>
          </w:tcPr>
          <w:p w14:paraId="170E1C65" w14:textId="77777777" w:rsidR="00F1199F" w:rsidRPr="00421674" w:rsidRDefault="00F1199F" w:rsidP="00543AF3">
            <w:pPr>
              <w:spacing w:before="110" w:after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132</w:t>
            </w:r>
          </w:p>
        </w:tc>
      </w:tr>
      <w:tr w:rsidR="00F1199F" w:rsidRPr="00421674" w14:paraId="5E377949" w14:textId="77777777" w:rsidTr="00543AF3">
        <w:trPr>
          <w:cantSplit/>
        </w:trPr>
        <w:tc>
          <w:tcPr>
            <w:tcW w:w="3964" w:type="dxa"/>
            <w:vAlign w:val="bottom"/>
          </w:tcPr>
          <w:p w14:paraId="02F28C69" w14:textId="77777777" w:rsidR="00F1199F" w:rsidRPr="00421674" w:rsidRDefault="00F1199F" w:rsidP="00543AF3">
            <w:pPr>
              <w:spacing w:before="110" w:after="11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Oddziały</w:t>
            </w:r>
          </w:p>
        </w:tc>
        <w:tc>
          <w:tcPr>
            <w:tcW w:w="1914" w:type="dxa"/>
            <w:vAlign w:val="bottom"/>
          </w:tcPr>
          <w:p w14:paraId="2E015A4F" w14:textId="7DE75ABE" w:rsidR="00F1199F" w:rsidRPr="00421674" w:rsidRDefault="00F1199F" w:rsidP="00543AF3">
            <w:pPr>
              <w:spacing w:before="110" w:after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</w:t>
            </w:r>
            <w:r w:rsidR="00FE2139">
              <w:rPr>
                <w:szCs w:val="19"/>
                <w:shd w:val="clear" w:color="auto" w:fill="FFFFFF"/>
                <w14:numForm w14:val="lining"/>
                <w14:numSpacing w14:val="tabular"/>
              </w:rPr>
              <w:t xml:space="preserve"> </w:t>
            </w: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055</w:t>
            </w:r>
          </w:p>
        </w:tc>
        <w:tc>
          <w:tcPr>
            <w:tcW w:w="1914" w:type="dxa"/>
            <w:vAlign w:val="bottom"/>
          </w:tcPr>
          <w:p w14:paraId="04F24B18" w14:textId="77777777" w:rsidR="00F1199F" w:rsidRPr="00421674" w:rsidRDefault="00F1199F" w:rsidP="00543AF3">
            <w:pPr>
              <w:spacing w:before="110" w:after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1 117</w:t>
            </w:r>
          </w:p>
        </w:tc>
      </w:tr>
      <w:tr w:rsidR="00F1199F" w:rsidRPr="00421674" w14:paraId="63C4FF54" w14:textId="77777777" w:rsidTr="00543AF3">
        <w:trPr>
          <w:cantSplit/>
        </w:trPr>
        <w:tc>
          <w:tcPr>
            <w:tcW w:w="3964" w:type="dxa"/>
            <w:vAlign w:val="bottom"/>
          </w:tcPr>
          <w:p w14:paraId="1134CDBF" w14:textId="77777777" w:rsidR="00F1199F" w:rsidRPr="00421674" w:rsidRDefault="00F1199F" w:rsidP="00543AF3">
            <w:pPr>
              <w:spacing w:before="110" w:after="11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Uczniowie</w:t>
            </w:r>
          </w:p>
        </w:tc>
        <w:tc>
          <w:tcPr>
            <w:tcW w:w="1914" w:type="dxa"/>
            <w:vAlign w:val="bottom"/>
          </w:tcPr>
          <w:p w14:paraId="31C5E544" w14:textId="77777777" w:rsidR="00F1199F" w:rsidRPr="00421674" w:rsidRDefault="00F1199F" w:rsidP="00543AF3">
            <w:pPr>
              <w:spacing w:before="110" w:after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24 654</w:t>
            </w:r>
          </w:p>
        </w:tc>
        <w:tc>
          <w:tcPr>
            <w:tcW w:w="1914" w:type="dxa"/>
            <w:vAlign w:val="bottom"/>
          </w:tcPr>
          <w:p w14:paraId="0FF9231E" w14:textId="77777777" w:rsidR="00F1199F" w:rsidRPr="00421674" w:rsidRDefault="00F1199F" w:rsidP="00543AF3">
            <w:pPr>
              <w:spacing w:before="110" w:after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25 321</w:t>
            </w:r>
          </w:p>
        </w:tc>
      </w:tr>
      <w:tr w:rsidR="00F1199F" w:rsidRPr="00421674" w14:paraId="4012F530" w14:textId="77777777" w:rsidTr="00543AF3">
        <w:trPr>
          <w:cantSplit/>
        </w:trPr>
        <w:tc>
          <w:tcPr>
            <w:tcW w:w="3964" w:type="dxa"/>
            <w:vAlign w:val="bottom"/>
          </w:tcPr>
          <w:p w14:paraId="178413A8" w14:textId="77777777" w:rsidR="00F1199F" w:rsidRPr="00421674" w:rsidRDefault="00F1199F" w:rsidP="00543AF3">
            <w:pPr>
              <w:spacing w:before="110" w:after="110"/>
              <w:ind w:left="17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w tym kobiety</w:t>
            </w:r>
          </w:p>
        </w:tc>
        <w:tc>
          <w:tcPr>
            <w:tcW w:w="1914" w:type="dxa"/>
            <w:vAlign w:val="bottom"/>
          </w:tcPr>
          <w:p w14:paraId="40F2DB37" w14:textId="77777777" w:rsidR="00F1199F" w:rsidRPr="00421674" w:rsidRDefault="00F1199F" w:rsidP="00543AF3">
            <w:pPr>
              <w:spacing w:before="110" w:after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17 658</w:t>
            </w:r>
          </w:p>
        </w:tc>
        <w:tc>
          <w:tcPr>
            <w:tcW w:w="1914" w:type="dxa"/>
            <w:vAlign w:val="bottom"/>
          </w:tcPr>
          <w:p w14:paraId="3FD095E3" w14:textId="77777777" w:rsidR="00F1199F" w:rsidRPr="00421674" w:rsidRDefault="00F1199F" w:rsidP="00543AF3">
            <w:pPr>
              <w:spacing w:before="110" w:after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18 211</w:t>
            </w:r>
          </w:p>
        </w:tc>
      </w:tr>
      <w:tr w:rsidR="00F1199F" w:rsidRPr="00421674" w14:paraId="767D8C8F" w14:textId="77777777" w:rsidTr="00543AF3">
        <w:trPr>
          <w:cantSplit/>
        </w:trPr>
        <w:tc>
          <w:tcPr>
            <w:tcW w:w="3964" w:type="dxa"/>
            <w:vAlign w:val="bottom"/>
          </w:tcPr>
          <w:p w14:paraId="32551678" w14:textId="77777777" w:rsidR="00F1199F" w:rsidRPr="00421674" w:rsidRDefault="00F1199F" w:rsidP="00543AF3">
            <w:pPr>
              <w:spacing w:before="110" w:after="11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Absolwenci</w:t>
            </w:r>
          </w:p>
        </w:tc>
        <w:tc>
          <w:tcPr>
            <w:tcW w:w="1914" w:type="dxa"/>
            <w:vAlign w:val="bottom"/>
          </w:tcPr>
          <w:p w14:paraId="054BBFE1" w14:textId="77777777" w:rsidR="00F1199F" w:rsidRPr="00421674" w:rsidRDefault="00F1199F" w:rsidP="00543AF3">
            <w:pPr>
              <w:spacing w:before="110" w:after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7 853</w:t>
            </w:r>
          </w:p>
        </w:tc>
        <w:tc>
          <w:tcPr>
            <w:tcW w:w="1914" w:type="dxa"/>
            <w:vAlign w:val="bottom"/>
          </w:tcPr>
          <w:p w14:paraId="460CDCC0" w14:textId="77777777" w:rsidR="00F1199F" w:rsidRPr="00421674" w:rsidRDefault="00F1199F" w:rsidP="00543AF3">
            <w:pPr>
              <w:spacing w:before="110" w:after="110"/>
              <w:jc w:val="right"/>
              <w:rPr>
                <w:sz w:val="10"/>
                <w:szCs w:val="10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F1199F" w:rsidRPr="00421674" w14:paraId="0ACE5FAB" w14:textId="77777777" w:rsidTr="00543AF3">
        <w:trPr>
          <w:cantSplit/>
        </w:trPr>
        <w:tc>
          <w:tcPr>
            <w:tcW w:w="3964" w:type="dxa"/>
            <w:vAlign w:val="bottom"/>
          </w:tcPr>
          <w:p w14:paraId="49864FD9" w14:textId="77777777" w:rsidR="00F1199F" w:rsidRPr="00421674" w:rsidRDefault="00F1199F" w:rsidP="00543AF3">
            <w:pPr>
              <w:spacing w:before="110" w:after="110"/>
              <w:ind w:left="17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szCs w:val="19"/>
                <w:shd w:val="clear" w:color="auto" w:fill="FFFFFF"/>
                <w14:numForm w14:val="lining"/>
                <w14:numSpacing w14:val="tabular"/>
              </w:rPr>
              <w:t>w tym kobiety</w:t>
            </w:r>
          </w:p>
        </w:tc>
        <w:tc>
          <w:tcPr>
            <w:tcW w:w="1914" w:type="dxa"/>
            <w:vAlign w:val="bottom"/>
          </w:tcPr>
          <w:p w14:paraId="40B20216" w14:textId="77777777" w:rsidR="00F1199F" w:rsidRPr="00421674" w:rsidRDefault="00F1199F" w:rsidP="00543AF3">
            <w:pPr>
              <w:spacing w:before="110" w:after="11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6 114</w:t>
            </w:r>
          </w:p>
        </w:tc>
        <w:tc>
          <w:tcPr>
            <w:tcW w:w="1914" w:type="dxa"/>
            <w:vAlign w:val="bottom"/>
          </w:tcPr>
          <w:p w14:paraId="0806E00F" w14:textId="77777777" w:rsidR="00F1199F" w:rsidRPr="00421674" w:rsidRDefault="00F1199F" w:rsidP="00543AF3">
            <w:pPr>
              <w:spacing w:before="110" w:after="110"/>
              <w:jc w:val="right"/>
              <w:rPr>
                <w:sz w:val="10"/>
                <w:szCs w:val="10"/>
                <w:shd w:val="clear" w:color="auto" w:fill="FFFFFF"/>
                <w14:numForm w14:val="lining"/>
                <w14:numSpacing w14:val="tabular"/>
              </w:rPr>
            </w:pPr>
            <w:r w:rsidRPr="00421674">
              <w:rPr>
                <w:rFonts w:cs="Arial"/>
                <w:szCs w:val="19"/>
                <w14:numForm w14:val="lining"/>
                <w14:numSpacing w14:val="tabular"/>
              </w:rPr>
              <w:t>•</w:t>
            </w:r>
          </w:p>
        </w:tc>
      </w:tr>
    </w:tbl>
    <w:p w14:paraId="2A38C9C9" w14:textId="77777777" w:rsidR="00F1199F" w:rsidRPr="00954B1C" w:rsidRDefault="00F1199F" w:rsidP="00F1199F">
      <w:pPr>
        <w:pStyle w:val="Nagwek1"/>
        <w:rPr>
          <w14:numForm w14:val="lining"/>
          <w14:numSpacing w14:val="tabular"/>
        </w:rPr>
      </w:pPr>
      <w:r w:rsidRPr="00954B1C">
        <w:rPr>
          <w14:numForm w14:val="lining"/>
          <w14:numSpacing w14:val="tabular"/>
        </w:rPr>
        <w:t>Szkoły dla dorosłych</w:t>
      </w:r>
    </w:p>
    <w:p w14:paraId="5FA1F35E" w14:textId="402F2547" w:rsidR="00F1199F" w:rsidRPr="00E64CDE" w:rsidRDefault="00F1199F" w:rsidP="00F1199F">
      <w:pPr>
        <w:pStyle w:val="Lead"/>
        <w:spacing w:before="120" w:line="288" w:lineRule="auto"/>
        <w:rPr>
          <w:b w:val="0"/>
        </w:rPr>
      </w:pPr>
      <w:r w:rsidRPr="00E64CDE">
        <w:rPr>
          <w:b w:val="0"/>
          <w:bCs/>
        </w:rPr>
        <w:t xml:space="preserve">W roku szkolnym 2025/26 do </w:t>
      </w:r>
      <w:r>
        <w:rPr>
          <w:b w:val="0"/>
          <w:bCs/>
        </w:rPr>
        <w:t>73</w:t>
      </w:r>
      <w:r w:rsidRPr="00E64CDE">
        <w:rPr>
          <w:b w:val="0"/>
          <w:bCs/>
        </w:rPr>
        <w:t xml:space="preserve"> szkół dla dorosłych uczęszczało 11,</w:t>
      </w:r>
      <w:r>
        <w:rPr>
          <w:b w:val="0"/>
          <w:bCs/>
        </w:rPr>
        <w:t>4</w:t>
      </w:r>
      <w:r w:rsidRPr="00E64CDE">
        <w:rPr>
          <w:b w:val="0"/>
          <w:bCs/>
        </w:rPr>
        <w:t xml:space="preserve"> tys. uczniów (o </w:t>
      </w:r>
      <w:r>
        <w:rPr>
          <w:b w:val="0"/>
          <w:bCs/>
        </w:rPr>
        <w:t>1,2</w:t>
      </w:r>
      <w:r w:rsidRPr="00E64CDE">
        <w:rPr>
          <w:b w:val="0"/>
          <w:bCs/>
        </w:rPr>
        <w:t xml:space="preserve"> tys. więcej niż w roku szkolnym 2024/25). Wśród szkół dla dorosłych przeważały licea</w:t>
      </w:r>
      <w:r w:rsidRPr="00E64CDE">
        <w:rPr>
          <w:b w:val="0"/>
        </w:rPr>
        <w:t xml:space="preserve"> ogólnokształcące, w których </w:t>
      </w:r>
      <w:r>
        <w:rPr>
          <w:b w:val="0"/>
        </w:rPr>
        <w:t>naukę pobierało</w:t>
      </w:r>
      <w:r w:rsidRPr="00E64CDE">
        <w:rPr>
          <w:b w:val="0"/>
        </w:rPr>
        <w:t xml:space="preserve"> 11,</w:t>
      </w:r>
      <w:r>
        <w:rPr>
          <w:b w:val="0"/>
        </w:rPr>
        <w:t>2</w:t>
      </w:r>
      <w:r w:rsidRPr="00E64CDE">
        <w:rPr>
          <w:b w:val="0"/>
        </w:rPr>
        <w:t xml:space="preserve"> tys. uczniów (</w:t>
      </w:r>
      <w:r>
        <w:rPr>
          <w:b w:val="0"/>
        </w:rPr>
        <w:t>98,</w:t>
      </w:r>
      <w:r w:rsidRPr="00E64CDE">
        <w:rPr>
          <w:b w:val="0"/>
        </w:rPr>
        <w:t xml:space="preserve">4% ogólnej liczby uczniów w szkołach dla dorosłych). Kobiety stanowiły </w:t>
      </w:r>
      <w:r>
        <w:rPr>
          <w:b w:val="0"/>
        </w:rPr>
        <w:t>49,3</w:t>
      </w:r>
      <w:r w:rsidRPr="00E64CDE">
        <w:rPr>
          <w:b w:val="0"/>
        </w:rPr>
        <w:t>% uczniów w liceach ogólnokształcących i</w:t>
      </w:r>
      <w:r w:rsidR="0000770E">
        <w:rPr>
          <w14:numForm w14:val="lining"/>
          <w14:numSpacing w14:val="tabular"/>
        </w:rPr>
        <w:t> </w:t>
      </w:r>
      <w:r w:rsidR="0000770E">
        <w:rPr>
          <w:b w:val="0"/>
        </w:rPr>
        <w:t xml:space="preserve"> </w:t>
      </w:r>
      <w:r>
        <w:rPr>
          <w:b w:val="0"/>
        </w:rPr>
        <w:t>37,6</w:t>
      </w:r>
      <w:r w:rsidRPr="00E64CDE">
        <w:rPr>
          <w:b w:val="0"/>
        </w:rPr>
        <w:t>% w szkołach podstawowych.</w:t>
      </w:r>
    </w:p>
    <w:p w14:paraId="630244B3" w14:textId="77777777" w:rsidR="00F1199F" w:rsidRPr="00954B1C" w:rsidRDefault="00F1199F" w:rsidP="00F1199F">
      <w:pPr>
        <w:pStyle w:val="Tytutablicy"/>
        <w:spacing w:after="0"/>
        <w:rPr>
          <w:shd w:val="clear" w:color="auto" w:fill="FFFFFF"/>
        </w:rPr>
      </w:pPr>
      <w:r w:rsidRPr="00954B1C">
        <w:rPr>
          <w:shd w:val="clear" w:color="auto" w:fill="FFFFFF"/>
        </w:rPr>
        <w:t>Tablica 5. Szkoły dla dorosłych</w:t>
      </w:r>
    </w:p>
    <w:p w14:paraId="691261EA" w14:textId="77777777" w:rsidR="00F1199F" w:rsidRPr="00954B1C" w:rsidRDefault="00F1199F" w:rsidP="00F1199F">
      <w:pPr>
        <w:widowControl w:val="0"/>
        <w:spacing w:before="0" w:line="240" w:lineRule="auto"/>
        <w:ind w:left="851"/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</w:pPr>
      <w:r w:rsidRPr="00294983">
        <w:rPr>
          <w:rFonts w:cs="Fira Sans"/>
          <w:b/>
          <w:noProof/>
          <w:color w:val="000000"/>
          <w:sz w:val="24"/>
          <w:lang w:eastAsia="pl-PL"/>
          <w14:numForm w14:val="lining"/>
          <w14:numSpacing w14:val="tabular"/>
        </w:rPr>
        <mc:AlternateContent>
          <mc:Choice Requires="wps">
            <w:drawing>
              <wp:anchor distT="45720" distB="45720" distL="114300" distR="114300" simplePos="0" relativeHeight="251984896" behindDoc="1" locked="0" layoutInCell="1" allowOverlap="1" wp14:anchorId="54170327" wp14:editId="2F11028D">
                <wp:simplePos x="0" y="0"/>
                <wp:positionH relativeFrom="page">
                  <wp:posOffset>5698490</wp:posOffset>
                </wp:positionH>
                <wp:positionV relativeFrom="paragraph">
                  <wp:posOffset>959959</wp:posOffset>
                </wp:positionV>
                <wp:extent cx="1799590" cy="1272540"/>
                <wp:effectExtent l="0" t="0" r="0" b="3810"/>
                <wp:wrapTight wrapText="bothSides">
                  <wp:wrapPolygon edited="0">
                    <wp:start x="686" y="0"/>
                    <wp:lineTo x="686" y="21341"/>
                    <wp:lineTo x="20807" y="21341"/>
                    <wp:lineTo x="20807" y="0"/>
                    <wp:lineTo x="686" y="0"/>
                  </wp:wrapPolygon>
                </wp:wrapTight>
                <wp:docPr id="34" name="Pole tekstowe 34" descr="W roku szkolnym 2025/26 odnotowano spadek liczby szkół dla dorosłych o 2,7% i wzrost liczby uczniów o 12,3% w porównaniu z poprzednim rokiem szkol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272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19DAC" w14:textId="77777777" w:rsidR="00F1199F" w:rsidRPr="006B5BED" w:rsidRDefault="00F1199F" w:rsidP="00F1199F">
                            <w:pPr>
                              <w:pStyle w:val="tekstzboku"/>
                              <w:spacing w:before="0"/>
                              <w:rPr>
                                <w14:numSpacing w14:val="tabular"/>
                              </w:rPr>
                            </w:pPr>
                            <w:r w:rsidRPr="006B5BED">
                              <w:rPr>
                                <w14:numSpacing w14:val="tabular"/>
                              </w:rPr>
                              <w:t xml:space="preserve">W roku szkolnym 2025/26 odnotowano spadek liczby szkół dla dorosłych o </w:t>
                            </w:r>
                            <w:r>
                              <w:rPr>
                                <w14:numSpacing w14:val="tabular"/>
                              </w:rPr>
                              <w:t>2,7</w:t>
                            </w:r>
                            <w:r w:rsidRPr="006B5BED">
                              <w:rPr>
                                <w14:numSpacing w14:val="tabular"/>
                              </w:rPr>
                              <w:t>% i</w:t>
                            </w:r>
                            <w:r>
                              <w:rPr>
                                <w14:numSpacing w14:val="tabular"/>
                              </w:rPr>
                              <w:t> </w:t>
                            </w:r>
                            <w:r w:rsidRPr="006B5BED">
                              <w:rPr>
                                <w14:numSpacing w14:val="tabular"/>
                              </w:rPr>
                              <w:t>wzrost liczby uczniów o</w:t>
                            </w:r>
                            <w:r>
                              <w:rPr>
                                <w14:numSpacing w14:val="tabular"/>
                              </w:rPr>
                              <w:t> 12,3</w:t>
                            </w:r>
                            <w:r w:rsidRPr="006B5BED">
                              <w:rPr>
                                <w14:numSpacing w14:val="tabular"/>
                              </w:rPr>
                              <w:t>% w porównaniu z</w:t>
                            </w:r>
                            <w:r>
                              <w:rPr>
                                <w14:numSpacing w14:val="tabular"/>
                              </w:rPr>
                              <w:t> </w:t>
                            </w:r>
                            <w:r w:rsidRPr="006B5BED">
                              <w:rPr>
                                <w14:numForm w14:val="lining"/>
                                <w14:numSpacing w14:val="tabular"/>
                              </w:rPr>
                              <w:t>poprzednim</w:t>
                            </w:r>
                            <w:r w:rsidRPr="006B5BED">
                              <w:rPr>
                                <w14:numSpacing w14:val="tabular"/>
                              </w:rPr>
                              <w:t xml:space="preserve"> rokiem szkolnym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70327" id="Pole tekstowe 34" o:spid="_x0000_s1034" type="#_x0000_t202" alt="W roku szkolnym 2025/26 odnotowano spadek liczby szkół dla dorosłych o 2,7% i wzrost liczby uczniów o 12,3% w porównaniu z poprzednim rokiem szkolnym" style="position:absolute;left:0;text-align:left;margin-left:448.7pt;margin-top:75.6pt;width:141.7pt;height:100.2pt;z-index:-25133158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" filled="f" stroked="f">
                <v:textbox>
                  <w:txbxContent>
                    <w:p w14:paraId="3C519DAC" w14:textId="77777777" w:rsidR="00F1199F" w:rsidRPr="006B5BED" w:rsidRDefault="00F1199F" w:rsidP="00F1199F">
                      <w:pPr>
                        <w:pStyle w:val="tekstzboku"/>
                        <w:spacing w:before="0"/>
                        <w:rPr>
                          <w14:numSpacing w14:val="tabular"/>
                        </w:rPr>
                      </w:pPr>
                      <w:r w:rsidRPr="006B5BED">
                        <w:rPr>
                          <w14:numSpacing w14:val="tabular"/>
                        </w:rPr>
                        <w:t xml:space="preserve">W roku szkolnym 2025/26 odnotowano spadek liczby szkół dla dorosłych o </w:t>
                      </w:r>
                      <w:r>
                        <w:rPr>
                          <w14:numSpacing w14:val="tabular"/>
                        </w:rPr>
                        <w:t>2,7</w:t>
                      </w:r>
                      <w:r w:rsidRPr="006B5BED">
                        <w:rPr>
                          <w14:numSpacing w14:val="tabular"/>
                        </w:rPr>
                        <w:t>% i</w:t>
                      </w:r>
                      <w:r>
                        <w:rPr>
                          <w14:numSpacing w14:val="tabular"/>
                        </w:rPr>
                        <w:t> </w:t>
                      </w:r>
                      <w:r w:rsidRPr="006B5BED">
                        <w:rPr>
                          <w14:numSpacing w14:val="tabular"/>
                        </w:rPr>
                        <w:t>wzrost liczby uczniów o</w:t>
                      </w:r>
                      <w:r>
                        <w:rPr>
                          <w14:numSpacing w14:val="tabular"/>
                        </w:rPr>
                        <w:t> 12,3</w:t>
                      </w:r>
                      <w:r w:rsidRPr="006B5BED">
                        <w:rPr>
                          <w14:numSpacing w14:val="tabular"/>
                        </w:rPr>
                        <w:t>% w porównaniu z</w:t>
                      </w:r>
                      <w:r>
                        <w:rPr>
                          <w14:numSpacing w14:val="tabular"/>
                        </w:rPr>
                        <w:t> </w:t>
                      </w:r>
                      <w:r w:rsidRPr="006B5BED">
                        <w:rPr>
                          <w14:numForm w14:val="lining"/>
                          <w14:numSpacing w14:val="tabular"/>
                        </w:rPr>
                        <w:t>poprzednim</w:t>
                      </w:r>
                      <w:r w:rsidRPr="006B5BED">
                        <w:rPr>
                          <w14:numSpacing w14:val="tabular"/>
                        </w:rPr>
                        <w:t xml:space="preserve"> rokiem szkolnym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Stan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dniu</w:t>
      </w:r>
      <w:r w:rsidRPr="00954B1C">
        <w:rPr>
          <w:rFonts w:eastAsia="Fira Sans Book" w:cs="Fira Sans Book"/>
          <w:color w:val="000000" w:themeColor="text1"/>
          <w:spacing w:val="-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30</w:t>
      </w:r>
      <w:r w:rsidRPr="00954B1C">
        <w:rPr>
          <w:rFonts w:eastAsia="Fira Sans Book" w:cs="Fira Sans Book"/>
          <w:color w:val="000000" w:themeColor="text1"/>
          <w:spacing w:val="11"/>
          <w:szCs w:val="19"/>
          <w14:numForm w14:val="lining"/>
          <w14:numSpacing w14:val="tabular"/>
        </w:rPr>
        <w:t xml:space="preserve"> </w:t>
      </w:r>
      <w:r w:rsidRPr="00954B1C">
        <w:rPr>
          <w:rFonts w:eastAsia="Fira Sans Book" w:cs="Fira Sans Book"/>
          <w:color w:val="000000" w:themeColor="text1"/>
          <w:szCs w:val="19"/>
          <w14:numForm w14:val="lining"/>
          <w14:numSpacing w14:val="tabular"/>
        </w:rPr>
        <w:t>września</w:t>
      </w:r>
    </w:p>
    <w:tbl>
      <w:tblPr>
        <w:tblStyle w:val="Tabela-Siatka"/>
        <w:tblpPr w:leftFromText="141" w:rightFromText="141" w:vertAnchor="text" w:horzAnchor="margin" w:tblpY="77"/>
        <w:tblW w:w="8080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Tablica 5. Szkoły dla dorosłych"/>
        <w:tblDescription w:val="W tablicy przedstawiono szkoły dla dorosłych w latach szkolnych 2024/25 i 2025/26."/>
      </w:tblPr>
      <w:tblGrid>
        <w:gridCol w:w="2127"/>
        <w:gridCol w:w="283"/>
        <w:gridCol w:w="945"/>
        <w:gridCol w:w="945"/>
        <w:gridCol w:w="945"/>
        <w:gridCol w:w="945"/>
        <w:gridCol w:w="945"/>
        <w:gridCol w:w="945"/>
      </w:tblGrid>
      <w:tr w:rsidR="00F1199F" w:rsidRPr="00175125" w14:paraId="620A246F" w14:textId="77777777" w:rsidTr="00543AF3">
        <w:trPr>
          <w:trHeight w:val="57"/>
        </w:trPr>
        <w:tc>
          <w:tcPr>
            <w:tcW w:w="2410" w:type="dxa"/>
            <w:gridSpan w:val="2"/>
            <w:vMerge w:val="restart"/>
            <w:vAlign w:val="center"/>
          </w:tcPr>
          <w:p w14:paraId="01433484" w14:textId="77777777" w:rsidR="00F1199F" w:rsidRPr="00707283" w:rsidRDefault="00F1199F" w:rsidP="00543AF3">
            <w:pPr>
              <w:spacing w:before="80" w:after="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707283">
              <w:rPr>
                <w:szCs w:val="19"/>
                <w:shd w:val="clear" w:color="auto" w:fill="FFFFFF"/>
                <w14:numForm w14:val="lining"/>
                <w14:numSpacing w14:val="tabular"/>
              </w:rPr>
              <w:t>WYSZCZEGÓLNIENIE</w:t>
            </w:r>
          </w:p>
          <w:p w14:paraId="0A424BA7" w14:textId="77777777" w:rsidR="00F1199F" w:rsidRPr="00707283" w:rsidRDefault="00F1199F" w:rsidP="00543AF3">
            <w:pPr>
              <w:spacing w:before="0" w:after="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707283">
              <w:rPr>
                <w:szCs w:val="19"/>
                <w:shd w:val="clear" w:color="auto" w:fill="FFFFFF"/>
                <w14:numForm w14:val="lining"/>
                <w14:numSpacing w14:val="tabular"/>
              </w:rPr>
              <w:t>a – 2024/25</w:t>
            </w:r>
          </w:p>
          <w:p w14:paraId="2C5CF2C7" w14:textId="77777777" w:rsidR="00F1199F" w:rsidRPr="00707283" w:rsidRDefault="00F1199F" w:rsidP="00543AF3">
            <w:pPr>
              <w:spacing w:before="0" w:after="8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707283">
              <w:rPr>
                <w:szCs w:val="19"/>
                <w:shd w:val="clear" w:color="auto" w:fill="FFFFFF"/>
                <w14:numForm w14:val="lining"/>
                <w14:numSpacing w14:val="tabular"/>
              </w:rPr>
              <w:t>b – 2025/26</w:t>
            </w:r>
          </w:p>
        </w:tc>
        <w:tc>
          <w:tcPr>
            <w:tcW w:w="945" w:type="dxa"/>
            <w:vMerge w:val="restart"/>
            <w:vAlign w:val="center"/>
          </w:tcPr>
          <w:p w14:paraId="04DA889D" w14:textId="77777777" w:rsidR="00F1199F" w:rsidRPr="00707283" w:rsidRDefault="00F1199F" w:rsidP="00543AF3">
            <w:pPr>
              <w:spacing w:before="80" w:after="8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707283">
              <w:rPr>
                <w:szCs w:val="19"/>
                <w:shd w:val="clear" w:color="auto" w:fill="FFFFFF"/>
                <w14:numForm w14:val="lining"/>
                <w14:numSpacing w14:val="tabular"/>
              </w:rPr>
              <w:t>Szkoły</w:t>
            </w:r>
          </w:p>
        </w:tc>
        <w:tc>
          <w:tcPr>
            <w:tcW w:w="945" w:type="dxa"/>
            <w:vMerge w:val="restart"/>
            <w:vAlign w:val="center"/>
          </w:tcPr>
          <w:p w14:paraId="4EB78F5E" w14:textId="77777777" w:rsidR="00F1199F" w:rsidRPr="00707283" w:rsidRDefault="00F1199F" w:rsidP="00543AF3">
            <w:pPr>
              <w:spacing w:before="80" w:after="8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707283">
              <w:rPr>
                <w:szCs w:val="19"/>
                <w:shd w:val="clear" w:color="auto" w:fill="FFFFFF"/>
                <w14:numForm w14:val="lining"/>
                <w14:numSpacing w14:val="tabular"/>
              </w:rPr>
              <w:t>Oddziały</w:t>
            </w:r>
          </w:p>
        </w:tc>
        <w:tc>
          <w:tcPr>
            <w:tcW w:w="1890" w:type="dxa"/>
            <w:gridSpan w:val="2"/>
            <w:vAlign w:val="center"/>
          </w:tcPr>
          <w:p w14:paraId="7303DE4D" w14:textId="77777777" w:rsidR="00F1199F" w:rsidRPr="00707283" w:rsidRDefault="00F1199F" w:rsidP="00543AF3">
            <w:pPr>
              <w:spacing w:before="80" w:after="8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707283">
              <w:rPr>
                <w:szCs w:val="19"/>
                <w:shd w:val="clear" w:color="auto" w:fill="FFFFFF"/>
                <w14:numForm w14:val="lining"/>
                <w14:numSpacing w14:val="tabular"/>
              </w:rPr>
              <w:t>Uczniowie</w:t>
            </w:r>
          </w:p>
        </w:tc>
        <w:tc>
          <w:tcPr>
            <w:tcW w:w="1890" w:type="dxa"/>
            <w:gridSpan w:val="2"/>
            <w:vAlign w:val="center"/>
          </w:tcPr>
          <w:p w14:paraId="76742DB3" w14:textId="77777777" w:rsidR="00F1199F" w:rsidRPr="00707283" w:rsidRDefault="00F1199F" w:rsidP="00543AF3">
            <w:pPr>
              <w:spacing w:before="80" w:after="80"/>
              <w:jc w:val="center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707283">
              <w:rPr>
                <w:szCs w:val="19"/>
                <w:shd w:val="clear" w:color="auto" w:fill="FFFFFF"/>
                <w14:numForm w14:val="lining"/>
                <w14:numSpacing w14:val="tabular"/>
              </w:rPr>
              <w:t>Absolwenci</w:t>
            </w:r>
          </w:p>
        </w:tc>
      </w:tr>
      <w:tr w:rsidR="00F1199F" w:rsidRPr="00175125" w14:paraId="5508ABE9" w14:textId="77777777" w:rsidTr="00543AF3">
        <w:trPr>
          <w:trHeight w:val="57"/>
        </w:trPr>
        <w:tc>
          <w:tcPr>
            <w:tcW w:w="2410" w:type="dxa"/>
            <w:gridSpan w:val="2"/>
            <w:vMerge/>
            <w:vAlign w:val="center"/>
          </w:tcPr>
          <w:p w14:paraId="3A24B2A2" w14:textId="77777777" w:rsidR="00F1199F" w:rsidRPr="00707283" w:rsidRDefault="00F1199F" w:rsidP="00543AF3">
            <w:pPr>
              <w:spacing w:before="80" w:after="8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945" w:type="dxa"/>
            <w:vMerge/>
            <w:vAlign w:val="center"/>
          </w:tcPr>
          <w:p w14:paraId="2CE5B171" w14:textId="77777777" w:rsidR="00F1199F" w:rsidRPr="00707283" w:rsidRDefault="00F1199F" w:rsidP="00543AF3">
            <w:pPr>
              <w:spacing w:before="80" w:after="8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945" w:type="dxa"/>
            <w:vMerge/>
            <w:vAlign w:val="center"/>
          </w:tcPr>
          <w:p w14:paraId="02D5058F" w14:textId="77777777" w:rsidR="00F1199F" w:rsidRPr="00707283" w:rsidRDefault="00F1199F" w:rsidP="00543AF3">
            <w:pPr>
              <w:spacing w:before="80" w:after="8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945" w:type="dxa"/>
            <w:vAlign w:val="center"/>
          </w:tcPr>
          <w:p w14:paraId="4142F9B1" w14:textId="77777777" w:rsidR="00F1199F" w:rsidRPr="00707283" w:rsidRDefault="00F1199F" w:rsidP="00543AF3">
            <w:pPr>
              <w:spacing w:before="80" w:after="8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707283">
              <w:rPr>
                <w:szCs w:val="19"/>
                <w:shd w:val="clear" w:color="auto" w:fill="FFFFFF"/>
                <w14:numForm w14:val="lining"/>
                <w14:numSpacing w14:val="tabular"/>
              </w:rPr>
              <w:t>ogółem</w:t>
            </w:r>
          </w:p>
        </w:tc>
        <w:tc>
          <w:tcPr>
            <w:tcW w:w="945" w:type="dxa"/>
            <w:vAlign w:val="center"/>
          </w:tcPr>
          <w:p w14:paraId="4171E4BA" w14:textId="77777777" w:rsidR="00F1199F" w:rsidRPr="00707283" w:rsidRDefault="00F1199F" w:rsidP="00543AF3">
            <w:pPr>
              <w:spacing w:before="80" w:after="80"/>
              <w:jc w:val="center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707283">
              <w:rPr>
                <w:szCs w:val="19"/>
                <w:shd w:val="clear" w:color="auto" w:fill="FFFFFF"/>
                <w14:numForm w14:val="lining"/>
                <w14:numSpacing w14:val="tabular"/>
              </w:rPr>
              <w:t>w tym kobiety</w:t>
            </w:r>
          </w:p>
        </w:tc>
        <w:tc>
          <w:tcPr>
            <w:tcW w:w="945" w:type="dxa"/>
            <w:vAlign w:val="center"/>
          </w:tcPr>
          <w:p w14:paraId="496093DA" w14:textId="77777777" w:rsidR="00F1199F" w:rsidRPr="00707283" w:rsidRDefault="00F1199F" w:rsidP="00543AF3">
            <w:pPr>
              <w:spacing w:before="80" w:after="80"/>
              <w:jc w:val="center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707283">
              <w:rPr>
                <w:szCs w:val="19"/>
                <w:shd w:val="clear" w:color="auto" w:fill="FFFFFF"/>
                <w14:numForm w14:val="lining"/>
                <w14:numSpacing w14:val="tabular"/>
              </w:rPr>
              <w:t>ogółem</w:t>
            </w:r>
          </w:p>
        </w:tc>
        <w:tc>
          <w:tcPr>
            <w:tcW w:w="945" w:type="dxa"/>
            <w:vAlign w:val="center"/>
          </w:tcPr>
          <w:p w14:paraId="1914FBB2" w14:textId="77777777" w:rsidR="00F1199F" w:rsidRPr="00707283" w:rsidRDefault="00F1199F" w:rsidP="00543AF3">
            <w:pPr>
              <w:spacing w:before="80" w:after="80"/>
              <w:jc w:val="center"/>
              <w:rPr>
                <w:spacing w:val="-2"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707283">
              <w:rPr>
                <w:szCs w:val="19"/>
                <w:shd w:val="clear" w:color="auto" w:fill="FFFFFF"/>
                <w14:numForm w14:val="lining"/>
                <w14:numSpacing w14:val="tabular"/>
              </w:rPr>
              <w:t>w tym kobiety</w:t>
            </w:r>
          </w:p>
        </w:tc>
      </w:tr>
      <w:tr w:rsidR="00F1199F" w:rsidRPr="00175125" w14:paraId="17884FD0" w14:textId="77777777" w:rsidTr="00543AF3">
        <w:trPr>
          <w:trHeight w:val="57"/>
        </w:trPr>
        <w:tc>
          <w:tcPr>
            <w:tcW w:w="2127" w:type="dxa"/>
            <w:vMerge w:val="restart"/>
            <w:vAlign w:val="center"/>
          </w:tcPr>
          <w:p w14:paraId="48B7F817" w14:textId="77777777" w:rsidR="00F1199F" w:rsidRPr="00175125" w:rsidRDefault="00F1199F" w:rsidP="00543AF3">
            <w:pPr>
              <w:spacing w:before="80" w:after="80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Ogółem</w:t>
            </w:r>
          </w:p>
        </w:tc>
        <w:tc>
          <w:tcPr>
            <w:tcW w:w="283" w:type="dxa"/>
          </w:tcPr>
          <w:p w14:paraId="54B55A27" w14:textId="77777777" w:rsidR="00F1199F" w:rsidRPr="00175125" w:rsidRDefault="00F1199F" w:rsidP="00543AF3">
            <w:pPr>
              <w:spacing w:before="80" w:after="80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945" w:type="dxa"/>
          </w:tcPr>
          <w:p w14:paraId="4C50752A" w14:textId="77777777" w:rsidR="00F1199F" w:rsidRPr="00175125" w:rsidRDefault="00F1199F" w:rsidP="00543AF3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75</w:t>
            </w:r>
          </w:p>
        </w:tc>
        <w:tc>
          <w:tcPr>
            <w:tcW w:w="945" w:type="dxa"/>
          </w:tcPr>
          <w:p w14:paraId="45ABB4C8" w14:textId="77777777" w:rsidR="00F1199F" w:rsidRPr="00175125" w:rsidRDefault="00F1199F" w:rsidP="00543AF3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345</w:t>
            </w:r>
          </w:p>
        </w:tc>
        <w:tc>
          <w:tcPr>
            <w:tcW w:w="945" w:type="dxa"/>
          </w:tcPr>
          <w:p w14:paraId="67434567" w14:textId="77777777" w:rsidR="00F1199F" w:rsidRPr="00175125" w:rsidRDefault="00F1199F" w:rsidP="00543AF3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10 178</w:t>
            </w:r>
          </w:p>
        </w:tc>
        <w:tc>
          <w:tcPr>
            <w:tcW w:w="945" w:type="dxa"/>
          </w:tcPr>
          <w:p w14:paraId="1ACA7E13" w14:textId="0D180640" w:rsidR="00F1199F" w:rsidRPr="00175125" w:rsidRDefault="00F1199F" w:rsidP="00543AF3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5 09</w:t>
            </w:r>
            <w:r w:rsidR="00AA710E"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5</w:t>
            </w:r>
          </w:p>
        </w:tc>
        <w:tc>
          <w:tcPr>
            <w:tcW w:w="945" w:type="dxa"/>
          </w:tcPr>
          <w:p w14:paraId="655369D4" w14:textId="3EA81354" w:rsidR="00F1199F" w:rsidRPr="00175125" w:rsidRDefault="00F1199F" w:rsidP="00D72E77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2 54</w:t>
            </w:r>
            <w:r w:rsidR="00AA710E"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3</w:t>
            </w:r>
          </w:p>
        </w:tc>
        <w:tc>
          <w:tcPr>
            <w:tcW w:w="945" w:type="dxa"/>
          </w:tcPr>
          <w:p w14:paraId="4C0FDC6E" w14:textId="77777777" w:rsidR="00F1199F" w:rsidRPr="00175125" w:rsidRDefault="00F1199F" w:rsidP="00543AF3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1 396</w:t>
            </w:r>
          </w:p>
        </w:tc>
      </w:tr>
      <w:tr w:rsidR="00F1199F" w:rsidRPr="00175125" w14:paraId="2417396A" w14:textId="77777777" w:rsidTr="00543AF3">
        <w:trPr>
          <w:trHeight w:val="57"/>
        </w:trPr>
        <w:tc>
          <w:tcPr>
            <w:tcW w:w="2127" w:type="dxa"/>
            <w:vMerge/>
            <w:vAlign w:val="center"/>
          </w:tcPr>
          <w:p w14:paraId="636AAEF5" w14:textId="77777777" w:rsidR="00F1199F" w:rsidRPr="00175125" w:rsidRDefault="00F1199F" w:rsidP="00543AF3">
            <w:pPr>
              <w:spacing w:before="80" w:after="8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83" w:type="dxa"/>
          </w:tcPr>
          <w:p w14:paraId="0EC6E963" w14:textId="77777777" w:rsidR="00F1199F" w:rsidRPr="00175125" w:rsidRDefault="00F1199F" w:rsidP="00543AF3">
            <w:pPr>
              <w:spacing w:before="80" w:after="80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945" w:type="dxa"/>
          </w:tcPr>
          <w:p w14:paraId="7FF44285" w14:textId="77777777" w:rsidR="00F1199F" w:rsidRPr="00175125" w:rsidRDefault="00F1199F" w:rsidP="00543AF3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73</w:t>
            </w:r>
          </w:p>
        </w:tc>
        <w:tc>
          <w:tcPr>
            <w:tcW w:w="945" w:type="dxa"/>
          </w:tcPr>
          <w:p w14:paraId="58A8D410" w14:textId="77777777" w:rsidR="00F1199F" w:rsidRPr="00175125" w:rsidRDefault="00F1199F" w:rsidP="00543AF3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368</w:t>
            </w:r>
          </w:p>
        </w:tc>
        <w:tc>
          <w:tcPr>
            <w:tcW w:w="945" w:type="dxa"/>
          </w:tcPr>
          <w:p w14:paraId="5FDC4B71" w14:textId="77777777" w:rsidR="00F1199F" w:rsidRPr="00175125" w:rsidRDefault="00F1199F" w:rsidP="00543AF3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11 427</w:t>
            </w:r>
          </w:p>
        </w:tc>
        <w:tc>
          <w:tcPr>
            <w:tcW w:w="945" w:type="dxa"/>
          </w:tcPr>
          <w:p w14:paraId="214721E4" w14:textId="77777777" w:rsidR="00F1199F" w:rsidRPr="00175125" w:rsidRDefault="00F1199F" w:rsidP="00543AF3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  <w:t>5 608</w:t>
            </w:r>
          </w:p>
        </w:tc>
        <w:tc>
          <w:tcPr>
            <w:tcW w:w="945" w:type="dxa"/>
          </w:tcPr>
          <w:p w14:paraId="40EBFAA0" w14:textId="77777777" w:rsidR="00F1199F" w:rsidRPr="00175125" w:rsidRDefault="00F1199F" w:rsidP="00543AF3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b/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945" w:type="dxa"/>
          </w:tcPr>
          <w:p w14:paraId="37FA9AF3" w14:textId="77777777" w:rsidR="00F1199F" w:rsidRPr="00175125" w:rsidRDefault="00F1199F" w:rsidP="00543AF3">
            <w:pPr>
              <w:spacing w:before="80" w:after="80"/>
              <w:jc w:val="right"/>
              <w:rPr>
                <w:b/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b/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F1199F" w:rsidRPr="00175125" w14:paraId="5726B63E" w14:textId="77777777" w:rsidTr="00543AF3">
        <w:trPr>
          <w:trHeight w:val="57"/>
        </w:trPr>
        <w:tc>
          <w:tcPr>
            <w:tcW w:w="2127" w:type="dxa"/>
            <w:vMerge w:val="restart"/>
            <w:vAlign w:val="center"/>
          </w:tcPr>
          <w:p w14:paraId="2A0268E2" w14:textId="77777777" w:rsidR="00F1199F" w:rsidRPr="00175125" w:rsidRDefault="00F1199F" w:rsidP="00543AF3">
            <w:pPr>
              <w:spacing w:before="80" w:after="8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szCs w:val="19"/>
                <w:shd w:val="clear" w:color="auto" w:fill="FFFFFF"/>
                <w14:numForm w14:val="lining"/>
                <w14:numSpacing w14:val="tabular"/>
              </w:rPr>
              <w:t>Szkoły podstawowe</w:t>
            </w:r>
          </w:p>
        </w:tc>
        <w:tc>
          <w:tcPr>
            <w:tcW w:w="283" w:type="dxa"/>
          </w:tcPr>
          <w:p w14:paraId="397E639E" w14:textId="77777777" w:rsidR="00F1199F" w:rsidRPr="00175125" w:rsidRDefault="00F1199F" w:rsidP="00543AF3">
            <w:pPr>
              <w:spacing w:before="80" w:after="8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945" w:type="dxa"/>
          </w:tcPr>
          <w:p w14:paraId="40C0831C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9</w:t>
            </w:r>
          </w:p>
        </w:tc>
        <w:tc>
          <w:tcPr>
            <w:tcW w:w="945" w:type="dxa"/>
          </w:tcPr>
          <w:p w14:paraId="3472936D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22</w:t>
            </w:r>
          </w:p>
        </w:tc>
        <w:tc>
          <w:tcPr>
            <w:tcW w:w="945" w:type="dxa"/>
          </w:tcPr>
          <w:p w14:paraId="2A8E96AA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234</w:t>
            </w:r>
          </w:p>
        </w:tc>
        <w:tc>
          <w:tcPr>
            <w:tcW w:w="945" w:type="dxa"/>
          </w:tcPr>
          <w:p w14:paraId="3B36B7F9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90</w:t>
            </w:r>
          </w:p>
        </w:tc>
        <w:tc>
          <w:tcPr>
            <w:tcW w:w="945" w:type="dxa"/>
          </w:tcPr>
          <w:p w14:paraId="3D3C987C" w14:textId="3112776B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7</w:t>
            </w:r>
            <w:r w:rsidR="00AA710E">
              <w:rPr>
                <w:szCs w:val="19"/>
                <w:shd w:val="clear" w:color="auto" w:fill="FFFFFF"/>
                <w14:numForm w14:val="lining"/>
                <w14:numSpacing w14:val="tabular"/>
              </w:rPr>
              <w:t>6</w:t>
            </w:r>
          </w:p>
        </w:tc>
        <w:tc>
          <w:tcPr>
            <w:tcW w:w="945" w:type="dxa"/>
          </w:tcPr>
          <w:p w14:paraId="58B29C65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30</w:t>
            </w:r>
          </w:p>
        </w:tc>
      </w:tr>
      <w:tr w:rsidR="00F1199F" w:rsidRPr="00175125" w14:paraId="451FAD3C" w14:textId="77777777" w:rsidTr="00543AF3">
        <w:trPr>
          <w:trHeight w:val="57"/>
        </w:trPr>
        <w:tc>
          <w:tcPr>
            <w:tcW w:w="2127" w:type="dxa"/>
            <w:vMerge/>
            <w:vAlign w:val="center"/>
          </w:tcPr>
          <w:p w14:paraId="032A436A" w14:textId="77777777" w:rsidR="00F1199F" w:rsidRPr="00175125" w:rsidRDefault="00F1199F" w:rsidP="00543AF3">
            <w:pPr>
              <w:spacing w:before="80" w:after="8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83" w:type="dxa"/>
          </w:tcPr>
          <w:p w14:paraId="0768F9A6" w14:textId="77777777" w:rsidR="00F1199F" w:rsidRPr="00175125" w:rsidRDefault="00F1199F" w:rsidP="00543AF3">
            <w:pPr>
              <w:spacing w:before="80" w:after="8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945" w:type="dxa"/>
          </w:tcPr>
          <w:p w14:paraId="613E1B5D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8</w:t>
            </w:r>
          </w:p>
        </w:tc>
        <w:tc>
          <w:tcPr>
            <w:tcW w:w="945" w:type="dxa"/>
          </w:tcPr>
          <w:p w14:paraId="26ACA940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21</w:t>
            </w:r>
          </w:p>
        </w:tc>
        <w:tc>
          <w:tcPr>
            <w:tcW w:w="945" w:type="dxa"/>
          </w:tcPr>
          <w:p w14:paraId="48E5CB13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178</w:t>
            </w:r>
          </w:p>
        </w:tc>
        <w:tc>
          <w:tcPr>
            <w:tcW w:w="945" w:type="dxa"/>
          </w:tcPr>
          <w:p w14:paraId="32AC750A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67</w:t>
            </w:r>
          </w:p>
        </w:tc>
        <w:tc>
          <w:tcPr>
            <w:tcW w:w="945" w:type="dxa"/>
          </w:tcPr>
          <w:p w14:paraId="1D12D202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945" w:type="dxa"/>
          </w:tcPr>
          <w:p w14:paraId="760F543D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szCs w:val="19"/>
                <w14:numForm w14:val="lining"/>
                <w14:numSpacing w14:val="tabular"/>
              </w:rPr>
              <w:t>•</w:t>
            </w:r>
          </w:p>
        </w:tc>
      </w:tr>
      <w:tr w:rsidR="00F1199F" w:rsidRPr="00175125" w14:paraId="058E7D94" w14:textId="77777777" w:rsidTr="00543AF3">
        <w:trPr>
          <w:trHeight w:val="57"/>
        </w:trPr>
        <w:tc>
          <w:tcPr>
            <w:tcW w:w="2127" w:type="dxa"/>
            <w:vMerge w:val="restart"/>
            <w:vAlign w:val="center"/>
          </w:tcPr>
          <w:p w14:paraId="6B45A10C" w14:textId="77777777" w:rsidR="00F1199F" w:rsidRPr="00175125" w:rsidRDefault="00F1199F" w:rsidP="00543AF3">
            <w:pPr>
              <w:spacing w:before="80" w:after="8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szCs w:val="19"/>
                <w:shd w:val="clear" w:color="auto" w:fill="FFFFFF"/>
                <w14:numForm w14:val="lining"/>
                <w14:numSpacing w14:val="tabular"/>
              </w:rPr>
              <w:t>Licea ogólnokształcące</w:t>
            </w:r>
          </w:p>
        </w:tc>
        <w:tc>
          <w:tcPr>
            <w:tcW w:w="283" w:type="dxa"/>
          </w:tcPr>
          <w:p w14:paraId="694049C9" w14:textId="77777777" w:rsidR="00F1199F" w:rsidRPr="00175125" w:rsidRDefault="00F1199F" w:rsidP="00543AF3">
            <w:pPr>
              <w:spacing w:before="80" w:after="8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szCs w:val="19"/>
                <w:shd w:val="clear" w:color="auto" w:fill="FFFFFF"/>
                <w14:numForm w14:val="lining"/>
                <w14:numSpacing w14:val="tabular"/>
              </w:rPr>
              <w:t>a</w:t>
            </w:r>
          </w:p>
        </w:tc>
        <w:tc>
          <w:tcPr>
            <w:tcW w:w="945" w:type="dxa"/>
            <w:vAlign w:val="bottom"/>
          </w:tcPr>
          <w:p w14:paraId="625B8ABF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66</w:t>
            </w:r>
          </w:p>
        </w:tc>
        <w:tc>
          <w:tcPr>
            <w:tcW w:w="945" w:type="dxa"/>
            <w:vAlign w:val="bottom"/>
          </w:tcPr>
          <w:p w14:paraId="6CE69C59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323</w:t>
            </w:r>
          </w:p>
        </w:tc>
        <w:tc>
          <w:tcPr>
            <w:tcW w:w="945" w:type="dxa"/>
            <w:vAlign w:val="bottom"/>
          </w:tcPr>
          <w:p w14:paraId="6608EFCD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9 944</w:t>
            </w:r>
          </w:p>
        </w:tc>
        <w:tc>
          <w:tcPr>
            <w:tcW w:w="945" w:type="dxa"/>
            <w:vAlign w:val="bottom"/>
          </w:tcPr>
          <w:p w14:paraId="7FE473D8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5 005</w:t>
            </w:r>
          </w:p>
        </w:tc>
        <w:tc>
          <w:tcPr>
            <w:tcW w:w="945" w:type="dxa"/>
            <w:vAlign w:val="bottom"/>
          </w:tcPr>
          <w:p w14:paraId="7A3D26A4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2 467</w:t>
            </w:r>
          </w:p>
        </w:tc>
        <w:tc>
          <w:tcPr>
            <w:tcW w:w="945" w:type="dxa"/>
            <w:vAlign w:val="bottom"/>
          </w:tcPr>
          <w:p w14:paraId="1700677A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1 366</w:t>
            </w:r>
          </w:p>
        </w:tc>
      </w:tr>
      <w:tr w:rsidR="00F1199F" w:rsidRPr="00175125" w14:paraId="767676E2" w14:textId="77777777" w:rsidTr="00543AF3">
        <w:trPr>
          <w:trHeight w:val="57"/>
        </w:trPr>
        <w:tc>
          <w:tcPr>
            <w:tcW w:w="2127" w:type="dxa"/>
            <w:vMerge/>
          </w:tcPr>
          <w:p w14:paraId="46744A77" w14:textId="77777777" w:rsidR="00F1199F" w:rsidRPr="00175125" w:rsidRDefault="00F1199F" w:rsidP="00543AF3">
            <w:pPr>
              <w:spacing w:before="80" w:after="8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</w:p>
        </w:tc>
        <w:tc>
          <w:tcPr>
            <w:tcW w:w="283" w:type="dxa"/>
          </w:tcPr>
          <w:p w14:paraId="76599DCE" w14:textId="77777777" w:rsidR="00F1199F" w:rsidRPr="00175125" w:rsidRDefault="00F1199F" w:rsidP="00543AF3">
            <w:pPr>
              <w:spacing w:before="80" w:after="80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szCs w:val="19"/>
                <w:shd w:val="clear" w:color="auto" w:fill="FFFFFF"/>
                <w14:numForm w14:val="lining"/>
                <w14:numSpacing w14:val="tabular"/>
              </w:rPr>
              <w:t>b</w:t>
            </w:r>
          </w:p>
        </w:tc>
        <w:tc>
          <w:tcPr>
            <w:tcW w:w="945" w:type="dxa"/>
            <w:vAlign w:val="bottom"/>
          </w:tcPr>
          <w:p w14:paraId="6707DB39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65</w:t>
            </w:r>
          </w:p>
        </w:tc>
        <w:tc>
          <w:tcPr>
            <w:tcW w:w="945" w:type="dxa"/>
            <w:vAlign w:val="bottom"/>
          </w:tcPr>
          <w:p w14:paraId="33720F6C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347</w:t>
            </w:r>
          </w:p>
        </w:tc>
        <w:tc>
          <w:tcPr>
            <w:tcW w:w="945" w:type="dxa"/>
            <w:vAlign w:val="bottom"/>
          </w:tcPr>
          <w:p w14:paraId="39C6636C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11 249</w:t>
            </w:r>
          </w:p>
        </w:tc>
        <w:tc>
          <w:tcPr>
            <w:tcW w:w="945" w:type="dxa"/>
            <w:vAlign w:val="bottom"/>
          </w:tcPr>
          <w:p w14:paraId="0AE10120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>
              <w:rPr>
                <w:szCs w:val="19"/>
                <w:shd w:val="clear" w:color="auto" w:fill="FFFFFF"/>
                <w14:numForm w14:val="lining"/>
                <w14:numSpacing w14:val="tabular"/>
              </w:rPr>
              <w:t>5 541</w:t>
            </w:r>
          </w:p>
        </w:tc>
        <w:tc>
          <w:tcPr>
            <w:tcW w:w="945" w:type="dxa"/>
          </w:tcPr>
          <w:p w14:paraId="74F4E8C3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szCs w:val="19"/>
                <w14:numForm w14:val="lining"/>
                <w14:numSpacing w14:val="tabular"/>
              </w:rPr>
              <w:t>•</w:t>
            </w:r>
          </w:p>
        </w:tc>
        <w:tc>
          <w:tcPr>
            <w:tcW w:w="945" w:type="dxa"/>
          </w:tcPr>
          <w:p w14:paraId="72926D42" w14:textId="77777777" w:rsidR="00F1199F" w:rsidRPr="00175125" w:rsidRDefault="00F1199F" w:rsidP="00543AF3">
            <w:pPr>
              <w:spacing w:before="80" w:after="80"/>
              <w:jc w:val="right"/>
              <w:rPr>
                <w:szCs w:val="19"/>
                <w:shd w:val="clear" w:color="auto" w:fill="FFFFFF"/>
                <w14:numForm w14:val="lining"/>
                <w14:numSpacing w14:val="tabular"/>
              </w:rPr>
            </w:pPr>
            <w:r w:rsidRPr="00175125">
              <w:rPr>
                <w:szCs w:val="19"/>
                <w14:numForm w14:val="lining"/>
                <w14:numSpacing w14:val="tabular"/>
              </w:rPr>
              <w:t>•</w:t>
            </w:r>
          </w:p>
        </w:tc>
      </w:tr>
    </w:tbl>
    <w:p w14:paraId="2A27B43F" w14:textId="77777777" w:rsidR="009F2A8B" w:rsidRDefault="009F2A8B" w:rsidP="001C74CA">
      <w:pPr>
        <w:pStyle w:val="33Tytutablicywykresumapy"/>
        <w:ind w:left="0" w:firstLine="0"/>
      </w:pPr>
    </w:p>
    <w:p w14:paraId="3C222B0C" w14:textId="69D3036A" w:rsidR="009F2A8B" w:rsidRPr="0043105B" w:rsidRDefault="009F2A8B" w:rsidP="00815771">
      <w:pPr>
        <w:pStyle w:val="33Tytutablicywykresumapy"/>
        <w:sectPr w:rsidR="009F2A8B" w:rsidRPr="0043105B" w:rsidSect="009E4370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102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&quot;&quot;"/>
      </w:tblPr>
      <w:tblGrid>
        <w:gridCol w:w="567"/>
        <w:gridCol w:w="1984"/>
        <w:gridCol w:w="567"/>
        <w:gridCol w:w="1984"/>
        <w:gridCol w:w="567"/>
        <w:gridCol w:w="1984"/>
        <w:gridCol w:w="567"/>
        <w:gridCol w:w="1984"/>
      </w:tblGrid>
      <w:tr w:rsidR="006E660C" w14:paraId="7557950F" w14:textId="445CDE1F" w:rsidTr="00024BBA">
        <w:trPr>
          <w:trHeight w:val="1740"/>
        </w:trPr>
        <w:tc>
          <w:tcPr>
            <w:tcW w:w="5102" w:type="dxa"/>
            <w:gridSpan w:val="4"/>
          </w:tcPr>
          <w:p w14:paraId="79A59D9F" w14:textId="77777777" w:rsidR="006E660C" w:rsidRDefault="006E660C" w:rsidP="00024BBA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lastRenderedPageBreak/>
              <w:t>Opracowanie:</w:t>
            </w:r>
          </w:p>
          <w:p w14:paraId="619CDF36" w14:textId="77777777" w:rsidR="006E660C" w:rsidRDefault="006E660C" w:rsidP="00024BBA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Urząd Statystyczny w Katowicach</w:t>
            </w:r>
          </w:p>
          <w:p w14:paraId="5A2BFD99" w14:textId="77777777" w:rsidR="006E660C" w:rsidRDefault="006E660C" w:rsidP="00024BBA">
            <w:pPr>
              <w:pStyle w:val="61ostatniastronatekst"/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Dyrektor Grażyna Witkowska</w:t>
            </w:r>
          </w:p>
          <w:p w14:paraId="34853539" w14:textId="64ACAE65" w:rsidR="006E660C" w:rsidRDefault="006E660C" w:rsidP="00024BBA">
            <w:pPr>
              <w:pStyle w:val="61ostatniastronatekst"/>
            </w:pPr>
            <w:r>
              <w:rPr>
                <w:rFonts w:eastAsia="Times New Roman"/>
                <w:lang w:val="fi-FI"/>
              </w:rPr>
              <w:t>tel: 32 779 12 48</w:t>
            </w:r>
          </w:p>
        </w:tc>
        <w:tc>
          <w:tcPr>
            <w:tcW w:w="5102" w:type="dxa"/>
            <w:gridSpan w:val="4"/>
          </w:tcPr>
          <w:p w14:paraId="51120B39" w14:textId="77777777" w:rsidR="006E660C" w:rsidRDefault="006E660C" w:rsidP="00024BBA">
            <w:pPr>
              <w:pStyle w:val="61ostatniastronatekst"/>
              <w:spacing w:after="0"/>
              <w:rPr>
                <w:rFonts w:ascii="Calibri" w:hAnsi="Calibri"/>
              </w:rPr>
            </w:pPr>
            <w:r>
              <w:t>Rozpowszechnianie:</w:t>
            </w:r>
          </w:p>
          <w:p w14:paraId="3C45675E" w14:textId="77777777" w:rsidR="006E660C" w:rsidRDefault="006E660C" w:rsidP="00024BBA">
            <w:pPr>
              <w:pStyle w:val="61ostatniastronatekst"/>
              <w:rPr>
                <w:b/>
                <w:bCs/>
              </w:rPr>
            </w:pPr>
            <w:r>
              <w:rPr>
                <w:b/>
                <w:bCs/>
              </w:rPr>
              <w:t>Śląski Ośrodek Badań Regionalnych</w:t>
            </w:r>
          </w:p>
          <w:p w14:paraId="4D9B5CEF" w14:textId="77777777" w:rsidR="006E660C" w:rsidRDefault="006E660C" w:rsidP="00024BBA">
            <w:pPr>
              <w:pStyle w:val="61ostatniastronatekst"/>
              <w:spacing w:after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Informatorium</w:t>
            </w:r>
            <w:proofErr w:type="spellEnd"/>
            <w:r>
              <w:rPr>
                <w:b/>
                <w:bCs/>
              </w:rPr>
              <w:t xml:space="preserve"> Statystyczne</w:t>
            </w:r>
          </w:p>
          <w:p w14:paraId="483D1D91" w14:textId="77777777" w:rsidR="006E660C" w:rsidRDefault="006E660C" w:rsidP="00024BBA">
            <w:pPr>
              <w:pStyle w:val="61ostatniastronatekst"/>
              <w:rPr>
                <w:rFonts w:eastAsia="Times New Roman"/>
                <w:lang w:val="fi-FI"/>
              </w:rPr>
            </w:pPr>
            <w:r>
              <w:rPr>
                <w:rFonts w:eastAsia="Times New Roman"/>
                <w:lang w:val="fi-FI"/>
              </w:rPr>
              <w:t>tel: 32 779 12 33, 32 779 12 34</w:t>
            </w:r>
          </w:p>
          <w:p w14:paraId="671EF33D" w14:textId="22BB21E3" w:rsidR="00FE4570" w:rsidRDefault="00FE4570" w:rsidP="00024BBA">
            <w:pPr>
              <w:pStyle w:val="61ostatniastronatekst"/>
            </w:pPr>
          </w:p>
        </w:tc>
      </w:tr>
      <w:tr w:rsidR="006E660C" w14:paraId="2AB60314" w14:textId="29664DB1" w:rsidTr="00AF1A64">
        <w:trPr>
          <w:trHeight w:val="567"/>
        </w:trPr>
        <w:tc>
          <w:tcPr>
            <w:tcW w:w="567" w:type="dxa"/>
            <w:vAlign w:val="center"/>
          </w:tcPr>
          <w:p w14:paraId="6BFA78D5" w14:textId="5510C4A8" w:rsidR="006E660C" w:rsidRDefault="006E660C" w:rsidP="006E660C">
            <w:pPr>
              <w:tabs>
                <w:tab w:val="right" w:pos="4536"/>
                <w:tab w:val="right" w:pos="5812"/>
              </w:tabs>
              <w:spacing w:before="480" w:after="480" w:line="240" w:lineRule="exact"/>
              <w:jc w:val="center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991040" behindDoc="0" locked="0" layoutInCell="1" allowOverlap="1" wp14:anchorId="7F55310D" wp14:editId="6F587F53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251460</wp:posOffset>
                  </wp:positionV>
                  <wp:extent cx="255905" cy="252730"/>
                  <wp:effectExtent l="0" t="0" r="0" b="0"/>
                  <wp:wrapNone/>
                  <wp:docPr id="1995727448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5727448" name="Obraz 1" descr="ikona strony WWW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02FA7F9D" w14:textId="60AF37CC" w:rsidR="006E660C" w:rsidRPr="00967598" w:rsidRDefault="00AA38A9" w:rsidP="00FE4570">
            <w:pPr>
              <w:ind w:left="-113"/>
            </w:pPr>
            <w:hyperlink r:id="rId19" w:tooltip="link do strony internetowej Urzędu" w:history="1">
              <w:r w:rsidR="006E660C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kato</w:t>
              </w:r>
              <w:r w:rsidR="006E660C" w:rsidRPr="00506551">
                <w:rPr>
                  <w:rStyle w:val="62ostatniastronatekstprzyikonachZnak"/>
                  <w:szCs w:val="20"/>
                </w:rPr>
                <w:t>wice.st</w:t>
              </w:r>
              <w:r w:rsidR="006E660C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at.gov.pl</w:t>
              </w:r>
            </w:hyperlink>
          </w:p>
        </w:tc>
        <w:tc>
          <w:tcPr>
            <w:tcW w:w="567" w:type="dxa"/>
            <w:vAlign w:val="center"/>
          </w:tcPr>
          <w:p w14:paraId="5EFE63CE" w14:textId="55628EEA" w:rsidR="006E660C" w:rsidRDefault="006E660C" w:rsidP="006E660C">
            <w:pPr>
              <w:tabs>
                <w:tab w:val="right" w:pos="4536"/>
                <w:tab w:val="right" w:pos="5812"/>
              </w:tabs>
              <w:spacing w:before="480" w:after="480" w:line="240" w:lineRule="exact"/>
              <w:jc w:val="center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992064" behindDoc="0" locked="0" layoutInCell="1" allowOverlap="1" wp14:anchorId="41119588" wp14:editId="744CCE24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245745</wp:posOffset>
                  </wp:positionV>
                  <wp:extent cx="255905" cy="252730"/>
                  <wp:effectExtent l="0" t="0" r="0" b="0"/>
                  <wp:wrapNone/>
                  <wp:docPr id="1240179502" name="Obraz 2" descr="ikona platformy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0179502" name="Obraz 2" descr="ikona platformy X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6047B166" w14:textId="686C9561" w:rsidR="006E660C" w:rsidRPr="00967598" w:rsidRDefault="00AA38A9" w:rsidP="00FE4570">
            <w:pPr>
              <w:ind w:left="-113"/>
            </w:pPr>
            <w:hyperlink r:id="rId21" w:tooltip="link do platformy X" w:history="1">
              <w:r w:rsidR="006E660C" w:rsidRPr="00506551">
                <w:rPr>
                  <w:sz w:val="20"/>
                  <w:szCs w:val="20"/>
                </w:rPr>
                <w:t>@Katowice_STA</w:t>
              </w:r>
              <w:r w:rsidR="006E660C" w:rsidRPr="00506551">
                <w:rPr>
                  <w:rStyle w:val="Hipercze"/>
                  <w:rFonts w:cstheme="minorBidi"/>
                  <w:color w:val="000000" w:themeColor="text1"/>
                  <w:sz w:val="20"/>
                  <w:szCs w:val="20"/>
                  <w:u w:val="none"/>
                </w:rPr>
                <w:t>T</w:t>
              </w:r>
            </w:hyperlink>
          </w:p>
        </w:tc>
        <w:tc>
          <w:tcPr>
            <w:tcW w:w="567" w:type="dxa"/>
            <w:vAlign w:val="center"/>
          </w:tcPr>
          <w:p w14:paraId="396D858C" w14:textId="075310CC" w:rsidR="006E660C" w:rsidRDefault="006E660C" w:rsidP="006E660C">
            <w:pPr>
              <w:tabs>
                <w:tab w:val="right" w:pos="4536"/>
                <w:tab w:val="right" w:pos="5812"/>
              </w:tabs>
              <w:spacing w:before="480" w:after="480" w:line="240" w:lineRule="exact"/>
              <w:jc w:val="center"/>
              <w:rPr>
                <w:sz w:val="18"/>
              </w:rPr>
            </w:pPr>
            <w:r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993088" behindDoc="0" locked="0" layoutInCell="1" allowOverlap="1" wp14:anchorId="2206D8F8" wp14:editId="1EE81519">
                  <wp:simplePos x="0" y="0"/>
                  <wp:positionH relativeFrom="column">
                    <wp:posOffset>-15875</wp:posOffset>
                  </wp:positionH>
                  <wp:positionV relativeFrom="paragraph">
                    <wp:posOffset>250825</wp:posOffset>
                  </wp:positionV>
                  <wp:extent cx="255905" cy="252730"/>
                  <wp:effectExtent l="0" t="0" r="0" b="0"/>
                  <wp:wrapNone/>
                  <wp:docPr id="1415682543" name="Obraz 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682543" name="Obraz 3" descr="ikona facebooka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905" cy="252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39A9307D" w14:textId="13898271" w:rsidR="006E660C" w:rsidRPr="00967598" w:rsidRDefault="00AA38A9" w:rsidP="00FE4570">
            <w:pPr>
              <w:ind w:left="-113"/>
            </w:pPr>
            <w:hyperlink r:id="rId23" w:tooltip="link do Facebooka" w:history="1">
              <w:r w:rsidR="006E660C" w:rsidRPr="00506551">
                <w:rPr>
                  <w:sz w:val="20"/>
                  <w:szCs w:val="20"/>
                </w:rPr>
                <w:t>@St</w:t>
              </w:r>
              <w:r w:rsidR="006E660C" w:rsidRPr="00506551">
                <w:rPr>
                  <w:rStyle w:val="62ostatniastronatekstprzyikonachZnak"/>
                  <w:szCs w:val="20"/>
                </w:rPr>
                <w:t>atKatow</w:t>
              </w:r>
              <w:r w:rsidR="006E660C" w:rsidRPr="00506551">
                <w:rPr>
                  <w:sz w:val="20"/>
                  <w:szCs w:val="20"/>
                </w:rPr>
                <w:t>ic</w:t>
              </w:r>
              <w:r w:rsidR="006E660C" w:rsidRPr="00506551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</w:rPr>
                <w:t>e</w:t>
              </w:r>
            </w:hyperlink>
          </w:p>
        </w:tc>
        <w:tc>
          <w:tcPr>
            <w:tcW w:w="567" w:type="dxa"/>
            <w:vAlign w:val="center"/>
          </w:tcPr>
          <w:p w14:paraId="54BF53AB" w14:textId="01A2BC91" w:rsidR="006E660C" w:rsidRDefault="00161FC3" w:rsidP="006E660C">
            <w:pPr>
              <w:ind w:left="-113"/>
              <w:jc w:val="center"/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995136" behindDoc="0" locked="0" layoutInCell="1" allowOverlap="1" wp14:anchorId="5B28B3DB" wp14:editId="107FB376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26670</wp:posOffset>
                  </wp:positionV>
                  <wp:extent cx="251460" cy="251460"/>
                  <wp:effectExtent l="0" t="0" r="0" b="0"/>
                  <wp:wrapNone/>
                  <wp:docPr id="5" name="Obraz 5" descr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ikona instagrama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4" w:type="dxa"/>
            <w:vAlign w:val="center"/>
          </w:tcPr>
          <w:p w14:paraId="4AF9B531" w14:textId="53C6E658" w:rsidR="006E660C" w:rsidRDefault="00AA38A9" w:rsidP="00AF1A64">
            <w:pPr>
              <w:ind w:left="-113"/>
            </w:pPr>
            <w:r>
              <w:t>@</w:t>
            </w:r>
            <w:hyperlink r:id="rId25" w:tooltip="link do Instagram" w:history="1">
              <w:r w:rsidR="00024BBA" w:rsidRPr="00C94DE1">
                <w:rPr>
                  <w:sz w:val="20"/>
                  <w:szCs w:val="20"/>
                </w:rPr>
                <w:t>stat_kato</w:t>
              </w:r>
              <w:r w:rsidR="00024BBA" w:rsidRPr="00506551">
                <w:rPr>
                  <w:rStyle w:val="62ostatniastronatekstprzyikonachZnak"/>
                  <w:szCs w:val="20"/>
                </w:rPr>
                <w:t>wice</w:t>
              </w:r>
            </w:hyperlink>
          </w:p>
        </w:tc>
      </w:tr>
    </w:tbl>
    <w:p w14:paraId="41A72A34" w14:textId="795CAB3C" w:rsidR="00CB68C5" w:rsidRPr="00C21C88" w:rsidRDefault="008B733B" w:rsidP="00CB68C5">
      <w:pPr>
        <w:pStyle w:val="63tekstpogrubionynaszarymtle"/>
        <w:ind w:left="1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19359" behindDoc="1" locked="0" layoutInCell="1" allowOverlap="1" wp14:anchorId="1D512EFF" wp14:editId="1D0368F3">
                <wp:simplePos x="0" y="0"/>
                <wp:positionH relativeFrom="column">
                  <wp:posOffset>-2643</wp:posOffset>
                </wp:positionH>
                <wp:positionV relativeFrom="paragraph">
                  <wp:posOffset>125539</wp:posOffset>
                </wp:positionV>
                <wp:extent cx="6298388" cy="5607968"/>
                <wp:effectExtent l="0" t="0" r="7620" b="0"/>
                <wp:wrapNone/>
                <wp:docPr id="4" name="Prostokąt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8388" cy="5607968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19EB9" id="Prostokąt 4" o:spid="_x0000_s1026" alt="&quot;&quot;" style="position:absolute;margin-left:-.2pt;margin-top:9.9pt;width:495.95pt;height:441.55pt;z-index:-25139712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" fillcolor="#f2f2f2" stroked="f" strokeweight="1pt"/>
            </w:pict>
          </mc:Fallback>
        </mc:AlternateContent>
      </w:r>
      <w:r w:rsidR="00CB68C5" w:rsidRPr="00C21C88">
        <w:t>Powiązane opracowania</w:t>
      </w:r>
    </w:p>
    <w:p w14:paraId="6F299BD5" w14:textId="7F14D525" w:rsidR="008B733B" w:rsidRPr="001C7F15" w:rsidRDefault="00AA38A9" w:rsidP="001410E9">
      <w:pPr>
        <w:ind w:left="170"/>
        <w:rPr>
          <w:rStyle w:val="Hipercze"/>
          <w:rFonts w:cstheme="minorBidi"/>
        </w:rPr>
      </w:pPr>
      <w:hyperlink r:id="rId26" w:tooltip="link do Oświata i wychowanie w roku szkolnym 2024/2025" w:history="1">
        <w:r w:rsidR="001410E9" w:rsidRPr="0000770E">
          <w:rPr>
            <w:rStyle w:val="Hipercze"/>
            <w:rFonts w:cstheme="minorBidi"/>
          </w:rPr>
          <w:t>Oświata i wychowanie w roku szkolnym 2024/2025</w:t>
        </w:r>
      </w:hyperlink>
      <w:r w:rsidR="001C7F15">
        <w:fldChar w:fldCharType="begin"/>
      </w:r>
      <w:r w:rsidR="00B95A11">
        <w:instrText>HYPERLINK "https://katowice.stat.gov.pl/publikacje-i-foldery/roczniki-statystyczne/rocznik-statystyczny-wojewodztwa-slaskiego-2025,4,25.html" \o "Rocznik Statystyczny Województwa Śląskiego 2025"</w:instrText>
      </w:r>
      <w:r w:rsidR="001C7F15">
        <w:fldChar w:fldCharType="separate"/>
      </w:r>
    </w:p>
    <w:p w14:paraId="23C6D541" w14:textId="349928EA" w:rsidR="00CB68C5" w:rsidRPr="001C212F" w:rsidRDefault="001C7F15" w:rsidP="00047033">
      <w:pPr>
        <w:pStyle w:val="64hipercza"/>
        <w:spacing w:before="360"/>
        <w:rPr>
          <w:b/>
          <w:color w:val="auto"/>
          <w:u w:val="none"/>
        </w:rPr>
      </w:pPr>
      <w:r>
        <w:fldChar w:fldCharType="end"/>
      </w:r>
      <w:r w:rsidR="00CB68C5" w:rsidRPr="001C212F">
        <w:rPr>
          <w:b/>
          <w:color w:val="auto"/>
          <w:u w:val="none"/>
        </w:rPr>
        <w:t>Temat dostępny w bazach danych</w:t>
      </w:r>
    </w:p>
    <w:p w14:paraId="004F34BF" w14:textId="11FB01C2" w:rsidR="001410E9" w:rsidRPr="0000770E" w:rsidRDefault="0000770E" w:rsidP="001410E9">
      <w:pPr>
        <w:ind w:left="170"/>
        <w:rPr>
          <w:rStyle w:val="Hipercze"/>
          <w:szCs w:val="19"/>
          <w14:numForm w14:val="lining"/>
          <w14:numSpacing w14:val="tabular"/>
        </w:rPr>
      </w:pPr>
      <w:r>
        <w:rPr>
          <w:rFonts w:cs="Times New Roman"/>
          <w:szCs w:val="19"/>
          <w14:numForm w14:val="lining"/>
          <w14:numSpacing w14:val="tabular"/>
        </w:rPr>
        <w:fldChar w:fldCharType="begin"/>
      </w:r>
      <w:r>
        <w:rPr>
          <w:rFonts w:cs="Times New Roman"/>
          <w:szCs w:val="19"/>
          <w14:numForm w14:val="lining"/>
          <w14:numSpacing w14:val="tabular"/>
        </w:rPr>
        <w:instrText>HYPERLINK "https://bdl.stat.gov.pl/bdl/dane/podgrup/temat" \o "link do Banku Danych Lokalnych – Wychowanie przedszkolne"</w:instrText>
      </w:r>
      <w:r>
        <w:rPr>
          <w:rFonts w:cs="Times New Roman"/>
          <w:szCs w:val="19"/>
          <w14:numForm w14:val="lining"/>
          <w14:numSpacing w14:val="tabular"/>
        </w:rPr>
      </w:r>
      <w:r>
        <w:rPr>
          <w:rFonts w:cs="Times New Roman"/>
          <w:szCs w:val="19"/>
          <w14:numForm w14:val="lining"/>
          <w14:numSpacing w14:val="tabular"/>
        </w:rPr>
        <w:fldChar w:fldCharType="separate"/>
      </w:r>
      <w:r w:rsidR="001410E9" w:rsidRPr="0000770E">
        <w:rPr>
          <w:rStyle w:val="Hipercze"/>
          <w:szCs w:val="19"/>
          <w14:numForm w14:val="lining"/>
          <w14:numSpacing w14:val="tabular"/>
        </w:rPr>
        <w:t xml:space="preserve">Bank Danych Lokalnych – Wychowanie przedszkolne </w:t>
      </w:r>
    </w:p>
    <w:p w14:paraId="79A722EE" w14:textId="5CA8AFE3" w:rsidR="001410E9" w:rsidRPr="00954B1C" w:rsidRDefault="0000770E" w:rsidP="001410E9">
      <w:pPr>
        <w:ind w:left="170"/>
        <w:rPr>
          <w:szCs w:val="19"/>
          <w14:numForm w14:val="lining"/>
          <w14:numSpacing w14:val="tabular"/>
        </w:rPr>
      </w:pPr>
      <w:r>
        <w:rPr>
          <w:rFonts w:cs="Times New Roman"/>
          <w:szCs w:val="19"/>
          <w14:numForm w14:val="lining"/>
          <w14:numSpacing w14:val="tabular"/>
        </w:rPr>
        <w:fldChar w:fldCharType="end"/>
      </w:r>
      <w:hyperlink r:id="rId27" w:tooltip="link do Banku Danych Lokalnych – Szkolnictwo" w:history="1">
        <w:r w:rsidR="001410E9" w:rsidRPr="00954B1C">
          <w:rPr>
            <w:rStyle w:val="Hipercze"/>
            <w:szCs w:val="19"/>
            <w14:numForm w14:val="lining"/>
            <w14:numSpacing w14:val="tabular"/>
          </w:rPr>
          <w:t>Bank Danych Lokalnych – Szkolnictwo</w:t>
        </w:r>
      </w:hyperlink>
    </w:p>
    <w:p w14:paraId="1BF3F05D" w14:textId="77777777" w:rsidR="001410E9" w:rsidRPr="00954B1C" w:rsidRDefault="00AA38A9" w:rsidP="001410E9">
      <w:pPr>
        <w:ind w:left="170"/>
        <w:rPr>
          <w:rStyle w:val="Hipercze"/>
          <w:szCs w:val="19"/>
          <w14:numForm w14:val="lining"/>
          <w14:numSpacing w14:val="tabular"/>
        </w:rPr>
      </w:pPr>
      <w:hyperlink r:id="rId28" w:tooltip="link do Dziedzinowych Baz Wiedzy - Edukacja" w:history="1">
        <w:r w:rsidR="001410E9" w:rsidRPr="00954B1C">
          <w:rPr>
            <w:rStyle w:val="Hipercze"/>
            <w:szCs w:val="19"/>
            <w14:numForm w14:val="lining"/>
            <w14:numSpacing w14:val="tabular"/>
          </w:rPr>
          <w:t>Dziedzinowe Bazy Wiedzy - Edukacja</w:t>
        </w:r>
      </w:hyperlink>
    </w:p>
    <w:p w14:paraId="7858D0DC" w14:textId="34937689" w:rsidR="001410E9" w:rsidRPr="0000770E" w:rsidRDefault="0000770E" w:rsidP="001410E9">
      <w:pPr>
        <w:ind w:left="170"/>
        <w:rPr>
          <w:rStyle w:val="Hipercze"/>
          <w:rFonts w:cstheme="minorBidi"/>
          <w:szCs w:val="19"/>
          <w14:numForm w14:val="lining"/>
          <w14:numSpacing w14:val="tabular"/>
        </w:rPr>
      </w:pPr>
      <w:r>
        <w:rPr>
          <w:rFonts w:cs="Times New Roman"/>
          <w:szCs w:val="19"/>
          <w14:numForm w14:val="lining"/>
          <w14:numSpacing w14:val="tabular"/>
        </w:rPr>
        <w:fldChar w:fldCharType="begin"/>
      </w:r>
      <w:r>
        <w:rPr>
          <w:rFonts w:cs="Times New Roman"/>
          <w:szCs w:val="19"/>
          <w14:numForm w14:val="lining"/>
          <w14:numSpacing w14:val="tabular"/>
        </w:rPr>
        <w:instrText>HYPERLINK "https://strateg.stat.gov.pl/" \l "/obszary-tematyczne/8" \o "link do wskaźników STRATEG - System Monitorowania Rozwoju - Edukacja i wychowanie"</w:instrText>
      </w:r>
      <w:r>
        <w:rPr>
          <w:rFonts w:cs="Times New Roman"/>
          <w:szCs w:val="19"/>
          <w14:numForm w14:val="lining"/>
          <w14:numSpacing w14:val="tabular"/>
        </w:rPr>
      </w:r>
      <w:r>
        <w:rPr>
          <w:rFonts w:cs="Times New Roman"/>
          <w:szCs w:val="19"/>
          <w14:numForm w14:val="lining"/>
          <w14:numSpacing w14:val="tabular"/>
        </w:rPr>
        <w:fldChar w:fldCharType="separate"/>
      </w:r>
      <w:r w:rsidR="001410E9" w:rsidRPr="0000770E">
        <w:rPr>
          <w:rStyle w:val="Hipercze"/>
          <w:szCs w:val="19"/>
          <w14:numForm w14:val="lining"/>
          <w14:numSpacing w14:val="tabular"/>
        </w:rPr>
        <w:t>STRATEG - System Monitorowania Rozwoju – Edukacja i wychowanie</w:t>
      </w:r>
    </w:p>
    <w:p w14:paraId="02518727" w14:textId="73634A99" w:rsidR="001410E9" w:rsidRPr="00954B1C" w:rsidRDefault="0000770E" w:rsidP="001410E9">
      <w:pPr>
        <w:ind w:left="170"/>
        <w:rPr>
          <w:szCs w:val="19"/>
          <w14:numForm w14:val="lining"/>
          <w14:numSpacing w14:val="tabular"/>
        </w:rPr>
      </w:pPr>
      <w:r>
        <w:rPr>
          <w:rFonts w:cs="Times New Roman"/>
          <w:szCs w:val="19"/>
          <w14:numForm w14:val="lining"/>
          <w14:numSpacing w14:val="tabular"/>
        </w:rPr>
        <w:fldChar w:fldCharType="end"/>
      </w:r>
      <w:hyperlink r:id="rId29" w:tooltip="link do Systemu Monitorowania Usług Publicznych - Edukacja" w:history="1">
        <w:r w:rsidR="001410E9" w:rsidRPr="00954B1C">
          <w:rPr>
            <w:rStyle w:val="Hipercze"/>
            <w:szCs w:val="19"/>
            <w14:numForm w14:val="lining"/>
            <w14:numSpacing w14:val="tabular"/>
          </w:rPr>
          <w:t>System Monitorowania Usług Publicznych - Edukacja</w:t>
        </w:r>
      </w:hyperlink>
    </w:p>
    <w:p w14:paraId="0CBAA722" w14:textId="77777777" w:rsidR="001410E9" w:rsidRPr="00954B1C" w:rsidRDefault="00AA38A9" w:rsidP="001410E9">
      <w:pPr>
        <w:ind w:left="170"/>
        <w:rPr>
          <w:szCs w:val="19"/>
          <w14:numForm w14:val="lining"/>
          <w14:numSpacing w14:val="tabular"/>
        </w:rPr>
      </w:pPr>
      <w:hyperlink r:id="rId30" w:tooltip="link do Bazy OECD – Edukacja" w:history="1">
        <w:r w:rsidR="001410E9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Baza OECD – Edukacja</w:t>
        </w:r>
      </w:hyperlink>
    </w:p>
    <w:p w14:paraId="6FAA6D29" w14:textId="77777777" w:rsidR="001410E9" w:rsidRPr="00954B1C" w:rsidRDefault="00AA38A9" w:rsidP="001410E9">
      <w:pPr>
        <w:ind w:left="170"/>
        <w:rPr>
          <w:szCs w:val="19"/>
          <w14:numForm w14:val="lining"/>
          <w14:numSpacing w14:val="tabular"/>
        </w:rPr>
      </w:pPr>
      <w:hyperlink r:id="rId31" w:tooltip="link do Bazy Eurostatu – Edukacja i szkolenie" w:history="1">
        <w:r w:rsidR="001410E9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Baza Eurostatu – Edukacja i szkolenie</w:t>
        </w:r>
      </w:hyperlink>
    </w:p>
    <w:p w14:paraId="6FF97CBF" w14:textId="146136CD" w:rsidR="006C5363" w:rsidRPr="001C212F" w:rsidRDefault="006C5363" w:rsidP="006C5363">
      <w:pPr>
        <w:pStyle w:val="64hipercza"/>
        <w:spacing w:before="360"/>
        <w:rPr>
          <w:b/>
          <w:color w:val="auto"/>
          <w:u w:val="none"/>
        </w:rPr>
      </w:pPr>
      <w:r>
        <w:rPr>
          <w:b/>
          <w:color w:val="auto"/>
          <w:u w:val="none"/>
        </w:rPr>
        <w:t>Ważniejsze pojęcia dostępne w słowniku</w:t>
      </w:r>
    </w:p>
    <w:p w14:paraId="6579B2F8" w14:textId="77777777" w:rsidR="005B164A" w:rsidRDefault="00AA38A9" w:rsidP="00FE5191">
      <w:pPr>
        <w:ind w:left="170"/>
        <w:rPr>
          <w:rStyle w:val="Hipercze"/>
          <w:rFonts w:cstheme="minorBidi"/>
          <w:szCs w:val="19"/>
          <w14:numForm w14:val="lining"/>
          <w14:numSpacing w14:val="tabular"/>
        </w:rPr>
      </w:pPr>
      <w:hyperlink r:id="rId32" w:tooltip="Link do pojęcia Wychowanie przedszkolne" w:history="1"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Wychowanie przedszkolne</w:t>
        </w:r>
      </w:hyperlink>
    </w:p>
    <w:p w14:paraId="2BEB8CE4" w14:textId="4C6BFA9A" w:rsidR="0000770E" w:rsidRPr="00954B1C" w:rsidRDefault="00AA38A9" w:rsidP="00FE5191">
      <w:pPr>
        <w:ind w:left="170"/>
        <w:rPr>
          <w:rStyle w:val="Hipercze"/>
          <w:rFonts w:cstheme="minorBidi"/>
          <w:szCs w:val="19"/>
          <w14:numForm w14:val="lining"/>
          <w14:numSpacing w14:val="tabular"/>
        </w:rPr>
      </w:pPr>
      <w:hyperlink r:id="rId33" w:tooltip="Link do pojęcia Szkoła podstawowa" w:history="1"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Szkoła podstawowa</w:t>
        </w:r>
      </w:hyperlink>
    </w:p>
    <w:p w14:paraId="0688C373" w14:textId="77777777" w:rsidR="0000770E" w:rsidRPr="00954B1C" w:rsidRDefault="00AA38A9" w:rsidP="00FE5191">
      <w:pPr>
        <w:ind w:left="170"/>
        <w:rPr>
          <w:rStyle w:val="Hipercze"/>
          <w:rFonts w:cstheme="minorBidi"/>
          <w:szCs w:val="19"/>
          <w14:numForm w14:val="lining"/>
          <w14:numSpacing w14:val="tabular"/>
        </w:rPr>
      </w:pPr>
      <w:hyperlink r:id="rId34" w:tooltip="Link do pojęcia Szkoła ponadpodstawowa" w:history="1"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Szkoła ponadpodstawowa</w:t>
        </w:r>
      </w:hyperlink>
    </w:p>
    <w:p w14:paraId="47BEC43B" w14:textId="77777777" w:rsidR="0000770E" w:rsidRPr="00954B1C" w:rsidRDefault="00AA38A9" w:rsidP="00FE5191">
      <w:pPr>
        <w:ind w:left="170"/>
        <w:rPr>
          <w:rStyle w:val="Hipercze"/>
          <w:rFonts w:cstheme="minorBidi"/>
          <w:szCs w:val="19"/>
          <w14:numForm w14:val="lining"/>
          <w14:numSpacing w14:val="tabular"/>
        </w:rPr>
      </w:pPr>
      <w:hyperlink r:id="rId35" w:tooltip="Link do pojęcia Szkoła policealna" w:history="1"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Szkoła policealna</w:t>
        </w:r>
      </w:hyperlink>
    </w:p>
    <w:p w14:paraId="7C7AE0C6" w14:textId="77777777" w:rsidR="0000770E" w:rsidRPr="00954B1C" w:rsidRDefault="00AA38A9" w:rsidP="00FE5191">
      <w:pPr>
        <w:ind w:left="170"/>
        <w:rPr>
          <w:rStyle w:val="Hipercze"/>
          <w:rFonts w:cstheme="minorBidi"/>
          <w:szCs w:val="19"/>
          <w14:numForm w14:val="lining"/>
          <w14:numSpacing w14:val="tabular"/>
        </w:rPr>
      </w:pPr>
      <w:hyperlink r:id="rId36" w:tooltip="Link do pojęcia Szkoła dla dorosłych" w:history="1"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Szkoła dla dorosłych</w:t>
        </w:r>
      </w:hyperlink>
    </w:p>
    <w:p w14:paraId="110E07DD" w14:textId="77777777" w:rsidR="0000770E" w:rsidRPr="00954B1C" w:rsidRDefault="00AA38A9" w:rsidP="00FE5191">
      <w:pPr>
        <w:ind w:left="170"/>
        <w:rPr>
          <w:rStyle w:val="Hipercze"/>
          <w:rFonts w:cstheme="minorBidi"/>
          <w:szCs w:val="19"/>
          <w14:numForm w14:val="lining"/>
          <w14:numSpacing w14:val="tabular"/>
        </w:rPr>
      </w:pPr>
      <w:hyperlink r:id="rId37" w:tooltip="Link do pojęcia Współczynnik skolaryzacji brutto" w:history="1"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 xml:space="preserve">Współczynnik </w:t>
        </w:r>
        <w:proofErr w:type="spellStart"/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skolaryzacji</w:t>
        </w:r>
        <w:proofErr w:type="spellEnd"/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 xml:space="preserve"> brutto</w:t>
        </w:r>
      </w:hyperlink>
    </w:p>
    <w:p w14:paraId="62506D8B" w14:textId="77777777" w:rsidR="0000770E" w:rsidRPr="00954B1C" w:rsidRDefault="00AA38A9" w:rsidP="00FE5191">
      <w:pPr>
        <w:ind w:left="170"/>
        <w:rPr>
          <w:rStyle w:val="Hipercze"/>
          <w:rFonts w:cstheme="minorBidi"/>
          <w:szCs w:val="19"/>
          <w14:numForm w14:val="lining"/>
          <w14:numSpacing w14:val="tabular"/>
        </w:rPr>
      </w:pPr>
      <w:hyperlink r:id="rId38" w:tooltip="Link do pojęcia Współczynnik skolaryzacji netto" w:history="1"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 xml:space="preserve">Współczynnik </w:t>
        </w:r>
        <w:proofErr w:type="spellStart"/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skolaryzacji</w:t>
        </w:r>
        <w:proofErr w:type="spellEnd"/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 xml:space="preserve"> netto</w:t>
        </w:r>
      </w:hyperlink>
    </w:p>
    <w:p w14:paraId="4287598B" w14:textId="77777777" w:rsidR="0000770E" w:rsidRPr="00954B1C" w:rsidRDefault="00AA38A9" w:rsidP="00FE5191">
      <w:pPr>
        <w:ind w:left="170"/>
        <w:rPr>
          <w:rStyle w:val="Hipercze"/>
          <w:rFonts w:cstheme="minorBidi"/>
          <w:szCs w:val="19"/>
          <w14:numForm w14:val="lining"/>
          <w14:numSpacing w14:val="tabular"/>
        </w:rPr>
      </w:pPr>
      <w:hyperlink r:id="rId39" w:tooltip="Link do pojęcia Uczeń" w:history="1"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Uczeń</w:t>
        </w:r>
      </w:hyperlink>
    </w:p>
    <w:p w14:paraId="4DEBFA33" w14:textId="77777777" w:rsidR="0000770E" w:rsidRDefault="00AA38A9" w:rsidP="00FE5191">
      <w:pPr>
        <w:ind w:left="170"/>
        <w:rPr>
          <w:rStyle w:val="Hipercze"/>
          <w:rFonts w:cstheme="minorBidi"/>
          <w:szCs w:val="19"/>
          <w14:numForm w14:val="lining"/>
          <w14:numSpacing w14:val="tabular"/>
        </w:rPr>
      </w:pPr>
      <w:hyperlink r:id="rId40" w:tooltip="Link do pojęcia Absolwent" w:history="1"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Absolwent</w:t>
        </w:r>
      </w:hyperlink>
    </w:p>
    <w:p w14:paraId="289B021A" w14:textId="3AA7AEDC" w:rsidR="0000770E" w:rsidRDefault="00AA38A9" w:rsidP="00FE5191">
      <w:pPr>
        <w:ind w:left="170"/>
        <w:rPr>
          <w:rStyle w:val="Hipercze"/>
          <w:rFonts w:cstheme="minorBidi"/>
          <w:szCs w:val="19"/>
          <w14:numForm w14:val="lining"/>
          <w14:numSpacing w14:val="tabular"/>
        </w:rPr>
      </w:pPr>
      <w:hyperlink r:id="rId41" w:tooltip="Link do pojęcia Nauczyciel" w:history="1">
        <w:r w:rsidR="0000770E" w:rsidRPr="00954B1C">
          <w:rPr>
            <w:rStyle w:val="Hipercze"/>
            <w:rFonts w:cstheme="minorBidi"/>
            <w:szCs w:val="19"/>
            <w14:numForm w14:val="lining"/>
            <w14:numSpacing w14:val="tabular"/>
          </w:rPr>
          <w:t>Nauczyciel</w:t>
        </w:r>
      </w:hyperlink>
    </w:p>
    <w:p w14:paraId="631DAC91" w14:textId="72067538" w:rsidR="00412F57" w:rsidRPr="00412F57" w:rsidRDefault="00412F57" w:rsidP="0000770E">
      <w:pPr>
        <w:spacing w:before="720"/>
      </w:pPr>
      <w:r w:rsidRPr="002600C5">
        <w:t>W przypadku cytowania danych Głównego Urzędu Statystycznego prosimy o zamieszczenie informacji: „Źródło danych GUS”, a w przypadku publikowania obliczeń dokonanych na danych opublikowanych przez GUS prosimy o</w:t>
      </w:r>
      <w:r>
        <w:t> </w:t>
      </w:r>
      <w:r w:rsidRPr="002600C5">
        <w:t>zamieszczenie informacji: „Opracowanie własne na podstawie danych GUS”.</w:t>
      </w:r>
    </w:p>
    <w:sectPr w:rsidR="00412F57" w:rsidRPr="00412F57" w:rsidSect="00F1596B">
      <w:headerReference w:type="default" r:id="rId42"/>
      <w:footerReference w:type="default" r:id="rId43"/>
      <w:pgSz w:w="11906" w:h="16838"/>
      <w:pgMar w:top="720" w:right="1134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8E25D" w14:textId="77777777" w:rsidR="00225B83" w:rsidRDefault="00225B83" w:rsidP="000662E2">
      <w:pPr>
        <w:spacing w:after="0" w:line="240" w:lineRule="auto"/>
      </w:pPr>
      <w:r>
        <w:separator/>
      </w:r>
    </w:p>
  </w:endnote>
  <w:endnote w:type="continuationSeparator" w:id="0">
    <w:p w14:paraId="7CBF3432" w14:textId="77777777" w:rsidR="00225B83" w:rsidRDefault="00225B8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AF420F65-A8B5-4FD1-83E5-5B6ED1B77DCE}"/>
    <w:embedBold r:id="rId2" w:fontKey="{23BB5410-1CAD-4FE3-B39C-708049914F06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95CCA7A-C386-4DC2-AE78-750BB475397E}"/>
    <w:embedBold r:id="rId4" w:fontKey="{5DED2F04-5EAB-47D0-B9A2-F4941C47DF9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BBC51658-EC97-4218-951E-A13750440348}"/>
    <w:embedItalic r:id="rId6" w:fontKey="{50893C33-3DBC-454F-8BB8-A3BBC5FB689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C319D32E-38D9-41F5-A995-6AF46F3B35C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2E0FE635-2836-49B4-B3CF-38496968B0F0}"/>
    <w:embedBold r:id="rId9" w:fontKey="{7C925D41-4E43-4F72-A008-39544AF81D5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31DD2F00-B501-4049-8663-059E65EED66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1" w:fontKey="{E5A51BE2-04FA-4B0D-B50C-8A3C2A9E30E2}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ira Sans Book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2" w:fontKey="{520224A8-683E-4574-8848-D949FC133FD8}"/>
    <w:embedBold r:id="rId13" w:fontKey="{17821B02-3A65-4F5D-A923-8438FB13180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869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EE345" w14:textId="77777777" w:rsidR="00225B83" w:rsidRDefault="00225B83" w:rsidP="000662E2">
      <w:pPr>
        <w:spacing w:after="0" w:line="240" w:lineRule="auto"/>
      </w:pPr>
      <w:r>
        <w:separator/>
      </w:r>
    </w:p>
  </w:footnote>
  <w:footnote w:type="continuationSeparator" w:id="0">
    <w:p w14:paraId="1A13A6C8" w14:textId="77777777" w:rsidR="00225B83" w:rsidRDefault="00225B8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307C3A3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57F24794" id="Prostokąt 12" o:spid="_x0000_s1026" alt="&quot;&quot;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34D8C" w14:textId="53574146" w:rsidR="00003437" w:rsidRDefault="008D3DAA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5407" behindDoc="0" locked="0" layoutInCell="1" allowOverlap="1" wp14:anchorId="20B7CBDB" wp14:editId="7D26D1EF">
          <wp:simplePos x="0" y="0"/>
          <wp:positionH relativeFrom="margin">
            <wp:posOffset>67945</wp:posOffset>
          </wp:positionH>
          <wp:positionV relativeFrom="paragraph">
            <wp:posOffset>151130</wp:posOffset>
          </wp:positionV>
          <wp:extent cx="1457325" cy="450850"/>
          <wp:effectExtent l="0" t="0" r="9525" b="6350"/>
          <wp:wrapNone/>
          <wp:docPr id="6" name="Obraz 6" descr="Logo Urzędu Statystycznego w Katowicach – dwa nachodzące na siebie w pionie koła (górne w kolorze jasnozielonym, dolne w kolorze granatowym); po prawej stronie napis: Urząd Statystyczny w Katowicach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" name="Obraz 41" descr="Logo Urzędu Statystycznego w Katowicach – dwa nachodzące na siebie w pionie koła (górne w kolorze jasnozielonym, dolne w kolorze granatowym); po prawej stronie napis: Urząd Statystyczny w Katowicach 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450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43B6813B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 – nazwa serii wydawniczej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13573A">
                          <w:pPr>
                            <w:pStyle w:val="11nazwaseriiwydawniczej"/>
                          </w:pPr>
                          <w: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5" alt="Napis &quot;Informacja sygnalna&quot; – nazwa serii wydawniczej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13573A">
                    <w:pPr>
                      <w:pStyle w:val="11nazwaseriiwydawniczej"/>
                    </w:pPr>
                    <w: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5A3E28B7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3D99C1F2" id="Prostokąt 10" o:spid="_x0000_s1026" alt="&quot;&quot;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173F3C9E" w:rsidR="00540C5C" w:rsidRDefault="00540C5C" w:rsidP="00FE164E">
    <w:pPr>
      <w:pStyle w:val="Nagwek"/>
      <w:tabs>
        <w:tab w:val="clear" w:pos="4536"/>
        <w:tab w:val="clear" w:pos="9072"/>
        <w:tab w:val="left" w:pos="3479"/>
      </w:tabs>
      <w:rPr>
        <w:noProof/>
        <w:lang w:eastAsia="pl-PL"/>
      </w:rPr>
    </w:pPr>
  </w:p>
  <w:p w14:paraId="45C1A999" w14:textId="1D20D800" w:rsidR="00540C5C" w:rsidRDefault="00540C5C" w:rsidP="000A0A5D">
    <w:pPr>
      <w:pStyle w:val="Nagwek"/>
      <w:tabs>
        <w:tab w:val="clear" w:pos="4536"/>
        <w:tab w:val="clear" w:pos="9072"/>
        <w:tab w:val="left" w:pos="6165"/>
      </w:tabs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351C23A1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– 15.09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70D6FC0" w:rsidR="00F37172" w:rsidRPr="00233E63" w:rsidRDefault="00D65215" w:rsidP="00F049AB">
                          <w:pPr>
                            <w:pStyle w:val="12datainformacjisygnalnej"/>
                          </w:pPr>
                          <w:r>
                            <w:t>15</w:t>
                          </w:r>
                          <w:r w:rsidR="00397C9B">
                            <w:t>.0</w:t>
                          </w:r>
                          <w:r>
                            <w:t>9</w:t>
                          </w:r>
                          <w:r w:rsidR="00DE6B58" w:rsidRPr="00233E63">
                            <w:t>.</w:t>
                          </w:r>
                          <w:r w:rsidR="003531C4" w:rsidRPr="00233E63">
                            <w:t>202</w:t>
                          </w:r>
                          <w:r w:rsidR="001E6292">
                            <w:t>6</w:t>
                          </w:r>
                          <w:r w:rsidR="00DE6B58" w:rsidRPr="00233E63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Data publikacji informacji sygnalnej – 15.09.2026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C0yVff3gAAAAoBAAAPAAAAAAAAAAAA&#10;AAAAAFUEAABkcnMvZG93bnJldi54bWxQSwUGAAAAAAQABADzAAAAYAUAAAAA&#10;" filled="f" stroked="f">
              <v:textbox>
                <w:txbxContent>
                  <w:p w14:paraId="71967FEA" w14:textId="470D6FC0" w:rsidR="00F37172" w:rsidRPr="00233E63" w:rsidRDefault="00D65215" w:rsidP="00F049AB">
                    <w:pPr>
                      <w:pStyle w:val="12datainformacjisygnalnej"/>
                    </w:pPr>
                    <w:r>
                      <w:t>15</w:t>
                    </w:r>
                    <w:r w:rsidR="00397C9B">
                      <w:t>.0</w:t>
                    </w:r>
                    <w:r>
                      <w:t>9</w:t>
                    </w:r>
                    <w:r w:rsidR="00DE6B58" w:rsidRPr="00233E63">
                      <w:t>.</w:t>
                    </w:r>
                    <w:r w:rsidR="003531C4" w:rsidRPr="00233E63">
                      <w:t>202</w:t>
                    </w:r>
                    <w:r w:rsidR="001E6292">
                      <w:t>6</w:t>
                    </w:r>
                    <w:r w:rsidR="00DE6B58" w:rsidRPr="00233E63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480AA" w14:textId="7F25A925" w:rsidR="00607CC5" w:rsidRDefault="000A0A5D" w:rsidP="000A0A5D">
    <w:pPr>
      <w:pStyle w:val="Nagwek"/>
      <w:tabs>
        <w:tab w:val="clear" w:pos="4536"/>
        <w:tab w:val="clear" w:pos="9072"/>
        <w:tab w:val="left" w:pos="2655"/>
      </w:tabs>
    </w:pPr>
    <w:r>
      <w:tab/>
    </w:r>
  </w:p>
  <w:p w14:paraId="0738E4E9" w14:textId="4398CE38" w:rsidR="00607CC5" w:rsidRDefault="008D3DAA" w:rsidP="008D3DAA">
    <w:pPr>
      <w:pStyle w:val="Nagwek"/>
      <w:tabs>
        <w:tab w:val="clear" w:pos="4536"/>
        <w:tab w:val="clear" w:pos="9072"/>
        <w:tab w:val="left" w:pos="18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4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4pt;height:124.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50F21AC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44077790">
    <w:abstractNumId w:val="4"/>
  </w:num>
  <w:num w:numId="2" w16cid:durableId="1616013233">
    <w:abstractNumId w:val="1"/>
  </w:num>
  <w:num w:numId="3" w16cid:durableId="554202302">
    <w:abstractNumId w:val="2"/>
  </w:num>
  <w:num w:numId="4" w16cid:durableId="806509185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699227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2152729">
    <w:abstractNumId w:val="0"/>
  </w:num>
  <w:num w:numId="7" w16cid:durableId="8774741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3515"/>
  <w:autoHyphenation/>
  <w:hyphenationZone w:val="425"/>
  <w:drawingGridHorizontalSpacing w:val="57"/>
  <w:drawingGridVerticalSpacing w:val="57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D29"/>
    <w:rsid w:val="00003437"/>
    <w:rsid w:val="00005241"/>
    <w:rsid w:val="000057BA"/>
    <w:rsid w:val="0000709F"/>
    <w:rsid w:val="0000770E"/>
    <w:rsid w:val="00007A3B"/>
    <w:rsid w:val="000108B8"/>
    <w:rsid w:val="00013073"/>
    <w:rsid w:val="00013494"/>
    <w:rsid w:val="00013BE7"/>
    <w:rsid w:val="00013EE2"/>
    <w:rsid w:val="000152F5"/>
    <w:rsid w:val="00016C81"/>
    <w:rsid w:val="0002425B"/>
    <w:rsid w:val="00024BBA"/>
    <w:rsid w:val="00027075"/>
    <w:rsid w:val="0002715B"/>
    <w:rsid w:val="00027608"/>
    <w:rsid w:val="000310C1"/>
    <w:rsid w:val="000317A5"/>
    <w:rsid w:val="0003503F"/>
    <w:rsid w:val="00042444"/>
    <w:rsid w:val="0004582E"/>
    <w:rsid w:val="00046C87"/>
    <w:rsid w:val="00047033"/>
    <w:rsid w:val="000470AA"/>
    <w:rsid w:val="000502D3"/>
    <w:rsid w:val="00051D95"/>
    <w:rsid w:val="00053BF9"/>
    <w:rsid w:val="00053DA6"/>
    <w:rsid w:val="0005700A"/>
    <w:rsid w:val="00057CA1"/>
    <w:rsid w:val="00062329"/>
    <w:rsid w:val="000647A9"/>
    <w:rsid w:val="000662E2"/>
    <w:rsid w:val="00066883"/>
    <w:rsid w:val="000672B1"/>
    <w:rsid w:val="00071644"/>
    <w:rsid w:val="0007187C"/>
    <w:rsid w:val="00071B39"/>
    <w:rsid w:val="00071C9A"/>
    <w:rsid w:val="00073615"/>
    <w:rsid w:val="00074DD8"/>
    <w:rsid w:val="00075759"/>
    <w:rsid w:val="000776FA"/>
    <w:rsid w:val="00077891"/>
    <w:rsid w:val="000806F7"/>
    <w:rsid w:val="00082C28"/>
    <w:rsid w:val="00083415"/>
    <w:rsid w:val="00095D04"/>
    <w:rsid w:val="000976E2"/>
    <w:rsid w:val="00097840"/>
    <w:rsid w:val="00097A18"/>
    <w:rsid w:val="000A0A5D"/>
    <w:rsid w:val="000A42C1"/>
    <w:rsid w:val="000A65ED"/>
    <w:rsid w:val="000A68D3"/>
    <w:rsid w:val="000A7AB6"/>
    <w:rsid w:val="000B0727"/>
    <w:rsid w:val="000B3D75"/>
    <w:rsid w:val="000B4270"/>
    <w:rsid w:val="000B4AA3"/>
    <w:rsid w:val="000B4B67"/>
    <w:rsid w:val="000B6E42"/>
    <w:rsid w:val="000B7021"/>
    <w:rsid w:val="000B7378"/>
    <w:rsid w:val="000C135D"/>
    <w:rsid w:val="000C2857"/>
    <w:rsid w:val="000C3D69"/>
    <w:rsid w:val="000C7127"/>
    <w:rsid w:val="000D08FF"/>
    <w:rsid w:val="000D10D0"/>
    <w:rsid w:val="000D1295"/>
    <w:rsid w:val="000D1865"/>
    <w:rsid w:val="000D1D43"/>
    <w:rsid w:val="000D225C"/>
    <w:rsid w:val="000D28F4"/>
    <w:rsid w:val="000D2A5C"/>
    <w:rsid w:val="000D39F0"/>
    <w:rsid w:val="000D487A"/>
    <w:rsid w:val="000E0918"/>
    <w:rsid w:val="000E22A7"/>
    <w:rsid w:val="000E359F"/>
    <w:rsid w:val="000E55C8"/>
    <w:rsid w:val="000E7699"/>
    <w:rsid w:val="000E79A9"/>
    <w:rsid w:val="000E79D9"/>
    <w:rsid w:val="000F02B2"/>
    <w:rsid w:val="000F11CE"/>
    <w:rsid w:val="000F22E5"/>
    <w:rsid w:val="000F23DD"/>
    <w:rsid w:val="000F525E"/>
    <w:rsid w:val="000F5624"/>
    <w:rsid w:val="000F6DE6"/>
    <w:rsid w:val="000F730D"/>
    <w:rsid w:val="000F7440"/>
    <w:rsid w:val="000F7BE5"/>
    <w:rsid w:val="00100421"/>
    <w:rsid w:val="001007DC"/>
    <w:rsid w:val="001011C3"/>
    <w:rsid w:val="00104627"/>
    <w:rsid w:val="00106DA3"/>
    <w:rsid w:val="00107275"/>
    <w:rsid w:val="00110214"/>
    <w:rsid w:val="001106D0"/>
    <w:rsid w:val="001107E6"/>
    <w:rsid w:val="00110D87"/>
    <w:rsid w:val="001116AD"/>
    <w:rsid w:val="0011233F"/>
    <w:rsid w:val="00112399"/>
    <w:rsid w:val="00114DB9"/>
    <w:rsid w:val="00116087"/>
    <w:rsid w:val="00117711"/>
    <w:rsid w:val="001224D5"/>
    <w:rsid w:val="00126F06"/>
    <w:rsid w:val="001278CD"/>
    <w:rsid w:val="00130296"/>
    <w:rsid w:val="00130383"/>
    <w:rsid w:val="00131521"/>
    <w:rsid w:val="001324AE"/>
    <w:rsid w:val="00133768"/>
    <w:rsid w:val="00134145"/>
    <w:rsid w:val="0013573A"/>
    <w:rsid w:val="00136736"/>
    <w:rsid w:val="00136740"/>
    <w:rsid w:val="00136D67"/>
    <w:rsid w:val="001410E9"/>
    <w:rsid w:val="001423B6"/>
    <w:rsid w:val="0014299C"/>
    <w:rsid w:val="001448A7"/>
    <w:rsid w:val="0014636A"/>
    <w:rsid w:val="00146621"/>
    <w:rsid w:val="00147D88"/>
    <w:rsid w:val="00152204"/>
    <w:rsid w:val="00156B00"/>
    <w:rsid w:val="00157961"/>
    <w:rsid w:val="00161026"/>
    <w:rsid w:val="001617E3"/>
    <w:rsid w:val="00161FC3"/>
    <w:rsid w:val="00162325"/>
    <w:rsid w:val="001645BC"/>
    <w:rsid w:val="001650BB"/>
    <w:rsid w:val="00165944"/>
    <w:rsid w:val="00167133"/>
    <w:rsid w:val="001714BE"/>
    <w:rsid w:val="001717D2"/>
    <w:rsid w:val="0017205F"/>
    <w:rsid w:val="00172346"/>
    <w:rsid w:val="00172AD2"/>
    <w:rsid w:val="00172B46"/>
    <w:rsid w:val="00173E70"/>
    <w:rsid w:val="001745C2"/>
    <w:rsid w:val="001749F0"/>
    <w:rsid w:val="001771EF"/>
    <w:rsid w:val="00177261"/>
    <w:rsid w:val="00180EC0"/>
    <w:rsid w:val="00180F65"/>
    <w:rsid w:val="00185CF8"/>
    <w:rsid w:val="00185E33"/>
    <w:rsid w:val="00186D53"/>
    <w:rsid w:val="001951DA"/>
    <w:rsid w:val="00195C77"/>
    <w:rsid w:val="001A1853"/>
    <w:rsid w:val="001A26B9"/>
    <w:rsid w:val="001A37A2"/>
    <w:rsid w:val="001A49C8"/>
    <w:rsid w:val="001A4A01"/>
    <w:rsid w:val="001A5167"/>
    <w:rsid w:val="001B053D"/>
    <w:rsid w:val="001B194B"/>
    <w:rsid w:val="001B69EB"/>
    <w:rsid w:val="001B6C2C"/>
    <w:rsid w:val="001B71C2"/>
    <w:rsid w:val="001C0F41"/>
    <w:rsid w:val="001C212F"/>
    <w:rsid w:val="001C2536"/>
    <w:rsid w:val="001C3269"/>
    <w:rsid w:val="001C327E"/>
    <w:rsid w:val="001C74CA"/>
    <w:rsid w:val="001C7F15"/>
    <w:rsid w:val="001D19B6"/>
    <w:rsid w:val="001D1DB4"/>
    <w:rsid w:val="001D23F1"/>
    <w:rsid w:val="001D25F9"/>
    <w:rsid w:val="001D32D0"/>
    <w:rsid w:val="001D3603"/>
    <w:rsid w:val="001D5633"/>
    <w:rsid w:val="001D61ED"/>
    <w:rsid w:val="001D6999"/>
    <w:rsid w:val="001D6D10"/>
    <w:rsid w:val="001D7C11"/>
    <w:rsid w:val="001E0D34"/>
    <w:rsid w:val="001E5717"/>
    <w:rsid w:val="001E5B2D"/>
    <w:rsid w:val="001E6292"/>
    <w:rsid w:val="001E69DA"/>
    <w:rsid w:val="001E6D3A"/>
    <w:rsid w:val="001E7DD7"/>
    <w:rsid w:val="001F2B07"/>
    <w:rsid w:val="001F4099"/>
    <w:rsid w:val="001F4874"/>
    <w:rsid w:val="001F6C97"/>
    <w:rsid w:val="001F7F23"/>
    <w:rsid w:val="0020156C"/>
    <w:rsid w:val="00202B72"/>
    <w:rsid w:val="002051BF"/>
    <w:rsid w:val="00206659"/>
    <w:rsid w:val="00206AA8"/>
    <w:rsid w:val="00207DEF"/>
    <w:rsid w:val="002122EE"/>
    <w:rsid w:val="00212E21"/>
    <w:rsid w:val="00213EBC"/>
    <w:rsid w:val="002150E5"/>
    <w:rsid w:val="00215645"/>
    <w:rsid w:val="00216634"/>
    <w:rsid w:val="00220672"/>
    <w:rsid w:val="0022288B"/>
    <w:rsid w:val="00222B61"/>
    <w:rsid w:val="00224ED6"/>
    <w:rsid w:val="0022590B"/>
    <w:rsid w:val="00225B83"/>
    <w:rsid w:val="00225C36"/>
    <w:rsid w:val="002268A4"/>
    <w:rsid w:val="00227D1C"/>
    <w:rsid w:val="002328D4"/>
    <w:rsid w:val="00233E63"/>
    <w:rsid w:val="00233E77"/>
    <w:rsid w:val="00235A49"/>
    <w:rsid w:val="00236970"/>
    <w:rsid w:val="00240295"/>
    <w:rsid w:val="002402BC"/>
    <w:rsid w:val="00242852"/>
    <w:rsid w:val="00242D31"/>
    <w:rsid w:val="00244AAA"/>
    <w:rsid w:val="00247637"/>
    <w:rsid w:val="00247C37"/>
    <w:rsid w:val="002508E5"/>
    <w:rsid w:val="00250B53"/>
    <w:rsid w:val="00253814"/>
    <w:rsid w:val="0025481E"/>
    <w:rsid w:val="00255903"/>
    <w:rsid w:val="002574F9"/>
    <w:rsid w:val="002578B0"/>
    <w:rsid w:val="002600C5"/>
    <w:rsid w:val="00262B61"/>
    <w:rsid w:val="00262CC6"/>
    <w:rsid w:val="00263E08"/>
    <w:rsid w:val="00264947"/>
    <w:rsid w:val="002707F2"/>
    <w:rsid w:val="00272E4B"/>
    <w:rsid w:val="002743FD"/>
    <w:rsid w:val="00275346"/>
    <w:rsid w:val="00275691"/>
    <w:rsid w:val="002765AD"/>
    <w:rsid w:val="00276811"/>
    <w:rsid w:val="00280487"/>
    <w:rsid w:val="00282699"/>
    <w:rsid w:val="00283308"/>
    <w:rsid w:val="00283AE9"/>
    <w:rsid w:val="00285969"/>
    <w:rsid w:val="00286546"/>
    <w:rsid w:val="002910BA"/>
    <w:rsid w:val="002926DF"/>
    <w:rsid w:val="002959F8"/>
    <w:rsid w:val="00295E64"/>
    <w:rsid w:val="00296697"/>
    <w:rsid w:val="00296A04"/>
    <w:rsid w:val="00296C3B"/>
    <w:rsid w:val="002A2813"/>
    <w:rsid w:val="002A4E5B"/>
    <w:rsid w:val="002A53BB"/>
    <w:rsid w:val="002A5C09"/>
    <w:rsid w:val="002A7F74"/>
    <w:rsid w:val="002B0290"/>
    <w:rsid w:val="002B0472"/>
    <w:rsid w:val="002B12C5"/>
    <w:rsid w:val="002B1684"/>
    <w:rsid w:val="002B1E21"/>
    <w:rsid w:val="002B3185"/>
    <w:rsid w:val="002B3DFA"/>
    <w:rsid w:val="002B4F21"/>
    <w:rsid w:val="002B60F1"/>
    <w:rsid w:val="002B61C7"/>
    <w:rsid w:val="002B6B12"/>
    <w:rsid w:val="002B6EAD"/>
    <w:rsid w:val="002C046C"/>
    <w:rsid w:val="002C0709"/>
    <w:rsid w:val="002C138D"/>
    <w:rsid w:val="002C21F0"/>
    <w:rsid w:val="002C2389"/>
    <w:rsid w:val="002C4437"/>
    <w:rsid w:val="002C4B56"/>
    <w:rsid w:val="002C4BFA"/>
    <w:rsid w:val="002D01DF"/>
    <w:rsid w:val="002D14DE"/>
    <w:rsid w:val="002D2828"/>
    <w:rsid w:val="002D29E9"/>
    <w:rsid w:val="002D2F65"/>
    <w:rsid w:val="002D4236"/>
    <w:rsid w:val="002D551B"/>
    <w:rsid w:val="002D6539"/>
    <w:rsid w:val="002D7EF8"/>
    <w:rsid w:val="002E08A1"/>
    <w:rsid w:val="002E11A4"/>
    <w:rsid w:val="002E1344"/>
    <w:rsid w:val="002E2335"/>
    <w:rsid w:val="002E3A06"/>
    <w:rsid w:val="002E3EB3"/>
    <w:rsid w:val="002E4DCD"/>
    <w:rsid w:val="002E6140"/>
    <w:rsid w:val="002E6985"/>
    <w:rsid w:val="002E6B66"/>
    <w:rsid w:val="002E71B6"/>
    <w:rsid w:val="002E7829"/>
    <w:rsid w:val="002E7D9B"/>
    <w:rsid w:val="002F0241"/>
    <w:rsid w:val="002F21CC"/>
    <w:rsid w:val="002F2859"/>
    <w:rsid w:val="002F35F6"/>
    <w:rsid w:val="002F366E"/>
    <w:rsid w:val="002F4DF4"/>
    <w:rsid w:val="002F77C8"/>
    <w:rsid w:val="00300DC1"/>
    <w:rsid w:val="00301DA2"/>
    <w:rsid w:val="00301E58"/>
    <w:rsid w:val="00302055"/>
    <w:rsid w:val="00304048"/>
    <w:rsid w:val="00304F22"/>
    <w:rsid w:val="00306053"/>
    <w:rsid w:val="0030649A"/>
    <w:rsid w:val="00306C7C"/>
    <w:rsid w:val="003076BA"/>
    <w:rsid w:val="00313E99"/>
    <w:rsid w:val="00314F86"/>
    <w:rsid w:val="00315866"/>
    <w:rsid w:val="00317F4D"/>
    <w:rsid w:val="0032048A"/>
    <w:rsid w:val="00322EDD"/>
    <w:rsid w:val="0032432E"/>
    <w:rsid w:val="00326266"/>
    <w:rsid w:val="003265FC"/>
    <w:rsid w:val="00326C9F"/>
    <w:rsid w:val="003272F7"/>
    <w:rsid w:val="003309FA"/>
    <w:rsid w:val="00331231"/>
    <w:rsid w:val="00332320"/>
    <w:rsid w:val="003365E7"/>
    <w:rsid w:val="00336B79"/>
    <w:rsid w:val="003371D7"/>
    <w:rsid w:val="0033786B"/>
    <w:rsid w:val="00340387"/>
    <w:rsid w:val="0034311E"/>
    <w:rsid w:val="00343ECB"/>
    <w:rsid w:val="00344F2D"/>
    <w:rsid w:val="003450AA"/>
    <w:rsid w:val="00347D72"/>
    <w:rsid w:val="0035004D"/>
    <w:rsid w:val="00351338"/>
    <w:rsid w:val="003513CB"/>
    <w:rsid w:val="003514EE"/>
    <w:rsid w:val="00351585"/>
    <w:rsid w:val="003531C4"/>
    <w:rsid w:val="00353F45"/>
    <w:rsid w:val="0035533E"/>
    <w:rsid w:val="00356554"/>
    <w:rsid w:val="00357611"/>
    <w:rsid w:val="0036432A"/>
    <w:rsid w:val="00364AF9"/>
    <w:rsid w:val="00365749"/>
    <w:rsid w:val="00367237"/>
    <w:rsid w:val="00370190"/>
    <w:rsid w:val="003702DF"/>
    <w:rsid w:val="003703FC"/>
    <w:rsid w:val="0037077F"/>
    <w:rsid w:val="00370C72"/>
    <w:rsid w:val="00372411"/>
    <w:rsid w:val="00373882"/>
    <w:rsid w:val="003811F0"/>
    <w:rsid w:val="003819F1"/>
    <w:rsid w:val="00382670"/>
    <w:rsid w:val="00382EE3"/>
    <w:rsid w:val="003843DB"/>
    <w:rsid w:val="00384AE5"/>
    <w:rsid w:val="00387F0C"/>
    <w:rsid w:val="00391058"/>
    <w:rsid w:val="003914EB"/>
    <w:rsid w:val="00392C3F"/>
    <w:rsid w:val="00393579"/>
    <w:rsid w:val="00393755"/>
    <w:rsid w:val="00393761"/>
    <w:rsid w:val="00394E26"/>
    <w:rsid w:val="00396691"/>
    <w:rsid w:val="00397C9B"/>
    <w:rsid w:val="00397D18"/>
    <w:rsid w:val="003A047A"/>
    <w:rsid w:val="003A0AC0"/>
    <w:rsid w:val="003A10BF"/>
    <w:rsid w:val="003A1B36"/>
    <w:rsid w:val="003A3A22"/>
    <w:rsid w:val="003A466A"/>
    <w:rsid w:val="003A4D15"/>
    <w:rsid w:val="003A65DF"/>
    <w:rsid w:val="003A6E7C"/>
    <w:rsid w:val="003B1454"/>
    <w:rsid w:val="003B17EF"/>
    <w:rsid w:val="003B18B6"/>
    <w:rsid w:val="003B35C9"/>
    <w:rsid w:val="003B46EA"/>
    <w:rsid w:val="003B791F"/>
    <w:rsid w:val="003C0327"/>
    <w:rsid w:val="003C037F"/>
    <w:rsid w:val="003C161B"/>
    <w:rsid w:val="003C274C"/>
    <w:rsid w:val="003C3697"/>
    <w:rsid w:val="003C59E0"/>
    <w:rsid w:val="003C5DA3"/>
    <w:rsid w:val="003C6C8D"/>
    <w:rsid w:val="003C6F5B"/>
    <w:rsid w:val="003C78F6"/>
    <w:rsid w:val="003D17D6"/>
    <w:rsid w:val="003D2656"/>
    <w:rsid w:val="003D2917"/>
    <w:rsid w:val="003D44D6"/>
    <w:rsid w:val="003D460D"/>
    <w:rsid w:val="003D4D94"/>
    <w:rsid w:val="003D4F95"/>
    <w:rsid w:val="003D5F42"/>
    <w:rsid w:val="003D60A9"/>
    <w:rsid w:val="003D7A18"/>
    <w:rsid w:val="003D7BAE"/>
    <w:rsid w:val="003D7F4B"/>
    <w:rsid w:val="003E082E"/>
    <w:rsid w:val="003E2874"/>
    <w:rsid w:val="003E4367"/>
    <w:rsid w:val="003E4891"/>
    <w:rsid w:val="003E4E72"/>
    <w:rsid w:val="003E63AF"/>
    <w:rsid w:val="003E6F38"/>
    <w:rsid w:val="003F1B3D"/>
    <w:rsid w:val="003F3451"/>
    <w:rsid w:val="003F4BB7"/>
    <w:rsid w:val="003F4C97"/>
    <w:rsid w:val="003F5383"/>
    <w:rsid w:val="003F5638"/>
    <w:rsid w:val="003F58A0"/>
    <w:rsid w:val="003F666D"/>
    <w:rsid w:val="003F6D78"/>
    <w:rsid w:val="003F7531"/>
    <w:rsid w:val="003F7FE6"/>
    <w:rsid w:val="00400118"/>
    <w:rsid w:val="00400193"/>
    <w:rsid w:val="00400C90"/>
    <w:rsid w:val="0040180D"/>
    <w:rsid w:val="00403C41"/>
    <w:rsid w:val="00404BE7"/>
    <w:rsid w:val="00405D7B"/>
    <w:rsid w:val="0040635B"/>
    <w:rsid w:val="004125E3"/>
    <w:rsid w:val="00412D28"/>
    <w:rsid w:val="00412F57"/>
    <w:rsid w:val="00414401"/>
    <w:rsid w:val="0041559F"/>
    <w:rsid w:val="00416EAF"/>
    <w:rsid w:val="00417078"/>
    <w:rsid w:val="004203DC"/>
    <w:rsid w:val="00420DB2"/>
    <w:rsid w:val="004212E7"/>
    <w:rsid w:val="004236B3"/>
    <w:rsid w:val="00423C88"/>
    <w:rsid w:val="004241C0"/>
    <w:rsid w:val="0042446D"/>
    <w:rsid w:val="00424C64"/>
    <w:rsid w:val="00426023"/>
    <w:rsid w:val="00427AA5"/>
    <w:rsid w:val="00427BF8"/>
    <w:rsid w:val="0043105B"/>
    <w:rsid w:val="00431C02"/>
    <w:rsid w:val="00433C08"/>
    <w:rsid w:val="00433D0C"/>
    <w:rsid w:val="00433E38"/>
    <w:rsid w:val="00434B0F"/>
    <w:rsid w:val="00437395"/>
    <w:rsid w:val="0044041F"/>
    <w:rsid w:val="00440E34"/>
    <w:rsid w:val="00442FEE"/>
    <w:rsid w:val="00443E64"/>
    <w:rsid w:val="00443FCB"/>
    <w:rsid w:val="00445047"/>
    <w:rsid w:val="00446749"/>
    <w:rsid w:val="00447754"/>
    <w:rsid w:val="004502C2"/>
    <w:rsid w:val="00450873"/>
    <w:rsid w:val="00450A84"/>
    <w:rsid w:val="0045152F"/>
    <w:rsid w:val="00453EB7"/>
    <w:rsid w:val="00454716"/>
    <w:rsid w:val="00455080"/>
    <w:rsid w:val="00455932"/>
    <w:rsid w:val="004562B7"/>
    <w:rsid w:val="0045685B"/>
    <w:rsid w:val="004578EC"/>
    <w:rsid w:val="0046284E"/>
    <w:rsid w:val="00463E39"/>
    <w:rsid w:val="004657FC"/>
    <w:rsid w:val="004677FA"/>
    <w:rsid w:val="00467B13"/>
    <w:rsid w:val="00467B40"/>
    <w:rsid w:val="004733F6"/>
    <w:rsid w:val="00474E69"/>
    <w:rsid w:val="00483B43"/>
    <w:rsid w:val="00483E9F"/>
    <w:rsid w:val="0048417F"/>
    <w:rsid w:val="00484F8A"/>
    <w:rsid w:val="00485A2C"/>
    <w:rsid w:val="00487595"/>
    <w:rsid w:val="00490BBE"/>
    <w:rsid w:val="00491FEA"/>
    <w:rsid w:val="0049621B"/>
    <w:rsid w:val="004975AA"/>
    <w:rsid w:val="00497759"/>
    <w:rsid w:val="004A0401"/>
    <w:rsid w:val="004A0817"/>
    <w:rsid w:val="004A14EA"/>
    <w:rsid w:val="004A1D19"/>
    <w:rsid w:val="004A4A9F"/>
    <w:rsid w:val="004B20AA"/>
    <w:rsid w:val="004B4599"/>
    <w:rsid w:val="004C07E0"/>
    <w:rsid w:val="004C1895"/>
    <w:rsid w:val="004C42A1"/>
    <w:rsid w:val="004C502C"/>
    <w:rsid w:val="004C5E8C"/>
    <w:rsid w:val="004C6D40"/>
    <w:rsid w:val="004D1C8A"/>
    <w:rsid w:val="004D21F8"/>
    <w:rsid w:val="004D2D0A"/>
    <w:rsid w:val="004D6D1B"/>
    <w:rsid w:val="004D7B1A"/>
    <w:rsid w:val="004D7DC1"/>
    <w:rsid w:val="004E1C97"/>
    <w:rsid w:val="004E6AA8"/>
    <w:rsid w:val="004F0C3C"/>
    <w:rsid w:val="004F2280"/>
    <w:rsid w:val="004F23BB"/>
    <w:rsid w:val="004F291A"/>
    <w:rsid w:val="004F48B9"/>
    <w:rsid w:val="004F500E"/>
    <w:rsid w:val="004F61B0"/>
    <w:rsid w:val="004F63FC"/>
    <w:rsid w:val="004F780D"/>
    <w:rsid w:val="00501872"/>
    <w:rsid w:val="00502AF5"/>
    <w:rsid w:val="0050378D"/>
    <w:rsid w:val="00504CFF"/>
    <w:rsid w:val="00505A92"/>
    <w:rsid w:val="005061F1"/>
    <w:rsid w:val="00506551"/>
    <w:rsid w:val="0051653F"/>
    <w:rsid w:val="005203F1"/>
    <w:rsid w:val="0052040E"/>
    <w:rsid w:val="005206A0"/>
    <w:rsid w:val="00521BC3"/>
    <w:rsid w:val="005241F6"/>
    <w:rsid w:val="005251D1"/>
    <w:rsid w:val="00530EF1"/>
    <w:rsid w:val="00530F6D"/>
    <w:rsid w:val="0053185B"/>
    <w:rsid w:val="00531873"/>
    <w:rsid w:val="00532F52"/>
    <w:rsid w:val="00533632"/>
    <w:rsid w:val="005336D5"/>
    <w:rsid w:val="00534013"/>
    <w:rsid w:val="00540C5C"/>
    <w:rsid w:val="00541E6E"/>
    <w:rsid w:val="0054251F"/>
    <w:rsid w:val="00542791"/>
    <w:rsid w:val="00543588"/>
    <w:rsid w:val="00543D18"/>
    <w:rsid w:val="005464E9"/>
    <w:rsid w:val="0054781B"/>
    <w:rsid w:val="00547C87"/>
    <w:rsid w:val="00550225"/>
    <w:rsid w:val="005511E0"/>
    <w:rsid w:val="0055141A"/>
    <w:rsid w:val="00551B02"/>
    <w:rsid w:val="00551CC0"/>
    <w:rsid w:val="005520D8"/>
    <w:rsid w:val="00555CFB"/>
    <w:rsid w:val="00556803"/>
    <w:rsid w:val="00556ADB"/>
    <w:rsid w:val="00556CF1"/>
    <w:rsid w:val="005603E5"/>
    <w:rsid w:val="00560888"/>
    <w:rsid w:val="005646D6"/>
    <w:rsid w:val="00566202"/>
    <w:rsid w:val="005703F0"/>
    <w:rsid w:val="00573B3D"/>
    <w:rsid w:val="00574E0D"/>
    <w:rsid w:val="005762A7"/>
    <w:rsid w:val="00577053"/>
    <w:rsid w:val="00580076"/>
    <w:rsid w:val="00581887"/>
    <w:rsid w:val="00581A06"/>
    <w:rsid w:val="00581A6C"/>
    <w:rsid w:val="0058386D"/>
    <w:rsid w:val="00587CEE"/>
    <w:rsid w:val="00590EA9"/>
    <w:rsid w:val="005916D7"/>
    <w:rsid w:val="00591BE6"/>
    <w:rsid w:val="00591C99"/>
    <w:rsid w:val="0059380B"/>
    <w:rsid w:val="0059427F"/>
    <w:rsid w:val="00597E19"/>
    <w:rsid w:val="005A1001"/>
    <w:rsid w:val="005A17AE"/>
    <w:rsid w:val="005A4438"/>
    <w:rsid w:val="005A698C"/>
    <w:rsid w:val="005A71BF"/>
    <w:rsid w:val="005A7E2B"/>
    <w:rsid w:val="005B164A"/>
    <w:rsid w:val="005B1ECB"/>
    <w:rsid w:val="005B20ED"/>
    <w:rsid w:val="005B2275"/>
    <w:rsid w:val="005B3C07"/>
    <w:rsid w:val="005B4BFB"/>
    <w:rsid w:val="005B6119"/>
    <w:rsid w:val="005C0926"/>
    <w:rsid w:val="005C0CAC"/>
    <w:rsid w:val="005C116F"/>
    <w:rsid w:val="005C2C5C"/>
    <w:rsid w:val="005C3986"/>
    <w:rsid w:val="005C4E0D"/>
    <w:rsid w:val="005D062E"/>
    <w:rsid w:val="005D0709"/>
    <w:rsid w:val="005D1CB2"/>
    <w:rsid w:val="005D2F6B"/>
    <w:rsid w:val="005D4E69"/>
    <w:rsid w:val="005D6DC3"/>
    <w:rsid w:val="005D745D"/>
    <w:rsid w:val="005D7C16"/>
    <w:rsid w:val="005D7FE8"/>
    <w:rsid w:val="005E0799"/>
    <w:rsid w:val="005E10F9"/>
    <w:rsid w:val="005E1200"/>
    <w:rsid w:val="005E2BF3"/>
    <w:rsid w:val="005E6B63"/>
    <w:rsid w:val="005E6D49"/>
    <w:rsid w:val="005E6EED"/>
    <w:rsid w:val="005E7815"/>
    <w:rsid w:val="005F0486"/>
    <w:rsid w:val="005F0950"/>
    <w:rsid w:val="005F1076"/>
    <w:rsid w:val="005F18F1"/>
    <w:rsid w:val="005F1C1E"/>
    <w:rsid w:val="005F45EE"/>
    <w:rsid w:val="005F587D"/>
    <w:rsid w:val="005F5A80"/>
    <w:rsid w:val="005F62F7"/>
    <w:rsid w:val="005F6F7D"/>
    <w:rsid w:val="006027E3"/>
    <w:rsid w:val="006044FF"/>
    <w:rsid w:val="00607CC5"/>
    <w:rsid w:val="0061179B"/>
    <w:rsid w:val="006125F9"/>
    <w:rsid w:val="00612B79"/>
    <w:rsid w:val="006133BD"/>
    <w:rsid w:val="00613E3F"/>
    <w:rsid w:val="0062397F"/>
    <w:rsid w:val="0062419E"/>
    <w:rsid w:val="00626C0C"/>
    <w:rsid w:val="0062725E"/>
    <w:rsid w:val="006302FD"/>
    <w:rsid w:val="00631C3F"/>
    <w:rsid w:val="00633014"/>
    <w:rsid w:val="0063437B"/>
    <w:rsid w:val="00635A1E"/>
    <w:rsid w:val="0063715D"/>
    <w:rsid w:val="00637554"/>
    <w:rsid w:val="0064017E"/>
    <w:rsid w:val="0064368D"/>
    <w:rsid w:val="0064598F"/>
    <w:rsid w:val="00647881"/>
    <w:rsid w:val="00647C0C"/>
    <w:rsid w:val="00647CA8"/>
    <w:rsid w:val="00651C69"/>
    <w:rsid w:val="00652DFC"/>
    <w:rsid w:val="00654BB6"/>
    <w:rsid w:val="00654C47"/>
    <w:rsid w:val="00655CB9"/>
    <w:rsid w:val="0065653E"/>
    <w:rsid w:val="006569C2"/>
    <w:rsid w:val="00660518"/>
    <w:rsid w:val="0066215A"/>
    <w:rsid w:val="00663571"/>
    <w:rsid w:val="00663899"/>
    <w:rsid w:val="006648CC"/>
    <w:rsid w:val="00665BD9"/>
    <w:rsid w:val="006673CA"/>
    <w:rsid w:val="006707C6"/>
    <w:rsid w:val="006707FA"/>
    <w:rsid w:val="006715E3"/>
    <w:rsid w:val="006716AC"/>
    <w:rsid w:val="0067252F"/>
    <w:rsid w:val="00673C26"/>
    <w:rsid w:val="00673FD4"/>
    <w:rsid w:val="00674DE5"/>
    <w:rsid w:val="00675C7E"/>
    <w:rsid w:val="00677ACA"/>
    <w:rsid w:val="00681294"/>
    <w:rsid w:val="006812AF"/>
    <w:rsid w:val="0068327D"/>
    <w:rsid w:val="00684220"/>
    <w:rsid w:val="00684D9E"/>
    <w:rsid w:val="00690926"/>
    <w:rsid w:val="00690CF2"/>
    <w:rsid w:val="00691534"/>
    <w:rsid w:val="006918F0"/>
    <w:rsid w:val="00693880"/>
    <w:rsid w:val="006947A2"/>
    <w:rsid w:val="00694AF0"/>
    <w:rsid w:val="00695341"/>
    <w:rsid w:val="006A1EEA"/>
    <w:rsid w:val="006A4686"/>
    <w:rsid w:val="006A69C7"/>
    <w:rsid w:val="006A712D"/>
    <w:rsid w:val="006A7890"/>
    <w:rsid w:val="006B0E9E"/>
    <w:rsid w:val="006B486D"/>
    <w:rsid w:val="006B5AE4"/>
    <w:rsid w:val="006B5C69"/>
    <w:rsid w:val="006C0298"/>
    <w:rsid w:val="006C0F30"/>
    <w:rsid w:val="006C41AD"/>
    <w:rsid w:val="006C4FAA"/>
    <w:rsid w:val="006C5363"/>
    <w:rsid w:val="006C54C4"/>
    <w:rsid w:val="006C5627"/>
    <w:rsid w:val="006D1507"/>
    <w:rsid w:val="006D21C8"/>
    <w:rsid w:val="006D4054"/>
    <w:rsid w:val="006D48C8"/>
    <w:rsid w:val="006D5D34"/>
    <w:rsid w:val="006D76E4"/>
    <w:rsid w:val="006D7B10"/>
    <w:rsid w:val="006D7EC6"/>
    <w:rsid w:val="006E02EC"/>
    <w:rsid w:val="006E1052"/>
    <w:rsid w:val="006E3685"/>
    <w:rsid w:val="006E3C4F"/>
    <w:rsid w:val="006E4597"/>
    <w:rsid w:val="006E660C"/>
    <w:rsid w:val="006E6F41"/>
    <w:rsid w:val="006E73E6"/>
    <w:rsid w:val="006F08A2"/>
    <w:rsid w:val="006F18C2"/>
    <w:rsid w:val="006F4F9B"/>
    <w:rsid w:val="006F7663"/>
    <w:rsid w:val="006F7794"/>
    <w:rsid w:val="00701EF1"/>
    <w:rsid w:val="007037CA"/>
    <w:rsid w:val="00705B42"/>
    <w:rsid w:val="007067F8"/>
    <w:rsid w:val="0070689F"/>
    <w:rsid w:val="00706A49"/>
    <w:rsid w:val="0070791F"/>
    <w:rsid w:val="007112A5"/>
    <w:rsid w:val="0071185B"/>
    <w:rsid w:val="00711AEC"/>
    <w:rsid w:val="007153D0"/>
    <w:rsid w:val="00715988"/>
    <w:rsid w:val="00715F38"/>
    <w:rsid w:val="00716595"/>
    <w:rsid w:val="007211B1"/>
    <w:rsid w:val="00725936"/>
    <w:rsid w:val="00726447"/>
    <w:rsid w:val="007277DA"/>
    <w:rsid w:val="00731D27"/>
    <w:rsid w:val="0073247F"/>
    <w:rsid w:val="00734A17"/>
    <w:rsid w:val="00734C3E"/>
    <w:rsid w:val="00736660"/>
    <w:rsid w:val="00737CE4"/>
    <w:rsid w:val="00740409"/>
    <w:rsid w:val="00746187"/>
    <w:rsid w:val="00751940"/>
    <w:rsid w:val="00752D83"/>
    <w:rsid w:val="007538A4"/>
    <w:rsid w:val="00753FB7"/>
    <w:rsid w:val="00755135"/>
    <w:rsid w:val="0075550E"/>
    <w:rsid w:val="0075569D"/>
    <w:rsid w:val="00755CB5"/>
    <w:rsid w:val="0075604F"/>
    <w:rsid w:val="00756F45"/>
    <w:rsid w:val="00760780"/>
    <w:rsid w:val="007608D0"/>
    <w:rsid w:val="0076254F"/>
    <w:rsid w:val="007631C7"/>
    <w:rsid w:val="00765225"/>
    <w:rsid w:val="0076536D"/>
    <w:rsid w:val="00765FE5"/>
    <w:rsid w:val="007671DE"/>
    <w:rsid w:val="007673C6"/>
    <w:rsid w:val="007678DD"/>
    <w:rsid w:val="007701D2"/>
    <w:rsid w:val="007707EC"/>
    <w:rsid w:val="00771399"/>
    <w:rsid w:val="007727B3"/>
    <w:rsid w:val="00776410"/>
    <w:rsid w:val="00776C79"/>
    <w:rsid w:val="0077704B"/>
    <w:rsid w:val="007801F5"/>
    <w:rsid w:val="00780F72"/>
    <w:rsid w:val="00781B40"/>
    <w:rsid w:val="00783CA4"/>
    <w:rsid w:val="007842FB"/>
    <w:rsid w:val="00784766"/>
    <w:rsid w:val="007848EB"/>
    <w:rsid w:val="00786124"/>
    <w:rsid w:val="0079126D"/>
    <w:rsid w:val="0079198E"/>
    <w:rsid w:val="00792A4E"/>
    <w:rsid w:val="0079514B"/>
    <w:rsid w:val="00795252"/>
    <w:rsid w:val="00796C55"/>
    <w:rsid w:val="00797474"/>
    <w:rsid w:val="0079756E"/>
    <w:rsid w:val="007A0BD1"/>
    <w:rsid w:val="007A1E4A"/>
    <w:rsid w:val="007A2DC1"/>
    <w:rsid w:val="007B0921"/>
    <w:rsid w:val="007B1407"/>
    <w:rsid w:val="007B6498"/>
    <w:rsid w:val="007B7C8A"/>
    <w:rsid w:val="007C2933"/>
    <w:rsid w:val="007C353E"/>
    <w:rsid w:val="007C5F7F"/>
    <w:rsid w:val="007C72BE"/>
    <w:rsid w:val="007C7D79"/>
    <w:rsid w:val="007D018E"/>
    <w:rsid w:val="007D0869"/>
    <w:rsid w:val="007D0A51"/>
    <w:rsid w:val="007D14C4"/>
    <w:rsid w:val="007D3319"/>
    <w:rsid w:val="007D335D"/>
    <w:rsid w:val="007D3EC9"/>
    <w:rsid w:val="007D4F16"/>
    <w:rsid w:val="007D605C"/>
    <w:rsid w:val="007E30EA"/>
    <w:rsid w:val="007E3314"/>
    <w:rsid w:val="007E3514"/>
    <w:rsid w:val="007E4B03"/>
    <w:rsid w:val="007E5556"/>
    <w:rsid w:val="007E5FDD"/>
    <w:rsid w:val="007E729C"/>
    <w:rsid w:val="007F13B2"/>
    <w:rsid w:val="007F21D5"/>
    <w:rsid w:val="007F324B"/>
    <w:rsid w:val="007F558F"/>
    <w:rsid w:val="007F61F7"/>
    <w:rsid w:val="007F7282"/>
    <w:rsid w:val="008018B2"/>
    <w:rsid w:val="00803332"/>
    <w:rsid w:val="0080553C"/>
    <w:rsid w:val="00805818"/>
    <w:rsid w:val="00805B46"/>
    <w:rsid w:val="00805DB4"/>
    <w:rsid w:val="00812067"/>
    <w:rsid w:val="00812E73"/>
    <w:rsid w:val="008138DE"/>
    <w:rsid w:val="008139B8"/>
    <w:rsid w:val="00815771"/>
    <w:rsid w:val="00815A2A"/>
    <w:rsid w:val="008166FC"/>
    <w:rsid w:val="00821B5E"/>
    <w:rsid w:val="008227FB"/>
    <w:rsid w:val="00823593"/>
    <w:rsid w:val="00825DC2"/>
    <w:rsid w:val="00826CE5"/>
    <w:rsid w:val="0082756D"/>
    <w:rsid w:val="008307BF"/>
    <w:rsid w:val="0083257A"/>
    <w:rsid w:val="00834AD3"/>
    <w:rsid w:val="00835E81"/>
    <w:rsid w:val="008377C2"/>
    <w:rsid w:val="00841DF6"/>
    <w:rsid w:val="0084338D"/>
    <w:rsid w:val="00843795"/>
    <w:rsid w:val="00845828"/>
    <w:rsid w:val="00847A5B"/>
    <w:rsid w:val="00847F0F"/>
    <w:rsid w:val="00850643"/>
    <w:rsid w:val="00852448"/>
    <w:rsid w:val="00852976"/>
    <w:rsid w:val="008542D6"/>
    <w:rsid w:val="00855C28"/>
    <w:rsid w:val="008568BE"/>
    <w:rsid w:val="008600D5"/>
    <w:rsid w:val="00860908"/>
    <w:rsid w:val="00860C45"/>
    <w:rsid w:val="00860D69"/>
    <w:rsid w:val="0086676C"/>
    <w:rsid w:val="00871458"/>
    <w:rsid w:val="00872271"/>
    <w:rsid w:val="00873504"/>
    <w:rsid w:val="0087481F"/>
    <w:rsid w:val="00874F38"/>
    <w:rsid w:val="0087745F"/>
    <w:rsid w:val="00877E10"/>
    <w:rsid w:val="00877F6C"/>
    <w:rsid w:val="008807D4"/>
    <w:rsid w:val="008807EF"/>
    <w:rsid w:val="008813C6"/>
    <w:rsid w:val="008824BD"/>
    <w:rsid w:val="0088258A"/>
    <w:rsid w:val="008843AD"/>
    <w:rsid w:val="0088469B"/>
    <w:rsid w:val="0088577E"/>
    <w:rsid w:val="00886332"/>
    <w:rsid w:val="008925F0"/>
    <w:rsid w:val="00893509"/>
    <w:rsid w:val="0089448A"/>
    <w:rsid w:val="008961B1"/>
    <w:rsid w:val="00896BD1"/>
    <w:rsid w:val="00896E6E"/>
    <w:rsid w:val="00897877"/>
    <w:rsid w:val="008A26D9"/>
    <w:rsid w:val="008A5252"/>
    <w:rsid w:val="008A673E"/>
    <w:rsid w:val="008A7B5B"/>
    <w:rsid w:val="008B0982"/>
    <w:rsid w:val="008B12D2"/>
    <w:rsid w:val="008B172B"/>
    <w:rsid w:val="008B247C"/>
    <w:rsid w:val="008B2B2B"/>
    <w:rsid w:val="008B3B0A"/>
    <w:rsid w:val="008B451C"/>
    <w:rsid w:val="008B5380"/>
    <w:rsid w:val="008B733B"/>
    <w:rsid w:val="008C0C29"/>
    <w:rsid w:val="008C16B9"/>
    <w:rsid w:val="008C1C5F"/>
    <w:rsid w:val="008C4F83"/>
    <w:rsid w:val="008C58F7"/>
    <w:rsid w:val="008D02DA"/>
    <w:rsid w:val="008D12F3"/>
    <w:rsid w:val="008D3DAA"/>
    <w:rsid w:val="008D4891"/>
    <w:rsid w:val="008D70EA"/>
    <w:rsid w:val="008D76BC"/>
    <w:rsid w:val="008D78F0"/>
    <w:rsid w:val="008E09CA"/>
    <w:rsid w:val="008E0BEB"/>
    <w:rsid w:val="008E4BD1"/>
    <w:rsid w:val="008E5FE4"/>
    <w:rsid w:val="008E7DBA"/>
    <w:rsid w:val="008F0666"/>
    <w:rsid w:val="008F0829"/>
    <w:rsid w:val="008F3638"/>
    <w:rsid w:val="008F4441"/>
    <w:rsid w:val="008F4B51"/>
    <w:rsid w:val="008F5A3C"/>
    <w:rsid w:val="008F6B20"/>
    <w:rsid w:val="008F6CC9"/>
    <w:rsid w:val="008F6F31"/>
    <w:rsid w:val="008F74DF"/>
    <w:rsid w:val="008F75FA"/>
    <w:rsid w:val="009017E9"/>
    <w:rsid w:val="00902274"/>
    <w:rsid w:val="00902FF3"/>
    <w:rsid w:val="009034E1"/>
    <w:rsid w:val="00907093"/>
    <w:rsid w:val="009127BA"/>
    <w:rsid w:val="009179F0"/>
    <w:rsid w:val="00920AAE"/>
    <w:rsid w:val="009223CD"/>
    <w:rsid w:val="009227A6"/>
    <w:rsid w:val="00923CFF"/>
    <w:rsid w:val="00924A67"/>
    <w:rsid w:val="00924C07"/>
    <w:rsid w:val="009304B0"/>
    <w:rsid w:val="00931EC9"/>
    <w:rsid w:val="00933EC1"/>
    <w:rsid w:val="00934FE8"/>
    <w:rsid w:val="00937C6B"/>
    <w:rsid w:val="00941729"/>
    <w:rsid w:val="009426E8"/>
    <w:rsid w:val="009446AD"/>
    <w:rsid w:val="00945937"/>
    <w:rsid w:val="0095049D"/>
    <w:rsid w:val="009530DB"/>
    <w:rsid w:val="00953676"/>
    <w:rsid w:val="00954621"/>
    <w:rsid w:val="00956F30"/>
    <w:rsid w:val="009570C7"/>
    <w:rsid w:val="00960C1B"/>
    <w:rsid w:val="00964540"/>
    <w:rsid w:val="0096509C"/>
    <w:rsid w:val="00966737"/>
    <w:rsid w:val="00966C9A"/>
    <w:rsid w:val="009672FF"/>
    <w:rsid w:val="00967598"/>
    <w:rsid w:val="009679D6"/>
    <w:rsid w:val="009702DF"/>
    <w:rsid w:val="009705EE"/>
    <w:rsid w:val="00970D88"/>
    <w:rsid w:val="0097187B"/>
    <w:rsid w:val="009718BB"/>
    <w:rsid w:val="009720F4"/>
    <w:rsid w:val="0097227A"/>
    <w:rsid w:val="00976817"/>
    <w:rsid w:val="00977927"/>
    <w:rsid w:val="00980011"/>
    <w:rsid w:val="00980179"/>
    <w:rsid w:val="0098135C"/>
    <w:rsid w:val="0098156A"/>
    <w:rsid w:val="00982583"/>
    <w:rsid w:val="0098516D"/>
    <w:rsid w:val="00986945"/>
    <w:rsid w:val="009904C3"/>
    <w:rsid w:val="00991BAC"/>
    <w:rsid w:val="009948D3"/>
    <w:rsid w:val="0099571F"/>
    <w:rsid w:val="0099757D"/>
    <w:rsid w:val="00997CCC"/>
    <w:rsid w:val="009A020F"/>
    <w:rsid w:val="009A02FB"/>
    <w:rsid w:val="009A62AD"/>
    <w:rsid w:val="009A6363"/>
    <w:rsid w:val="009A6EA0"/>
    <w:rsid w:val="009B18E3"/>
    <w:rsid w:val="009B26DE"/>
    <w:rsid w:val="009B3051"/>
    <w:rsid w:val="009B3599"/>
    <w:rsid w:val="009B4838"/>
    <w:rsid w:val="009B7154"/>
    <w:rsid w:val="009B737E"/>
    <w:rsid w:val="009C00DC"/>
    <w:rsid w:val="009C0A0E"/>
    <w:rsid w:val="009C0A25"/>
    <w:rsid w:val="009C0BE5"/>
    <w:rsid w:val="009C1335"/>
    <w:rsid w:val="009C1AB2"/>
    <w:rsid w:val="009C255F"/>
    <w:rsid w:val="009C5965"/>
    <w:rsid w:val="009C7251"/>
    <w:rsid w:val="009D0420"/>
    <w:rsid w:val="009D3814"/>
    <w:rsid w:val="009D5639"/>
    <w:rsid w:val="009D6F7B"/>
    <w:rsid w:val="009D75CD"/>
    <w:rsid w:val="009E2E91"/>
    <w:rsid w:val="009E2F50"/>
    <w:rsid w:val="009E3D15"/>
    <w:rsid w:val="009E4370"/>
    <w:rsid w:val="009E4C23"/>
    <w:rsid w:val="009E4F77"/>
    <w:rsid w:val="009E5466"/>
    <w:rsid w:val="009E5ABF"/>
    <w:rsid w:val="009F0F24"/>
    <w:rsid w:val="009F187A"/>
    <w:rsid w:val="009F1A83"/>
    <w:rsid w:val="009F2A8B"/>
    <w:rsid w:val="009F5665"/>
    <w:rsid w:val="009F65E9"/>
    <w:rsid w:val="009F7E91"/>
    <w:rsid w:val="009F7EBC"/>
    <w:rsid w:val="00A01B40"/>
    <w:rsid w:val="00A030BF"/>
    <w:rsid w:val="00A03A4E"/>
    <w:rsid w:val="00A04E95"/>
    <w:rsid w:val="00A05988"/>
    <w:rsid w:val="00A067EA"/>
    <w:rsid w:val="00A10293"/>
    <w:rsid w:val="00A139F5"/>
    <w:rsid w:val="00A20133"/>
    <w:rsid w:val="00A22C73"/>
    <w:rsid w:val="00A300A7"/>
    <w:rsid w:val="00A31FB4"/>
    <w:rsid w:val="00A32E16"/>
    <w:rsid w:val="00A34EC9"/>
    <w:rsid w:val="00A365F4"/>
    <w:rsid w:val="00A37EE7"/>
    <w:rsid w:val="00A42B58"/>
    <w:rsid w:val="00A432AB"/>
    <w:rsid w:val="00A43435"/>
    <w:rsid w:val="00A46BA4"/>
    <w:rsid w:val="00A46EE2"/>
    <w:rsid w:val="00A47D80"/>
    <w:rsid w:val="00A5251B"/>
    <w:rsid w:val="00A53030"/>
    <w:rsid w:val="00A53132"/>
    <w:rsid w:val="00A551A8"/>
    <w:rsid w:val="00A559E1"/>
    <w:rsid w:val="00A563F2"/>
    <w:rsid w:val="00A566E8"/>
    <w:rsid w:val="00A566FD"/>
    <w:rsid w:val="00A56C42"/>
    <w:rsid w:val="00A57195"/>
    <w:rsid w:val="00A57695"/>
    <w:rsid w:val="00A60026"/>
    <w:rsid w:val="00A601A4"/>
    <w:rsid w:val="00A626D7"/>
    <w:rsid w:val="00A631EC"/>
    <w:rsid w:val="00A66347"/>
    <w:rsid w:val="00A669F7"/>
    <w:rsid w:val="00A67784"/>
    <w:rsid w:val="00A67D5B"/>
    <w:rsid w:val="00A70425"/>
    <w:rsid w:val="00A70684"/>
    <w:rsid w:val="00A71E20"/>
    <w:rsid w:val="00A761B7"/>
    <w:rsid w:val="00A80A1A"/>
    <w:rsid w:val="00A810F9"/>
    <w:rsid w:val="00A81E56"/>
    <w:rsid w:val="00A82D31"/>
    <w:rsid w:val="00A83ED6"/>
    <w:rsid w:val="00A852C6"/>
    <w:rsid w:val="00A85E7E"/>
    <w:rsid w:val="00A86ECC"/>
    <w:rsid w:val="00A86FCC"/>
    <w:rsid w:val="00A904BB"/>
    <w:rsid w:val="00A90A6D"/>
    <w:rsid w:val="00A92858"/>
    <w:rsid w:val="00A9422E"/>
    <w:rsid w:val="00A942F1"/>
    <w:rsid w:val="00A959E5"/>
    <w:rsid w:val="00A95EA5"/>
    <w:rsid w:val="00A96F51"/>
    <w:rsid w:val="00A971E5"/>
    <w:rsid w:val="00AA1156"/>
    <w:rsid w:val="00AA149E"/>
    <w:rsid w:val="00AA210D"/>
    <w:rsid w:val="00AA24B4"/>
    <w:rsid w:val="00AA38A9"/>
    <w:rsid w:val="00AA460A"/>
    <w:rsid w:val="00AA4C47"/>
    <w:rsid w:val="00AA637C"/>
    <w:rsid w:val="00AA710D"/>
    <w:rsid w:val="00AA710E"/>
    <w:rsid w:val="00AA740C"/>
    <w:rsid w:val="00AA7CB9"/>
    <w:rsid w:val="00AB4F37"/>
    <w:rsid w:val="00AB4F48"/>
    <w:rsid w:val="00AB581E"/>
    <w:rsid w:val="00AB64F3"/>
    <w:rsid w:val="00AB6500"/>
    <w:rsid w:val="00AB6D25"/>
    <w:rsid w:val="00AC0300"/>
    <w:rsid w:val="00AC31BE"/>
    <w:rsid w:val="00AC4DEB"/>
    <w:rsid w:val="00AC7939"/>
    <w:rsid w:val="00AD0E56"/>
    <w:rsid w:val="00AD2065"/>
    <w:rsid w:val="00AD3F06"/>
    <w:rsid w:val="00AD5151"/>
    <w:rsid w:val="00AD6059"/>
    <w:rsid w:val="00AD6739"/>
    <w:rsid w:val="00AD73E3"/>
    <w:rsid w:val="00AE06C2"/>
    <w:rsid w:val="00AE1630"/>
    <w:rsid w:val="00AE229B"/>
    <w:rsid w:val="00AE23A4"/>
    <w:rsid w:val="00AE2D32"/>
    <w:rsid w:val="00AE2D4B"/>
    <w:rsid w:val="00AE4F08"/>
    <w:rsid w:val="00AE4F4C"/>
    <w:rsid w:val="00AE4F99"/>
    <w:rsid w:val="00AE71AB"/>
    <w:rsid w:val="00AF0596"/>
    <w:rsid w:val="00AF0BC4"/>
    <w:rsid w:val="00AF0F29"/>
    <w:rsid w:val="00AF133A"/>
    <w:rsid w:val="00AF1A64"/>
    <w:rsid w:val="00AF42F9"/>
    <w:rsid w:val="00B023A0"/>
    <w:rsid w:val="00B02D06"/>
    <w:rsid w:val="00B044F1"/>
    <w:rsid w:val="00B070A2"/>
    <w:rsid w:val="00B11B69"/>
    <w:rsid w:val="00B14952"/>
    <w:rsid w:val="00B14A46"/>
    <w:rsid w:val="00B16871"/>
    <w:rsid w:val="00B16C58"/>
    <w:rsid w:val="00B1743F"/>
    <w:rsid w:val="00B17D73"/>
    <w:rsid w:val="00B2063A"/>
    <w:rsid w:val="00B2154B"/>
    <w:rsid w:val="00B21B8C"/>
    <w:rsid w:val="00B229B7"/>
    <w:rsid w:val="00B25394"/>
    <w:rsid w:val="00B25B45"/>
    <w:rsid w:val="00B2621A"/>
    <w:rsid w:val="00B26EE3"/>
    <w:rsid w:val="00B27D2F"/>
    <w:rsid w:val="00B31E5A"/>
    <w:rsid w:val="00B320FF"/>
    <w:rsid w:val="00B35AFF"/>
    <w:rsid w:val="00B404CD"/>
    <w:rsid w:val="00B418BC"/>
    <w:rsid w:val="00B42A0B"/>
    <w:rsid w:val="00B4575D"/>
    <w:rsid w:val="00B45C12"/>
    <w:rsid w:val="00B47359"/>
    <w:rsid w:val="00B47375"/>
    <w:rsid w:val="00B47F61"/>
    <w:rsid w:val="00B507FE"/>
    <w:rsid w:val="00B51B7F"/>
    <w:rsid w:val="00B524C5"/>
    <w:rsid w:val="00B5695A"/>
    <w:rsid w:val="00B620CC"/>
    <w:rsid w:val="00B653AB"/>
    <w:rsid w:val="00B65F9E"/>
    <w:rsid w:val="00B667E2"/>
    <w:rsid w:val="00B66B19"/>
    <w:rsid w:val="00B72044"/>
    <w:rsid w:val="00B7287D"/>
    <w:rsid w:val="00B7386E"/>
    <w:rsid w:val="00B73984"/>
    <w:rsid w:val="00B73DA6"/>
    <w:rsid w:val="00B77543"/>
    <w:rsid w:val="00B82C72"/>
    <w:rsid w:val="00B84C43"/>
    <w:rsid w:val="00B8505F"/>
    <w:rsid w:val="00B86476"/>
    <w:rsid w:val="00B914E9"/>
    <w:rsid w:val="00B9169F"/>
    <w:rsid w:val="00B935FA"/>
    <w:rsid w:val="00B956EE"/>
    <w:rsid w:val="00B957CE"/>
    <w:rsid w:val="00B95A11"/>
    <w:rsid w:val="00B9640C"/>
    <w:rsid w:val="00B96AA4"/>
    <w:rsid w:val="00B96B90"/>
    <w:rsid w:val="00B97D42"/>
    <w:rsid w:val="00BA2BA1"/>
    <w:rsid w:val="00BA3447"/>
    <w:rsid w:val="00BA3562"/>
    <w:rsid w:val="00BA448A"/>
    <w:rsid w:val="00BA4CD5"/>
    <w:rsid w:val="00BA5AB7"/>
    <w:rsid w:val="00BA5B71"/>
    <w:rsid w:val="00BB24DF"/>
    <w:rsid w:val="00BB4691"/>
    <w:rsid w:val="00BB4AF7"/>
    <w:rsid w:val="00BB4F09"/>
    <w:rsid w:val="00BB4F17"/>
    <w:rsid w:val="00BB54B5"/>
    <w:rsid w:val="00BC04B2"/>
    <w:rsid w:val="00BC1C40"/>
    <w:rsid w:val="00BC355A"/>
    <w:rsid w:val="00BC39A0"/>
    <w:rsid w:val="00BC4530"/>
    <w:rsid w:val="00BC5918"/>
    <w:rsid w:val="00BC696F"/>
    <w:rsid w:val="00BD0999"/>
    <w:rsid w:val="00BD3A94"/>
    <w:rsid w:val="00BD3F4F"/>
    <w:rsid w:val="00BD48BA"/>
    <w:rsid w:val="00BD4E33"/>
    <w:rsid w:val="00BE3709"/>
    <w:rsid w:val="00BE4D5D"/>
    <w:rsid w:val="00BE7912"/>
    <w:rsid w:val="00BE79FA"/>
    <w:rsid w:val="00BF0550"/>
    <w:rsid w:val="00BF0A9B"/>
    <w:rsid w:val="00BF17C6"/>
    <w:rsid w:val="00BF21B3"/>
    <w:rsid w:val="00BF278A"/>
    <w:rsid w:val="00BF6E7E"/>
    <w:rsid w:val="00BF7D9A"/>
    <w:rsid w:val="00C00318"/>
    <w:rsid w:val="00C00D80"/>
    <w:rsid w:val="00C02159"/>
    <w:rsid w:val="00C030DE"/>
    <w:rsid w:val="00C031BD"/>
    <w:rsid w:val="00C051A8"/>
    <w:rsid w:val="00C065AD"/>
    <w:rsid w:val="00C12810"/>
    <w:rsid w:val="00C14D17"/>
    <w:rsid w:val="00C165E2"/>
    <w:rsid w:val="00C173BA"/>
    <w:rsid w:val="00C20605"/>
    <w:rsid w:val="00C20CBC"/>
    <w:rsid w:val="00C21434"/>
    <w:rsid w:val="00C215A8"/>
    <w:rsid w:val="00C217C1"/>
    <w:rsid w:val="00C21C88"/>
    <w:rsid w:val="00C22105"/>
    <w:rsid w:val="00C244B6"/>
    <w:rsid w:val="00C24953"/>
    <w:rsid w:val="00C27BF1"/>
    <w:rsid w:val="00C3068C"/>
    <w:rsid w:val="00C3207B"/>
    <w:rsid w:val="00C32904"/>
    <w:rsid w:val="00C339DA"/>
    <w:rsid w:val="00C33B8E"/>
    <w:rsid w:val="00C34BD8"/>
    <w:rsid w:val="00C3545A"/>
    <w:rsid w:val="00C35E36"/>
    <w:rsid w:val="00C3702F"/>
    <w:rsid w:val="00C37493"/>
    <w:rsid w:val="00C415D0"/>
    <w:rsid w:val="00C41D9A"/>
    <w:rsid w:val="00C425C1"/>
    <w:rsid w:val="00C42EB5"/>
    <w:rsid w:val="00C4500A"/>
    <w:rsid w:val="00C470C9"/>
    <w:rsid w:val="00C47404"/>
    <w:rsid w:val="00C54256"/>
    <w:rsid w:val="00C54B86"/>
    <w:rsid w:val="00C55848"/>
    <w:rsid w:val="00C60921"/>
    <w:rsid w:val="00C618C2"/>
    <w:rsid w:val="00C61D23"/>
    <w:rsid w:val="00C62238"/>
    <w:rsid w:val="00C64A37"/>
    <w:rsid w:val="00C65815"/>
    <w:rsid w:val="00C65FC4"/>
    <w:rsid w:val="00C70B90"/>
    <w:rsid w:val="00C7158E"/>
    <w:rsid w:val="00C7250B"/>
    <w:rsid w:val="00C727B3"/>
    <w:rsid w:val="00C7346B"/>
    <w:rsid w:val="00C7479A"/>
    <w:rsid w:val="00C762C2"/>
    <w:rsid w:val="00C77319"/>
    <w:rsid w:val="00C77B88"/>
    <w:rsid w:val="00C77C0E"/>
    <w:rsid w:val="00C77C7D"/>
    <w:rsid w:val="00C80551"/>
    <w:rsid w:val="00C80D2A"/>
    <w:rsid w:val="00C82DA3"/>
    <w:rsid w:val="00C83533"/>
    <w:rsid w:val="00C91687"/>
    <w:rsid w:val="00C9228C"/>
    <w:rsid w:val="00C924A8"/>
    <w:rsid w:val="00C93D4E"/>
    <w:rsid w:val="00C945FE"/>
    <w:rsid w:val="00C94DE1"/>
    <w:rsid w:val="00C96FAA"/>
    <w:rsid w:val="00C97A04"/>
    <w:rsid w:val="00C97A9A"/>
    <w:rsid w:val="00CA107B"/>
    <w:rsid w:val="00CA34ED"/>
    <w:rsid w:val="00CA484D"/>
    <w:rsid w:val="00CA4870"/>
    <w:rsid w:val="00CA4FB6"/>
    <w:rsid w:val="00CA5E9D"/>
    <w:rsid w:val="00CB0066"/>
    <w:rsid w:val="00CB19B0"/>
    <w:rsid w:val="00CB2F6C"/>
    <w:rsid w:val="00CB2F90"/>
    <w:rsid w:val="00CB59E2"/>
    <w:rsid w:val="00CB68C5"/>
    <w:rsid w:val="00CB6AD4"/>
    <w:rsid w:val="00CB6C07"/>
    <w:rsid w:val="00CB74DA"/>
    <w:rsid w:val="00CC4A02"/>
    <w:rsid w:val="00CC4D62"/>
    <w:rsid w:val="00CC739E"/>
    <w:rsid w:val="00CD0EB5"/>
    <w:rsid w:val="00CD0F28"/>
    <w:rsid w:val="00CD1B5B"/>
    <w:rsid w:val="00CD1B79"/>
    <w:rsid w:val="00CD1EBB"/>
    <w:rsid w:val="00CD2864"/>
    <w:rsid w:val="00CD28CF"/>
    <w:rsid w:val="00CD4673"/>
    <w:rsid w:val="00CD58B7"/>
    <w:rsid w:val="00CD7967"/>
    <w:rsid w:val="00CE1114"/>
    <w:rsid w:val="00CE1557"/>
    <w:rsid w:val="00CE2806"/>
    <w:rsid w:val="00CE2D22"/>
    <w:rsid w:val="00CE2F16"/>
    <w:rsid w:val="00CE4C76"/>
    <w:rsid w:val="00CF0A54"/>
    <w:rsid w:val="00CF18EE"/>
    <w:rsid w:val="00CF2FE4"/>
    <w:rsid w:val="00CF30BD"/>
    <w:rsid w:val="00CF4099"/>
    <w:rsid w:val="00CF46D3"/>
    <w:rsid w:val="00D00796"/>
    <w:rsid w:val="00D02481"/>
    <w:rsid w:val="00D0538F"/>
    <w:rsid w:val="00D0554F"/>
    <w:rsid w:val="00D11EA6"/>
    <w:rsid w:val="00D125D3"/>
    <w:rsid w:val="00D154A8"/>
    <w:rsid w:val="00D171F9"/>
    <w:rsid w:val="00D20758"/>
    <w:rsid w:val="00D216E0"/>
    <w:rsid w:val="00D24478"/>
    <w:rsid w:val="00D2494F"/>
    <w:rsid w:val="00D25B7D"/>
    <w:rsid w:val="00D261A2"/>
    <w:rsid w:val="00D30DB1"/>
    <w:rsid w:val="00D32895"/>
    <w:rsid w:val="00D3769E"/>
    <w:rsid w:val="00D4070B"/>
    <w:rsid w:val="00D40F7A"/>
    <w:rsid w:val="00D41463"/>
    <w:rsid w:val="00D43088"/>
    <w:rsid w:val="00D433A6"/>
    <w:rsid w:val="00D43709"/>
    <w:rsid w:val="00D43CE6"/>
    <w:rsid w:val="00D46490"/>
    <w:rsid w:val="00D46E45"/>
    <w:rsid w:val="00D506DD"/>
    <w:rsid w:val="00D5081A"/>
    <w:rsid w:val="00D50B16"/>
    <w:rsid w:val="00D51CBE"/>
    <w:rsid w:val="00D5388B"/>
    <w:rsid w:val="00D5452D"/>
    <w:rsid w:val="00D54593"/>
    <w:rsid w:val="00D55CF2"/>
    <w:rsid w:val="00D56104"/>
    <w:rsid w:val="00D5669B"/>
    <w:rsid w:val="00D606B8"/>
    <w:rsid w:val="00D616D2"/>
    <w:rsid w:val="00D63100"/>
    <w:rsid w:val="00D63B5F"/>
    <w:rsid w:val="00D63C45"/>
    <w:rsid w:val="00D64B7E"/>
    <w:rsid w:val="00D64C78"/>
    <w:rsid w:val="00D65215"/>
    <w:rsid w:val="00D66762"/>
    <w:rsid w:val="00D6695D"/>
    <w:rsid w:val="00D66D54"/>
    <w:rsid w:val="00D70343"/>
    <w:rsid w:val="00D706E5"/>
    <w:rsid w:val="00D70B6B"/>
    <w:rsid w:val="00D70EF7"/>
    <w:rsid w:val="00D72E77"/>
    <w:rsid w:val="00D73EA0"/>
    <w:rsid w:val="00D76602"/>
    <w:rsid w:val="00D778D4"/>
    <w:rsid w:val="00D77EE2"/>
    <w:rsid w:val="00D77FFC"/>
    <w:rsid w:val="00D816A7"/>
    <w:rsid w:val="00D8397C"/>
    <w:rsid w:val="00D86920"/>
    <w:rsid w:val="00D903E2"/>
    <w:rsid w:val="00D90408"/>
    <w:rsid w:val="00D92353"/>
    <w:rsid w:val="00D94840"/>
    <w:rsid w:val="00D94EED"/>
    <w:rsid w:val="00D96026"/>
    <w:rsid w:val="00D96705"/>
    <w:rsid w:val="00D96C34"/>
    <w:rsid w:val="00D972F6"/>
    <w:rsid w:val="00DA0DC5"/>
    <w:rsid w:val="00DA113E"/>
    <w:rsid w:val="00DA1AFC"/>
    <w:rsid w:val="00DA331D"/>
    <w:rsid w:val="00DA3A3E"/>
    <w:rsid w:val="00DA5C20"/>
    <w:rsid w:val="00DA6941"/>
    <w:rsid w:val="00DA7AE5"/>
    <w:rsid w:val="00DA7C1C"/>
    <w:rsid w:val="00DB147A"/>
    <w:rsid w:val="00DB1B7A"/>
    <w:rsid w:val="00DB25EA"/>
    <w:rsid w:val="00DB5406"/>
    <w:rsid w:val="00DB706E"/>
    <w:rsid w:val="00DB7A92"/>
    <w:rsid w:val="00DC02ED"/>
    <w:rsid w:val="00DC0AD5"/>
    <w:rsid w:val="00DC1363"/>
    <w:rsid w:val="00DC1529"/>
    <w:rsid w:val="00DC20AE"/>
    <w:rsid w:val="00DC3B75"/>
    <w:rsid w:val="00DC3CD7"/>
    <w:rsid w:val="00DC64D6"/>
    <w:rsid w:val="00DC6708"/>
    <w:rsid w:val="00DC7887"/>
    <w:rsid w:val="00DD00C1"/>
    <w:rsid w:val="00DD011A"/>
    <w:rsid w:val="00DD17CB"/>
    <w:rsid w:val="00DD3096"/>
    <w:rsid w:val="00DD4BDC"/>
    <w:rsid w:val="00DD6FF5"/>
    <w:rsid w:val="00DE188F"/>
    <w:rsid w:val="00DE2400"/>
    <w:rsid w:val="00DE2DD0"/>
    <w:rsid w:val="00DE4E58"/>
    <w:rsid w:val="00DE5360"/>
    <w:rsid w:val="00DE58F1"/>
    <w:rsid w:val="00DE5CDC"/>
    <w:rsid w:val="00DE6B58"/>
    <w:rsid w:val="00DF1B46"/>
    <w:rsid w:val="00DF403C"/>
    <w:rsid w:val="00DF45AF"/>
    <w:rsid w:val="00DF46EC"/>
    <w:rsid w:val="00DF46FB"/>
    <w:rsid w:val="00DF5E32"/>
    <w:rsid w:val="00E01436"/>
    <w:rsid w:val="00E03E79"/>
    <w:rsid w:val="00E045BD"/>
    <w:rsid w:val="00E04B42"/>
    <w:rsid w:val="00E04D6C"/>
    <w:rsid w:val="00E04F37"/>
    <w:rsid w:val="00E05DF4"/>
    <w:rsid w:val="00E07238"/>
    <w:rsid w:val="00E07CD9"/>
    <w:rsid w:val="00E1115C"/>
    <w:rsid w:val="00E125A6"/>
    <w:rsid w:val="00E13867"/>
    <w:rsid w:val="00E13BA9"/>
    <w:rsid w:val="00E13F02"/>
    <w:rsid w:val="00E14162"/>
    <w:rsid w:val="00E166C3"/>
    <w:rsid w:val="00E16AD1"/>
    <w:rsid w:val="00E17B77"/>
    <w:rsid w:val="00E21A6C"/>
    <w:rsid w:val="00E22701"/>
    <w:rsid w:val="00E231AB"/>
    <w:rsid w:val="00E23337"/>
    <w:rsid w:val="00E242AD"/>
    <w:rsid w:val="00E259EA"/>
    <w:rsid w:val="00E25B70"/>
    <w:rsid w:val="00E25D33"/>
    <w:rsid w:val="00E32061"/>
    <w:rsid w:val="00E33F48"/>
    <w:rsid w:val="00E34125"/>
    <w:rsid w:val="00E348A0"/>
    <w:rsid w:val="00E34924"/>
    <w:rsid w:val="00E34B51"/>
    <w:rsid w:val="00E35806"/>
    <w:rsid w:val="00E36ACF"/>
    <w:rsid w:val="00E37EE9"/>
    <w:rsid w:val="00E41916"/>
    <w:rsid w:val="00E42FF9"/>
    <w:rsid w:val="00E441AB"/>
    <w:rsid w:val="00E44790"/>
    <w:rsid w:val="00E4714C"/>
    <w:rsid w:val="00E5178D"/>
    <w:rsid w:val="00E51AEB"/>
    <w:rsid w:val="00E51B4C"/>
    <w:rsid w:val="00E522A7"/>
    <w:rsid w:val="00E5349E"/>
    <w:rsid w:val="00E54452"/>
    <w:rsid w:val="00E55B02"/>
    <w:rsid w:val="00E573D3"/>
    <w:rsid w:val="00E60DB2"/>
    <w:rsid w:val="00E62380"/>
    <w:rsid w:val="00E63B0C"/>
    <w:rsid w:val="00E64A4C"/>
    <w:rsid w:val="00E664C5"/>
    <w:rsid w:val="00E66995"/>
    <w:rsid w:val="00E66CCA"/>
    <w:rsid w:val="00E671A2"/>
    <w:rsid w:val="00E70150"/>
    <w:rsid w:val="00E713AC"/>
    <w:rsid w:val="00E724E2"/>
    <w:rsid w:val="00E7313C"/>
    <w:rsid w:val="00E732F0"/>
    <w:rsid w:val="00E73DED"/>
    <w:rsid w:val="00E740CC"/>
    <w:rsid w:val="00E76D26"/>
    <w:rsid w:val="00E76D81"/>
    <w:rsid w:val="00E76DFF"/>
    <w:rsid w:val="00E76EE5"/>
    <w:rsid w:val="00E81676"/>
    <w:rsid w:val="00E816A5"/>
    <w:rsid w:val="00E81A95"/>
    <w:rsid w:val="00E84101"/>
    <w:rsid w:val="00E85571"/>
    <w:rsid w:val="00E85DAD"/>
    <w:rsid w:val="00E85EA4"/>
    <w:rsid w:val="00E86703"/>
    <w:rsid w:val="00E874B1"/>
    <w:rsid w:val="00E92D23"/>
    <w:rsid w:val="00E93773"/>
    <w:rsid w:val="00E95036"/>
    <w:rsid w:val="00E9588B"/>
    <w:rsid w:val="00E959BE"/>
    <w:rsid w:val="00E95B8E"/>
    <w:rsid w:val="00E972F5"/>
    <w:rsid w:val="00E97F66"/>
    <w:rsid w:val="00EA03A0"/>
    <w:rsid w:val="00EA1692"/>
    <w:rsid w:val="00EA338F"/>
    <w:rsid w:val="00EA5536"/>
    <w:rsid w:val="00EA5A25"/>
    <w:rsid w:val="00EA6C4C"/>
    <w:rsid w:val="00EB0613"/>
    <w:rsid w:val="00EB0698"/>
    <w:rsid w:val="00EB1390"/>
    <w:rsid w:val="00EB18E3"/>
    <w:rsid w:val="00EB2C71"/>
    <w:rsid w:val="00EB3166"/>
    <w:rsid w:val="00EB3333"/>
    <w:rsid w:val="00EB4340"/>
    <w:rsid w:val="00EB4E3F"/>
    <w:rsid w:val="00EB556D"/>
    <w:rsid w:val="00EB5A2B"/>
    <w:rsid w:val="00EB5A7D"/>
    <w:rsid w:val="00EB5BBC"/>
    <w:rsid w:val="00EB5CD4"/>
    <w:rsid w:val="00EC00A4"/>
    <w:rsid w:val="00EC1CFE"/>
    <w:rsid w:val="00EC6C23"/>
    <w:rsid w:val="00EC758B"/>
    <w:rsid w:val="00ED04D0"/>
    <w:rsid w:val="00ED293D"/>
    <w:rsid w:val="00ED3916"/>
    <w:rsid w:val="00ED55C0"/>
    <w:rsid w:val="00ED5763"/>
    <w:rsid w:val="00ED65A3"/>
    <w:rsid w:val="00ED682B"/>
    <w:rsid w:val="00EE12B1"/>
    <w:rsid w:val="00EE163D"/>
    <w:rsid w:val="00EE3736"/>
    <w:rsid w:val="00EE41D5"/>
    <w:rsid w:val="00EE47B7"/>
    <w:rsid w:val="00EE4B25"/>
    <w:rsid w:val="00EE6572"/>
    <w:rsid w:val="00EE713C"/>
    <w:rsid w:val="00EE7B9B"/>
    <w:rsid w:val="00EF17A9"/>
    <w:rsid w:val="00EF1E52"/>
    <w:rsid w:val="00EF3C19"/>
    <w:rsid w:val="00EF4612"/>
    <w:rsid w:val="00F014E2"/>
    <w:rsid w:val="00F0166F"/>
    <w:rsid w:val="00F033B2"/>
    <w:rsid w:val="00F037A4"/>
    <w:rsid w:val="00F039C9"/>
    <w:rsid w:val="00F049AB"/>
    <w:rsid w:val="00F06125"/>
    <w:rsid w:val="00F06B5B"/>
    <w:rsid w:val="00F1001A"/>
    <w:rsid w:val="00F107DB"/>
    <w:rsid w:val="00F11998"/>
    <w:rsid w:val="00F1199F"/>
    <w:rsid w:val="00F13C90"/>
    <w:rsid w:val="00F142DB"/>
    <w:rsid w:val="00F1576E"/>
    <w:rsid w:val="00F1596B"/>
    <w:rsid w:val="00F16AFE"/>
    <w:rsid w:val="00F170D4"/>
    <w:rsid w:val="00F20151"/>
    <w:rsid w:val="00F2400C"/>
    <w:rsid w:val="00F24064"/>
    <w:rsid w:val="00F2794A"/>
    <w:rsid w:val="00F27C8F"/>
    <w:rsid w:val="00F32749"/>
    <w:rsid w:val="00F3391A"/>
    <w:rsid w:val="00F34AD8"/>
    <w:rsid w:val="00F36F80"/>
    <w:rsid w:val="00F37172"/>
    <w:rsid w:val="00F41FD0"/>
    <w:rsid w:val="00F4321D"/>
    <w:rsid w:val="00F4477E"/>
    <w:rsid w:val="00F448A0"/>
    <w:rsid w:val="00F46269"/>
    <w:rsid w:val="00F47759"/>
    <w:rsid w:val="00F47A83"/>
    <w:rsid w:val="00F5016C"/>
    <w:rsid w:val="00F50D1F"/>
    <w:rsid w:val="00F5252B"/>
    <w:rsid w:val="00F5262B"/>
    <w:rsid w:val="00F53EA1"/>
    <w:rsid w:val="00F54147"/>
    <w:rsid w:val="00F55C72"/>
    <w:rsid w:val="00F55ED1"/>
    <w:rsid w:val="00F578EE"/>
    <w:rsid w:val="00F60BA8"/>
    <w:rsid w:val="00F62FBC"/>
    <w:rsid w:val="00F649B8"/>
    <w:rsid w:val="00F67D8F"/>
    <w:rsid w:val="00F72017"/>
    <w:rsid w:val="00F73FAF"/>
    <w:rsid w:val="00F75130"/>
    <w:rsid w:val="00F802BE"/>
    <w:rsid w:val="00F80E93"/>
    <w:rsid w:val="00F8165B"/>
    <w:rsid w:val="00F8192C"/>
    <w:rsid w:val="00F8259E"/>
    <w:rsid w:val="00F83725"/>
    <w:rsid w:val="00F8492D"/>
    <w:rsid w:val="00F86024"/>
    <w:rsid w:val="00F8611A"/>
    <w:rsid w:val="00F86C6F"/>
    <w:rsid w:val="00F874DD"/>
    <w:rsid w:val="00F908DB"/>
    <w:rsid w:val="00F90E2F"/>
    <w:rsid w:val="00F92983"/>
    <w:rsid w:val="00F944F2"/>
    <w:rsid w:val="00F96306"/>
    <w:rsid w:val="00FA1359"/>
    <w:rsid w:val="00FA1EA2"/>
    <w:rsid w:val="00FA5128"/>
    <w:rsid w:val="00FA73A3"/>
    <w:rsid w:val="00FA7C8A"/>
    <w:rsid w:val="00FB1B19"/>
    <w:rsid w:val="00FB2893"/>
    <w:rsid w:val="00FB3FF8"/>
    <w:rsid w:val="00FB42D4"/>
    <w:rsid w:val="00FB5906"/>
    <w:rsid w:val="00FB7251"/>
    <w:rsid w:val="00FB762F"/>
    <w:rsid w:val="00FB7ACD"/>
    <w:rsid w:val="00FC1F1E"/>
    <w:rsid w:val="00FC218E"/>
    <w:rsid w:val="00FC2AED"/>
    <w:rsid w:val="00FC3AC7"/>
    <w:rsid w:val="00FC4142"/>
    <w:rsid w:val="00FC5CA7"/>
    <w:rsid w:val="00FD08AE"/>
    <w:rsid w:val="00FD307F"/>
    <w:rsid w:val="00FD5EA7"/>
    <w:rsid w:val="00FD6383"/>
    <w:rsid w:val="00FE164E"/>
    <w:rsid w:val="00FE1972"/>
    <w:rsid w:val="00FE2139"/>
    <w:rsid w:val="00FE3084"/>
    <w:rsid w:val="00FE36CF"/>
    <w:rsid w:val="00FE4570"/>
    <w:rsid w:val="00FE517A"/>
    <w:rsid w:val="00FE5191"/>
    <w:rsid w:val="00FE5646"/>
    <w:rsid w:val="00FF0246"/>
    <w:rsid w:val="00FF3B31"/>
    <w:rsid w:val="00FF5846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2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4.2_akapit"/>
    <w:qFormat/>
    <w:rsid w:val="00172AD2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3.1_tytuł rozdzia"/>
    <w:basedOn w:val="Nagwek"/>
    <w:next w:val="Nagwek2"/>
    <w:link w:val="Nagwek1Znak"/>
    <w:rsid w:val="003D4D94"/>
    <w:pPr>
      <w:spacing w:before="360" w:after="120"/>
      <w:outlineLvl w:val="0"/>
    </w:pPr>
    <w:rPr>
      <w:rFonts w:eastAsia="Times New Roman" w:cs="Times New Roman"/>
      <w:b/>
      <w:bCs/>
      <w:noProof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3.1_tytuł rozdzia Znak"/>
    <w:basedOn w:val="Domylnaczcionkaakapitu"/>
    <w:link w:val="Nagwek1"/>
    <w:rsid w:val="0087481F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aliases w:val="7.3_pogrubienie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43tekstnaszarymtlezboku">
    <w:name w:val="4.3_tekst na szarym tle (z boku)"/>
    <w:basedOn w:val="Normalny"/>
    <w:qFormat/>
    <w:rsid w:val="008B172B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31tytu">
    <w:name w:val="3.1_tytuł"/>
    <w:basedOn w:val="Nagwek1"/>
    <w:link w:val="31tytuZnak"/>
    <w:rsid w:val="00BF21B3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  <w:shd w:val="clear" w:color="auto" w:fill="FFFFFF"/>
    </w:rPr>
  </w:style>
  <w:style w:type="paragraph" w:customStyle="1" w:styleId="21wskanikstrzaka">
    <w:name w:val="2.1_wskaźnik_strzałka"/>
    <w:basedOn w:val="Normalny"/>
    <w:link w:val="21wskanikstrza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31tytuZnak">
    <w:name w:val="3.1_tytuł Znak"/>
    <w:basedOn w:val="tytuinformacjiZnak"/>
    <w:link w:val="31tytu"/>
    <w:rsid w:val="00BF21B3"/>
    <w:rPr>
      <w:rFonts w:ascii="Fira Sans Extra Condensed SemiB" w:eastAsia="Times New Roman" w:hAnsi="Fira Sans Extra Condensed SemiB" w:cs="Times New Roman"/>
      <w:bCs/>
      <w:noProof/>
      <w:color w:val="000000" w:themeColor="text1"/>
      <w:sz w:val="40"/>
      <w:szCs w:val="24"/>
      <w:lang w:eastAsia="pl-PL"/>
    </w:rPr>
  </w:style>
  <w:style w:type="paragraph" w:customStyle="1" w:styleId="22wskanikwarto">
    <w:name w:val="2.2_wskaźnik_wartość"/>
    <w:basedOn w:val="Normalny"/>
    <w:link w:val="22wskanikwartoZnak"/>
    <w:qFormat/>
    <w:rsid w:val="000A0A5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72"/>
      <w:szCs w:val="56"/>
    </w:rPr>
  </w:style>
  <w:style w:type="character" w:customStyle="1" w:styleId="21wskanikstrzakaZnak">
    <w:name w:val="2.1_wskaźnik_strzałka Znak"/>
    <w:basedOn w:val="Domylnaczcionkaakapitu"/>
    <w:link w:val="21wskanikstrza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23wskanikopis">
    <w:name w:val="2.3_wskaźnik_opis"/>
    <w:basedOn w:val="tekstnaniebieskimtle"/>
    <w:link w:val="23wskanikopisZnak"/>
    <w:qFormat/>
    <w:rsid w:val="00053BF9"/>
    <w:pPr>
      <w:spacing w:before="120"/>
    </w:pPr>
    <w:rPr>
      <w:color w:val="FFFFFF" w:themeColor="background1"/>
      <w:sz w:val="19"/>
    </w:rPr>
  </w:style>
  <w:style w:type="character" w:customStyle="1" w:styleId="22wskanikwartoZnak">
    <w:name w:val="2.2_wskaźnik_wartość Znak"/>
    <w:basedOn w:val="Domylnaczcionkaakapitu"/>
    <w:link w:val="22wskanikwarto"/>
    <w:rsid w:val="000A0A5D"/>
    <w:rPr>
      <w:rFonts w:ascii="Fira Sans SemiBold" w:hAnsi="Fira Sans SemiBold"/>
      <w:color w:val="FFFFFF" w:themeColor="background1"/>
      <w:sz w:val="72"/>
      <w:szCs w:val="56"/>
    </w:rPr>
  </w:style>
  <w:style w:type="paragraph" w:customStyle="1" w:styleId="41pogrubienie-akapit">
    <w:name w:val="4.1_pogrubienie-akapit"/>
    <w:basedOn w:val="LID"/>
    <w:link w:val="41pogrubienie-akapitZnak"/>
    <w:qFormat/>
    <w:rsid w:val="00E874B1"/>
    <w:pPr>
      <w:spacing w:before="360" w:after="60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23wskanikopisZnak">
    <w:name w:val="2.3_wskaźnik_opis Znak"/>
    <w:basedOn w:val="tekstnaniebieskimtleZnak"/>
    <w:link w:val="23wskanikopis"/>
    <w:rsid w:val="00053BF9"/>
    <w:rPr>
      <w:rFonts w:ascii="Fira Sans" w:hAnsi="Fira Sans"/>
      <w:color w:val="FFFFFF" w:themeColor="background1"/>
      <w:sz w:val="19"/>
    </w:rPr>
  </w:style>
  <w:style w:type="paragraph" w:customStyle="1" w:styleId="12datainformacjisygnalnej">
    <w:name w:val="1.2_data informacji sygnalnej"/>
    <w:basedOn w:val="Normalny"/>
    <w:link w:val="12datainformacjisygnalnejZnak"/>
    <w:qFormat/>
    <w:rsid w:val="009570C7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41pogrubienie-akapitZnak">
    <w:name w:val="4.1_pogrubienie-akapit Znak"/>
    <w:basedOn w:val="LIDZnak"/>
    <w:link w:val="41pogrubienie-akapit"/>
    <w:rsid w:val="00E874B1"/>
    <w:rPr>
      <w:rFonts w:ascii="Fira Sans" w:hAnsi="Fira Sans"/>
      <w:b/>
      <w:noProof/>
      <w:sz w:val="19"/>
      <w:szCs w:val="19"/>
      <w:lang w:eastAsia="pl-PL"/>
    </w:rPr>
  </w:style>
  <w:style w:type="paragraph" w:customStyle="1" w:styleId="33Tytutablicywykresumapy">
    <w:name w:val="3.3_Tytuł tablicy_wykresu_mapy"/>
    <w:link w:val="33TytutablicywykresumapyZnak"/>
    <w:qFormat/>
    <w:rsid w:val="007538A4"/>
    <w:pPr>
      <w:spacing w:before="360" w:after="120" w:line="240" w:lineRule="auto"/>
      <w:ind w:left="879" w:hanging="879"/>
    </w:pPr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character" w:customStyle="1" w:styleId="12datainformacjisygnalnejZnak">
    <w:name w:val="1.2_data informacji sygnalnej Znak"/>
    <w:basedOn w:val="Domylnaczcionkaakapitu"/>
    <w:link w:val="12datainformacjisygnalnej"/>
    <w:rsid w:val="009570C7"/>
    <w:rPr>
      <w:rFonts w:ascii="Fira Sans SemiBold" w:hAnsi="Fira Sans SemiBold"/>
      <w:color w:val="001D77"/>
      <w:sz w:val="20"/>
      <w:szCs w:val="20"/>
    </w:rPr>
  </w:style>
  <w:style w:type="paragraph" w:customStyle="1" w:styleId="51Tablicagwka">
    <w:name w:val="5.1_Tablica główka"/>
    <w:basedOn w:val="Akapitzlist"/>
    <w:link w:val="51TablicagwkaZnak"/>
    <w:qFormat/>
    <w:rsid w:val="00F448A0"/>
    <w:pPr>
      <w:spacing w:line="240" w:lineRule="exact"/>
      <w:ind w:left="0"/>
      <w:contextualSpacing w:val="0"/>
      <w:jc w:val="center"/>
    </w:pPr>
    <w:rPr>
      <w:rFonts w:eastAsia="Times New Roman" w:cs="Calibri"/>
      <w:szCs w:val="19"/>
      <w:lang w:eastAsia="pl-PL"/>
    </w:rPr>
  </w:style>
  <w:style w:type="character" w:customStyle="1" w:styleId="33TytutablicywykresumapyZnak">
    <w:name w:val="3.3_Tytuł tablicy_wykresu_mapy Znak"/>
    <w:basedOn w:val="Nagwek1Znak"/>
    <w:link w:val="33Tytutablicywykresumapy"/>
    <w:rsid w:val="007538A4"/>
    <w:rPr>
      <w:rFonts w:ascii="Fira Sans" w:eastAsia="Times New Roman" w:hAnsi="Fira Sans" w:cs="Times New Roman"/>
      <w:b/>
      <w:bCs/>
      <w:noProof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51TablicagwkaZnak">
    <w:name w:val="5.1_Tablica główka Znak"/>
    <w:basedOn w:val="AkapitzlistZnak"/>
    <w:link w:val="51Tablicagwka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5Tablicadane">
    <w:name w:val="5.5_Tablica dane"/>
    <w:basedOn w:val="Normalny"/>
    <w:link w:val="55TablicadaneZnak"/>
    <w:qFormat/>
    <w:rsid w:val="000672B1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2Tablicaboczek">
    <w:name w:val="5.2_Tablica boczek"/>
    <w:basedOn w:val="Normalny"/>
    <w:link w:val="52TablicaboczekZnak"/>
    <w:qFormat/>
    <w:rsid w:val="00F448A0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55TablicadaneZnak">
    <w:name w:val="5.5_Tablica dane Znak"/>
    <w:basedOn w:val="Domylnaczcionkaakapitu"/>
    <w:link w:val="55Tablicadane"/>
    <w:rsid w:val="000672B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3Tablicaboczekwcicie1">
    <w:name w:val="5.3_Tablica boczek wcięcie 1"/>
    <w:basedOn w:val="Normalny"/>
    <w:link w:val="53Tablicaboczekwcicie1Znak"/>
    <w:qFormat/>
    <w:rsid w:val="002D2F65"/>
    <w:pPr>
      <w:spacing w:line="240" w:lineRule="exact"/>
      <w:ind w:left="176"/>
    </w:pPr>
    <w:rPr>
      <w:szCs w:val="19"/>
    </w:rPr>
  </w:style>
  <w:style w:type="character" w:customStyle="1" w:styleId="52TablicaboczekZnak">
    <w:name w:val="5.2_Tablica boczek Znak"/>
    <w:basedOn w:val="Domylnaczcionkaakapitu"/>
    <w:link w:val="52Tablicaboczek"/>
    <w:rsid w:val="00F448A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54Tablicaboczekwcicie2">
    <w:name w:val="5.4_Tablica boczek wcięcie 2"/>
    <w:basedOn w:val="Normalny"/>
    <w:link w:val="54Tablicaboczekwcicie2Znak"/>
    <w:qFormat/>
    <w:rsid w:val="002D2F65"/>
    <w:pPr>
      <w:spacing w:line="240" w:lineRule="exact"/>
      <w:ind w:left="318"/>
    </w:pPr>
    <w:rPr>
      <w:szCs w:val="19"/>
    </w:rPr>
  </w:style>
  <w:style w:type="character" w:customStyle="1" w:styleId="53Tablicaboczekwcicie1Znak">
    <w:name w:val="5.3_Tablica boczek wcięcie 1 Znak"/>
    <w:basedOn w:val="Domylnaczcionkaakapitu"/>
    <w:link w:val="53Tablicaboczekwcicie1"/>
    <w:rsid w:val="002D2F65"/>
    <w:rPr>
      <w:rFonts w:ascii="Fira Sans" w:hAnsi="Fira Sans"/>
      <w:sz w:val="19"/>
      <w:szCs w:val="19"/>
    </w:rPr>
  </w:style>
  <w:style w:type="paragraph" w:customStyle="1" w:styleId="71notka">
    <w:name w:val="7.1_notka"/>
    <w:basedOn w:val="Normalny"/>
    <w:link w:val="71notkaZnak"/>
    <w:qFormat/>
    <w:rsid w:val="00F448A0"/>
    <w:pPr>
      <w:spacing w:line="240" w:lineRule="exact"/>
    </w:pPr>
    <w:rPr>
      <w:noProof/>
      <w:spacing w:val="-2"/>
      <w:sz w:val="16"/>
      <w:szCs w:val="16"/>
    </w:rPr>
  </w:style>
  <w:style w:type="character" w:customStyle="1" w:styleId="54Tablicaboczekwcicie2Znak">
    <w:name w:val="5.4_Tablica boczek wcięcie 2 Znak"/>
    <w:basedOn w:val="Domylnaczcionkaakapitu"/>
    <w:link w:val="54Tablicaboczekwcicie2"/>
    <w:rsid w:val="002D2F65"/>
    <w:rPr>
      <w:rFonts w:ascii="Fira Sans" w:hAnsi="Fira Sans"/>
      <w:sz w:val="19"/>
      <w:szCs w:val="19"/>
    </w:rPr>
  </w:style>
  <w:style w:type="paragraph" w:customStyle="1" w:styleId="72Przypis">
    <w:name w:val="7.2_Przypis"/>
    <w:basedOn w:val="Tekstprzypisudolnego"/>
    <w:link w:val="72PrzypisZnak"/>
    <w:qFormat/>
    <w:rsid w:val="00434B0F"/>
    <w:rPr>
      <w:sz w:val="19"/>
      <w:szCs w:val="19"/>
      <w:shd w:val="clear" w:color="auto" w:fill="FFFFFF"/>
      <w:lang w:val="en-GB"/>
    </w:rPr>
  </w:style>
  <w:style w:type="character" w:customStyle="1" w:styleId="71notkaZnak">
    <w:name w:val="7.1_notka Znak"/>
    <w:basedOn w:val="Domylnaczcionkaakapitu"/>
    <w:link w:val="71notka"/>
    <w:rsid w:val="00F448A0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72PrzypisZnak">
    <w:name w:val="7.2_Przypis Znak"/>
    <w:basedOn w:val="TekstprzypisudolnegoZnak"/>
    <w:link w:val="72Przypis"/>
    <w:rsid w:val="00434B0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rsid w:val="00A95EA5"/>
    <w:rPr>
      <w:b w:val="0"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95EA5"/>
    <w:rPr>
      <w:rFonts w:ascii="Fira Sans" w:eastAsia="Times New Roman" w:hAnsi="Fira Sans" w:cs="Times New Roman"/>
      <w:b w:val="0"/>
      <w:bCs/>
      <w:noProof/>
      <w:color w:val="000000" w:themeColor="text1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E713AC"/>
    <w:rPr>
      <w:color w:val="954F72" w:themeColor="followedHyperlink"/>
      <w:u w:val="single"/>
    </w:rPr>
  </w:style>
  <w:style w:type="paragraph" w:customStyle="1" w:styleId="64hipercza">
    <w:name w:val="6.4_hiperłącza"/>
    <w:link w:val="64hiperczaZnak"/>
    <w:qFormat/>
    <w:rsid w:val="00871458"/>
    <w:pPr>
      <w:spacing w:before="120" w:after="120" w:line="240" w:lineRule="exact"/>
      <w:ind w:left="170"/>
    </w:pPr>
    <w:rPr>
      <w:rFonts w:ascii="Fira Sans" w:hAnsi="Fira Sans"/>
      <w:color w:val="0000FF"/>
      <w:sz w:val="19"/>
      <w:u w:val="single"/>
    </w:rPr>
  </w:style>
  <w:style w:type="character" w:customStyle="1" w:styleId="64hiperczaZnak">
    <w:name w:val="6.4_hiperłącza Znak"/>
    <w:basedOn w:val="Domylnaczcionkaakapitu"/>
    <w:link w:val="64hipercza"/>
    <w:rsid w:val="00871458"/>
    <w:rPr>
      <w:rFonts w:ascii="Fira Sans" w:hAnsi="Fira Sans"/>
      <w:color w:val="0000FF"/>
      <w:sz w:val="19"/>
      <w:u w:val="single"/>
    </w:rPr>
  </w:style>
  <w:style w:type="table" w:customStyle="1" w:styleId="Tabela-SYGNALNA">
    <w:name w:val="Tabela-SYGNALNA"/>
    <w:basedOn w:val="Standardowy"/>
    <w:uiPriority w:val="99"/>
    <w:rsid w:val="001278CD"/>
    <w:pPr>
      <w:spacing w:before="120" w:after="120" w:line="240" w:lineRule="exact"/>
    </w:pPr>
    <w:rPr>
      <w:rFonts w:ascii="Fira Sans" w:hAnsi="Fira Sans"/>
      <w:sz w:val="19"/>
    </w:rPr>
    <w:tblPr>
      <w:tblBorders>
        <w:top w:val="single" w:sz="4" w:space="0" w:color="001D77"/>
        <w:insideH w:val="single" w:sz="4" w:space="0" w:color="001D77"/>
        <w:insideV w:val="single" w:sz="4" w:space="0" w:color="001D77"/>
      </w:tblBorders>
    </w:tblPr>
    <w:tcPr>
      <w:vAlign w:val="center"/>
    </w:tcPr>
  </w:style>
  <w:style w:type="paragraph" w:customStyle="1" w:styleId="11nazwaseriiwydawniczej">
    <w:name w:val="1.1_nazwa serii wydawniczej"/>
    <w:basedOn w:val="Normalny"/>
    <w:link w:val="11nazwaseriiwydawniczejZnak"/>
    <w:qFormat/>
    <w:rsid w:val="0013573A"/>
    <w:pPr>
      <w:spacing w:before="0" w:after="0" w:line="240" w:lineRule="auto"/>
      <w:jc w:val="center"/>
    </w:pPr>
    <w:rPr>
      <w:rFonts w:ascii="Fira Sans SemiBold" w:hAnsi="Fira Sans SemiBold"/>
      <w:color w:val="FFFFFF" w:themeColor="background1"/>
    </w:rPr>
  </w:style>
  <w:style w:type="character" w:styleId="Uwydatnienie">
    <w:name w:val="Emphasis"/>
    <w:aliases w:val="7.4_kursywa"/>
    <w:basedOn w:val="Domylnaczcionkaakapitu"/>
    <w:uiPriority w:val="20"/>
    <w:qFormat/>
    <w:rsid w:val="00B86476"/>
    <w:rPr>
      <w:i/>
      <w:iCs/>
    </w:rPr>
  </w:style>
  <w:style w:type="character" w:customStyle="1" w:styleId="11nazwaseriiwydawniczejZnak">
    <w:name w:val="1.1_nazwa serii wydawniczej Znak"/>
    <w:basedOn w:val="Domylnaczcionkaakapitu"/>
    <w:link w:val="11nazwaseriiwydawniczej"/>
    <w:rsid w:val="0013573A"/>
    <w:rPr>
      <w:rFonts w:ascii="Fira Sans SemiBold" w:hAnsi="Fira Sans SemiBold"/>
      <w:color w:val="FFFFFF" w:themeColor="background1"/>
      <w:sz w:val="19"/>
    </w:rPr>
  </w:style>
  <w:style w:type="character" w:styleId="Wyrnieniedelikatne">
    <w:name w:val="Subtle Emphasis"/>
    <w:basedOn w:val="Domylnaczcionkaakapitu"/>
    <w:uiPriority w:val="19"/>
    <w:rsid w:val="00B86476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86476"/>
    <w:rPr>
      <w:i/>
      <w:iCs/>
      <w:color w:val="5B9BD5" w:themeColor="accent1"/>
    </w:rPr>
  </w:style>
  <w:style w:type="paragraph" w:customStyle="1" w:styleId="61ostatniastronatekst">
    <w:name w:val="6.1_ostatnia strona_tekst"/>
    <w:basedOn w:val="Normalny"/>
    <w:link w:val="61ostatniastronatekstZnak"/>
    <w:qFormat/>
    <w:rsid w:val="00E732F0"/>
    <w:pPr>
      <w:spacing w:before="0" w:line="276" w:lineRule="auto"/>
    </w:pPr>
    <w:rPr>
      <w:sz w:val="20"/>
    </w:rPr>
  </w:style>
  <w:style w:type="paragraph" w:customStyle="1" w:styleId="62ostatniastronatekstprzyikonach">
    <w:name w:val="6.2_ostatnia strona_tekst przy ikonach"/>
    <w:basedOn w:val="Normalny"/>
    <w:link w:val="62ostatniastronatekstprzyikonachZnak"/>
    <w:qFormat/>
    <w:rsid w:val="007673C6"/>
    <w:pPr>
      <w:spacing w:before="180" w:line="240" w:lineRule="exact"/>
      <w:ind w:left="-284"/>
    </w:pPr>
    <w:rPr>
      <w:color w:val="000000" w:themeColor="text1"/>
      <w:sz w:val="20"/>
    </w:rPr>
  </w:style>
  <w:style w:type="character" w:customStyle="1" w:styleId="61ostatniastronatekstZnak">
    <w:name w:val="6.1_ostatnia strona_tekst Znak"/>
    <w:basedOn w:val="Domylnaczcionkaakapitu"/>
    <w:link w:val="61ostatniastronatekst"/>
    <w:rsid w:val="00E732F0"/>
    <w:rPr>
      <w:rFonts w:ascii="Fira Sans" w:hAnsi="Fira Sans"/>
      <w:sz w:val="20"/>
    </w:rPr>
  </w:style>
  <w:style w:type="paragraph" w:customStyle="1" w:styleId="63tekstpogrubionynaszarymtle">
    <w:name w:val="6.3_tekst pogrubiony na szarym tle"/>
    <w:basedOn w:val="Normalny"/>
    <w:link w:val="63tekstpogrubionynaszarymtleZnak"/>
    <w:qFormat/>
    <w:rsid w:val="00C83533"/>
    <w:pPr>
      <w:spacing w:before="360" w:line="240" w:lineRule="exact"/>
    </w:pPr>
    <w:rPr>
      <w:b/>
    </w:rPr>
  </w:style>
  <w:style w:type="character" w:customStyle="1" w:styleId="62ostatniastronatekstprzyikonachZnak">
    <w:name w:val="6.2_ostatnia strona_tekst przy ikonach Znak"/>
    <w:basedOn w:val="Domylnaczcionkaakapitu"/>
    <w:link w:val="62ostatniastronatekstprzyikonach"/>
    <w:rsid w:val="007673C6"/>
    <w:rPr>
      <w:rFonts w:ascii="Fira Sans" w:hAnsi="Fira Sans"/>
      <w:color w:val="000000" w:themeColor="text1"/>
      <w:sz w:val="20"/>
    </w:rPr>
  </w:style>
  <w:style w:type="character" w:customStyle="1" w:styleId="63tekstpogrubionynaszarymtleZnak">
    <w:name w:val="6.3_tekst pogrubiony na szarym tle Znak"/>
    <w:basedOn w:val="Domylnaczcionkaakapitu"/>
    <w:link w:val="63tekstpogrubionynaszarymtle"/>
    <w:rsid w:val="00C83533"/>
    <w:rPr>
      <w:rFonts w:ascii="Fira Sans" w:hAnsi="Fira Sans"/>
      <w:b/>
      <w:sz w:val="19"/>
    </w:rPr>
  </w:style>
  <w:style w:type="paragraph" w:customStyle="1" w:styleId="Akapitodstpy">
    <w:name w:val="Akapit_odstępy"/>
    <w:basedOn w:val="Normalny"/>
    <w:link w:val="AkapitodstpyZnak"/>
    <w:rsid w:val="00427AA5"/>
  </w:style>
  <w:style w:type="paragraph" w:customStyle="1" w:styleId="regulacjaakapitwodstpy">
    <w:name w:val="regulacja akapitów_odstępy"/>
    <w:basedOn w:val="Akapitzlist"/>
    <w:link w:val="regulacjaakapitwodstpyZnak"/>
    <w:rsid w:val="0075550E"/>
  </w:style>
  <w:style w:type="character" w:customStyle="1" w:styleId="AkapitodstpyZnak">
    <w:name w:val="Akapit_odstępy Znak"/>
    <w:basedOn w:val="Domylnaczcionkaakapitu"/>
    <w:link w:val="Akapitodstpy"/>
    <w:rsid w:val="00427AA5"/>
    <w:rPr>
      <w:rFonts w:ascii="Fira Sans" w:hAnsi="Fira Sans"/>
      <w:sz w:val="19"/>
    </w:rPr>
  </w:style>
  <w:style w:type="paragraph" w:customStyle="1" w:styleId="regulacjaakapitwwikszeodstpy">
    <w:name w:val="regulacja akapitów_większe odstępy"/>
    <w:basedOn w:val="Normalny"/>
    <w:link w:val="regulacjaakapitwwikszeodstpyZnak"/>
    <w:qFormat/>
    <w:rsid w:val="0075550E"/>
    <w:pPr>
      <w:spacing w:line="240" w:lineRule="auto"/>
    </w:pPr>
  </w:style>
  <w:style w:type="character" w:customStyle="1" w:styleId="regulacjaakapitwodstpyZnak">
    <w:name w:val="regulacja akapitów_odstępy Znak"/>
    <w:basedOn w:val="AkapitzlistZnak"/>
    <w:link w:val="regulacjaakapitwodstpy"/>
    <w:rsid w:val="0075550E"/>
    <w:rPr>
      <w:rFonts w:ascii="Fira Sans" w:hAnsi="Fira Sans"/>
      <w:sz w:val="19"/>
    </w:rPr>
  </w:style>
  <w:style w:type="character" w:customStyle="1" w:styleId="regulacjaakapitwwikszeodstpyZnak">
    <w:name w:val="regulacja akapitów_większe odstępy Znak"/>
    <w:basedOn w:val="Domylnaczcionkaakapitu"/>
    <w:link w:val="regulacjaakapitwwikszeodstpy"/>
    <w:rsid w:val="0075550E"/>
    <w:rPr>
      <w:rFonts w:ascii="Fira Sans" w:hAnsi="Fira Sans"/>
      <w:sz w:val="19"/>
    </w:rPr>
  </w:style>
  <w:style w:type="paragraph" w:customStyle="1" w:styleId="31TYTU0">
    <w:name w:val="3.1_TYTUŁ"/>
    <w:basedOn w:val="Nagwek1"/>
    <w:link w:val="31TYTUZnak0"/>
    <w:qFormat/>
    <w:rsid w:val="0087481F"/>
    <w:pPr>
      <w:spacing w:before="120" w:after="600"/>
    </w:pPr>
    <w:rPr>
      <w:rFonts w:ascii="Fira Sans Extra Condensed SemiB" w:hAnsi="Fira Sans Extra Condensed SemiB"/>
      <w:b w:val="0"/>
      <w:color w:val="000000" w:themeColor="text1"/>
      <w:sz w:val="40"/>
    </w:rPr>
  </w:style>
  <w:style w:type="paragraph" w:customStyle="1" w:styleId="32tyturozdziau">
    <w:name w:val="3.2_tytuł rozdziału"/>
    <w:basedOn w:val="Nagwek2"/>
    <w:link w:val="32tyturozdziauZnak"/>
    <w:qFormat/>
    <w:rsid w:val="0087481F"/>
    <w:pPr>
      <w:spacing w:before="360" w:after="120" w:line="240" w:lineRule="auto"/>
    </w:pPr>
    <w:rPr>
      <w:rFonts w:ascii="Fira Sans" w:hAnsi="Fira Sans"/>
      <w:b/>
      <w:color w:val="001D77"/>
      <w:sz w:val="19"/>
    </w:rPr>
  </w:style>
  <w:style w:type="character" w:customStyle="1" w:styleId="31TYTUZnak0">
    <w:name w:val="3.1_TYTUŁ Znak"/>
    <w:basedOn w:val="Nagwek1Znak"/>
    <w:link w:val="31TYTU0"/>
    <w:rsid w:val="0087481F"/>
    <w:rPr>
      <w:rFonts w:ascii="Fira Sans Extra Condensed SemiB" w:eastAsia="Times New Roman" w:hAnsi="Fira Sans Extra Condensed SemiB" w:cs="Times New Roman"/>
      <w:b w:val="0"/>
      <w:bCs/>
      <w:noProof/>
      <w:color w:val="000000" w:themeColor="text1"/>
      <w:sz w:val="40"/>
      <w:szCs w:val="24"/>
      <w:lang w:eastAsia="pl-PL"/>
    </w:rPr>
  </w:style>
  <w:style w:type="character" w:customStyle="1" w:styleId="32tyturozdziauZnak">
    <w:name w:val="3.2_tytuł rozdziału Znak"/>
    <w:basedOn w:val="Nagwek2Znak"/>
    <w:link w:val="32tyturozdziau"/>
    <w:rsid w:val="0087481F"/>
    <w:rPr>
      <w:rFonts w:ascii="Fira Sans" w:eastAsiaTheme="majorEastAsia" w:hAnsi="Fira Sans" w:cstheme="majorBidi"/>
      <w:b/>
      <w:color w:val="001D77"/>
      <w:sz w:val="19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83533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83533"/>
    <w:rPr>
      <w:rFonts w:ascii="Fira Sans" w:hAnsi="Fira Sans"/>
      <w:sz w:val="19"/>
    </w:rPr>
  </w:style>
  <w:style w:type="paragraph" w:customStyle="1" w:styleId="Default">
    <w:name w:val="Default"/>
    <w:rsid w:val="00E92D23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Brakstyluakapitowego">
    <w:name w:val="[Brak stylu akapitowego]"/>
    <w:rsid w:val="00F72017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pl-PL"/>
    </w:rPr>
  </w:style>
  <w:style w:type="paragraph" w:customStyle="1" w:styleId="Lead">
    <w:name w:val="Lead"/>
    <w:basedOn w:val="LID"/>
    <w:link w:val="LeadZnak"/>
    <w:qFormat/>
    <w:rsid w:val="006C0298"/>
    <w:pPr>
      <w:spacing w:before="360" w:line="240" w:lineRule="exact"/>
    </w:pPr>
  </w:style>
  <w:style w:type="character" w:customStyle="1" w:styleId="LeadZnak">
    <w:name w:val="Lead Znak"/>
    <w:basedOn w:val="LIDZnak"/>
    <w:link w:val="Lead"/>
    <w:rsid w:val="006C0298"/>
    <w:rPr>
      <w:rFonts w:ascii="Fira Sans" w:hAnsi="Fira Sans"/>
      <w:b/>
      <w:noProof/>
      <w:sz w:val="19"/>
      <w:szCs w:val="19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7D0A51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D0A51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7D0A51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7D0A51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7D0A51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tekstnaniebieskimtleZnak"/>
    <w:link w:val="Opiswskanika"/>
    <w:rsid w:val="007D0A51"/>
    <w:rPr>
      <w:rFonts w:ascii="Fira Sans" w:hAnsi="Fira Sans"/>
      <w:color w:val="FFFFFF" w:themeColor="background1"/>
      <w:sz w:val="20"/>
    </w:rPr>
  </w:style>
  <w:style w:type="paragraph" w:customStyle="1" w:styleId="Ramka-ikonawskanika">
    <w:name w:val="Ramka - ikona wskaźnika"/>
    <w:basedOn w:val="Normalny"/>
    <w:link w:val="Ramka-ikonawskanikaZnak"/>
    <w:qFormat/>
    <w:rsid w:val="003E2874"/>
    <w:pPr>
      <w:suppressAutoHyphens w:val="0"/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3E2874"/>
    <w:rPr>
      <w:rFonts w:ascii="Fira Sans SemiBold" w:hAnsi="Fira Sans SemiBold"/>
      <w:color w:val="66AFDE"/>
      <w:sz w:val="60"/>
      <w:szCs w:val="60"/>
    </w:rPr>
  </w:style>
  <w:style w:type="paragraph" w:customStyle="1" w:styleId="tekstzboku">
    <w:name w:val="tekst z boku"/>
    <w:basedOn w:val="Normalny"/>
    <w:qFormat/>
    <w:rsid w:val="0035004D"/>
    <w:pPr>
      <w:spacing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hipercza">
    <w:name w:val="hiperłącza"/>
    <w:link w:val="hiperczaZnak"/>
    <w:qFormat/>
    <w:rsid w:val="00047033"/>
    <w:pPr>
      <w:spacing w:before="120" w:after="120" w:line="240" w:lineRule="exact"/>
      <w:ind w:left="170"/>
    </w:pPr>
    <w:rPr>
      <w:rFonts w:ascii="Fira Sans" w:hAnsi="Fira Sans"/>
      <w:color w:val="0000FF"/>
      <w:sz w:val="19"/>
      <w:u w:val="single"/>
    </w:rPr>
  </w:style>
  <w:style w:type="character" w:customStyle="1" w:styleId="hiperczaZnak">
    <w:name w:val="hiperłącza Znak"/>
    <w:basedOn w:val="Domylnaczcionkaakapitu"/>
    <w:link w:val="hipercza"/>
    <w:rsid w:val="00047033"/>
    <w:rPr>
      <w:rFonts w:ascii="Fira Sans" w:hAnsi="Fira Sans"/>
      <w:color w:val="0000FF"/>
      <w:sz w:val="19"/>
      <w:u w:val="single"/>
    </w:rPr>
  </w:style>
  <w:style w:type="paragraph" w:customStyle="1" w:styleId="Tekstzbokuwramcenaszarympolu">
    <w:name w:val="Tekst z boku w ramce na szarym polu"/>
    <w:basedOn w:val="Normalny"/>
    <w:qFormat/>
    <w:rsid w:val="00726447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paragraph" w:customStyle="1" w:styleId="Tytutablicy">
    <w:name w:val="Tytuł tablicy"/>
    <w:basedOn w:val="Nagwek1"/>
    <w:link w:val="TytutablicyZnak"/>
    <w:qFormat/>
    <w:rsid w:val="00A83ED6"/>
    <w:pPr>
      <w:keepNext/>
      <w:tabs>
        <w:tab w:val="clear" w:pos="4536"/>
        <w:tab w:val="clear" w:pos="9072"/>
      </w:tabs>
      <w:suppressAutoHyphens w:val="0"/>
    </w:pPr>
    <w:rPr>
      <w:noProof w:val="0"/>
      <w:color w:val="000000" w:themeColor="text1"/>
      <w:szCs w:val="19"/>
    </w:rPr>
  </w:style>
  <w:style w:type="character" w:customStyle="1" w:styleId="TytutablicyZnak">
    <w:name w:val="Tytuł tablicy Znak"/>
    <w:basedOn w:val="Domylnaczcionkaakapitu"/>
    <w:link w:val="Tytutablicy"/>
    <w:rsid w:val="00A83ED6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F2A8B"/>
    <w:pPr>
      <w:suppressAutoHyphens w:val="0"/>
      <w:spacing w:line="240" w:lineRule="exact"/>
      <w:ind w:firstLine="176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F2A8B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F2A8B"/>
    <w:pPr>
      <w:suppressAutoHyphens w:val="0"/>
      <w:spacing w:line="240" w:lineRule="exact"/>
    </w:pPr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9F2A8B"/>
    <w:rPr>
      <w:rFonts w:ascii="Fira Sans" w:hAnsi="Fira Sans"/>
      <w:noProof/>
      <w:spacing w:val="-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6.jpeg"/><Relationship Id="rId26" Type="http://schemas.openxmlformats.org/officeDocument/2006/relationships/hyperlink" Target="https://publikacje.new.stat.gov.pl/portal-publikacje/oswiata-i-wychowanie-w-roku-szkolnym-20242025" TargetMode="External"/><Relationship Id="rId39" Type="http://schemas.openxmlformats.org/officeDocument/2006/relationships/hyperlink" Target="https://stat.gov.pl/metainformacje/slownik-pojec/pojecia-stosowane-w-statystyce-publicznej/3455,pojecie.html" TargetMode="External"/><Relationship Id="rId21" Type="http://schemas.openxmlformats.org/officeDocument/2006/relationships/hyperlink" Target="https://twitter.com/Katowice_STAT" TargetMode="External"/><Relationship Id="rId34" Type="http://schemas.openxmlformats.org/officeDocument/2006/relationships/hyperlink" Target="https://stat.gov.pl/metainformacje/slownik-pojec/pojecia-stosowane-w-statystyce-publicznej/4012,pojecie.html" TargetMode="External"/><Relationship Id="rId42" Type="http://schemas.openxmlformats.org/officeDocument/2006/relationships/header" Target="header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9" Type="http://schemas.openxmlformats.org/officeDocument/2006/relationships/hyperlink" Target="https://smup.gov.pl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9.png"/><Relationship Id="rId32" Type="http://schemas.openxmlformats.org/officeDocument/2006/relationships/hyperlink" Target="https://stat.gov.pl/metainformacje/slownik-pojec/pojecia-stosowane-w-statystyce-publicznej/4379,pojecie.html" TargetMode="External"/><Relationship Id="rId37" Type="http://schemas.openxmlformats.org/officeDocument/2006/relationships/hyperlink" Target="https://stat.gov.pl/metainformacje/slownik-pojec/pojecia-stosowane-w-statystyce-publicznej/1349,pojecie.html" TargetMode="External"/><Relationship Id="rId40" Type="http://schemas.openxmlformats.org/officeDocument/2006/relationships/hyperlink" Target="https://stat.gov.pl/metainformacje/slownik-pojec/pojecia-stosowane-w-statystyce-publicznej/4028,pojecie.html" TargetMode="External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yperlink" Target="https://www.facebook.com/StatKatowice" TargetMode="External"/><Relationship Id="rId28" Type="http://schemas.openxmlformats.org/officeDocument/2006/relationships/hyperlink" Target="https://dbw.stat.gov.pl/dashboard/22" TargetMode="External"/><Relationship Id="rId36" Type="http://schemas.openxmlformats.org/officeDocument/2006/relationships/hyperlink" Target="https://stat.gov.pl/metainformacje/slownik-pojec/pojecia-stosowane-w-statystyce-publicznej/2209,pojecie.html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katowice.stat.gov.pl/" TargetMode="External"/><Relationship Id="rId31" Type="http://schemas.openxmlformats.org/officeDocument/2006/relationships/hyperlink" Target="https://ec.europa.eu/eurostat/web/education-and-training/database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image" Target="media/image8.jpeg"/><Relationship Id="rId27" Type="http://schemas.openxmlformats.org/officeDocument/2006/relationships/hyperlink" Target="https://bdl.stat.gov.pl/bdl/dane/podgrup/temat" TargetMode="External"/><Relationship Id="rId30" Type="http://schemas.openxmlformats.org/officeDocument/2006/relationships/hyperlink" Target="https://stats.oecd.org/Index.aspx" TargetMode="External"/><Relationship Id="rId35" Type="http://schemas.openxmlformats.org/officeDocument/2006/relationships/hyperlink" Target="https://stat.gov.pl/metainformacje/slownik-pojec/pojecia-stosowane-w-statystyce-publicznej/4022,pojecie.html" TargetMode="External"/><Relationship Id="rId43" Type="http://schemas.openxmlformats.org/officeDocument/2006/relationships/footer" Target="footer3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5" Type="http://schemas.openxmlformats.org/officeDocument/2006/relationships/hyperlink" Target="https://www.instagram.com/stat_katowice" TargetMode="External"/><Relationship Id="rId33" Type="http://schemas.openxmlformats.org/officeDocument/2006/relationships/hyperlink" Target="https://stat.gov.pl/metainformacje/slownik-pojec/pojecia-stosowane-w-statystyce-publicznej/4018,pojecie.html" TargetMode="External"/><Relationship Id="rId38" Type="http://schemas.openxmlformats.org/officeDocument/2006/relationships/hyperlink" Target="https://stat.gov.pl/metainformacje/slownik-pojec/pojecia-stosowane-w-statystyce-publicznej/1350,pojecie.html" TargetMode="External"/><Relationship Id="rId20" Type="http://schemas.openxmlformats.org/officeDocument/2006/relationships/image" Target="media/image7.jpeg"/><Relationship Id="rId41" Type="http://schemas.openxmlformats.org/officeDocument/2006/relationships/hyperlink" Target="https://stat.gov.pl/metainformacje/slownik-pojec/pojecia-stosowane-w-statystyce-publicznej/236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0B03268D4484C9025733D6F7DFE56" ma:contentTypeVersion="7" ma:contentTypeDescription="Utwórz nowy dokument." ma:contentTypeScope="" ma:versionID="a726e0ca78e0a8f2a1b5834339f0a1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</spe:Receivers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8ECA261-05AC-4FC7-9C3F-46AEB670C9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79403C-F6F3-4374-89E3-DB1C1F0DC6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99BB75-6650-427B-8444-EE4257B955F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3E8B578-CF94-45AF-9F18-2BBA50D23F8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6</Pages>
  <Words>1666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sygnalna - Edukacja w województwie śląskim w roku szkolnym 2025/26</vt:lpstr>
    </vt:vector>
  </TitlesOfParts>
  <Company/>
  <LinksUpToDate>false</LinksUpToDate>
  <CharactersWithSpaces>11644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sygnalna - Edukacja w województwie śląskim w roku szkolnym 2025/26</dc:title>
  <dc:subject/>
  <dc:creator>Urząd Statystyczny w Katowicach</dc:creator>
  <cp:keywords/>
  <dc:description/>
  <cp:lastModifiedBy>Słota Jadwiga</cp:lastModifiedBy>
  <cp:revision>47</cp:revision>
  <cp:lastPrinted>2026-08-31T09:18:00Z</cp:lastPrinted>
  <dcterms:created xsi:type="dcterms:W3CDTF">2026-05-05T05:41:00Z</dcterms:created>
  <dcterms:modified xsi:type="dcterms:W3CDTF">2026-09-15T05:55:00Z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0x0101004030B03268D4484C9025733D6F7DFE56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