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32DD" w14:textId="51CCFDB8" w:rsidR="0067037F" w:rsidRPr="0067037F" w:rsidRDefault="0067037F" w:rsidP="0067037F">
      <w:pPr>
        <w:spacing w:after="240"/>
        <w:rPr>
          <w:rFonts w:ascii="Fira Sans" w:hAnsi="Fira Sans"/>
          <w:b/>
          <w:bCs/>
        </w:rPr>
      </w:pPr>
      <w:r w:rsidRPr="0067037F">
        <w:rPr>
          <w:rFonts w:ascii="Fira Sans" w:hAnsi="Fira Sans"/>
          <w:b/>
          <w:bCs/>
        </w:rPr>
        <w:t>Europejski Tydzień Zrównoważonego Rozwoju</w:t>
      </w:r>
    </w:p>
    <w:p w14:paraId="43D9423D" w14:textId="2647BAE2" w:rsidR="00004B0B" w:rsidRPr="0067037F" w:rsidRDefault="00004B0B" w:rsidP="0067037F">
      <w:pPr>
        <w:spacing w:after="240"/>
        <w:rPr>
          <w:rFonts w:ascii="Fira Sans" w:hAnsi="Fira Sans"/>
        </w:rPr>
      </w:pPr>
      <w:r w:rsidRPr="0067037F">
        <w:rPr>
          <w:rFonts w:ascii="Fira Sans" w:hAnsi="Fira Sans"/>
        </w:rPr>
        <w:t xml:space="preserve">W dniach od 18 września do 8 października 2026 r. odbędą się obchody </w:t>
      </w:r>
      <w:r w:rsidRPr="0067037F">
        <w:rPr>
          <w:rFonts w:ascii="Fira Sans" w:hAnsi="Fira Sans"/>
          <w:b/>
        </w:rPr>
        <w:t>Europejskiego Tygodnia Zrównoważonego Rozwoju (</w:t>
      </w:r>
      <w:proofErr w:type="spellStart"/>
      <w:r w:rsidRPr="0067037F">
        <w:rPr>
          <w:rFonts w:ascii="Fira Sans" w:hAnsi="Fira Sans"/>
          <w:b/>
        </w:rPr>
        <w:t>European</w:t>
      </w:r>
      <w:proofErr w:type="spellEnd"/>
      <w:r w:rsidRPr="0067037F">
        <w:rPr>
          <w:rFonts w:ascii="Fira Sans" w:hAnsi="Fira Sans"/>
          <w:b/>
        </w:rPr>
        <w:t xml:space="preserve"> </w:t>
      </w:r>
      <w:proofErr w:type="spellStart"/>
      <w:r w:rsidRPr="0067037F">
        <w:rPr>
          <w:rFonts w:ascii="Fira Sans" w:hAnsi="Fira Sans"/>
          <w:b/>
        </w:rPr>
        <w:t>Sustainable</w:t>
      </w:r>
      <w:proofErr w:type="spellEnd"/>
      <w:r w:rsidRPr="0067037F">
        <w:rPr>
          <w:rFonts w:ascii="Fira Sans" w:hAnsi="Fira Sans"/>
          <w:b/>
        </w:rPr>
        <w:t xml:space="preserve"> Development </w:t>
      </w:r>
      <w:proofErr w:type="spellStart"/>
      <w:r w:rsidRPr="0067037F">
        <w:rPr>
          <w:rFonts w:ascii="Fira Sans" w:hAnsi="Fira Sans"/>
          <w:b/>
        </w:rPr>
        <w:t>Week</w:t>
      </w:r>
      <w:proofErr w:type="spellEnd"/>
      <w:r w:rsidRPr="0067037F">
        <w:rPr>
          <w:rFonts w:ascii="Fira Sans" w:hAnsi="Fira Sans"/>
          <w:b/>
        </w:rPr>
        <w:t xml:space="preserve"> – ESDW)</w:t>
      </w:r>
      <w:r w:rsidRPr="0067037F">
        <w:rPr>
          <w:rFonts w:ascii="Fira Sans" w:hAnsi="Fira Sans"/>
        </w:rPr>
        <w:t xml:space="preserve">. Wydarzenie ma na celu promocję działań na rzecz zrównoważonego rozwoju, w tym Celów Zrównoważonego Rozwoju zapisanych w dokumencie pt. </w:t>
      </w:r>
      <w:r w:rsidR="0067037F">
        <w:rPr>
          <w:rFonts w:ascii="Fira Sans" w:hAnsi="Fira Sans"/>
        </w:rPr>
        <w:t>„</w:t>
      </w:r>
      <w:r w:rsidRPr="0067037F">
        <w:rPr>
          <w:rFonts w:ascii="Fira Sans" w:hAnsi="Fira Sans"/>
        </w:rPr>
        <w:t>Przekształcamy nasz świat: Agenda na rzecz Zrównoważonego Rozwoju 2030". Inicjatywa skierowana jest do</w:t>
      </w:r>
      <w:r w:rsidR="0067037F">
        <w:rPr>
          <w:rFonts w:ascii="Fira Sans" w:hAnsi="Fira Sans"/>
        </w:rPr>
        <w:t> </w:t>
      </w:r>
      <w:r w:rsidRPr="0067037F">
        <w:rPr>
          <w:rFonts w:ascii="Fira Sans" w:hAnsi="Fira Sans"/>
        </w:rPr>
        <w:t>podmiotów zarówno z sektora państwowego, jak i prywatnego, a także do obywateli. Organizatorem Tygodnia jest Europejska Sieć na rzecz Zrównoważonego Rozwoju (</w:t>
      </w:r>
      <w:proofErr w:type="spellStart"/>
      <w:r w:rsidRPr="0067037F">
        <w:rPr>
          <w:rFonts w:ascii="Fira Sans" w:hAnsi="Fira Sans"/>
        </w:rPr>
        <w:t>European</w:t>
      </w:r>
      <w:proofErr w:type="spellEnd"/>
      <w:r w:rsidRPr="0067037F">
        <w:rPr>
          <w:rFonts w:ascii="Fira Sans" w:hAnsi="Fira Sans"/>
        </w:rPr>
        <w:t xml:space="preserve"> </w:t>
      </w:r>
      <w:proofErr w:type="spellStart"/>
      <w:r w:rsidRPr="0067037F">
        <w:rPr>
          <w:rFonts w:ascii="Fira Sans" w:hAnsi="Fira Sans"/>
        </w:rPr>
        <w:t>Sustainable</w:t>
      </w:r>
      <w:proofErr w:type="spellEnd"/>
      <w:r w:rsidRPr="0067037F">
        <w:rPr>
          <w:rFonts w:ascii="Fira Sans" w:hAnsi="Fira Sans"/>
        </w:rPr>
        <w:t xml:space="preserve"> Development Network – ESDN) skupiająca przedstawicieli administracji publicznej oraz ekspertów w dziedzinie polityk zrównoważonego rozwoju.</w:t>
      </w:r>
    </w:p>
    <w:p w14:paraId="1E942F1B" w14:textId="76AEE47A" w:rsidR="00587EC4" w:rsidRPr="0067037F" w:rsidRDefault="00782494" w:rsidP="0067037F">
      <w:pPr>
        <w:spacing w:after="240"/>
        <w:rPr>
          <w:rFonts w:ascii="Fira Sans" w:hAnsi="Fira Sans"/>
        </w:rPr>
      </w:pPr>
      <w:r w:rsidRPr="0067037F">
        <w:rPr>
          <w:rFonts w:ascii="Fira Sans" w:hAnsi="Fira Sans"/>
        </w:rPr>
        <w:t>Wszyscy zainteresowani mogą rejestrować działania promujące zrównoważony rozwój na</w:t>
      </w:r>
      <w:r w:rsidR="0067037F">
        <w:rPr>
          <w:rFonts w:ascii="Fira Sans" w:hAnsi="Fira Sans"/>
        </w:rPr>
        <w:t> </w:t>
      </w:r>
      <w:r w:rsidRPr="0067037F">
        <w:rPr>
          <w:rFonts w:ascii="Fira Sans" w:hAnsi="Fira Sans"/>
        </w:rPr>
        <w:t xml:space="preserve">specjalnie dedykowanej temu wydarzeniu platformie </w:t>
      </w:r>
      <w:hyperlink r:id="rId4" w:history="1">
        <w:r w:rsidRPr="0067037F">
          <w:rPr>
            <w:rStyle w:val="Hipercze"/>
            <w:rFonts w:ascii="Fira Sans" w:hAnsi="Fira Sans"/>
          </w:rPr>
          <w:t>http://www.esdw.eu/</w:t>
        </w:r>
      </w:hyperlink>
      <w:r w:rsidRPr="0067037F">
        <w:rPr>
          <w:rFonts w:ascii="Fira Sans" w:hAnsi="Fira Sans"/>
        </w:rPr>
        <w:t xml:space="preserve">. </w:t>
      </w:r>
    </w:p>
    <w:p w14:paraId="35DFE578" w14:textId="7686A3D3" w:rsidR="001D4075" w:rsidRPr="0067037F" w:rsidRDefault="00B7673C" w:rsidP="0067037F">
      <w:pPr>
        <w:spacing w:after="240"/>
        <w:rPr>
          <w:rFonts w:ascii="Fira Sans" w:hAnsi="Fira Sans"/>
          <w:bCs/>
        </w:rPr>
      </w:pPr>
      <w:r w:rsidRPr="0067037F">
        <w:rPr>
          <w:rFonts w:ascii="Fira Sans" w:hAnsi="Fira Sans"/>
        </w:rPr>
        <w:t>Urząd Statystyczny w Katowicach aktywnie uczestniczy w pracach związanych</w:t>
      </w:r>
      <w:r w:rsidR="00C66D09" w:rsidRPr="0067037F">
        <w:rPr>
          <w:rFonts w:ascii="Fira Sans" w:hAnsi="Fira Sans"/>
        </w:rPr>
        <w:t xml:space="preserve"> z</w:t>
      </w:r>
      <w:r w:rsidR="002E2A0B" w:rsidRPr="0067037F">
        <w:rPr>
          <w:rFonts w:ascii="Fira Sans" w:hAnsi="Fira Sans"/>
        </w:rPr>
        <w:t xml:space="preserve"> Celami Zrównoważonego Rozwoju</w:t>
      </w:r>
      <w:r w:rsidRPr="0067037F">
        <w:rPr>
          <w:rFonts w:ascii="Fira Sans" w:hAnsi="Fira Sans"/>
        </w:rPr>
        <w:t xml:space="preserve"> </w:t>
      </w:r>
      <w:r w:rsidR="002E2A0B" w:rsidRPr="0067037F">
        <w:rPr>
          <w:rFonts w:ascii="Fira Sans" w:hAnsi="Fira Sans"/>
        </w:rPr>
        <w:t>(</w:t>
      </w:r>
      <w:proofErr w:type="spellStart"/>
      <w:r w:rsidRPr="0067037F">
        <w:rPr>
          <w:rFonts w:ascii="Fira Sans" w:hAnsi="Fira Sans"/>
        </w:rPr>
        <w:t>SDG</w:t>
      </w:r>
      <w:r w:rsidR="002E2A0B" w:rsidRPr="0067037F">
        <w:rPr>
          <w:rFonts w:ascii="Fira Sans" w:hAnsi="Fira Sans"/>
        </w:rPr>
        <w:t>s</w:t>
      </w:r>
      <w:proofErr w:type="spellEnd"/>
      <w:r w:rsidR="002E2A0B" w:rsidRPr="0067037F">
        <w:rPr>
          <w:rFonts w:ascii="Fira Sans" w:hAnsi="Fira Sans"/>
        </w:rPr>
        <w:t>)</w:t>
      </w:r>
      <w:r w:rsidRPr="0067037F">
        <w:rPr>
          <w:rFonts w:ascii="Fira Sans" w:hAnsi="Fira Sans"/>
        </w:rPr>
        <w:t xml:space="preserve"> poprzez prowadzenie prac metodologicznych i</w:t>
      </w:r>
      <w:r w:rsidR="0067037F">
        <w:rPr>
          <w:rFonts w:ascii="Fira Sans" w:hAnsi="Fira Sans"/>
        </w:rPr>
        <w:t> </w:t>
      </w:r>
      <w:r w:rsidRPr="0067037F">
        <w:rPr>
          <w:rFonts w:ascii="Fira Sans" w:hAnsi="Fira Sans"/>
        </w:rPr>
        <w:t>analitycznych oraz aktualizowanie danych z zakresu wskaźników zrównoważonego rozwoju kraju we współpracy z właściwymi departamentami GUS. Globalne</w:t>
      </w:r>
      <w:r w:rsidR="002E2A0B" w:rsidRPr="0067037F">
        <w:rPr>
          <w:rFonts w:ascii="Fira Sans" w:hAnsi="Fira Sans"/>
        </w:rPr>
        <w:t>,</w:t>
      </w:r>
      <w:r w:rsidRPr="0067037F">
        <w:rPr>
          <w:rFonts w:ascii="Fira Sans" w:hAnsi="Fira Sans"/>
        </w:rPr>
        <w:t xml:space="preserve"> krajowe</w:t>
      </w:r>
      <w:r w:rsidR="002E2A0B" w:rsidRPr="0067037F">
        <w:rPr>
          <w:rFonts w:ascii="Fira Sans" w:hAnsi="Fira Sans"/>
        </w:rPr>
        <w:t xml:space="preserve"> i</w:t>
      </w:r>
      <w:r w:rsidR="0067037F">
        <w:rPr>
          <w:rFonts w:ascii="Fira Sans" w:hAnsi="Fira Sans"/>
        </w:rPr>
        <w:t> </w:t>
      </w:r>
      <w:r w:rsidR="002E2A0B" w:rsidRPr="0067037F">
        <w:rPr>
          <w:rFonts w:ascii="Fira Sans" w:hAnsi="Fira Sans"/>
        </w:rPr>
        <w:t>regionalne</w:t>
      </w:r>
      <w:r w:rsidRPr="0067037F">
        <w:rPr>
          <w:rFonts w:ascii="Fira Sans" w:hAnsi="Fira Sans"/>
        </w:rPr>
        <w:t xml:space="preserve"> wskaźniki monitorujące Cele Zrównoważonego Rozwoju Agendy 2030 w Polsce są dostępne na </w:t>
      </w:r>
      <w:r w:rsidRPr="0067037F">
        <w:rPr>
          <w:rFonts w:ascii="Fira Sans" w:hAnsi="Fira Sans"/>
          <w:b/>
        </w:rPr>
        <w:t>Krajowej Platform</w:t>
      </w:r>
      <w:r w:rsidR="002E2A0B" w:rsidRPr="0067037F">
        <w:rPr>
          <w:rFonts w:ascii="Fira Sans" w:hAnsi="Fira Sans"/>
          <w:b/>
        </w:rPr>
        <w:t>ie</w:t>
      </w:r>
      <w:r w:rsidRPr="0067037F">
        <w:rPr>
          <w:rFonts w:ascii="Fira Sans" w:hAnsi="Fira Sans"/>
          <w:b/>
        </w:rPr>
        <w:t xml:space="preserve"> Raportującej – SDG</w:t>
      </w:r>
      <w:r w:rsidR="0067037F">
        <w:rPr>
          <w:rFonts w:ascii="Fira Sans" w:hAnsi="Fira Sans"/>
          <w:b/>
        </w:rPr>
        <w:t xml:space="preserve"> </w:t>
      </w:r>
      <w:r w:rsidR="0067037F">
        <w:rPr>
          <w:rFonts w:ascii="Fira Sans" w:hAnsi="Fira Sans"/>
          <w:bCs/>
        </w:rPr>
        <w:t>(</w:t>
      </w:r>
      <w:hyperlink r:id="rId5" w:history="1">
        <w:r w:rsidR="0067037F" w:rsidRPr="00E801BA">
          <w:rPr>
            <w:rStyle w:val="Hipercze"/>
            <w:rFonts w:ascii="Fira Sans" w:hAnsi="Fira Sans"/>
            <w:bCs/>
          </w:rPr>
          <w:t>https://sdg.gov.pl</w:t>
        </w:r>
      </w:hyperlink>
      <w:r w:rsidR="0067037F">
        <w:rPr>
          <w:rFonts w:ascii="Fira Sans" w:hAnsi="Fira Sans"/>
          <w:bCs/>
        </w:rPr>
        <w:t>)</w:t>
      </w:r>
      <w:r w:rsidRPr="0067037F">
        <w:rPr>
          <w:rFonts w:ascii="Fira Sans" w:hAnsi="Fira Sans"/>
          <w:bCs/>
        </w:rPr>
        <w:t>.</w:t>
      </w:r>
    </w:p>
    <w:sectPr w:rsidR="001D4075" w:rsidRPr="006703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EC4"/>
    <w:rsid w:val="00004B0B"/>
    <w:rsid w:val="0002681E"/>
    <w:rsid w:val="000E1C20"/>
    <w:rsid w:val="00186AE3"/>
    <w:rsid w:val="001D4075"/>
    <w:rsid w:val="002429DA"/>
    <w:rsid w:val="002A2E77"/>
    <w:rsid w:val="002E2A0B"/>
    <w:rsid w:val="002E660D"/>
    <w:rsid w:val="003849F4"/>
    <w:rsid w:val="004A513C"/>
    <w:rsid w:val="0054596A"/>
    <w:rsid w:val="005463E2"/>
    <w:rsid w:val="00587EC4"/>
    <w:rsid w:val="006312AF"/>
    <w:rsid w:val="00655A62"/>
    <w:rsid w:val="006637EF"/>
    <w:rsid w:val="0067037F"/>
    <w:rsid w:val="00687CFD"/>
    <w:rsid w:val="006A07CF"/>
    <w:rsid w:val="00703FBA"/>
    <w:rsid w:val="0077535B"/>
    <w:rsid w:val="007822F6"/>
    <w:rsid w:val="00782494"/>
    <w:rsid w:val="00821EE7"/>
    <w:rsid w:val="008B3DC2"/>
    <w:rsid w:val="008B6482"/>
    <w:rsid w:val="00933B35"/>
    <w:rsid w:val="00936848"/>
    <w:rsid w:val="00952702"/>
    <w:rsid w:val="00964130"/>
    <w:rsid w:val="009744A7"/>
    <w:rsid w:val="009A74DC"/>
    <w:rsid w:val="009F116D"/>
    <w:rsid w:val="009F2A0B"/>
    <w:rsid w:val="00A26035"/>
    <w:rsid w:val="00A74EBF"/>
    <w:rsid w:val="00AC0A5F"/>
    <w:rsid w:val="00B12EA6"/>
    <w:rsid w:val="00B7673C"/>
    <w:rsid w:val="00C6583A"/>
    <w:rsid w:val="00C66D09"/>
    <w:rsid w:val="00CA7486"/>
    <w:rsid w:val="00D76ED6"/>
    <w:rsid w:val="00D77204"/>
    <w:rsid w:val="00DA708D"/>
    <w:rsid w:val="00DB5A3F"/>
    <w:rsid w:val="00E37517"/>
    <w:rsid w:val="00E40B13"/>
    <w:rsid w:val="00E70925"/>
    <w:rsid w:val="00E73D1B"/>
    <w:rsid w:val="00EB4C68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A137"/>
  <w15:chartTrackingRefBased/>
  <w15:docId w15:val="{ECDD7059-716D-4868-82D3-204504B9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0B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7EC4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40B13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268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2681E"/>
    <w:rPr>
      <w:rFonts w:ascii="Consolas" w:hAnsi="Consolas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7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dg.gov.pl" TargetMode="External"/><Relationship Id="rId4" Type="http://schemas.openxmlformats.org/officeDocument/2006/relationships/hyperlink" Target="http://www.esdw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Molenda Anna</dc:creator>
  <cp:keywords/>
  <dc:description/>
  <cp:lastModifiedBy>Więcek Iwona</cp:lastModifiedBy>
  <cp:revision>3</cp:revision>
  <dcterms:created xsi:type="dcterms:W3CDTF">2026-09-22T12:05:00Z</dcterms:created>
  <dcterms:modified xsi:type="dcterms:W3CDTF">2026-09-22T12:15:00Z</dcterms:modified>
</cp:coreProperties>
</file>