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240E1" w14:textId="493434A4" w:rsidR="00734558" w:rsidRPr="00061247" w:rsidRDefault="00734558" w:rsidP="00A47DAC">
      <w:pPr>
        <w:spacing w:before="120" w:after="600" w:line="240" w:lineRule="auto"/>
        <w:rPr>
          <w:rFonts w:ascii="Fira Sans Extra Condensed SemiB" w:hAnsi="Fira Sans Extra Condensed SemiB"/>
          <w:sz w:val="40"/>
          <w:szCs w:val="36"/>
        </w:rPr>
      </w:pPr>
      <w:r>
        <w:rPr>
          <w:rFonts w:ascii="Fira Sans Extra Condensed SemiB" w:hAnsi="Fira Sans Extra Condensed SemiB"/>
          <w:bCs/>
          <w:noProof/>
          <w:color w:val="000000" w:themeColor="text1"/>
          <w:sz w:val="40"/>
          <w:szCs w:val="26"/>
          <w:lang w:eastAsia="pl-PL"/>
        </w:rPr>
        <mc:AlternateContent>
          <mc:Choice Requires="wps">
            <w:drawing>
              <wp:anchor distT="45720" distB="45720" distL="114300" distR="114300" simplePos="0" relativeHeight="251851776" behindDoc="0" locked="0" layoutInCell="1" allowOverlap="1" wp14:anchorId="479592C7" wp14:editId="293278B2">
                <wp:simplePos x="0" y="0"/>
                <wp:positionH relativeFrom="column">
                  <wp:posOffset>5429250</wp:posOffset>
                </wp:positionH>
                <wp:positionV relativeFrom="paragraph">
                  <wp:posOffset>13969</wp:posOffset>
                </wp:positionV>
                <wp:extent cx="1145540" cy="428625"/>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428625"/>
                        </a:xfrm>
                        <a:prstGeom prst="rect">
                          <a:avLst/>
                        </a:prstGeom>
                        <a:noFill/>
                        <a:ln w="9525">
                          <a:noFill/>
                          <a:miter lim="800000"/>
                          <a:headEnd/>
                          <a:tailEnd/>
                        </a:ln>
                      </wps:spPr>
                      <wps:txbx>
                        <w:txbxContent>
                          <w:p w14:paraId="394F9B48" w14:textId="41CD1D6B" w:rsidR="00825B9D" w:rsidRPr="00032FF7" w:rsidRDefault="00825B9D" w:rsidP="00032FF7">
                            <w:pPr>
                              <w:spacing w:before="120" w:after="120" w:line="240" w:lineRule="exact"/>
                              <w:jc w:val="both"/>
                              <w:rPr>
                                <w:rFonts w:ascii="Fira Sans SemiBold" w:hAnsi="Fira Sans SemiBold"/>
                                <w:color w:val="001D77"/>
                                <w:sz w:val="20"/>
                                <w:szCs w:val="20"/>
                              </w:rPr>
                            </w:pPr>
                            <w:r w:rsidRPr="00032FF7">
                              <w:rPr>
                                <w:rFonts w:ascii="Fira Sans SemiBold" w:hAnsi="Fira Sans SemiBold"/>
                                <w:color w:val="001D77"/>
                                <w:sz w:val="20"/>
                                <w:szCs w:val="20"/>
                              </w:rPr>
                              <w:t>30.09.2025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9592C7" id="_x0000_t202" coordsize="21600,21600" o:spt="202" path="m,l,21600r21600,l21600,xe">
                <v:stroke joinstyle="miter"/>
                <v:path gradientshapeok="t" o:connecttype="rect"/>
              </v:shapetype>
              <v:shape id="Pole tekstowe 2" o:spid="_x0000_s1026" type="#_x0000_t202" style="position:absolute;margin-left:427.5pt;margin-top:1.1pt;width:90.2pt;height:33.75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" filled="f" stroked="f">
                <v:textbox>
                  <w:txbxContent>
                    <w:p w14:paraId="394F9B48" w14:textId="41CD1D6B" w:rsidR="00825B9D" w:rsidRPr="00032FF7" w:rsidRDefault="00825B9D" w:rsidP="00032FF7">
                      <w:pPr>
                        <w:spacing w:before="120" w:after="120" w:line="240" w:lineRule="exact"/>
                        <w:jc w:val="both"/>
                        <w:rPr>
                          <w:rFonts w:ascii="Fira Sans SemiBold" w:hAnsi="Fira Sans SemiBold"/>
                          <w:color w:val="001D77"/>
                          <w:sz w:val="20"/>
                          <w:szCs w:val="20"/>
                        </w:rPr>
                      </w:pPr>
                      <w:r w:rsidRPr="00032FF7">
                        <w:rPr>
                          <w:rFonts w:ascii="Fira Sans SemiBold" w:hAnsi="Fira Sans SemiBold"/>
                          <w:color w:val="001D77"/>
                          <w:sz w:val="20"/>
                          <w:szCs w:val="20"/>
                        </w:rPr>
                        <w:t>30.09.2025 r.</w:t>
                      </w:r>
                    </w:p>
                  </w:txbxContent>
                </v:textbox>
              </v:shape>
            </w:pict>
          </mc:Fallback>
        </mc:AlternateContent>
      </w:r>
      <w:bookmarkStart w:id="0" w:name="_Hlk109647756"/>
      <w:r w:rsidR="00DD4496">
        <w:rPr>
          <w:rFonts w:ascii="Fira Sans Extra Condensed SemiB" w:hAnsi="Fira Sans Extra Condensed SemiB"/>
          <w:bCs/>
          <w:noProof/>
          <w:color w:val="000000" w:themeColor="text1"/>
          <w:sz w:val="40"/>
          <w:szCs w:val="26"/>
          <w:lang w:eastAsia="pl-PL"/>
        </w:rPr>
        <w:t>Przedwynikowy</w:t>
      </w:r>
      <w:r>
        <w:rPr>
          <w:rFonts w:ascii="Fira Sans Extra Condensed SemiB" w:hAnsi="Fira Sans Extra Condensed SemiB"/>
          <w:bCs/>
          <w:noProof/>
          <w:color w:val="000000" w:themeColor="text1"/>
          <w:sz w:val="40"/>
          <w:szCs w:val="26"/>
          <w:lang w:eastAsia="pl-PL"/>
        </w:rPr>
        <w:t xml:space="preserve"> szacunek</w:t>
      </w:r>
      <w:r w:rsidR="00B121E9">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głównych</w:t>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ziemiopłodów rolnych i ogrodniczych</w:t>
      </w:r>
      <w:r w:rsidRPr="00003701">
        <w:rPr>
          <w:rStyle w:val="Odwoanieprzypisudolnego"/>
          <w:rFonts w:ascii="Fira Sans Extra Condensed SemiB" w:hAnsi="Fira Sans Extra Condensed SemiB"/>
          <w:bCs/>
          <w:noProof/>
          <w:color w:val="000000" w:themeColor="text1"/>
          <w:sz w:val="40"/>
          <w:szCs w:val="26"/>
          <w:lang w:eastAsia="pl-PL"/>
        </w:rPr>
        <w:footnoteReference w:id="1"/>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sz w:val="40"/>
          <w:szCs w:val="36"/>
        </w:rPr>
        <w:t>w 202</w:t>
      </w:r>
      <w:r w:rsidR="000530D3">
        <w:rPr>
          <w:rFonts w:ascii="Fira Sans Extra Condensed SemiB" w:hAnsi="Fira Sans Extra Condensed SemiB"/>
          <w:sz w:val="40"/>
          <w:szCs w:val="36"/>
        </w:rPr>
        <w:t>5</w:t>
      </w:r>
      <w:r w:rsidRPr="00003701">
        <w:rPr>
          <w:rFonts w:ascii="Fira Sans Extra Condensed SemiB" w:hAnsi="Fira Sans Extra Condensed SemiB"/>
          <w:sz w:val="40"/>
          <w:szCs w:val="36"/>
        </w:rPr>
        <w:t xml:space="preserve"> r</w:t>
      </w:r>
      <w:bookmarkEnd w:id="0"/>
      <w:r w:rsidR="00657B01">
        <w:rPr>
          <w:rFonts w:ascii="Fira Sans Extra Condensed SemiB" w:hAnsi="Fira Sans Extra Condensed SemiB"/>
          <w:sz w:val="40"/>
          <w:szCs w:val="36"/>
        </w:rPr>
        <w:t>oku</w:t>
      </w:r>
    </w:p>
    <w:p w14:paraId="2A07421F" w14:textId="521FA5DA" w:rsidR="00627718" w:rsidRPr="00F7280D" w:rsidRDefault="00734558" w:rsidP="007A1D24">
      <w:pPr>
        <w:pStyle w:val="Lead"/>
        <w:spacing w:after="0"/>
      </w:pPr>
      <w:r w:rsidRPr="00587CEE">
        <w:rPr>
          <w:color w:val="001D77"/>
        </w:rPr>
        <mc:AlternateContent>
          <mc:Choice Requires="wps">
            <w:drawing>
              <wp:anchor distT="45720" distB="45720" distL="114300" distR="114300" simplePos="0" relativeHeight="251853824" behindDoc="0" locked="0" layoutInCell="1" allowOverlap="1" wp14:anchorId="604271C7" wp14:editId="663308D4">
                <wp:simplePos x="0" y="0"/>
                <wp:positionH relativeFrom="margin">
                  <wp:align>left</wp:align>
                </wp:positionH>
                <wp:positionV relativeFrom="paragraph">
                  <wp:posOffset>13970</wp:posOffset>
                </wp:positionV>
                <wp:extent cx="2228850" cy="1143000"/>
                <wp:effectExtent l="0" t="0" r="0" b="0"/>
                <wp:wrapSquare wrapText="bothSides"/>
                <wp:docPr id="7"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143000"/>
                        </a:xfrm>
                        <a:prstGeom prst="roundRect">
                          <a:avLst/>
                        </a:prstGeom>
                        <a:solidFill>
                          <a:srgbClr val="001D77"/>
                        </a:solidFill>
                        <a:ln w="9525">
                          <a:noFill/>
                          <a:miter lim="800000"/>
                          <a:headEnd/>
                          <a:tailEnd/>
                        </a:ln>
                      </wps:spPr>
                      <wps:txbx>
                        <w:txbxContent>
                          <w:p w14:paraId="5F3E4E8E" w14:textId="12C7971D" w:rsidR="00825B9D" w:rsidRPr="00657B01" w:rsidRDefault="00825B9D" w:rsidP="00734558">
                            <w:pPr>
                              <w:spacing w:after="0"/>
                              <w:rPr>
                                <w:rFonts w:ascii="Fira Sans SemiBold" w:hAnsi="Fira Sans SemiBold"/>
                                <w:color w:val="FFFFFF" w:themeColor="background1"/>
                                <w:sz w:val="72"/>
                                <w:szCs w:val="72"/>
                              </w:rPr>
                            </w:pPr>
                            <w:r w:rsidRPr="0072009E">
                              <w:rPr>
                                <w:rStyle w:val="IkonawskanikaZnak"/>
                                <w:sz w:val="76"/>
                                <w:szCs w:val="76"/>
                              </w:rPr>
                              <w:sym w:font="Wingdings" w:char="F0F1"/>
                            </w:r>
                            <w:r w:rsidRPr="00C531A9">
                              <w:rPr>
                                <w:rFonts w:ascii="Fira Sans SemiBold" w:hAnsi="Fira Sans SemiBold"/>
                                <w:color w:val="FFFFFF" w:themeColor="background1"/>
                                <w:sz w:val="72"/>
                                <w:szCs w:val="72"/>
                              </w:rPr>
                              <w:t xml:space="preserve"> </w:t>
                            </w:r>
                            <w:r>
                              <w:rPr>
                                <w:rFonts w:ascii="Fira Sans SemiBold" w:hAnsi="Fira Sans SemiBold"/>
                                <w:color w:val="FFFFFF" w:themeColor="background1"/>
                                <w:sz w:val="72"/>
                                <w:szCs w:val="72"/>
                              </w:rPr>
                              <w:t>ok.</w:t>
                            </w:r>
                            <w:r w:rsidRPr="00657B01">
                              <w:rPr>
                                <w:rFonts w:ascii="Fira Sans SemiBold" w:hAnsi="Fira Sans SemiBold"/>
                                <w:color w:val="FFFFFF" w:themeColor="background1"/>
                                <w:sz w:val="72"/>
                                <w:szCs w:val="72"/>
                              </w:rPr>
                              <w:t xml:space="preserve"> 6%</w:t>
                            </w:r>
                          </w:p>
                          <w:p w14:paraId="745898EA" w14:textId="425A2738" w:rsidR="00825B9D" w:rsidRPr="007D605C" w:rsidRDefault="00825B9D" w:rsidP="00657B01">
                            <w:pPr>
                              <w:pStyle w:val="Opiswskanika"/>
                              <w:spacing w:before="120"/>
                              <w:rPr>
                                <w:sz w:val="18"/>
                                <w:szCs w:val="20"/>
                              </w:rPr>
                            </w:pPr>
                            <w:r>
                              <w:rPr>
                                <w:szCs w:val="20"/>
                              </w:rPr>
                              <w:t xml:space="preserve">Wzrost </w:t>
                            </w:r>
                            <w:r w:rsidRPr="00AC2BCE">
                              <w:rPr>
                                <w:szCs w:val="20"/>
                              </w:rPr>
                              <w:t>zbior</w:t>
                            </w:r>
                            <w:r>
                              <w:rPr>
                                <w:szCs w:val="20"/>
                              </w:rPr>
                              <w:t>ów</w:t>
                            </w:r>
                            <w:r w:rsidRPr="00AC2BCE">
                              <w:rPr>
                                <w:szCs w:val="20"/>
                              </w:rPr>
                              <w:t xml:space="preserve"> zbóż </w:t>
                            </w:r>
                            <w:r>
                              <w:rPr>
                                <w:szCs w:val="20"/>
                              </w:rPr>
                              <w:t>ogółem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4271C7" id="_x0000_s1027" alt="Opis wskaźnika" style="position:absolute;margin-left:0;margin-top:1.1pt;width:175.5pt;height:90pt;z-index:251853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" fillcolor="#001d77" stroked="f">
                <v:stroke joinstyle="miter"/>
                <v:textbox>
                  <w:txbxContent>
                    <w:p w14:paraId="5F3E4E8E" w14:textId="12C7971D" w:rsidR="00825B9D" w:rsidRPr="00657B01" w:rsidRDefault="00825B9D" w:rsidP="00734558">
                      <w:pPr>
                        <w:spacing w:after="0"/>
                        <w:rPr>
                          <w:rFonts w:ascii="Fira Sans SemiBold" w:hAnsi="Fira Sans SemiBold"/>
                          <w:color w:val="FFFFFF" w:themeColor="background1"/>
                          <w:sz w:val="72"/>
                          <w:szCs w:val="72"/>
                        </w:rPr>
                      </w:pPr>
                      <w:r w:rsidRPr="0072009E">
                        <w:rPr>
                          <w:rStyle w:val="IkonawskanikaZnak"/>
                          <w:sz w:val="76"/>
                          <w:szCs w:val="76"/>
                        </w:rPr>
                        <w:sym w:font="Wingdings" w:char="F0F1"/>
                      </w:r>
                      <w:r w:rsidRPr="00C531A9">
                        <w:rPr>
                          <w:rFonts w:ascii="Fira Sans SemiBold" w:hAnsi="Fira Sans SemiBold"/>
                          <w:color w:val="FFFFFF" w:themeColor="background1"/>
                          <w:sz w:val="72"/>
                          <w:szCs w:val="72"/>
                        </w:rPr>
                        <w:t xml:space="preserve"> </w:t>
                      </w:r>
                      <w:r>
                        <w:rPr>
                          <w:rFonts w:ascii="Fira Sans SemiBold" w:hAnsi="Fira Sans SemiBold"/>
                          <w:color w:val="FFFFFF" w:themeColor="background1"/>
                          <w:sz w:val="72"/>
                          <w:szCs w:val="72"/>
                        </w:rPr>
                        <w:t>ok.</w:t>
                      </w:r>
                      <w:r w:rsidRPr="00657B01">
                        <w:rPr>
                          <w:rFonts w:ascii="Fira Sans SemiBold" w:hAnsi="Fira Sans SemiBold"/>
                          <w:color w:val="FFFFFF" w:themeColor="background1"/>
                          <w:sz w:val="72"/>
                          <w:szCs w:val="72"/>
                        </w:rPr>
                        <w:t xml:space="preserve"> 6%</w:t>
                      </w:r>
                    </w:p>
                    <w:p w14:paraId="745898EA" w14:textId="425A2738" w:rsidR="00825B9D" w:rsidRPr="007D605C" w:rsidRDefault="00825B9D" w:rsidP="00657B01">
                      <w:pPr>
                        <w:pStyle w:val="Opiswskanika"/>
                        <w:spacing w:before="120"/>
                        <w:rPr>
                          <w:sz w:val="18"/>
                          <w:szCs w:val="20"/>
                        </w:rPr>
                      </w:pPr>
                      <w:r>
                        <w:rPr>
                          <w:szCs w:val="20"/>
                        </w:rPr>
                        <w:t xml:space="preserve">Wzrost </w:t>
                      </w:r>
                      <w:r w:rsidRPr="00AC2BCE">
                        <w:rPr>
                          <w:szCs w:val="20"/>
                        </w:rPr>
                        <w:t>zbior</w:t>
                      </w:r>
                      <w:r>
                        <w:rPr>
                          <w:szCs w:val="20"/>
                        </w:rPr>
                        <w:t>ów</w:t>
                      </w:r>
                      <w:r w:rsidRPr="00AC2BCE">
                        <w:rPr>
                          <w:szCs w:val="20"/>
                        </w:rPr>
                        <w:t xml:space="preserve"> zbóż </w:t>
                      </w:r>
                      <w:r>
                        <w:rPr>
                          <w:szCs w:val="20"/>
                        </w:rPr>
                        <w:t>ogółem</w:t>
                      </w:r>
                    </w:p>
                  </w:txbxContent>
                </v:textbox>
                <w10:wrap type="square" anchorx="margin"/>
              </v:roundrect>
            </w:pict>
          </mc:Fallback>
        </mc:AlternateContent>
      </w:r>
      <w:r w:rsidR="00DD4496">
        <w:t>Rezultaty przedwynikowego</w:t>
      </w:r>
      <w:r w:rsidR="00627718" w:rsidRPr="00F7280D">
        <w:t xml:space="preserve"> szacunku produkcji głównych upraw rolnych i ogrodniczych w 202</w:t>
      </w:r>
      <w:r w:rsidR="009D7672">
        <w:t>5</w:t>
      </w:r>
      <w:r w:rsidR="00627718" w:rsidRPr="00F7280D">
        <w:t xml:space="preserve"> r. przedstawiają się następująco: </w:t>
      </w:r>
    </w:p>
    <w:p w14:paraId="175F4CAF" w14:textId="07D01F38" w:rsidR="007E0B03" w:rsidRPr="00F5686D" w:rsidRDefault="007E0B03" w:rsidP="007E0B03">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zbior</w:t>
      </w:r>
      <w:r>
        <w:rPr>
          <w:rFonts w:ascii="Fira Sans" w:hAnsi="Fira Sans"/>
          <w:b/>
          <w:sz w:val="19"/>
          <w:szCs w:val="19"/>
        </w:rPr>
        <w:t xml:space="preserve">y </w:t>
      </w:r>
      <w:r w:rsidRPr="00F5686D">
        <w:rPr>
          <w:rFonts w:ascii="Fira Sans" w:hAnsi="Fira Sans"/>
          <w:b/>
          <w:sz w:val="19"/>
          <w:szCs w:val="19"/>
        </w:rPr>
        <w:t xml:space="preserve">zbóż </w:t>
      </w:r>
      <w:r>
        <w:rPr>
          <w:rFonts w:ascii="Fira Sans" w:hAnsi="Fira Sans"/>
          <w:b/>
          <w:sz w:val="19"/>
          <w:szCs w:val="19"/>
        </w:rPr>
        <w:t>ogółem</w:t>
      </w:r>
      <w:r w:rsidRPr="00F5686D">
        <w:rPr>
          <w:rFonts w:ascii="Fira Sans" w:hAnsi="Fira Sans"/>
          <w:b/>
          <w:sz w:val="19"/>
          <w:szCs w:val="19"/>
        </w:rPr>
        <w:t xml:space="preserve"> </w:t>
      </w:r>
      <w:r>
        <w:rPr>
          <w:rFonts w:ascii="Fira Sans" w:hAnsi="Fira Sans"/>
          <w:b/>
          <w:sz w:val="19"/>
          <w:szCs w:val="19"/>
        </w:rPr>
        <w:t>ocenia się na 3</w:t>
      </w:r>
      <w:r w:rsidR="009D7672">
        <w:rPr>
          <w:rFonts w:ascii="Fira Sans" w:hAnsi="Fira Sans"/>
          <w:b/>
          <w:sz w:val="19"/>
          <w:szCs w:val="19"/>
        </w:rPr>
        <w:t>7,1</w:t>
      </w:r>
      <w:r>
        <w:rPr>
          <w:rFonts w:ascii="Fira Sans" w:hAnsi="Fira Sans"/>
          <w:b/>
          <w:sz w:val="19"/>
          <w:szCs w:val="19"/>
        </w:rPr>
        <w:t xml:space="preserve"> mln t, tj. o ok. </w:t>
      </w:r>
      <w:r w:rsidR="009D7672">
        <w:rPr>
          <w:rFonts w:ascii="Fira Sans" w:hAnsi="Fira Sans"/>
          <w:b/>
          <w:sz w:val="19"/>
          <w:szCs w:val="19"/>
        </w:rPr>
        <w:t>6</w:t>
      </w:r>
      <w:r w:rsidRPr="00F5686D">
        <w:rPr>
          <w:rFonts w:ascii="Fira Sans" w:hAnsi="Fira Sans"/>
          <w:b/>
          <w:sz w:val="19"/>
          <w:szCs w:val="19"/>
        </w:rPr>
        <w:t xml:space="preserve">% </w:t>
      </w:r>
      <w:r w:rsidR="009D7672">
        <w:rPr>
          <w:rFonts w:ascii="Fira Sans" w:hAnsi="Fira Sans"/>
          <w:b/>
          <w:sz w:val="19"/>
          <w:szCs w:val="19"/>
        </w:rPr>
        <w:t>więcej</w:t>
      </w:r>
      <w:r w:rsidRPr="00F5686D">
        <w:rPr>
          <w:rFonts w:ascii="Fira Sans" w:hAnsi="Fira Sans"/>
          <w:b/>
          <w:sz w:val="19"/>
          <w:szCs w:val="19"/>
        </w:rPr>
        <w:t xml:space="preserve"> od zbiorów ubiegłorocznych;</w:t>
      </w:r>
    </w:p>
    <w:p w14:paraId="3E0D8B39" w14:textId="295DC13B" w:rsidR="007E0B03" w:rsidRPr="00B54FA2" w:rsidRDefault="007E0B03" w:rsidP="007E0B03">
      <w:pPr>
        <w:pStyle w:val="Tekstpodstawowywcity"/>
        <w:widowControl w:val="0"/>
        <w:numPr>
          <w:ilvl w:val="0"/>
          <w:numId w:val="11"/>
        </w:numPr>
        <w:spacing w:after="0" w:line="240" w:lineRule="exact"/>
        <w:ind w:left="3969" w:hanging="3969"/>
        <w:rPr>
          <w:rFonts w:ascii="Fira Sans" w:hAnsi="Fira Sans"/>
          <w:sz w:val="19"/>
          <w:szCs w:val="19"/>
        </w:rPr>
      </w:pPr>
      <w:r w:rsidRPr="00B54FA2">
        <w:rPr>
          <w:rFonts w:ascii="Fira Sans" w:hAnsi="Fira Sans"/>
          <w:sz w:val="19"/>
          <w:szCs w:val="19"/>
        </w:rPr>
        <w:t>produkcję zbóż podstawowych z mieszankami zbożowymi szacuje się na 2</w:t>
      </w:r>
      <w:r w:rsidR="009D7672">
        <w:rPr>
          <w:rFonts w:ascii="Fira Sans" w:hAnsi="Fira Sans"/>
          <w:sz w:val="19"/>
          <w:szCs w:val="19"/>
        </w:rPr>
        <w:t>6,6</w:t>
      </w:r>
      <w:r w:rsidRPr="00B54FA2">
        <w:rPr>
          <w:rFonts w:ascii="Fira Sans" w:hAnsi="Fira Sans"/>
          <w:sz w:val="19"/>
          <w:szCs w:val="19"/>
        </w:rPr>
        <w:t xml:space="preserve"> mln t, tj. o ok.</w:t>
      </w:r>
      <w:r w:rsidR="009D7672">
        <w:rPr>
          <w:rFonts w:ascii="Fira Sans" w:hAnsi="Fira Sans"/>
          <w:sz w:val="19"/>
          <w:szCs w:val="19"/>
        </w:rPr>
        <w:t xml:space="preserve"> 5</w:t>
      </w:r>
      <w:r w:rsidRPr="00B54FA2">
        <w:rPr>
          <w:rFonts w:ascii="Fira Sans" w:hAnsi="Fira Sans"/>
          <w:sz w:val="19"/>
          <w:szCs w:val="19"/>
        </w:rPr>
        <w:t xml:space="preserve">% </w:t>
      </w:r>
      <w:r w:rsidR="009D7672">
        <w:rPr>
          <w:rFonts w:ascii="Fira Sans" w:hAnsi="Fira Sans"/>
          <w:sz w:val="19"/>
          <w:szCs w:val="19"/>
        </w:rPr>
        <w:t>więcej</w:t>
      </w:r>
      <w:r w:rsidRPr="00B54FA2">
        <w:rPr>
          <w:rFonts w:ascii="Fira Sans" w:hAnsi="Fira Sans"/>
          <w:sz w:val="19"/>
          <w:szCs w:val="19"/>
        </w:rPr>
        <w:t xml:space="preserve"> od zbiorów ubiegłorocznych;</w:t>
      </w:r>
    </w:p>
    <w:p w14:paraId="28A2E5A5" w14:textId="73535E9F" w:rsidR="007E0B03" w:rsidRPr="00B54FA2" w:rsidRDefault="007E0B03" w:rsidP="00C531A9">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rzepaku i rzepiku ocenia się na ok. 3,</w:t>
      </w:r>
      <w:r w:rsidR="009D7672">
        <w:rPr>
          <w:rFonts w:ascii="Fira Sans" w:hAnsi="Fira Sans"/>
          <w:sz w:val="19"/>
          <w:szCs w:val="19"/>
        </w:rPr>
        <w:t>6</w:t>
      </w:r>
      <w:r w:rsidRPr="00B54FA2">
        <w:rPr>
          <w:rFonts w:ascii="Fira Sans" w:hAnsi="Fira Sans"/>
          <w:sz w:val="19"/>
          <w:szCs w:val="19"/>
        </w:rPr>
        <w:t> mln t, tj. o ok. 1</w:t>
      </w:r>
      <w:r w:rsidR="00183A87">
        <w:rPr>
          <w:rFonts w:ascii="Fira Sans" w:hAnsi="Fira Sans"/>
          <w:sz w:val="19"/>
          <w:szCs w:val="19"/>
        </w:rPr>
        <w:t>1</w:t>
      </w:r>
      <w:r w:rsidRPr="00B54FA2">
        <w:rPr>
          <w:rFonts w:ascii="Fira Sans" w:hAnsi="Fira Sans"/>
          <w:sz w:val="19"/>
          <w:szCs w:val="19"/>
        </w:rPr>
        <w:t xml:space="preserve">% </w:t>
      </w:r>
      <w:r w:rsidR="009D7672">
        <w:rPr>
          <w:rFonts w:ascii="Fira Sans" w:hAnsi="Fira Sans"/>
          <w:sz w:val="19"/>
          <w:szCs w:val="19"/>
        </w:rPr>
        <w:t>więcej</w:t>
      </w:r>
      <w:r w:rsidRPr="00B54FA2">
        <w:rPr>
          <w:rFonts w:ascii="Fira Sans" w:hAnsi="Fira Sans"/>
          <w:sz w:val="19"/>
          <w:szCs w:val="19"/>
        </w:rPr>
        <w:t xml:space="preserve"> od zbiorów ubiegłorocznych;</w:t>
      </w:r>
    </w:p>
    <w:p w14:paraId="0C50BFEA" w14:textId="6DD397F6"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 xml:space="preserve">zbiory ziemniaków (łącznie z produkcją w ogrodach przydomowych) szacuje się na ok. </w:t>
      </w:r>
      <w:r w:rsidR="009D7672">
        <w:rPr>
          <w:rFonts w:ascii="Fira Sans" w:hAnsi="Fira Sans"/>
          <w:sz w:val="19"/>
          <w:szCs w:val="19"/>
        </w:rPr>
        <w:t>6</w:t>
      </w:r>
      <w:r w:rsidRPr="00B54FA2">
        <w:rPr>
          <w:rFonts w:ascii="Fira Sans" w:hAnsi="Fira Sans"/>
          <w:sz w:val="19"/>
          <w:szCs w:val="19"/>
        </w:rPr>
        <w:t>,</w:t>
      </w:r>
      <w:r w:rsidR="00AB7178">
        <w:rPr>
          <w:rFonts w:ascii="Fira Sans" w:hAnsi="Fira Sans"/>
          <w:sz w:val="19"/>
          <w:szCs w:val="19"/>
        </w:rPr>
        <w:t>8</w:t>
      </w:r>
      <w:r w:rsidRPr="00B54FA2">
        <w:rPr>
          <w:rFonts w:ascii="Fira Sans" w:hAnsi="Fira Sans"/>
          <w:sz w:val="19"/>
          <w:szCs w:val="19"/>
        </w:rPr>
        <w:t xml:space="preserve"> mln t, tj. o ok. </w:t>
      </w:r>
      <w:r w:rsidR="009D7672">
        <w:rPr>
          <w:rFonts w:ascii="Fira Sans" w:hAnsi="Fira Sans"/>
          <w:sz w:val="19"/>
          <w:szCs w:val="19"/>
        </w:rPr>
        <w:t>1</w:t>
      </w:r>
      <w:r w:rsidR="00AB7178">
        <w:rPr>
          <w:rFonts w:ascii="Fira Sans" w:hAnsi="Fira Sans"/>
          <w:sz w:val="19"/>
          <w:szCs w:val="19"/>
        </w:rPr>
        <w:t>5</w:t>
      </w:r>
      <w:r w:rsidRPr="00B54FA2">
        <w:rPr>
          <w:rFonts w:ascii="Fira Sans" w:hAnsi="Fira Sans"/>
          <w:sz w:val="19"/>
          <w:szCs w:val="19"/>
        </w:rPr>
        <w:t xml:space="preserve">% </w:t>
      </w:r>
      <w:r w:rsidR="00AB7178">
        <w:rPr>
          <w:rFonts w:ascii="Fira Sans" w:hAnsi="Fira Sans"/>
          <w:sz w:val="19"/>
          <w:szCs w:val="19"/>
        </w:rPr>
        <w:t>więcej</w:t>
      </w:r>
      <w:r w:rsidRPr="00B54FA2">
        <w:rPr>
          <w:rFonts w:ascii="Fira Sans" w:hAnsi="Fira Sans"/>
          <w:sz w:val="19"/>
          <w:szCs w:val="19"/>
        </w:rPr>
        <w:t xml:space="preserve"> od zbiorów uzyskanych w roku ubiegłym;</w:t>
      </w:r>
    </w:p>
    <w:p w14:paraId="10DF26BD" w14:textId="5AE5F29A"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zbiory buraków cukrowych ocenia się na ok. 1</w:t>
      </w:r>
      <w:r w:rsidR="0083035C">
        <w:rPr>
          <w:rFonts w:ascii="Fira Sans" w:hAnsi="Fira Sans"/>
          <w:sz w:val="19"/>
          <w:szCs w:val="19"/>
        </w:rPr>
        <w:t>6,9</w:t>
      </w:r>
      <w:r w:rsidRPr="00B54FA2">
        <w:rPr>
          <w:rFonts w:ascii="Fira Sans" w:hAnsi="Fira Sans"/>
          <w:sz w:val="19"/>
          <w:szCs w:val="19"/>
        </w:rPr>
        <w:t xml:space="preserve"> mln t, tj. o ok. </w:t>
      </w:r>
      <w:r w:rsidR="00BC3F20">
        <w:rPr>
          <w:rFonts w:ascii="Fira Sans" w:hAnsi="Fira Sans"/>
          <w:sz w:val="19"/>
          <w:szCs w:val="19"/>
        </w:rPr>
        <w:t>8</w:t>
      </w:r>
      <w:r w:rsidRPr="00B54FA2">
        <w:rPr>
          <w:rFonts w:ascii="Fira Sans" w:hAnsi="Fira Sans"/>
          <w:sz w:val="19"/>
          <w:szCs w:val="19"/>
        </w:rPr>
        <w:t xml:space="preserve">% </w:t>
      </w:r>
      <w:r w:rsidR="00BC3F20">
        <w:rPr>
          <w:rFonts w:ascii="Fira Sans" w:hAnsi="Fira Sans"/>
          <w:sz w:val="19"/>
          <w:szCs w:val="19"/>
        </w:rPr>
        <w:t>mni</w:t>
      </w:r>
      <w:r w:rsidRPr="00B54FA2">
        <w:rPr>
          <w:rFonts w:ascii="Fira Sans" w:hAnsi="Fira Sans"/>
          <w:sz w:val="19"/>
          <w:szCs w:val="19"/>
        </w:rPr>
        <w:t>ej od zbiorów uzyskanych w 202</w:t>
      </w:r>
      <w:r w:rsidR="00BC3F20">
        <w:rPr>
          <w:rFonts w:ascii="Fira Sans" w:hAnsi="Fira Sans"/>
          <w:sz w:val="19"/>
          <w:szCs w:val="19"/>
        </w:rPr>
        <w:t>4</w:t>
      </w:r>
      <w:r w:rsidRPr="00B54FA2">
        <w:rPr>
          <w:rFonts w:ascii="Fira Sans" w:hAnsi="Fira Sans"/>
          <w:sz w:val="19"/>
          <w:szCs w:val="19"/>
        </w:rPr>
        <w:t xml:space="preserve"> r</w:t>
      </w:r>
      <w:r w:rsidR="00063808">
        <w:rPr>
          <w:rFonts w:ascii="Fira Sans" w:hAnsi="Fira Sans"/>
          <w:sz w:val="19"/>
          <w:szCs w:val="19"/>
        </w:rPr>
        <w:t>oku</w:t>
      </w:r>
      <w:r w:rsidRPr="00B54FA2">
        <w:rPr>
          <w:rFonts w:ascii="Fira Sans" w:hAnsi="Fira Sans"/>
          <w:sz w:val="19"/>
          <w:szCs w:val="19"/>
        </w:rPr>
        <w:t>;</w:t>
      </w:r>
    </w:p>
    <w:p w14:paraId="5BDDD303" w14:textId="68FFD887" w:rsidR="007E0B03" w:rsidRPr="00B54FA2" w:rsidRDefault="007E0B03" w:rsidP="00F62DC7">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produkcję warzyw gruntowych ocenia się na</w:t>
      </w:r>
      <w:r w:rsidR="006555A4">
        <w:rPr>
          <w:rFonts w:ascii="Fira Sans" w:hAnsi="Fira Sans"/>
          <w:sz w:val="19"/>
          <w:szCs w:val="19"/>
        </w:rPr>
        <w:t xml:space="preserve"> ok.</w:t>
      </w:r>
      <w:r w:rsidRPr="00B54FA2">
        <w:rPr>
          <w:rFonts w:ascii="Fira Sans" w:hAnsi="Fira Sans"/>
          <w:sz w:val="19"/>
          <w:szCs w:val="19"/>
        </w:rPr>
        <w:t xml:space="preserve"> </w:t>
      </w:r>
      <w:r w:rsidR="003A29B4">
        <w:rPr>
          <w:rFonts w:ascii="Fira Sans" w:hAnsi="Fira Sans"/>
          <w:sz w:val="19"/>
          <w:szCs w:val="19"/>
        </w:rPr>
        <w:t>4,1</w:t>
      </w:r>
      <w:r w:rsidRPr="00B54FA2">
        <w:rPr>
          <w:rFonts w:ascii="Fira Sans" w:hAnsi="Fira Sans"/>
          <w:sz w:val="19"/>
          <w:szCs w:val="19"/>
        </w:rPr>
        <w:t xml:space="preserve"> mln t, tj.</w:t>
      </w:r>
      <w:r w:rsidR="0028674E">
        <w:rPr>
          <w:rFonts w:ascii="Fira Sans" w:hAnsi="Fira Sans"/>
          <w:sz w:val="19"/>
          <w:szCs w:val="19"/>
        </w:rPr>
        <w:t xml:space="preserve"> na poziomie</w:t>
      </w:r>
      <w:r w:rsidR="00B4214A">
        <w:rPr>
          <w:rFonts w:ascii="Fira Sans" w:hAnsi="Fira Sans"/>
          <w:sz w:val="19"/>
          <w:szCs w:val="19"/>
        </w:rPr>
        <w:t xml:space="preserve"> </w:t>
      </w:r>
      <w:r w:rsidR="009653BA">
        <w:rPr>
          <w:rFonts w:ascii="Fira Sans" w:hAnsi="Fira Sans"/>
          <w:sz w:val="19"/>
          <w:szCs w:val="19"/>
        </w:rPr>
        <w:t>o ok. 6% wyższym niż w roku ubiegłym</w:t>
      </w:r>
      <w:r w:rsidRPr="00B54FA2">
        <w:rPr>
          <w:rFonts w:ascii="Fira Sans" w:hAnsi="Fira Sans"/>
          <w:sz w:val="19"/>
          <w:szCs w:val="19"/>
        </w:rPr>
        <w:t>;</w:t>
      </w:r>
    </w:p>
    <w:p w14:paraId="67F4F653" w14:textId="36654CE2" w:rsidR="007E0B03" w:rsidRPr="00B54FA2" w:rsidRDefault="007E0B03" w:rsidP="007E0B03">
      <w:pPr>
        <w:pStyle w:val="Tekstpodstawowywcity"/>
        <w:widowControl w:val="0"/>
        <w:numPr>
          <w:ilvl w:val="0"/>
          <w:numId w:val="11"/>
        </w:numPr>
        <w:spacing w:after="0" w:line="240" w:lineRule="exact"/>
        <w:ind w:left="357" w:hanging="357"/>
        <w:rPr>
          <w:rFonts w:ascii="Fira Sans" w:hAnsi="Fira Sans"/>
          <w:sz w:val="19"/>
          <w:szCs w:val="19"/>
        </w:rPr>
      </w:pPr>
      <w:r w:rsidRPr="00B54FA2">
        <w:rPr>
          <w:rFonts w:ascii="Fira Sans" w:hAnsi="Fira Sans"/>
          <w:sz w:val="19"/>
          <w:szCs w:val="19"/>
        </w:rPr>
        <w:t xml:space="preserve">przewiduje się, że zbiory owoców z drzew wyniosą </w:t>
      </w:r>
      <w:r w:rsidR="0069124F">
        <w:rPr>
          <w:rFonts w:ascii="Fira Sans" w:hAnsi="Fira Sans"/>
          <w:sz w:val="19"/>
          <w:szCs w:val="19"/>
        </w:rPr>
        <w:t>blisko</w:t>
      </w:r>
      <w:r w:rsidRPr="00B54FA2">
        <w:rPr>
          <w:rFonts w:ascii="Fira Sans" w:hAnsi="Fira Sans"/>
          <w:sz w:val="19"/>
          <w:szCs w:val="19"/>
        </w:rPr>
        <w:t xml:space="preserve"> </w:t>
      </w:r>
      <w:r w:rsidR="009653BA">
        <w:rPr>
          <w:rFonts w:ascii="Fira Sans" w:hAnsi="Fira Sans"/>
          <w:sz w:val="19"/>
          <w:szCs w:val="19"/>
        </w:rPr>
        <w:t>4,1</w:t>
      </w:r>
      <w:r w:rsidRPr="00B54FA2">
        <w:rPr>
          <w:rFonts w:ascii="Fira Sans" w:hAnsi="Fira Sans"/>
          <w:sz w:val="19"/>
          <w:szCs w:val="19"/>
        </w:rPr>
        <w:t xml:space="preserve"> mln t, tj. o </w:t>
      </w:r>
      <w:r w:rsidR="009653BA">
        <w:rPr>
          <w:rFonts w:ascii="Fira Sans" w:hAnsi="Fira Sans"/>
          <w:sz w:val="19"/>
          <w:szCs w:val="19"/>
        </w:rPr>
        <w:t>ok.</w:t>
      </w:r>
      <w:r w:rsidRPr="00B54FA2">
        <w:rPr>
          <w:rFonts w:ascii="Fira Sans" w:hAnsi="Fira Sans"/>
          <w:sz w:val="19"/>
          <w:szCs w:val="19"/>
        </w:rPr>
        <w:t xml:space="preserve"> </w:t>
      </w:r>
      <w:r w:rsidR="00193D8E">
        <w:rPr>
          <w:rFonts w:ascii="Fira Sans" w:hAnsi="Fira Sans"/>
          <w:sz w:val="19"/>
          <w:szCs w:val="19"/>
        </w:rPr>
        <w:t>1</w:t>
      </w:r>
      <w:r w:rsidR="009653BA">
        <w:rPr>
          <w:rFonts w:ascii="Fira Sans" w:hAnsi="Fira Sans"/>
          <w:sz w:val="19"/>
          <w:szCs w:val="19"/>
        </w:rPr>
        <w:t>0</w:t>
      </w:r>
      <w:r w:rsidRPr="00B54FA2">
        <w:rPr>
          <w:rFonts w:ascii="Fira Sans" w:hAnsi="Fira Sans"/>
          <w:sz w:val="19"/>
          <w:szCs w:val="19"/>
        </w:rPr>
        <w:t xml:space="preserve">% </w:t>
      </w:r>
      <w:r w:rsidR="009653BA">
        <w:rPr>
          <w:rFonts w:ascii="Fira Sans" w:hAnsi="Fira Sans"/>
          <w:sz w:val="19"/>
          <w:szCs w:val="19"/>
        </w:rPr>
        <w:t>więcej</w:t>
      </w:r>
      <w:r w:rsidRPr="00B54FA2">
        <w:rPr>
          <w:rFonts w:ascii="Fira Sans" w:hAnsi="Fira Sans"/>
          <w:sz w:val="19"/>
          <w:szCs w:val="19"/>
        </w:rPr>
        <w:t xml:space="preserve"> od produkcji ubiegłorocznej;</w:t>
      </w:r>
    </w:p>
    <w:p w14:paraId="02B8F59C" w14:textId="49B5EDB1" w:rsidR="00F1258C" w:rsidRPr="00F22C80" w:rsidRDefault="007E0B03" w:rsidP="00F62DC7">
      <w:pPr>
        <w:pStyle w:val="Tekstpodstawowywcity"/>
        <w:widowControl w:val="0"/>
        <w:numPr>
          <w:ilvl w:val="0"/>
          <w:numId w:val="11"/>
        </w:numPr>
        <w:spacing w:line="240" w:lineRule="exact"/>
        <w:ind w:left="357" w:hanging="357"/>
        <w:rPr>
          <w:rFonts w:ascii="Fira Sans" w:hAnsi="Fira Sans"/>
          <w:sz w:val="19"/>
          <w:szCs w:val="19"/>
        </w:rPr>
      </w:pPr>
      <w:r w:rsidRPr="00B54FA2">
        <w:rPr>
          <w:rFonts w:ascii="Fira Sans" w:hAnsi="Fira Sans"/>
          <w:sz w:val="19"/>
          <w:szCs w:val="19"/>
        </w:rPr>
        <w:t>zbiory owoców z krzewów owocowych i plantacji jagodowych szacuje się na niespełna 0,</w:t>
      </w:r>
      <w:r w:rsidR="00193D8E">
        <w:rPr>
          <w:rFonts w:ascii="Fira Sans" w:hAnsi="Fira Sans"/>
          <w:sz w:val="19"/>
          <w:szCs w:val="19"/>
        </w:rPr>
        <w:t>5</w:t>
      </w:r>
      <w:r w:rsidRPr="00B54FA2">
        <w:rPr>
          <w:rFonts w:ascii="Fira Sans" w:hAnsi="Fira Sans"/>
          <w:sz w:val="19"/>
          <w:szCs w:val="19"/>
        </w:rPr>
        <w:t xml:space="preserve"> mln t, tj. o ok. </w:t>
      </w:r>
      <w:r w:rsidR="00193D8E">
        <w:rPr>
          <w:rFonts w:ascii="Fira Sans" w:hAnsi="Fira Sans"/>
          <w:sz w:val="19"/>
          <w:szCs w:val="19"/>
        </w:rPr>
        <w:t>1</w:t>
      </w:r>
      <w:r w:rsidRPr="00B54FA2">
        <w:rPr>
          <w:rFonts w:ascii="Fira Sans" w:hAnsi="Fira Sans"/>
          <w:sz w:val="19"/>
          <w:szCs w:val="19"/>
        </w:rPr>
        <w:t>%</w:t>
      </w:r>
      <w:r w:rsidR="009653BA">
        <w:rPr>
          <w:rFonts w:ascii="Fira Sans" w:hAnsi="Fira Sans"/>
          <w:sz w:val="19"/>
          <w:szCs w:val="19"/>
        </w:rPr>
        <w:t xml:space="preserve"> więcej</w:t>
      </w:r>
      <w:r w:rsidRPr="00B54FA2">
        <w:rPr>
          <w:rFonts w:ascii="Fira Sans" w:hAnsi="Fira Sans"/>
          <w:sz w:val="19"/>
          <w:szCs w:val="19"/>
        </w:rPr>
        <w:t xml:space="preserve"> od zbiorów w 202</w:t>
      </w:r>
      <w:r w:rsidR="009653BA">
        <w:rPr>
          <w:rFonts w:ascii="Fira Sans" w:hAnsi="Fira Sans"/>
          <w:sz w:val="19"/>
          <w:szCs w:val="19"/>
        </w:rPr>
        <w:t>4</w:t>
      </w:r>
      <w:r w:rsidRPr="00B54FA2">
        <w:rPr>
          <w:rFonts w:ascii="Fira Sans" w:hAnsi="Fira Sans"/>
          <w:sz w:val="19"/>
          <w:szCs w:val="19"/>
        </w:rPr>
        <w:t xml:space="preserve"> r</w:t>
      </w:r>
      <w:r w:rsidR="00063808">
        <w:rPr>
          <w:rFonts w:ascii="Fira Sans" w:hAnsi="Fira Sans"/>
          <w:sz w:val="19"/>
          <w:szCs w:val="19"/>
        </w:rPr>
        <w:t>oku.</w:t>
      </w:r>
    </w:p>
    <w:p w14:paraId="42999240" w14:textId="0A95F78F" w:rsidR="00D1573D" w:rsidRPr="001D2F2D" w:rsidRDefault="004850D7" w:rsidP="007A1D24">
      <w:pPr>
        <w:pStyle w:val="Tekstpodstawowy"/>
        <w:widowControl w:val="0"/>
        <w:spacing w:before="360" w:line="240" w:lineRule="auto"/>
        <w:rPr>
          <w:rFonts w:ascii="Fira Sans" w:eastAsia="Times New Roman" w:hAnsi="Fira Sans" w:cs="Times New Roman"/>
          <w:b/>
          <w:color w:val="002777"/>
          <w:sz w:val="19"/>
          <w:szCs w:val="19"/>
          <w:lang w:eastAsia="pl-PL"/>
        </w:rPr>
      </w:pPr>
      <w:r w:rsidRPr="00161558">
        <w:rPr>
          <w:noProof/>
        </w:rPr>
        <mc:AlternateContent>
          <mc:Choice Requires="wps">
            <w:drawing>
              <wp:anchor distT="45720" distB="45720" distL="114300" distR="114300" simplePos="0" relativeHeight="251852800" behindDoc="1" locked="0" layoutInCell="1" allowOverlap="1" wp14:anchorId="42A33D24" wp14:editId="320DA90D">
                <wp:simplePos x="0" y="0"/>
                <wp:positionH relativeFrom="page">
                  <wp:align>right</wp:align>
                </wp:positionH>
                <wp:positionV relativeFrom="paragraph">
                  <wp:posOffset>318770</wp:posOffset>
                </wp:positionV>
                <wp:extent cx="1676400" cy="942975"/>
                <wp:effectExtent l="0" t="0" r="0" b="0"/>
                <wp:wrapTight wrapText="bothSides">
                  <wp:wrapPolygon edited="0">
                    <wp:start x="736" y="0"/>
                    <wp:lineTo x="736" y="20945"/>
                    <wp:lineTo x="20618" y="20945"/>
                    <wp:lineTo x="20618" y="0"/>
                    <wp:lineTo x="736"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942975"/>
                        </a:xfrm>
                        <a:prstGeom prst="rect">
                          <a:avLst/>
                        </a:prstGeom>
                        <a:noFill/>
                        <a:ln w="9525">
                          <a:noFill/>
                          <a:miter lim="800000"/>
                          <a:headEnd/>
                          <a:tailEnd/>
                        </a:ln>
                      </wps:spPr>
                      <wps:txbx>
                        <w:txbxContent>
                          <w:p w14:paraId="576B8AEF" w14:textId="171BCECD" w:rsidR="00825B9D" w:rsidRPr="008D053D" w:rsidRDefault="00825B9D" w:rsidP="00032FF7">
                            <w:pPr>
                              <w:pStyle w:val="tekstzboku"/>
                              <w:spacing w:before="0"/>
                            </w:pPr>
                            <w:r w:rsidRPr="008D053D">
                              <w:t>Produkcję zbóż podstawowych z mieszankami zbożowymi szacuje się na 26,6</w:t>
                            </w:r>
                            <w:r>
                              <w:t> </w:t>
                            </w:r>
                            <w:r w:rsidRPr="008D053D">
                              <w:t>mln</w:t>
                            </w:r>
                            <w:r>
                              <w:t> </w:t>
                            </w:r>
                            <w:r w:rsidRPr="008D053D">
                              <w:t>t, tj. o ok. 5% więcej od uzyskanej w 2024 r</w:t>
                            </w:r>
                            <w:r>
                              <w:t>.</w:t>
                            </w:r>
                          </w:p>
                          <w:p w14:paraId="47BBAFA8" w14:textId="55BA963A" w:rsidR="00825B9D" w:rsidRPr="00074DD8" w:rsidRDefault="00825B9D" w:rsidP="00734558">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A33D24" id="_x0000_s1028" type="#_x0000_t202" style="position:absolute;margin-left:80.8pt;margin-top:25.1pt;width:132pt;height:74.25pt;z-index:-2514636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" filled="f" stroked="f">
                <v:textbox>
                  <w:txbxContent>
                    <w:p w14:paraId="576B8AEF" w14:textId="171BCECD" w:rsidR="00825B9D" w:rsidRPr="008D053D" w:rsidRDefault="00825B9D" w:rsidP="00032FF7">
                      <w:pPr>
                        <w:pStyle w:val="tekstzboku"/>
                        <w:spacing w:before="0"/>
                      </w:pPr>
                      <w:r w:rsidRPr="008D053D">
                        <w:t>Produkcję zbóż podstawowych z mieszankami zbożowymi szacuje się na 26,6</w:t>
                      </w:r>
                      <w:r>
                        <w:t> </w:t>
                      </w:r>
                      <w:r w:rsidRPr="008D053D">
                        <w:t>mln</w:t>
                      </w:r>
                      <w:r>
                        <w:t> </w:t>
                      </w:r>
                      <w:r w:rsidRPr="008D053D">
                        <w:t>t, tj. o ok. 5% więcej od uzyskanej w 2024 r</w:t>
                      </w:r>
                      <w:r>
                        <w:t>.</w:t>
                      </w:r>
                    </w:p>
                    <w:p w14:paraId="47BBAFA8" w14:textId="55BA963A" w:rsidR="00825B9D" w:rsidRPr="00074DD8" w:rsidRDefault="00825B9D" w:rsidP="00734558">
                      <w:pPr>
                        <w:pStyle w:val="tekstzboku"/>
                      </w:pPr>
                    </w:p>
                  </w:txbxContent>
                </v:textbox>
                <w10:wrap type="tight" anchorx="page"/>
              </v:shape>
            </w:pict>
          </mc:Fallback>
        </mc:AlternateContent>
      </w:r>
      <w:r w:rsidR="00D1573D" w:rsidRPr="001D2F2D">
        <w:rPr>
          <w:rFonts w:ascii="Fira Sans" w:eastAsia="Times New Roman" w:hAnsi="Fira Sans" w:cs="Times New Roman"/>
          <w:b/>
          <w:color w:val="002777"/>
          <w:sz w:val="19"/>
          <w:szCs w:val="19"/>
          <w:lang w:eastAsia="pl-PL"/>
        </w:rPr>
        <w:t>Zboża</w:t>
      </w:r>
    </w:p>
    <w:p w14:paraId="24F6353E" w14:textId="4B41F62A" w:rsidR="00D2200E" w:rsidRPr="00F62DC7" w:rsidRDefault="002A3F73" w:rsidP="007A1D24">
      <w:pPr>
        <w:pStyle w:val="Tekstpodstawowy"/>
        <w:spacing w:before="120" w:line="288" w:lineRule="auto"/>
        <w:rPr>
          <w:rFonts w:ascii="Fira Sans" w:eastAsia="Calibri" w:hAnsi="Fira Sans" w:cs="Arial"/>
          <w:sz w:val="19"/>
          <w:szCs w:val="19"/>
        </w:rPr>
      </w:pPr>
      <w:r w:rsidRPr="00F62DC7">
        <w:rPr>
          <w:rFonts w:ascii="Fira Sans" w:eastAsia="Calibri" w:hAnsi="Fira Sans" w:cs="Arial"/>
          <w:sz w:val="19"/>
          <w:szCs w:val="19"/>
        </w:rPr>
        <w:t xml:space="preserve">Żniwa jęczmienia ozimego rozpoczęto w pierwszej połowie czerwca. W drugiej połowie miesiąca obserwowano koszenie pojedynczych plantacji zbóż. </w:t>
      </w:r>
      <w:r w:rsidR="00312493" w:rsidRPr="00F62DC7">
        <w:rPr>
          <w:rFonts w:ascii="Fira Sans" w:eastAsia="Calibri" w:hAnsi="Fira Sans" w:cs="Arial"/>
          <w:sz w:val="19"/>
          <w:szCs w:val="19"/>
        </w:rPr>
        <w:t>Występujące</w:t>
      </w:r>
      <w:r w:rsidR="001266D6" w:rsidRPr="00F62DC7">
        <w:rPr>
          <w:rFonts w:ascii="Fira Sans" w:eastAsia="Calibri" w:hAnsi="Fira Sans" w:cs="Arial"/>
          <w:sz w:val="19"/>
          <w:szCs w:val="19"/>
        </w:rPr>
        <w:t xml:space="preserve"> w drugiej połowie lipca i na początku sierpnia</w:t>
      </w:r>
      <w:r w:rsidRPr="00F62DC7">
        <w:rPr>
          <w:rFonts w:ascii="Fira Sans" w:eastAsia="Calibri" w:hAnsi="Fira Sans" w:cs="Arial"/>
          <w:sz w:val="19"/>
          <w:szCs w:val="19"/>
        </w:rPr>
        <w:t xml:space="preserve"> opady deszczu </w:t>
      </w:r>
      <w:r w:rsidR="00312493" w:rsidRPr="00F62DC7">
        <w:rPr>
          <w:rFonts w:ascii="Fira Sans" w:eastAsia="Calibri" w:hAnsi="Fira Sans" w:cs="Arial"/>
          <w:sz w:val="19"/>
          <w:szCs w:val="19"/>
        </w:rPr>
        <w:t xml:space="preserve">powodowały utrudnienia i opóźnienia w prowadzeniu </w:t>
      </w:r>
      <w:r w:rsidRPr="00F62DC7">
        <w:rPr>
          <w:rFonts w:ascii="Fira Sans" w:eastAsia="Calibri" w:hAnsi="Fira Sans" w:cs="Arial"/>
          <w:sz w:val="19"/>
          <w:szCs w:val="19"/>
        </w:rPr>
        <w:t>żniw.</w:t>
      </w:r>
      <w:r w:rsidR="002D633B" w:rsidRPr="00F62DC7">
        <w:rPr>
          <w:rFonts w:ascii="Fira Sans" w:eastAsia="Calibri" w:hAnsi="Fira Sans" w:cs="Arial"/>
          <w:sz w:val="19"/>
          <w:szCs w:val="19"/>
        </w:rPr>
        <w:t xml:space="preserve"> </w:t>
      </w:r>
      <w:r w:rsidR="00312493" w:rsidRPr="00F62DC7">
        <w:rPr>
          <w:rFonts w:ascii="Fira Sans" w:eastAsia="Calibri" w:hAnsi="Fira Sans" w:cs="Arial"/>
          <w:sz w:val="19"/>
          <w:szCs w:val="19"/>
        </w:rPr>
        <w:t>Notowana w kolejnych dniach sierpnia</w:t>
      </w:r>
      <w:r w:rsidR="00F7036C">
        <w:rPr>
          <w:rFonts w:ascii="Fira Sans" w:eastAsia="Calibri" w:hAnsi="Fira Sans" w:cs="Arial"/>
          <w:sz w:val="19"/>
          <w:szCs w:val="19"/>
        </w:rPr>
        <w:t>,</w:t>
      </w:r>
      <w:r w:rsidR="00312493" w:rsidRPr="00F62DC7">
        <w:rPr>
          <w:rFonts w:ascii="Fira Sans" w:eastAsia="Calibri" w:hAnsi="Fira Sans" w:cs="Arial"/>
          <w:sz w:val="19"/>
          <w:szCs w:val="19"/>
        </w:rPr>
        <w:t xml:space="preserve"> </w:t>
      </w:r>
      <w:r w:rsidR="00C531A9">
        <w:rPr>
          <w:rFonts w:ascii="Fira Sans" w:eastAsia="Calibri" w:hAnsi="Fira Sans" w:cs="Arial"/>
          <w:sz w:val="19"/>
          <w:szCs w:val="19"/>
        </w:rPr>
        <w:t xml:space="preserve">przeważnie </w:t>
      </w:r>
      <w:r w:rsidR="00312493" w:rsidRPr="00F62DC7">
        <w:rPr>
          <w:rFonts w:ascii="Fira Sans" w:eastAsia="Calibri" w:hAnsi="Fira Sans" w:cs="Arial"/>
          <w:sz w:val="19"/>
          <w:szCs w:val="19"/>
        </w:rPr>
        <w:t xml:space="preserve">bezdeszczowa pogoda sprzyjała prowadzeniu tych prac. </w:t>
      </w:r>
      <w:r w:rsidR="00D2200E" w:rsidRPr="00F62DC7">
        <w:rPr>
          <w:rFonts w:ascii="Fira Sans" w:eastAsia="Calibri" w:hAnsi="Fira Sans" w:cs="Arial"/>
          <w:sz w:val="19"/>
          <w:szCs w:val="19"/>
        </w:rPr>
        <w:t xml:space="preserve">Do końca sierpnia na obszarze całego kraju prace żniwne zakończono. </w:t>
      </w:r>
    </w:p>
    <w:p w14:paraId="188C819C" w14:textId="6004D8B6" w:rsidR="00363D68" w:rsidRPr="001D2F2D" w:rsidRDefault="009A2BC8" w:rsidP="007A1D24">
      <w:pPr>
        <w:pStyle w:val="Tekstpodstawowy"/>
        <w:widowControl w:val="0"/>
        <w:spacing w:before="120" w:line="288" w:lineRule="auto"/>
        <w:outlineLvl w:val="0"/>
        <w:rPr>
          <w:rFonts w:ascii="Fira Sans" w:eastAsia="Calibri" w:hAnsi="Fira Sans" w:cs="Arial"/>
          <w:sz w:val="19"/>
          <w:szCs w:val="19"/>
        </w:rPr>
      </w:pPr>
      <w:r>
        <w:rPr>
          <w:rFonts w:ascii="Fira Sans" w:hAnsi="Fira Sans"/>
          <w:noProof/>
          <w:sz w:val="19"/>
          <w:szCs w:val="19"/>
          <w:lang w:eastAsia="pl-PL"/>
        </w:rPr>
        <w:t xml:space="preserve">Na </w:t>
      </w:r>
      <w:r w:rsidRPr="007801CC">
        <w:rPr>
          <w:rFonts w:ascii="Fira Sans" w:hAnsi="Fira Sans"/>
          <w:sz w:val="19"/>
          <w:szCs w:val="19"/>
        </w:rPr>
        <w:t>podst</w:t>
      </w:r>
      <w:r>
        <w:rPr>
          <w:rFonts w:ascii="Fira Sans" w:hAnsi="Fira Sans"/>
          <w:sz w:val="19"/>
          <w:szCs w:val="19"/>
        </w:rPr>
        <w:t>awie prowadzonych szacunków,</w:t>
      </w:r>
      <w:r w:rsidRPr="007801CC">
        <w:rPr>
          <w:rFonts w:ascii="Fira Sans" w:hAnsi="Fira Sans"/>
          <w:sz w:val="19"/>
          <w:szCs w:val="19"/>
        </w:rPr>
        <w:t xml:space="preserve"> ocenia się</w:t>
      </w:r>
      <w:r w:rsidR="00363D68" w:rsidRPr="001D2F2D">
        <w:rPr>
          <w:rFonts w:ascii="Fira Sans" w:eastAsia="Calibri" w:hAnsi="Fira Sans" w:cs="Arial"/>
          <w:sz w:val="19"/>
          <w:szCs w:val="19"/>
        </w:rPr>
        <w:t xml:space="preserve">, </w:t>
      </w:r>
      <w:r w:rsidR="000B2C80" w:rsidRPr="007801CC">
        <w:rPr>
          <w:rFonts w:ascii="Fira Sans" w:hAnsi="Fira Sans"/>
          <w:sz w:val="19"/>
          <w:szCs w:val="19"/>
        </w:rPr>
        <w:t>że powier</w:t>
      </w:r>
      <w:r w:rsidR="000B2C80">
        <w:rPr>
          <w:rFonts w:ascii="Fira Sans" w:hAnsi="Fira Sans"/>
          <w:sz w:val="19"/>
          <w:szCs w:val="19"/>
        </w:rPr>
        <w:t>zchnia uprawy zbóż ogółem w 202</w:t>
      </w:r>
      <w:r w:rsidR="000530D3">
        <w:rPr>
          <w:rFonts w:ascii="Fira Sans" w:hAnsi="Fira Sans"/>
          <w:sz w:val="19"/>
          <w:szCs w:val="19"/>
        </w:rPr>
        <w:t>5</w:t>
      </w:r>
      <w:r w:rsidR="000B2C80">
        <w:rPr>
          <w:rFonts w:ascii="Fira Sans" w:hAnsi="Fira Sans"/>
          <w:sz w:val="19"/>
          <w:szCs w:val="19"/>
        </w:rPr>
        <w:t xml:space="preserve"> r.</w:t>
      </w:r>
      <w:r w:rsidR="006D64DE" w:rsidRPr="006D64DE">
        <w:rPr>
          <w:rFonts w:ascii="Fira Sans" w:hAnsi="Fira Sans"/>
          <w:sz w:val="19"/>
          <w:szCs w:val="19"/>
        </w:rPr>
        <w:t xml:space="preserve"> </w:t>
      </w:r>
      <w:r w:rsidR="00DE4C31">
        <w:rPr>
          <w:rFonts w:ascii="Fira Sans" w:hAnsi="Fira Sans"/>
          <w:sz w:val="19"/>
          <w:szCs w:val="19"/>
        </w:rPr>
        <w:t>jest</w:t>
      </w:r>
      <w:r w:rsidR="006D64DE">
        <w:rPr>
          <w:rFonts w:ascii="Fira Sans" w:hAnsi="Fira Sans"/>
          <w:sz w:val="19"/>
          <w:szCs w:val="19"/>
        </w:rPr>
        <w:t xml:space="preserve"> niższa niż przed rokiem</w:t>
      </w:r>
      <w:r w:rsidR="000B2C80">
        <w:rPr>
          <w:rFonts w:ascii="Fira Sans" w:hAnsi="Fira Sans"/>
          <w:sz w:val="19"/>
          <w:szCs w:val="19"/>
        </w:rPr>
        <w:t xml:space="preserve"> </w:t>
      </w:r>
      <w:r w:rsidR="006D64DE">
        <w:rPr>
          <w:rFonts w:ascii="Fira Sans" w:hAnsi="Fira Sans"/>
          <w:sz w:val="19"/>
          <w:szCs w:val="19"/>
        </w:rPr>
        <w:t xml:space="preserve">i </w:t>
      </w:r>
      <w:r w:rsidR="000B2C80">
        <w:rPr>
          <w:rFonts w:ascii="Fira Sans" w:hAnsi="Fira Sans"/>
          <w:sz w:val="19"/>
          <w:szCs w:val="19"/>
        </w:rPr>
        <w:t>wyn</w:t>
      </w:r>
      <w:r w:rsidR="00DE4C31">
        <w:rPr>
          <w:rFonts w:ascii="Fira Sans" w:hAnsi="Fira Sans"/>
          <w:sz w:val="19"/>
          <w:szCs w:val="19"/>
        </w:rPr>
        <w:t>osi</w:t>
      </w:r>
      <w:r w:rsidR="000B2C80">
        <w:rPr>
          <w:rFonts w:ascii="Fira Sans" w:hAnsi="Fira Sans"/>
          <w:sz w:val="19"/>
          <w:szCs w:val="19"/>
        </w:rPr>
        <w:t xml:space="preserve"> ok</w:t>
      </w:r>
      <w:r w:rsidR="00DE4C31">
        <w:rPr>
          <w:rFonts w:ascii="Fira Sans" w:hAnsi="Fira Sans"/>
          <w:sz w:val="19"/>
          <w:szCs w:val="19"/>
        </w:rPr>
        <w:t>.</w:t>
      </w:r>
      <w:r w:rsidR="000B2C80">
        <w:rPr>
          <w:rFonts w:ascii="Fira Sans" w:hAnsi="Fira Sans"/>
          <w:sz w:val="19"/>
          <w:szCs w:val="19"/>
        </w:rPr>
        <w:t xml:space="preserve"> 7,</w:t>
      </w:r>
      <w:r w:rsidR="000530D3">
        <w:rPr>
          <w:rFonts w:ascii="Fira Sans" w:hAnsi="Fira Sans"/>
          <w:sz w:val="19"/>
          <w:szCs w:val="19"/>
        </w:rPr>
        <w:t>0</w:t>
      </w:r>
      <w:r w:rsidR="000B2C80" w:rsidRPr="007801CC">
        <w:rPr>
          <w:rFonts w:ascii="Fira Sans" w:hAnsi="Fira Sans"/>
          <w:sz w:val="19"/>
          <w:szCs w:val="19"/>
        </w:rPr>
        <w:t xml:space="preserve"> mln ha, w tym powierzchnia zasiewów zbóż podstawowych z mieszankami zbożow</w:t>
      </w:r>
      <w:r w:rsidR="000B2C80">
        <w:rPr>
          <w:rFonts w:ascii="Fira Sans" w:hAnsi="Fira Sans"/>
          <w:sz w:val="19"/>
          <w:szCs w:val="19"/>
        </w:rPr>
        <w:t xml:space="preserve">ymi </w:t>
      </w:r>
      <w:r w:rsidR="00DE4C31">
        <w:rPr>
          <w:rFonts w:ascii="Fira Sans" w:hAnsi="Fira Sans"/>
          <w:sz w:val="19"/>
          <w:szCs w:val="19"/>
        </w:rPr>
        <w:t>–</w:t>
      </w:r>
      <w:r w:rsidR="000B2C80">
        <w:rPr>
          <w:rFonts w:ascii="Fira Sans" w:hAnsi="Fira Sans"/>
          <w:sz w:val="19"/>
          <w:szCs w:val="19"/>
        </w:rPr>
        <w:t xml:space="preserve"> ok</w:t>
      </w:r>
      <w:r w:rsidR="00DE4C31">
        <w:rPr>
          <w:rFonts w:ascii="Fira Sans" w:hAnsi="Fira Sans"/>
          <w:sz w:val="19"/>
          <w:szCs w:val="19"/>
        </w:rPr>
        <w:t>.</w:t>
      </w:r>
      <w:r w:rsidR="000B2C80">
        <w:rPr>
          <w:rFonts w:ascii="Fira Sans" w:hAnsi="Fira Sans"/>
          <w:sz w:val="19"/>
          <w:szCs w:val="19"/>
        </w:rPr>
        <w:t xml:space="preserve"> 5,</w:t>
      </w:r>
      <w:r w:rsidR="000530D3">
        <w:rPr>
          <w:rFonts w:ascii="Fira Sans" w:hAnsi="Fira Sans"/>
          <w:sz w:val="19"/>
          <w:szCs w:val="19"/>
        </w:rPr>
        <w:t>5</w:t>
      </w:r>
      <w:r w:rsidR="000B2C80">
        <w:rPr>
          <w:rFonts w:ascii="Fira Sans" w:hAnsi="Fira Sans"/>
          <w:sz w:val="19"/>
          <w:szCs w:val="19"/>
        </w:rPr>
        <w:t xml:space="preserve"> mln ha, z tego</w:t>
      </w:r>
      <w:r w:rsidR="00363D68" w:rsidRPr="001D2F2D">
        <w:rPr>
          <w:rFonts w:ascii="Fira Sans" w:eastAsia="Calibri" w:hAnsi="Fira Sans" w:cs="Arial"/>
          <w:sz w:val="19"/>
          <w:szCs w:val="19"/>
        </w:rPr>
        <w:t>:</w:t>
      </w:r>
    </w:p>
    <w:p w14:paraId="615507C6" w14:textId="7C316D2A"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sidRPr="008C7DA7">
        <w:rPr>
          <w:rFonts w:ascii="Fira Sans" w:hAnsi="Fira Sans"/>
          <w:sz w:val="19"/>
          <w:szCs w:val="19"/>
        </w:rPr>
        <w:t xml:space="preserve">pszenicy </w:t>
      </w:r>
      <w:r w:rsidR="002D5352">
        <w:rPr>
          <w:rFonts w:ascii="Fira Sans" w:hAnsi="Fira Sans"/>
          <w:sz w:val="19"/>
          <w:szCs w:val="19"/>
        </w:rPr>
        <w:t>ponad</w:t>
      </w:r>
      <w:r>
        <w:rPr>
          <w:rFonts w:ascii="Fira Sans" w:hAnsi="Fira Sans"/>
          <w:sz w:val="19"/>
          <w:szCs w:val="19"/>
        </w:rPr>
        <w:t xml:space="preserve"> 2,</w:t>
      </w:r>
      <w:r w:rsidR="004B54F4">
        <w:rPr>
          <w:rFonts w:ascii="Fira Sans" w:hAnsi="Fira Sans"/>
          <w:sz w:val="19"/>
          <w:szCs w:val="19"/>
        </w:rPr>
        <w:t>4</w:t>
      </w:r>
      <w:r>
        <w:rPr>
          <w:rFonts w:ascii="Fira Sans" w:hAnsi="Fira Sans"/>
          <w:sz w:val="19"/>
          <w:szCs w:val="19"/>
        </w:rPr>
        <w:t xml:space="preserve"> mln ha</w:t>
      </w:r>
      <w:r w:rsidR="00B419EB">
        <w:rPr>
          <w:rFonts w:ascii="Fira Sans" w:hAnsi="Fira Sans"/>
          <w:sz w:val="19"/>
          <w:szCs w:val="19"/>
        </w:rPr>
        <w:t>,</w:t>
      </w:r>
    </w:p>
    <w:p w14:paraId="1618296C" w14:textId="54520310"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żyta ok</w:t>
      </w:r>
      <w:r w:rsidR="00F24473">
        <w:rPr>
          <w:rFonts w:ascii="Fira Sans" w:hAnsi="Fira Sans"/>
          <w:sz w:val="19"/>
          <w:szCs w:val="19"/>
        </w:rPr>
        <w:t>.</w:t>
      </w:r>
      <w:r>
        <w:rPr>
          <w:rFonts w:ascii="Fira Sans" w:hAnsi="Fira Sans"/>
          <w:sz w:val="19"/>
          <w:szCs w:val="19"/>
        </w:rPr>
        <w:t xml:space="preserve"> 0,</w:t>
      </w:r>
      <w:r w:rsidR="00540692">
        <w:rPr>
          <w:rFonts w:ascii="Fira Sans" w:hAnsi="Fira Sans"/>
          <w:sz w:val="19"/>
          <w:szCs w:val="19"/>
        </w:rPr>
        <w:t>6</w:t>
      </w:r>
      <w:r>
        <w:rPr>
          <w:rFonts w:ascii="Fira Sans" w:hAnsi="Fira Sans"/>
          <w:sz w:val="19"/>
          <w:szCs w:val="19"/>
        </w:rPr>
        <w:t xml:space="preserve"> mln ha</w:t>
      </w:r>
      <w:r w:rsidR="00B419EB">
        <w:rPr>
          <w:rFonts w:ascii="Fira Sans" w:hAnsi="Fira Sans"/>
          <w:sz w:val="19"/>
          <w:szCs w:val="19"/>
        </w:rPr>
        <w:t>,</w:t>
      </w:r>
    </w:p>
    <w:p w14:paraId="37F9DCB1" w14:textId="4ABF26EC"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jęczmienia </w:t>
      </w:r>
      <w:r w:rsidR="00512578">
        <w:rPr>
          <w:rFonts w:ascii="Fira Sans" w:hAnsi="Fira Sans"/>
          <w:sz w:val="19"/>
          <w:szCs w:val="19"/>
        </w:rPr>
        <w:t>ponad</w:t>
      </w:r>
      <w:r>
        <w:rPr>
          <w:rFonts w:ascii="Fira Sans" w:hAnsi="Fira Sans"/>
          <w:sz w:val="19"/>
          <w:szCs w:val="19"/>
        </w:rPr>
        <w:t xml:space="preserve"> 0,</w:t>
      </w:r>
      <w:r w:rsidR="00512578">
        <w:rPr>
          <w:rFonts w:ascii="Fira Sans" w:hAnsi="Fira Sans"/>
          <w:sz w:val="19"/>
          <w:szCs w:val="19"/>
        </w:rPr>
        <w:t>6</w:t>
      </w:r>
      <w:r>
        <w:rPr>
          <w:rFonts w:ascii="Fira Sans" w:hAnsi="Fira Sans"/>
          <w:sz w:val="19"/>
          <w:szCs w:val="19"/>
        </w:rPr>
        <w:t xml:space="preserve"> mln ha</w:t>
      </w:r>
      <w:r w:rsidR="00B419EB">
        <w:rPr>
          <w:rFonts w:ascii="Fira Sans" w:hAnsi="Fira Sans"/>
          <w:sz w:val="19"/>
          <w:szCs w:val="19"/>
        </w:rPr>
        <w:t>,</w:t>
      </w:r>
    </w:p>
    <w:p w14:paraId="07943E95" w14:textId="778A9EFF" w:rsidR="00363D68" w:rsidRPr="008C7DA7"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owsa </w:t>
      </w:r>
      <w:r w:rsidR="00DB3DBF">
        <w:rPr>
          <w:rFonts w:ascii="Fira Sans" w:hAnsi="Fira Sans"/>
          <w:sz w:val="19"/>
          <w:szCs w:val="19"/>
        </w:rPr>
        <w:t>ponad</w:t>
      </w:r>
      <w:r>
        <w:rPr>
          <w:rFonts w:ascii="Fira Sans" w:hAnsi="Fira Sans"/>
          <w:sz w:val="19"/>
          <w:szCs w:val="19"/>
        </w:rPr>
        <w:t xml:space="preserve"> 0,5 mln ha</w:t>
      </w:r>
      <w:r w:rsidR="00B419EB">
        <w:rPr>
          <w:rFonts w:ascii="Fira Sans" w:hAnsi="Fira Sans"/>
          <w:sz w:val="19"/>
          <w:szCs w:val="19"/>
        </w:rPr>
        <w:t>,</w:t>
      </w:r>
    </w:p>
    <w:p w14:paraId="5D318A28" w14:textId="67732AED" w:rsidR="00363D68" w:rsidRDefault="00363D68"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pszenżyta </w:t>
      </w:r>
      <w:r w:rsidR="002D5352">
        <w:rPr>
          <w:rFonts w:ascii="Fira Sans" w:hAnsi="Fira Sans"/>
          <w:sz w:val="19"/>
          <w:szCs w:val="19"/>
        </w:rPr>
        <w:t>ponad</w:t>
      </w:r>
      <w:r>
        <w:rPr>
          <w:rFonts w:ascii="Fira Sans" w:hAnsi="Fira Sans"/>
          <w:sz w:val="19"/>
          <w:szCs w:val="19"/>
        </w:rPr>
        <w:t xml:space="preserve"> 1,</w:t>
      </w:r>
      <w:r w:rsidR="00512578">
        <w:rPr>
          <w:rFonts w:ascii="Fira Sans" w:hAnsi="Fira Sans"/>
          <w:sz w:val="19"/>
          <w:szCs w:val="19"/>
        </w:rPr>
        <w:t>1</w:t>
      </w:r>
      <w:r>
        <w:rPr>
          <w:rFonts w:ascii="Fira Sans" w:hAnsi="Fira Sans"/>
          <w:sz w:val="19"/>
          <w:szCs w:val="19"/>
        </w:rPr>
        <w:t xml:space="preserve"> mln ha</w:t>
      </w:r>
      <w:r w:rsidR="00B419EB">
        <w:rPr>
          <w:rFonts w:ascii="Fira Sans" w:hAnsi="Fira Sans"/>
          <w:sz w:val="19"/>
          <w:szCs w:val="19"/>
        </w:rPr>
        <w:t>,</w:t>
      </w:r>
    </w:p>
    <w:p w14:paraId="429E4529" w14:textId="0C70F9FB" w:rsidR="001D2F2D" w:rsidRPr="008C7DA7" w:rsidRDefault="001D2F2D" w:rsidP="00B419EB">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mieszanek zbożowych ok. 0,</w:t>
      </w:r>
      <w:r w:rsidR="00512578">
        <w:rPr>
          <w:rFonts w:ascii="Fira Sans" w:hAnsi="Fira Sans"/>
          <w:sz w:val="19"/>
          <w:szCs w:val="19"/>
        </w:rPr>
        <w:t>2</w:t>
      </w:r>
      <w:r w:rsidRPr="008C7DA7">
        <w:rPr>
          <w:rFonts w:ascii="Fira Sans" w:hAnsi="Fira Sans"/>
          <w:sz w:val="19"/>
          <w:szCs w:val="19"/>
        </w:rPr>
        <w:t xml:space="preserve"> mln h</w:t>
      </w:r>
      <w:r>
        <w:rPr>
          <w:rFonts w:ascii="Fira Sans" w:hAnsi="Fira Sans"/>
          <w:sz w:val="19"/>
          <w:szCs w:val="19"/>
        </w:rPr>
        <w:t>a.</w:t>
      </w:r>
    </w:p>
    <w:p w14:paraId="789C910B" w14:textId="58962A4A" w:rsidR="00363D68" w:rsidRPr="008246B8" w:rsidRDefault="00363D68" w:rsidP="008246B8">
      <w:pPr>
        <w:spacing w:before="360" w:after="120" w:line="240" w:lineRule="auto"/>
        <w:rPr>
          <w:rFonts w:ascii="Fira Sans" w:hAnsi="Fira Sans" w:cs="Arial"/>
          <w:b/>
          <w:sz w:val="19"/>
          <w:szCs w:val="19"/>
        </w:rPr>
      </w:pPr>
      <w:r w:rsidRPr="008246B8">
        <w:rPr>
          <w:rFonts w:ascii="Fira Sans" w:hAnsi="Fira Sans" w:cs="Arial"/>
          <w:b/>
          <w:sz w:val="19"/>
          <w:szCs w:val="19"/>
        </w:rPr>
        <w:lastRenderedPageBreak/>
        <w:t xml:space="preserve">Tabl. </w:t>
      </w:r>
      <w:r w:rsidR="002B614E" w:rsidRPr="008246B8">
        <w:rPr>
          <w:rFonts w:ascii="Fira Sans" w:hAnsi="Fira Sans" w:cs="Arial"/>
          <w:b/>
          <w:sz w:val="19"/>
          <w:szCs w:val="19"/>
        </w:rPr>
        <w:t>1</w:t>
      </w:r>
      <w:r w:rsidRPr="008246B8">
        <w:rPr>
          <w:rFonts w:ascii="Fira Sans" w:hAnsi="Fira Sans" w:cs="Arial"/>
          <w:b/>
          <w:sz w:val="19"/>
          <w:szCs w:val="19"/>
        </w:rPr>
        <w:t>. Plony zbóż, rzepaku i rzepiku ogółem w latach 2010-202</w:t>
      </w:r>
      <w:r w:rsidR="005E67A7">
        <w:rPr>
          <w:rFonts w:ascii="Fira Sans" w:hAnsi="Fira Sans" w:cs="Arial"/>
          <w:b/>
          <w:sz w:val="19"/>
          <w:szCs w:val="19"/>
        </w:rPr>
        <w:t>5</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9367AA" w:rsidRPr="00D1573D" w14:paraId="66E7534F" w14:textId="77777777" w:rsidTr="008246B8">
        <w:trPr>
          <w:trHeight w:hRule="exact" w:val="567"/>
        </w:trPr>
        <w:tc>
          <w:tcPr>
            <w:tcW w:w="2421" w:type="dxa"/>
            <w:vMerge w:val="restart"/>
            <w:vAlign w:val="center"/>
            <w:hideMark/>
          </w:tcPr>
          <w:p w14:paraId="297548B6" w14:textId="77777777" w:rsidR="009367AA" w:rsidRPr="00C70F1B" w:rsidRDefault="009367AA" w:rsidP="009367AA">
            <w:pPr>
              <w:pStyle w:val="Tekstpodstawowywcity"/>
              <w:widowControl w:val="0"/>
              <w:spacing w:line="240" w:lineRule="exact"/>
              <w:jc w:val="center"/>
              <w:rPr>
                <w:rFonts w:ascii="Fira Sans" w:hAnsi="Fira Sans"/>
                <w:sz w:val="19"/>
                <w:szCs w:val="19"/>
              </w:rPr>
            </w:pPr>
            <w:r w:rsidRPr="00C70F1B">
              <w:rPr>
                <w:rFonts w:ascii="Fira Sans" w:hAnsi="Fira Sans"/>
                <w:sz w:val="19"/>
                <w:szCs w:val="19"/>
              </w:rPr>
              <w:t>Wyszczególnienie</w:t>
            </w:r>
          </w:p>
        </w:tc>
        <w:tc>
          <w:tcPr>
            <w:tcW w:w="605" w:type="dxa"/>
            <w:vAlign w:val="center"/>
            <w:hideMark/>
          </w:tcPr>
          <w:p w14:paraId="13732F62" w14:textId="69838D90"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44ED7E18" w14:textId="3E22EB24"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660B4119" w14:textId="0B8C5672"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14:paraId="58CD48E0" w14:textId="354D424C"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605" w:type="dxa"/>
            <w:vAlign w:val="center"/>
            <w:hideMark/>
          </w:tcPr>
          <w:p w14:paraId="5671AFB0" w14:textId="2BF2D8BF"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tcPr>
          <w:p w14:paraId="626DC582" w14:textId="1182AF4D" w:rsidR="009367AA" w:rsidRPr="00C70F1B" w:rsidRDefault="009367AA" w:rsidP="009367AA">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14:paraId="283EEC83" w14:textId="58EDD042"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4</w:t>
            </w:r>
          </w:p>
        </w:tc>
        <w:tc>
          <w:tcPr>
            <w:tcW w:w="726" w:type="dxa"/>
            <w:vAlign w:val="center"/>
          </w:tcPr>
          <w:p w14:paraId="110420BB" w14:textId="67F31A87"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5</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14:paraId="66684FD1" w14:textId="5EC90BED"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4</w:t>
            </w:r>
          </w:p>
          <w:p w14:paraId="4ACAF35F" w14:textId="77777777" w:rsidR="009367AA" w:rsidRPr="00C70F1B"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363D68" w:rsidRPr="00D1573D" w14:paraId="09D5FFBC" w14:textId="77777777" w:rsidTr="00083DEE">
        <w:trPr>
          <w:trHeight w:hRule="exact" w:val="510"/>
        </w:trPr>
        <w:tc>
          <w:tcPr>
            <w:tcW w:w="2421" w:type="dxa"/>
            <w:vMerge/>
            <w:vAlign w:val="center"/>
            <w:hideMark/>
          </w:tcPr>
          <w:p w14:paraId="5373E8B2" w14:textId="77777777" w:rsidR="00363D68" w:rsidRPr="00C70F1B" w:rsidRDefault="00363D68" w:rsidP="00BB0E60">
            <w:pPr>
              <w:rPr>
                <w:rFonts w:ascii="Fira Sans" w:hAnsi="Fira Sans" w:cs="Arial"/>
                <w:i/>
                <w:iCs/>
                <w:sz w:val="19"/>
                <w:szCs w:val="19"/>
              </w:rPr>
            </w:pPr>
          </w:p>
        </w:tc>
        <w:tc>
          <w:tcPr>
            <w:tcW w:w="4961" w:type="dxa"/>
            <w:gridSpan w:val="8"/>
            <w:vAlign w:val="center"/>
          </w:tcPr>
          <w:p w14:paraId="20B2DD31" w14:textId="77777777" w:rsidR="00363D68" w:rsidRPr="00C70F1B" w:rsidRDefault="00363D68" w:rsidP="00BB0E60">
            <w:pPr>
              <w:overflowPunct w:val="0"/>
              <w:autoSpaceDE w:val="0"/>
              <w:autoSpaceDN w:val="0"/>
              <w:adjustRightInd w:val="0"/>
              <w:spacing w:after="0"/>
              <w:jc w:val="center"/>
              <w:rPr>
                <w:rFonts w:ascii="Fira Sans" w:hAnsi="Fira Sans" w:cs="Arial"/>
                <w:sz w:val="19"/>
                <w:szCs w:val="19"/>
              </w:rPr>
            </w:pPr>
            <w:r w:rsidRPr="00C70F1B">
              <w:rPr>
                <w:rFonts w:ascii="Fira Sans" w:hAnsi="Fira Sans" w:cs="Arial"/>
                <w:sz w:val="19"/>
                <w:szCs w:val="19"/>
              </w:rPr>
              <w:t xml:space="preserve">w </w:t>
            </w:r>
            <w:r w:rsidRPr="00C70F1B">
              <w:rPr>
                <w:rFonts w:ascii="Fira Sans" w:hAnsi="Fira Sans" w:cs="Arial"/>
                <w:noProof/>
                <w:sz w:val="19"/>
                <w:szCs w:val="19"/>
              </w:rPr>
              <w:t xml:space="preserve">decytonach </w:t>
            </w:r>
            <w:r w:rsidRPr="00C70F1B">
              <w:rPr>
                <w:rFonts w:ascii="Fira Sans" w:hAnsi="Fira Sans" w:cs="Arial"/>
                <w:sz w:val="19"/>
                <w:szCs w:val="19"/>
              </w:rPr>
              <w:t>z 1 ha</w:t>
            </w:r>
          </w:p>
        </w:tc>
        <w:tc>
          <w:tcPr>
            <w:tcW w:w="726" w:type="dxa"/>
            <w:vMerge/>
            <w:vAlign w:val="center"/>
          </w:tcPr>
          <w:p w14:paraId="08DC6331" w14:textId="77777777" w:rsidR="00363D68" w:rsidRPr="00C70F1B" w:rsidRDefault="00363D68" w:rsidP="00BB0E60">
            <w:pPr>
              <w:overflowPunct w:val="0"/>
              <w:autoSpaceDE w:val="0"/>
              <w:autoSpaceDN w:val="0"/>
              <w:adjustRightInd w:val="0"/>
              <w:spacing w:after="0"/>
              <w:jc w:val="center"/>
              <w:rPr>
                <w:rFonts w:ascii="Fira Sans" w:hAnsi="Fira Sans" w:cs="Arial"/>
                <w:sz w:val="19"/>
                <w:szCs w:val="19"/>
              </w:rPr>
            </w:pPr>
          </w:p>
        </w:tc>
      </w:tr>
      <w:tr w:rsidR="00CB3F23" w:rsidRPr="00D1573D" w14:paraId="55A3352E" w14:textId="77777777" w:rsidTr="00162303">
        <w:trPr>
          <w:trHeight w:hRule="exact" w:val="567"/>
        </w:trPr>
        <w:tc>
          <w:tcPr>
            <w:tcW w:w="2421" w:type="dxa"/>
            <w:vAlign w:val="center"/>
            <w:hideMark/>
          </w:tcPr>
          <w:p w14:paraId="71C073DC"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zboża podstawowe </w:t>
            </w:r>
          </w:p>
          <w:p w14:paraId="7F29B155"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 mieszankami zbożowymi </w:t>
            </w:r>
          </w:p>
        </w:tc>
        <w:tc>
          <w:tcPr>
            <w:tcW w:w="605" w:type="dxa"/>
            <w:vAlign w:val="center"/>
          </w:tcPr>
          <w:p w14:paraId="7D85182A" w14:textId="3ABC762B"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35,1</w:t>
            </w:r>
          </w:p>
        </w:tc>
        <w:tc>
          <w:tcPr>
            <w:tcW w:w="605" w:type="dxa"/>
            <w:vAlign w:val="center"/>
          </w:tcPr>
          <w:p w14:paraId="75FD010F" w14:textId="189E8DF3"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36,7</w:t>
            </w:r>
          </w:p>
        </w:tc>
        <w:tc>
          <w:tcPr>
            <w:tcW w:w="605" w:type="dxa"/>
            <w:vAlign w:val="center"/>
          </w:tcPr>
          <w:p w14:paraId="061E9BC2" w14:textId="5BBCBD9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44,8</w:t>
            </w:r>
          </w:p>
        </w:tc>
        <w:tc>
          <w:tcPr>
            <w:tcW w:w="605" w:type="dxa"/>
            <w:vAlign w:val="center"/>
          </w:tcPr>
          <w:p w14:paraId="5F4A05F7" w14:textId="2574528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42,6</w:t>
            </w:r>
          </w:p>
        </w:tc>
        <w:tc>
          <w:tcPr>
            <w:tcW w:w="605" w:type="dxa"/>
            <w:vAlign w:val="center"/>
          </w:tcPr>
          <w:p w14:paraId="35D3C02E" w14:textId="5B5618BB"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45,9</w:t>
            </w:r>
          </w:p>
        </w:tc>
        <w:tc>
          <w:tcPr>
            <w:tcW w:w="605" w:type="dxa"/>
            <w:vAlign w:val="center"/>
          </w:tcPr>
          <w:p w14:paraId="17806A52" w14:textId="3A17C576"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45,6</w:t>
            </w:r>
          </w:p>
        </w:tc>
        <w:tc>
          <w:tcPr>
            <w:tcW w:w="605" w:type="dxa"/>
            <w:vAlign w:val="center"/>
          </w:tcPr>
          <w:p w14:paraId="347B9BD0" w14:textId="220E407B"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44,7</w:t>
            </w:r>
          </w:p>
        </w:tc>
        <w:tc>
          <w:tcPr>
            <w:tcW w:w="726" w:type="dxa"/>
            <w:vAlign w:val="center"/>
          </w:tcPr>
          <w:p w14:paraId="0515541B" w14:textId="25580C72"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48,3</w:t>
            </w:r>
          </w:p>
        </w:tc>
        <w:tc>
          <w:tcPr>
            <w:tcW w:w="726" w:type="dxa"/>
            <w:vAlign w:val="center"/>
          </w:tcPr>
          <w:p w14:paraId="1E48459C" w14:textId="4D0AB129"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108</w:t>
            </w:r>
          </w:p>
        </w:tc>
      </w:tr>
      <w:tr w:rsidR="00CB3F23" w:rsidRPr="00D1573D" w14:paraId="719FBAFD" w14:textId="77777777" w:rsidTr="00383A92">
        <w:trPr>
          <w:trHeight w:hRule="exact" w:val="454"/>
        </w:trPr>
        <w:tc>
          <w:tcPr>
            <w:tcW w:w="2421" w:type="dxa"/>
            <w:vAlign w:val="center"/>
          </w:tcPr>
          <w:p w14:paraId="713C18CC"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ozima</w:t>
            </w:r>
          </w:p>
        </w:tc>
        <w:tc>
          <w:tcPr>
            <w:tcW w:w="605" w:type="dxa"/>
            <w:vAlign w:val="center"/>
          </w:tcPr>
          <w:p w14:paraId="29904A50" w14:textId="681D36B7"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45,7</w:t>
            </w:r>
          </w:p>
        </w:tc>
        <w:tc>
          <w:tcPr>
            <w:tcW w:w="605" w:type="dxa"/>
            <w:vAlign w:val="center"/>
          </w:tcPr>
          <w:p w14:paraId="1F7FB0D0" w14:textId="0EF717ED"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47,6</w:t>
            </w:r>
          </w:p>
        </w:tc>
        <w:tc>
          <w:tcPr>
            <w:tcW w:w="605" w:type="dxa"/>
            <w:vAlign w:val="center"/>
          </w:tcPr>
          <w:p w14:paraId="00AED590" w14:textId="7B50C61A"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54,2</w:t>
            </w:r>
          </w:p>
        </w:tc>
        <w:tc>
          <w:tcPr>
            <w:tcW w:w="605" w:type="dxa"/>
            <w:vAlign w:val="center"/>
          </w:tcPr>
          <w:p w14:paraId="4E43990E" w14:textId="20731DF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51,8</w:t>
            </w:r>
          </w:p>
        </w:tc>
        <w:tc>
          <w:tcPr>
            <w:tcW w:w="605" w:type="dxa"/>
            <w:vAlign w:val="center"/>
          </w:tcPr>
          <w:p w14:paraId="12537A38" w14:textId="7E4B9006"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54,4</w:t>
            </w:r>
          </w:p>
        </w:tc>
        <w:tc>
          <w:tcPr>
            <w:tcW w:w="605" w:type="dxa"/>
            <w:vAlign w:val="center"/>
          </w:tcPr>
          <w:p w14:paraId="278463E7" w14:textId="62B3968D"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54,8</w:t>
            </w:r>
          </w:p>
        </w:tc>
        <w:tc>
          <w:tcPr>
            <w:tcW w:w="605" w:type="dxa"/>
            <w:vAlign w:val="center"/>
          </w:tcPr>
          <w:p w14:paraId="1CF9592E" w14:textId="05619332"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52,9</w:t>
            </w:r>
          </w:p>
        </w:tc>
        <w:tc>
          <w:tcPr>
            <w:tcW w:w="726" w:type="dxa"/>
            <w:vAlign w:val="center"/>
          </w:tcPr>
          <w:p w14:paraId="24DEFF65" w14:textId="54429C2A"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55,9</w:t>
            </w:r>
          </w:p>
        </w:tc>
        <w:tc>
          <w:tcPr>
            <w:tcW w:w="726" w:type="dxa"/>
            <w:vAlign w:val="center"/>
          </w:tcPr>
          <w:p w14:paraId="19F89CB0" w14:textId="010E60DB"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w:t>
            </w:r>
            <w:r w:rsidR="00A75F38">
              <w:rPr>
                <w:rFonts w:ascii="Fira Sans" w:hAnsi="Fira Sans" w:cs="Arial"/>
                <w:sz w:val="19"/>
                <w:szCs w:val="19"/>
              </w:rPr>
              <w:t>6</w:t>
            </w:r>
          </w:p>
        </w:tc>
      </w:tr>
      <w:tr w:rsidR="00CB3F23" w:rsidRPr="00D1573D" w14:paraId="71742416" w14:textId="77777777" w:rsidTr="00383A92">
        <w:trPr>
          <w:trHeight w:hRule="exact" w:val="454"/>
        </w:trPr>
        <w:tc>
          <w:tcPr>
            <w:tcW w:w="2421" w:type="dxa"/>
            <w:vAlign w:val="center"/>
          </w:tcPr>
          <w:p w14:paraId="17D57ED0"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jara</w:t>
            </w:r>
          </w:p>
        </w:tc>
        <w:tc>
          <w:tcPr>
            <w:tcW w:w="605" w:type="dxa"/>
            <w:vAlign w:val="center"/>
          </w:tcPr>
          <w:p w14:paraId="746EB1A0" w14:textId="4BD548A7"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34,3</w:t>
            </w:r>
          </w:p>
        </w:tc>
        <w:tc>
          <w:tcPr>
            <w:tcW w:w="605" w:type="dxa"/>
            <w:vAlign w:val="center"/>
          </w:tcPr>
          <w:p w14:paraId="55A12C94" w14:textId="50DCC81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33,5</w:t>
            </w:r>
          </w:p>
        </w:tc>
        <w:tc>
          <w:tcPr>
            <w:tcW w:w="605" w:type="dxa"/>
            <w:vAlign w:val="center"/>
          </w:tcPr>
          <w:p w14:paraId="23380182" w14:textId="1810FA37"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41,7</w:t>
            </w:r>
          </w:p>
        </w:tc>
        <w:tc>
          <w:tcPr>
            <w:tcW w:w="605" w:type="dxa"/>
            <w:vAlign w:val="center"/>
          </w:tcPr>
          <w:p w14:paraId="369EA69A" w14:textId="04882D1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39,6</w:t>
            </w:r>
          </w:p>
        </w:tc>
        <w:tc>
          <w:tcPr>
            <w:tcW w:w="605" w:type="dxa"/>
            <w:vAlign w:val="center"/>
          </w:tcPr>
          <w:p w14:paraId="7F6A3BA2" w14:textId="0C45DD76"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42,4</w:t>
            </w:r>
          </w:p>
        </w:tc>
        <w:tc>
          <w:tcPr>
            <w:tcW w:w="605" w:type="dxa"/>
            <w:vAlign w:val="center"/>
          </w:tcPr>
          <w:p w14:paraId="297E9FF4" w14:textId="11D59F18"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40,4</w:t>
            </w:r>
          </w:p>
        </w:tc>
        <w:tc>
          <w:tcPr>
            <w:tcW w:w="605" w:type="dxa"/>
            <w:vAlign w:val="center"/>
          </w:tcPr>
          <w:p w14:paraId="79CB0EE8" w14:textId="31AFD67F"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40,8</w:t>
            </w:r>
          </w:p>
        </w:tc>
        <w:tc>
          <w:tcPr>
            <w:tcW w:w="726" w:type="dxa"/>
            <w:vAlign w:val="center"/>
          </w:tcPr>
          <w:p w14:paraId="7E07CE1E" w14:textId="67529509"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43,4</w:t>
            </w:r>
          </w:p>
        </w:tc>
        <w:tc>
          <w:tcPr>
            <w:tcW w:w="726" w:type="dxa"/>
            <w:vAlign w:val="center"/>
          </w:tcPr>
          <w:p w14:paraId="0C7B4E36" w14:textId="4F8A0468"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106</w:t>
            </w:r>
          </w:p>
        </w:tc>
      </w:tr>
      <w:tr w:rsidR="00CB3F23" w:rsidRPr="00D1573D" w14:paraId="1EAD3177" w14:textId="77777777" w:rsidTr="00383A92">
        <w:trPr>
          <w:trHeight w:hRule="exact" w:val="454"/>
        </w:trPr>
        <w:tc>
          <w:tcPr>
            <w:tcW w:w="2421" w:type="dxa"/>
            <w:vAlign w:val="center"/>
          </w:tcPr>
          <w:p w14:paraId="0F996239"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żyto</w:t>
            </w:r>
          </w:p>
        </w:tc>
        <w:tc>
          <w:tcPr>
            <w:tcW w:w="605" w:type="dxa"/>
            <w:vAlign w:val="center"/>
          </w:tcPr>
          <w:p w14:paraId="0A59CC7F" w14:textId="5FFC2E3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26,9</w:t>
            </w:r>
          </w:p>
        </w:tc>
        <w:tc>
          <w:tcPr>
            <w:tcW w:w="605" w:type="dxa"/>
            <w:vAlign w:val="center"/>
          </w:tcPr>
          <w:p w14:paraId="3206E8EC" w14:textId="540107D4"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27,8</w:t>
            </w:r>
          </w:p>
        </w:tc>
        <w:tc>
          <w:tcPr>
            <w:tcW w:w="605" w:type="dxa"/>
            <w:vAlign w:val="center"/>
          </w:tcPr>
          <w:p w14:paraId="4E2275D5" w14:textId="08D9535B"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35,1</w:t>
            </w:r>
          </w:p>
        </w:tc>
        <w:tc>
          <w:tcPr>
            <w:tcW w:w="605" w:type="dxa"/>
            <w:vAlign w:val="center"/>
          </w:tcPr>
          <w:p w14:paraId="1B0F4CE4" w14:textId="2FAD3371"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33,1</w:t>
            </w:r>
          </w:p>
        </w:tc>
        <w:tc>
          <w:tcPr>
            <w:tcW w:w="605" w:type="dxa"/>
            <w:vAlign w:val="center"/>
          </w:tcPr>
          <w:p w14:paraId="35057882" w14:textId="389D0ECC"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36,0</w:t>
            </w:r>
          </w:p>
        </w:tc>
        <w:tc>
          <w:tcPr>
            <w:tcW w:w="605" w:type="dxa"/>
            <w:vAlign w:val="center"/>
          </w:tcPr>
          <w:p w14:paraId="2DECD71D" w14:textId="446819FC"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35,5</w:t>
            </w:r>
          </w:p>
        </w:tc>
        <w:tc>
          <w:tcPr>
            <w:tcW w:w="605" w:type="dxa"/>
            <w:vAlign w:val="center"/>
          </w:tcPr>
          <w:p w14:paraId="72053CBD" w14:textId="3622DB77"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35,7</w:t>
            </w:r>
          </w:p>
        </w:tc>
        <w:tc>
          <w:tcPr>
            <w:tcW w:w="726" w:type="dxa"/>
            <w:vAlign w:val="center"/>
          </w:tcPr>
          <w:p w14:paraId="4DF80A42" w14:textId="137FC583"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38,2</w:t>
            </w:r>
          </w:p>
        </w:tc>
        <w:tc>
          <w:tcPr>
            <w:tcW w:w="726" w:type="dxa"/>
            <w:vAlign w:val="center"/>
          </w:tcPr>
          <w:p w14:paraId="3FAE5986" w14:textId="7FC17DDD"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107</w:t>
            </w:r>
          </w:p>
        </w:tc>
      </w:tr>
      <w:tr w:rsidR="00CB3F23" w:rsidRPr="00D1573D" w14:paraId="39C83249" w14:textId="77777777" w:rsidTr="00383A92">
        <w:trPr>
          <w:trHeight w:hRule="exact" w:val="454"/>
        </w:trPr>
        <w:tc>
          <w:tcPr>
            <w:tcW w:w="2421" w:type="dxa"/>
            <w:vAlign w:val="center"/>
          </w:tcPr>
          <w:p w14:paraId="754F5627"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ozimy</w:t>
            </w:r>
          </w:p>
        </w:tc>
        <w:tc>
          <w:tcPr>
            <w:tcW w:w="605" w:type="dxa"/>
            <w:vAlign w:val="center"/>
          </w:tcPr>
          <w:p w14:paraId="7FA911A5" w14:textId="03110660"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40,7</w:t>
            </w:r>
          </w:p>
        </w:tc>
        <w:tc>
          <w:tcPr>
            <w:tcW w:w="605" w:type="dxa"/>
            <w:vAlign w:val="center"/>
          </w:tcPr>
          <w:p w14:paraId="1416F456" w14:textId="6CF582E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41,3</w:t>
            </w:r>
          </w:p>
        </w:tc>
        <w:tc>
          <w:tcPr>
            <w:tcW w:w="605" w:type="dxa"/>
            <w:vAlign w:val="center"/>
          </w:tcPr>
          <w:p w14:paraId="4FA8316D" w14:textId="3BEA18D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51,1</w:t>
            </w:r>
          </w:p>
        </w:tc>
        <w:tc>
          <w:tcPr>
            <w:tcW w:w="605" w:type="dxa"/>
            <w:vAlign w:val="center"/>
          </w:tcPr>
          <w:p w14:paraId="027D068E" w14:textId="777A76F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47,7</w:t>
            </w:r>
          </w:p>
        </w:tc>
        <w:tc>
          <w:tcPr>
            <w:tcW w:w="605" w:type="dxa"/>
            <w:vAlign w:val="center"/>
          </w:tcPr>
          <w:p w14:paraId="117134E7" w14:textId="0D371761"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49,6</w:t>
            </w:r>
          </w:p>
        </w:tc>
        <w:tc>
          <w:tcPr>
            <w:tcW w:w="605" w:type="dxa"/>
            <w:vAlign w:val="center"/>
          </w:tcPr>
          <w:p w14:paraId="3F07480E" w14:textId="3206521D"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50,7</w:t>
            </w:r>
          </w:p>
        </w:tc>
        <w:tc>
          <w:tcPr>
            <w:tcW w:w="605" w:type="dxa"/>
            <w:vAlign w:val="center"/>
          </w:tcPr>
          <w:p w14:paraId="15640C2B" w14:textId="1BABB30B"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46,7</w:t>
            </w:r>
          </w:p>
        </w:tc>
        <w:tc>
          <w:tcPr>
            <w:tcW w:w="726" w:type="dxa"/>
            <w:vAlign w:val="center"/>
          </w:tcPr>
          <w:p w14:paraId="3A33813F" w14:textId="4F229E56"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50,6</w:t>
            </w:r>
          </w:p>
        </w:tc>
        <w:tc>
          <w:tcPr>
            <w:tcW w:w="726" w:type="dxa"/>
            <w:vAlign w:val="center"/>
          </w:tcPr>
          <w:p w14:paraId="64F22D7E" w14:textId="3BD6B732"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108</w:t>
            </w:r>
          </w:p>
        </w:tc>
      </w:tr>
      <w:tr w:rsidR="00CB3F23" w:rsidRPr="00D1573D" w14:paraId="3B902E7F" w14:textId="77777777" w:rsidTr="00383A92">
        <w:trPr>
          <w:trHeight w:hRule="exact" w:val="454"/>
        </w:trPr>
        <w:tc>
          <w:tcPr>
            <w:tcW w:w="2421" w:type="dxa"/>
            <w:vAlign w:val="center"/>
          </w:tcPr>
          <w:p w14:paraId="503DE97E" w14:textId="300DC286" w:rsidR="00CB3F23" w:rsidRPr="00C70F1B" w:rsidRDefault="00CB3F23" w:rsidP="00CB3F23">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Pr="00C70F1B">
              <w:rPr>
                <w:rFonts w:ascii="Fira Sans" w:hAnsi="Fira Sans"/>
                <w:sz w:val="19"/>
                <w:szCs w:val="19"/>
              </w:rPr>
              <w:t>ęczmień jary</w:t>
            </w:r>
          </w:p>
        </w:tc>
        <w:tc>
          <w:tcPr>
            <w:tcW w:w="605" w:type="dxa"/>
            <w:vAlign w:val="center"/>
          </w:tcPr>
          <w:p w14:paraId="723371D8" w14:textId="504CE947"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3AA35AF6" w14:textId="1A33579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27E573FF" w14:textId="7C3840DA"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40,0</w:t>
            </w:r>
          </w:p>
        </w:tc>
        <w:tc>
          <w:tcPr>
            <w:tcW w:w="605" w:type="dxa"/>
            <w:vAlign w:val="center"/>
          </w:tcPr>
          <w:p w14:paraId="289FD54E" w14:textId="12B8CBA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37,8</w:t>
            </w:r>
          </w:p>
        </w:tc>
        <w:tc>
          <w:tcPr>
            <w:tcW w:w="605" w:type="dxa"/>
            <w:vAlign w:val="center"/>
          </w:tcPr>
          <w:p w14:paraId="16C6D8BF" w14:textId="0C35AAB3"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39,5</w:t>
            </w:r>
          </w:p>
        </w:tc>
        <w:tc>
          <w:tcPr>
            <w:tcW w:w="605" w:type="dxa"/>
            <w:vAlign w:val="center"/>
          </w:tcPr>
          <w:p w14:paraId="6575CED5" w14:textId="5EDF473C"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37,9</w:t>
            </w:r>
          </w:p>
        </w:tc>
        <w:tc>
          <w:tcPr>
            <w:tcW w:w="605" w:type="dxa"/>
            <w:vAlign w:val="center"/>
          </w:tcPr>
          <w:p w14:paraId="738CAB1A" w14:textId="00A0AE66"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38,4</w:t>
            </w:r>
          </w:p>
        </w:tc>
        <w:tc>
          <w:tcPr>
            <w:tcW w:w="726" w:type="dxa"/>
            <w:vAlign w:val="center"/>
          </w:tcPr>
          <w:p w14:paraId="768CE998" w14:textId="145619D5"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42,5</w:t>
            </w:r>
          </w:p>
        </w:tc>
        <w:tc>
          <w:tcPr>
            <w:tcW w:w="726" w:type="dxa"/>
            <w:vAlign w:val="center"/>
          </w:tcPr>
          <w:p w14:paraId="16EA74D1" w14:textId="229F4D8D"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11</w:t>
            </w:r>
            <w:r w:rsidR="00A75F38">
              <w:rPr>
                <w:rFonts w:ascii="Fira Sans" w:hAnsi="Fira Sans" w:cs="Arial"/>
                <w:sz w:val="19"/>
                <w:szCs w:val="19"/>
              </w:rPr>
              <w:t>1</w:t>
            </w:r>
          </w:p>
        </w:tc>
      </w:tr>
      <w:tr w:rsidR="00CB3F23" w:rsidRPr="00D1573D" w14:paraId="455A5DF7" w14:textId="77777777" w:rsidTr="00383A92">
        <w:trPr>
          <w:trHeight w:hRule="exact" w:val="454"/>
        </w:trPr>
        <w:tc>
          <w:tcPr>
            <w:tcW w:w="2421" w:type="dxa"/>
            <w:vAlign w:val="center"/>
          </w:tcPr>
          <w:p w14:paraId="25549D4C"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owies</w:t>
            </w:r>
          </w:p>
        </w:tc>
        <w:tc>
          <w:tcPr>
            <w:tcW w:w="605" w:type="dxa"/>
            <w:vAlign w:val="center"/>
          </w:tcPr>
          <w:p w14:paraId="3A233A50" w14:textId="3F18DB7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26,4</w:t>
            </w:r>
          </w:p>
        </w:tc>
        <w:tc>
          <w:tcPr>
            <w:tcW w:w="605" w:type="dxa"/>
            <w:vAlign w:val="center"/>
          </w:tcPr>
          <w:p w14:paraId="7480D066" w14:textId="517DEF5E"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26,5</w:t>
            </w:r>
          </w:p>
        </w:tc>
        <w:tc>
          <w:tcPr>
            <w:tcW w:w="605" w:type="dxa"/>
            <w:vAlign w:val="center"/>
          </w:tcPr>
          <w:p w14:paraId="0CC7C1E2" w14:textId="3A6D0E36"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33,2</w:t>
            </w:r>
          </w:p>
        </w:tc>
        <w:tc>
          <w:tcPr>
            <w:tcW w:w="605" w:type="dxa"/>
            <w:vAlign w:val="center"/>
          </w:tcPr>
          <w:p w14:paraId="6665B312" w14:textId="61AF8E1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31,4</w:t>
            </w:r>
          </w:p>
        </w:tc>
        <w:tc>
          <w:tcPr>
            <w:tcW w:w="605" w:type="dxa"/>
            <w:vAlign w:val="center"/>
          </w:tcPr>
          <w:p w14:paraId="6693ADAD" w14:textId="29C12AE5"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32,8</w:t>
            </w:r>
          </w:p>
        </w:tc>
        <w:tc>
          <w:tcPr>
            <w:tcW w:w="605" w:type="dxa"/>
            <w:vAlign w:val="center"/>
          </w:tcPr>
          <w:p w14:paraId="4A7AB484" w14:textId="360DBFC7"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30,8</w:t>
            </w:r>
          </w:p>
        </w:tc>
        <w:tc>
          <w:tcPr>
            <w:tcW w:w="605" w:type="dxa"/>
            <w:vAlign w:val="center"/>
          </w:tcPr>
          <w:p w14:paraId="606C10A8" w14:textId="65DA292E"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31,7</w:t>
            </w:r>
          </w:p>
        </w:tc>
        <w:tc>
          <w:tcPr>
            <w:tcW w:w="726" w:type="dxa"/>
            <w:vAlign w:val="center"/>
          </w:tcPr>
          <w:p w14:paraId="2CC7DBAB" w14:textId="11F9DA33"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34,9</w:t>
            </w:r>
          </w:p>
        </w:tc>
        <w:tc>
          <w:tcPr>
            <w:tcW w:w="726" w:type="dxa"/>
            <w:vAlign w:val="center"/>
          </w:tcPr>
          <w:p w14:paraId="0A42F269" w14:textId="3F2B8045"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110</w:t>
            </w:r>
          </w:p>
        </w:tc>
      </w:tr>
      <w:tr w:rsidR="00CB3F23" w:rsidRPr="00D1573D" w14:paraId="5F76EA94" w14:textId="77777777" w:rsidTr="00383A92">
        <w:trPr>
          <w:trHeight w:hRule="exact" w:val="454"/>
        </w:trPr>
        <w:tc>
          <w:tcPr>
            <w:tcW w:w="2421" w:type="dxa"/>
            <w:vAlign w:val="center"/>
          </w:tcPr>
          <w:p w14:paraId="36D3B2EF"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ozime</w:t>
            </w:r>
          </w:p>
        </w:tc>
        <w:tc>
          <w:tcPr>
            <w:tcW w:w="605" w:type="dxa"/>
            <w:vAlign w:val="center"/>
          </w:tcPr>
          <w:p w14:paraId="72844B5F" w14:textId="267974B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35,2</w:t>
            </w:r>
          </w:p>
        </w:tc>
        <w:tc>
          <w:tcPr>
            <w:tcW w:w="605" w:type="dxa"/>
            <w:vAlign w:val="center"/>
          </w:tcPr>
          <w:p w14:paraId="584C5F77" w14:textId="65C730C5"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36,3</w:t>
            </w:r>
          </w:p>
        </w:tc>
        <w:tc>
          <w:tcPr>
            <w:tcW w:w="605" w:type="dxa"/>
            <w:vAlign w:val="center"/>
          </w:tcPr>
          <w:p w14:paraId="04F73E10" w14:textId="0D162772"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45,0</w:t>
            </w:r>
          </w:p>
        </w:tc>
        <w:tc>
          <w:tcPr>
            <w:tcW w:w="605" w:type="dxa"/>
            <w:vAlign w:val="center"/>
          </w:tcPr>
          <w:p w14:paraId="1C149985" w14:textId="1C029671"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43,1</w:t>
            </w:r>
          </w:p>
        </w:tc>
        <w:tc>
          <w:tcPr>
            <w:tcW w:w="605" w:type="dxa"/>
            <w:vAlign w:val="center"/>
          </w:tcPr>
          <w:p w14:paraId="5D525583" w14:textId="2C82C389"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45,5</w:t>
            </w:r>
          </w:p>
        </w:tc>
        <w:tc>
          <w:tcPr>
            <w:tcW w:w="605" w:type="dxa"/>
            <w:vAlign w:val="center"/>
          </w:tcPr>
          <w:p w14:paraId="3AA76665" w14:textId="60A094A2"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45,4</w:t>
            </w:r>
          </w:p>
        </w:tc>
        <w:tc>
          <w:tcPr>
            <w:tcW w:w="605" w:type="dxa"/>
            <w:vAlign w:val="center"/>
          </w:tcPr>
          <w:p w14:paraId="4310086F" w14:textId="5265C457"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44,5</w:t>
            </w:r>
          </w:p>
        </w:tc>
        <w:tc>
          <w:tcPr>
            <w:tcW w:w="726" w:type="dxa"/>
            <w:vAlign w:val="center"/>
          </w:tcPr>
          <w:p w14:paraId="592058B3" w14:textId="52B0C5D7"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47,5</w:t>
            </w:r>
          </w:p>
        </w:tc>
        <w:tc>
          <w:tcPr>
            <w:tcW w:w="726" w:type="dxa"/>
            <w:vAlign w:val="center"/>
          </w:tcPr>
          <w:p w14:paraId="48F7A4B7" w14:textId="1A2CE86A"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107</w:t>
            </w:r>
          </w:p>
        </w:tc>
      </w:tr>
      <w:tr w:rsidR="00CB3F23" w:rsidRPr="00D1573D" w14:paraId="61556E4D" w14:textId="77777777" w:rsidTr="00383A92">
        <w:trPr>
          <w:trHeight w:hRule="exact" w:val="454"/>
        </w:trPr>
        <w:tc>
          <w:tcPr>
            <w:tcW w:w="2421" w:type="dxa"/>
            <w:vAlign w:val="center"/>
          </w:tcPr>
          <w:p w14:paraId="70121165"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jare</w:t>
            </w:r>
          </w:p>
        </w:tc>
        <w:tc>
          <w:tcPr>
            <w:tcW w:w="605" w:type="dxa"/>
            <w:vAlign w:val="center"/>
          </w:tcPr>
          <w:p w14:paraId="00324389" w14:textId="3D0C6964"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558B5B" w14:textId="0204372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23CFD876" w14:textId="6FE671A7"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36,4</w:t>
            </w:r>
          </w:p>
        </w:tc>
        <w:tc>
          <w:tcPr>
            <w:tcW w:w="605" w:type="dxa"/>
            <w:vAlign w:val="center"/>
          </w:tcPr>
          <w:p w14:paraId="77AFE3C8" w14:textId="65C30BD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33,7</w:t>
            </w:r>
          </w:p>
        </w:tc>
        <w:tc>
          <w:tcPr>
            <w:tcW w:w="605" w:type="dxa"/>
            <w:vAlign w:val="center"/>
          </w:tcPr>
          <w:p w14:paraId="31C26359" w14:textId="539001DC"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35,6</w:t>
            </w:r>
          </w:p>
        </w:tc>
        <w:tc>
          <w:tcPr>
            <w:tcW w:w="605" w:type="dxa"/>
            <w:vAlign w:val="center"/>
          </w:tcPr>
          <w:p w14:paraId="096A1232" w14:textId="73974107"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14:paraId="4548B8DE" w14:textId="6D723CAC"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34,4</w:t>
            </w:r>
          </w:p>
        </w:tc>
        <w:tc>
          <w:tcPr>
            <w:tcW w:w="726" w:type="dxa"/>
            <w:vAlign w:val="center"/>
          </w:tcPr>
          <w:p w14:paraId="11E8F90A" w14:textId="603BD856"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37,2</w:t>
            </w:r>
          </w:p>
        </w:tc>
        <w:tc>
          <w:tcPr>
            <w:tcW w:w="726" w:type="dxa"/>
            <w:vAlign w:val="center"/>
          </w:tcPr>
          <w:p w14:paraId="31A6A6B0" w14:textId="7F681347"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108</w:t>
            </w:r>
          </w:p>
        </w:tc>
      </w:tr>
      <w:tr w:rsidR="00CB3F23" w:rsidRPr="00D1573D" w14:paraId="74289F9B" w14:textId="77777777" w:rsidTr="00383A92">
        <w:trPr>
          <w:trHeight w:hRule="exact" w:val="454"/>
        </w:trPr>
        <w:tc>
          <w:tcPr>
            <w:tcW w:w="2421" w:type="dxa"/>
            <w:vAlign w:val="center"/>
          </w:tcPr>
          <w:p w14:paraId="25755AF0"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ozime</w:t>
            </w:r>
          </w:p>
        </w:tc>
        <w:tc>
          <w:tcPr>
            <w:tcW w:w="605" w:type="dxa"/>
            <w:vAlign w:val="center"/>
          </w:tcPr>
          <w:p w14:paraId="222E704C" w14:textId="63538024"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6A96D58B" w14:textId="4C3E7F10"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378B2FB4" w14:textId="75A4C96A"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38,1</w:t>
            </w:r>
          </w:p>
        </w:tc>
        <w:tc>
          <w:tcPr>
            <w:tcW w:w="605" w:type="dxa"/>
            <w:vAlign w:val="center"/>
          </w:tcPr>
          <w:p w14:paraId="71B1F00B" w14:textId="39893F01"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36,6</w:t>
            </w:r>
          </w:p>
        </w:tc>
        <w:tc>
          <w:tcPr>
            <w:tcW w:w="605" w:type="dxa"/>
            <w:vAlign w:val="center"/>
          </w:tcPr>
          <w:p w14:paraId="5252C62A" w14:textId="5C21C9EF"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37,5</w:t>
            </w:r>
          </w:p>
        </w:tc>
        <w:tc>
          <w:tcPr>
            <w:tcW w:w="605" w:type="dxa"/>
            <w:vAlign w:val="center"/>
          </w:tcPr>
          <w:p w14:paraId="4C890FF3" w14:textId="77461889"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37,3</w:t>
            </w:r>
          </w:p>
        </w:tc>
        <w:tc>
          <w:tcPr>
            <w:tcW w:w="605" w:type="dxa"/>
            <w:vAlign w:val="center"/>
          </w:tcPr>
          <w:p w14:paraId="4135BD30" w14:textId="3B5F457B"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37,5</w:t>
            </w:r>
          </w:p>
        </w:tc>
        <w:tc>
          <w:tcPr>
            <w:tcW w:w="726" w:type="dxa"/>
            <w:vAlign w:val="center"/>
          </w:tcPr>
          <w:p w14:paraId="45A7A118" w14:textId="41A5F19E"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39,9</w:t>
            </w:r>
          </w:p>
        </w:tc>
        <w:tc>
          <w:tcPr>
            <w:tcW w:w="726" w:type="dxa"/>
            <w:vAlign w:val="center"/>
          </w:tcPr>
          <w:p w14:paraId="4ADBFA92" w14:textId="01882113"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106</w:t>
            </w:r>
          </w:p>
        </w:tc>
      </w:tr>
      <w:tr w:rsidR="00CB3F23" w:rsidRPr="00D1573D" w14:paraId="0DCFBC31" w14:textId="77777777" w:rsidTr="00383A92">
        <w:trPr>
          <w:trHeight w:hRule="exact" w:val="454"/>
        </w:trPr>
        <w:tc>
          <w:tcPr>
            <w:tcW w:w="2421" w:type="dxa"/>
            <w:vAlign w:val="center"/>
          </w:tcPr>
          <w:p w14:paraId="55800514"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jare</w:t>
            </w:r>
          </w:p>
        </w:tc>
        <w:tc>
          <w:tcPr>
            <w:tcW w:w="605" w:type="dxa"/>
            <w:vAlign w:val="center"/>
          </w:tcPr>
          <w:p w14:paraId="2B4FAF34" w14:textId="3D659270"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30,5</w:t>
            </w:r>
          </w:p>
        </w:tc>
        <w:tc>
          <w:tcPr>
            <w:tcW w:w="605" w:type="dxa"/>
            <w:vAlign w:val="center"/>
          </w:tcPr>
          <w:p w14:paraId="2B0116B0" w14:textId="7AB12641"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27,2</w:t>
            </w:r>
          </w:p>
        </w:tc>
        <w:tc>
          <w:tcPr>
            <w:tcW w:w="605" w:type="dxa"/>
            <w:vAlign w:val="center"/>
          </w:tcPr>
          <w:p w14:paraId="63D02BA3" w14:textId="4A56E60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34,5</w:t>
            </w:r>
          </w:p>
        </w:tc>
        <w:tc>
          <w:tcPr>
            <w:tcW w:w="605" w:type="dxa"/>
            <w:vAlign w:val="center"/>
          </w:tcPr>
          <w:p w14:paraId="4426F3EA" w14:textId="2AA0632C"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33,7</w:t>
            </w:r>
          </w:p>
        </w:tc>
        <w:tc>
          <w:tcPr>
            <w:tcW w:w="605" w:type="dxa"/>
            <w:vAlign w:val="center"/>
          </w:tcPr>
          <w:p w14:paraId="256840D6" w14:textId="11945481"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14:paraId="2B8C09A4" w14:textId="32AE940C"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31,5</w:t>
            </w:r>
          </w:p>
        </w:tc>
        <w:tc>
          <w:tcPr>
            <w:tcW w:w="605" w:type="dxa"/>
            <w:vAlign w:val="center"/>
          </w:tcPr>
          <w:p w14:paraId="365A9F63" w14:textId="325EDD5F"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32,0</w:t>
            </w:r>
          </w:p>
        </w:tc>
        <w:tc>
          <w:tcPr>
            <w:tcW w:w="726" w:type="dxa"/>
            <w:vAlign w:val="center"/>
          </w:tcPr>
          <w:p w14:paraId="4DA16564" w14:textId="220DBF19"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35,1</w:t>
            </w:r>
          </w:p>
        </w:tc>
        <w:tc>
          <w:tcPr>
            <w:tcW w:w="726" w:type="dxa"/>
            <w:vAlign w:val="center"/>
          </w:tcPr>
          <w:p w14:paraId="43BB91A8" w14:textId="509196F7"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w:t>
            </w:r>
            <w:r w:rsidR="00A75F38">
              <w:rPr>
                <w:rFonts w:ascii="Fira Sans" w:hAnsi="Fira Sans" w:cs="Arial"/>
                <w:sz w:val="19"/>
                <w:szCs w:val="19"/>
              </w:rPr>
              <w:t>10</w:t>
            </w:r>
          </w:p>
        </w:tc>
      </w:tr>
      <w:tr w:rsidR="00CB3F23" w:rsidRPr="00D1573D" w14:paraId="75FE8571" w14:textId="77777777" w:rsidTr="00383A92">
        <w:trPr>
          <w:trHeight w:hRule="exact" w:val="454"/>
        </w:trPr>
        <w:tc>
          <w:tcPr>
            <w:tcW w:w="2421" w:type="dxa"/>
            <w:vAlign w:val="center"/>
          </w:tcPr>
          <w:p w14:paraId="75735553" w14:textId="77777777" w:rsidR="00CB3F23" w:rsidRPr="00C70F1B" w:rsidRDefault="00CB3F23" w:rsidP="00CB3F23">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rzepak i rzepik ogółem</w:t>
            </w:r>
          </w:p>
        </w:tc>
        <w:tc>
          <w:tcPr>
            <w:tcW w:w="605" w:type="dxa"/>
            <w:vAlign w:val="center"/>
          </w:tcPr>
          <w:p w14:paraId="649D53D3" w14:textId="5E7DF4C1"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23,6</w:t>
            </w:r>
          </w:p>
        </w:tc>
        <w:tc>
          <w:tcPr>
            <w:tcW w:w="605" w:type="dxa"/>
            <w:vAlign w:val="center"/>
          </w:tcPr>
          <w:p w14:paraId="02A5BD77" w14:textId="69CC42F8"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28,5</w:t>
            </w:r>
          </w:p>
        </w:tc>
        <w:tc>
          <w:tcPr>
            <w:tcW w:w="605" w:type="dxa"/>
            <w:vAlign w:val="center"/>
          </w:tcPr>
          <w:p w14:paraId="2B6242B7" w14:textId="0984F659" w:rsidR="00CB3F23" w:rsidRPr="00C70F1B" w:rsidRDefault="00CB3F23" w:rsidP="00CB3F23">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31,9</w:t>
            </w:r>
          </w:p>
        </w:tc>
        <w:tc>
          <w:tcPr>
            <w:tcW w:w="605" w:type="dxa"/>
            <w:vAlign w:val="center"/>
          </w:tcPr>
          <w:p w14:paraId="73A64111" w14:textId="7D0BAC9A" w:rsidR="00CB3F23" w:rsidRPr="00C70F1B" w:rsidRDefault="00CB3F23" w:rsidP="00CB3F23">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32,1</w:t>
            </w:r>
          </w:p>
        </w:tc>
        <w:tc>
          <w:tcPr>
            <w:tcW w:w="605" w:type="dxa"/>
            <w:vAlign w:val="center"/>
          </w:tcPr>
          <w:p w14:paraId="4C1B312C" w14:textId="71BEF9F6"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14:paraId="4A3A3289" w14:textId="749E3656"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33,9</w:t>
            </w:r>
          </w:p>
        </w:tc>
        <w:tc>
          <w:tcPr>
            <w:tcW w:w="605" w:type="dxa"/>
            <w:vAlign w:val="center"/>
          </w:tcPr>
          <w:p w14:paraId="35B18B89" w14:textId="7082046F" w:rsidR="00CB3F23" w:rsidRPr="00C70F1B" w:rsidRDefault="00CB3F23" w:rsidP="00CB3F23">
            <w:pPr>
              <w:spacing w:after="0" w:line="240" w:lineRule="exact"/>
              <w:jc w:val="right"/>
              <w:rPr>
                <w:rFonts w:ascii="Fira Sans" w:hAnsi="Fira Sans" w:cs="Arial"/>
                <w:sz w:val="19"/>
                <w:szCs w:val="19"/>
              </w:rPr>
            </w:pPr>
            <w:r w:rsidRPr="00E81C65">
              <w:rPr>
                <w:rFonts w:ascii="Fira Sans" w:hAnsi="Fira Sans" w:cs="Arial"/>
                <w:sz w:val="19"/>
                <w:szCs w:val="19"/>
              </w:rPr>
              <w:t>32,4</w:t>
            </w:r>
          </w:p>
        </w:tc>
        <w:tc>
          <w:tcPr>
            <w:tcW w:w="726" w:type="dxa"/>
            <w:vAlign w:val="center"/>
          </w:tcPr>
          <w:p w14:paraId="7742D178" w14:textId="139BF6F4" w:rsidR="00CB3F23" w:rsidRPr="0040010B" w:rsidRDefault="00CB3F23" w:rsidP="00CB3F23">
            <w:pPr>
              <w:spacing w:after="0" w:line="240" w:lineRule="exact"/>
              <w:jc w:val="right"/>
              <w:rPr>
                <w:rFonts w:ascii="Fira Sans" w:hAnsi="Fira Sans" w:cs="Arial"/>
                <w:b/>
                <w:sz w:val="19"/>
                <w:szCs w:val="19"/>
              </w:rPr>
            </w:pPr>
            <w:r>
              <w:rPr>
                <w:rFonts w:ascii="Fira Sans" w:hAnsi="Fira Sans" w:cs="Arial"/>
                <w:b/>
                <w:sz w:val="19"/>
                <w:szCs w:val="19"/>
              </w:rPr>
              <w:t>33,0</w:t>
            </w:r>
          </w:p>
        </w:tc>
        <w:tc>
          <w:tcPr>
            <w:tcW w:w="726" w:type="dxa"/>
            <w:vAlign w:val="center"/>
          </w:tcPr>
          <w:p w14:paraId="596AEC77" w14:textId="12F8784B" w:rsidR="00CB3F23" w:rsidRPr="00C70F1B" w:rsidRDefault="00CB3F23" w:rsidP="00CB3F23">
            <w:pPr>
              <w:spacing w:after="0" w:line="240" w:lineRule="exact"/>
              <w:jc w:val="right"/>
              <w:rPr>
                <w:rFonts w:ascii="Fira Sans" w:hAnsi="Fira Sans" w:cs="Arial"/>
                <w:sz w:val="19"/>
                <w:szCs w:val="19"/>
              </w:rPr>
            </w:pPr>
            <w:r>
              <w:rPr>
                <w:rFonts w:ascii="Fira Sans" w:hAnsi="Fira Sans" w:cs="Arial"/>
                <w:sz w:val="19"/>
                <w:szCs w:val="19"/>
              </w:rPr>
              <w:t>10</w:t>
            </w:r>
            <w:r w:rsidR="00A75F38">
              <w:rPr>
                <w:rFonts w:ascii="Fira Sans" w:hAnsi="Fira Sans" w:cs="Arial"/>
                <w:sz w:val="19"/>
                <w:szCs w:val="19"/>
              </w:rPr>
              <w:t>2</w:t>
            </w:r>
          </w:p>
        </w:tc>
      </w:tr>
    </w:tbl>
    <w:p w14:paraId="2CE281AC" w14:textId="6941627D" w:rsidR="00363D68" w:rsidRPr="009367AA" w:rsidRDefault="00363D68" w:rsidP="008246B8">
      <w:pPr>
        <w:pStyle w:val="Tekstblokowy"/>
        <w:widowControl w:val="0"/>
        <w:spacing w:before="120" w:after="120" w:line="240" w:lineRule="exact"/>
        <w:ind w:left="227" w:right="0" w:hanging="227"/>
        <w:jc w:val="left"/>
        <w:rPr>
          <w:rFonts w:ascii="Fira Sans" w:hAnsi="Fira Sans"/>
          <w:noProof/>
          <w:sz w:val="16"/>
          <w:szCs w:val="16"/>
          <w:lang w:val="en-GB"/>
        </w:rPr>
      </w:pPr>
      <w:r w:rsidRPr="009367AA">
        <w:rPr>
          <w:rFonts w:ascii="Fira Sans" w:hAnsi="Fira Sans"/>
          <w:noProof/>
          <w:sz w:val="16"/>
          <w:szCs w:val="16"/>
          <w:lang w:val="en-GB"/>
        </w:rPr>
        <w:t xml:space="preserve">a) </w:t>
      </w:r>
      <w:r w:rsidR="00312B0A" w:rsidRPr="009367AA">
        <w:rPr>
          <w:rFonts w:ascii="Fira Sans" w:hAnsi="Fira Sans"/>
          <w:noProof/>
          <w:sz w:val="16"/>
          <w:szCs w:val="16"/>
          <w:lang w:val="en-GB"/>
        </w:rPr>
        <w:t>Przedwynikowy</w:t>
      </w:r>
      <w:r w:rsidRPr="009367AA">
        <w:rPr>
          <w:rFonts w:ascii="Fira Sans" w:hAnsi="Fira Sans"/>
          <w:noProof/>
          <w:sz w:val="16"/>
          <w:szCs w:val="16"/>
          <w:lang w:val="en-GB"/>
        </w:rPr>
        <w:t xml:space="preserve"> szacunek plonów w 202</w:t>
      </w:r>
      <w:r w:rsidR="009367AA" w:rsidRPr="009367AA">
        <w:rPr>
          <w:rFonts w:ascii="Fira Sans" w:hAnsi="Fira Sans"/>
          <w:noProof/>
          <w:sz w:val="16"/>
          <w:szCs w:val="16"/>
          <w:lang w:val="en-GB"/>
        </w:rPr>
        <w:t>5</w:t>
      </w:r>
      <w:r w:rsidRPr="009367AA">
        <w:rPr>
          <w:rFonts w:ascii="Fira Sans" w:hAnsi="Fira Sans"/>
          <w:noProof/>
          <w:sz w:val="16"/>
          <w:szCs w:val="16"/>
          <w:lang w:val="en-GB"/>
        </w:rPr>
        <w:t xml:space="preserve"> r.</w:t>
      </w:r>
    </w:p>
    <w:p w14:paraId="4E81CC6B" w14:textId="42C824D8" w:rsidR="005C776B" w:rsidRPr="008246B8" w:rsidRDefault="005C776B" w:rsidP="005C776B">
      <w:pPr>
        <w:spacing w:before="360" w:after="120" w:line="240" w:lineRule="auto"/>
        <w:rPr>
          <w:rFonts w:ascii="Fira Sans" w:hAnsi="Fira Sans" w:cs="Arial"/>
          <w:b/>
          <w:sz w:val="19"/>
          <w:szCs w:val="19"/>
        </w:rPr>
      </w:pPr>
      <w:r w:rsidRPr="008246B8">
        <w:rPr>
          <w:rFonts w:ascii="Fira Sans" w:hAnsi="Fira Sans" w:cs="Arial"/>
          <w:b/>
          <w:sz w:val="19"/>
          <w:szCs w:val="19"/>
        </w:rPr>
        <w:t>Tabl. 2. Zbiory zbóż, rzepaku i rzepiku ogółem w latach 2010-202</w:t>
      </w:r>
      <w:r w:rsidR="005E67A7">
        <w:rPr>
          <w:rFonts w:ascii="Fira Sans" w:hAnsi="Fira Sans" w:cs="Arial"/>
          <w:b/>
          <w:sz w:val="19"/>
          <w:szCs w:val="19"/>
        </w:rPr>
        <w:t>5</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9367AA" w:rsidRPr="00D1573D" w14:paraId="11CA94AE" w14:textId="77777777" w:rsidTr="008246B8">
        <w:trPr>
          <w:trHeight w:hRule="exact" w:val="567"/>
        </w:trPr>
        <w:tc>
          <w:tcPr>
            <w:tcW w:w="2422" w:type="dxa"/>
            <w:vMerge w:val="restart"/>
            <w:vAlign w:val="center"/>
            <w:hideMark/>
          </w:tcPr>
          <w:p w14:paraId="648C14E3" w14:textId="77777777" w:rsidR="009367AA" w:rsidRPr="00196C55" w:rsidRDefault="009367AA" w:rsidP="009367AA">
            <w:pPr>
              <w:pStyle w:val="Tekstpodstawowywcity"/>
              <w:widowControl w:val="0"/>
              <w:spacing w:line="240" w:lineRule="exact"/>
              <w:jc w:val="center"/>
              <w:rPr>
                <w:rFonts w:ascii="Fira Sans" w:hAnsi="Fira Sans"/>
                <w:sz w:val="19"/>
                <w:szCs w:val="19"/>
              </w:rPr>
            </w:pPr>
            <w:r w:rsidRPr="00196C55">
              <w:rPr>
                <w:rFonts w:ascii="Fira Sans" w:hAnsi="Fira Sans"/>
                <w:sz w:val="19"/>
                <w:szCs w:val="19"/>
              </w:rPr>
              <w:t>Wyszczególnienie</w:t>
            </w:r>
          </w:p>
        </w:tc>
        <w:tc>
          <w:tcPr>
            <w:tcW w:w="606" w:type="dxa"/>
            <w:vAlign w:val="center"/>
            <w:hideMark/>
          </w:tcPr>
          <w:p w14:paraId="6D0A3782" w14:textId="2B20EEEF"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3C005769" w14:textId="71482675"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7426213F" w14:textId="09EA348C"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14:paraId="75D66060" w14:textId="72684ACF"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605" w:type="dxa"/>
            <w:vAlign w:val="center"/>
            <w:hideMark/>
          </w:tcPr>
          <w:p w14:paraId="3C3C31B2" w14:textId="0AA43472"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tcPr>
          <w:p w14:paraId="6C4B4603" w14:textId="42439587" w:rsidR="009367AA" w:rsidRPr="00196C55" w:rsidRDefault="009367AA" w:rsidP="009367AA">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14:paraId="1EC9E4D1" w14:textId="7375F0B7" w:rsidR="009367AA" w:rsidRPr="00196C55" w:rsidRDefault="009367AA" w:rsidP="009367AA">
            <w:pPr>
              <w:pStyle w:val="Tekstpodstawowywcity"/>
              <w:widowControl w:val="0"/>
              <w:spacing w:after="0" w:line="240" w:lineRule="exact"/>
              <w:ind w:left="0"/>
              <w:jc w:val="center"/>
              <w:rPr>
                <w:rFonts w:ascii="Fira Sans" w:hAnsi="Fira Sans"/>
                <w:color w:val="FF0000"/>
                <w:sz w:val="19"/>
                <w:szCs w:val="19"/>
              </w:rPr>
            </w:pPr>
            <w:r w:rsidRPr="00C70F1B">
              <w:rPr>
                <w:rFonts w:ascii="Fira Sans" w:hAnsi="Fira Sans"/>
                <w:sz w:val="19"/>
                <w:szCs w:val="19"/>
              </w:rPr>
              <w:t>202</w:t>
            </w:r>
            <w:r>
              <w:rPr>
                <w:rFonts w:ascii="Fira Sans" w:hAnsi="Fira Sans"/>
                <w:sz w:val="19"/>
                <w:szCs w:val="19"/>
              </w:rPr>
              <w:t>4</w:t>
            </w:r>
          </w:p>
        </w:tc>
        <w:tc>
          <w:tcPr>
            <w:tcW w:w="726" w:type="dxa"/>
            <w:vAlign w:val="center"/>
          </w:tcPr>
          <w:p w14:paraId="425BE5FD" w14:textId="3FE77715"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5</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14:paraId="5A93005D" w14:textId="267A1520"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w:t>
            </w:r>
            <w:r>
              <w:rPr>
                <w:rFonts w:ascii="Fira Sans" w:hAnsi="Fira Sans"/>
                <w:sz w:val="19"/>
                <w:szCs w:val="19"/>
              </w:rPr>
              <w:t>4</w:t>
            </w:r>
          </w:p>
          <w:p w14:paraId="5481C760" w14:textId="77777777" w:rsidR="009367AA" w:rsidRPr="00196C55" w:rsidRDefault="009367AA" w:rsidP="009367AA">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=100</w:t>
            </w:r>
          </w:p>
        </w:tc>
      </w:tr>
      <w:tr w:rsidR="005C776B" w:rsidRPr="00D1573D" w14:paraId="185946F0" w14:textId="77777777" w:rsidTr="00083DEE">
        <w:trPr>
          <w:trHeight w:hRule="exact" w:val="510"/>
        </w:trPr>
        <w:tc>
          <w:tcPr>
            <w:tcW w:w="2422" w:type="dxa"/>
            <w:vMerge/>
            <w:vAlign w:val="center"/>
            <w:hideMark/>
          </w:tcPr>
          <w:p w14:paraId="23B692C8" w14:textId="77777777" w:rsidR="005C776B" w:rsidRPr="00196C55" w:rsidRDefault="005C776B" w:rsidP="00EA69E3">
            <w:pPr>
              <w:jc w:val="center"/>
              <w:rPr>
                <w:rFonts w:ascii="Fira Sans" w:hAnsi="Fira Sans" w:cs="Arial"/>
                <w:i/>
                <w:iCs/>
                <w:sz w:val="19"/>
                <w:szCs w:val="19"/>
              </w:rPr>
            </w:pPr>
          </w:p>
        </w:tc>
        <w:tc>
          <w:tcPr>
            <w:tcW w:w="4962" w:type="dxa"/>
            <w:gridSpan w:val="8"/>
            <w:vAlign w:val="center"/>
          </w:tcPr>
          <w:p w14:paraId="2E29C5A5" w14:textId="77777777" w:rsidR="005C776B" w:rsidRPr="00196C55" w:rsidRDefault="005C776B" w:rsidP="00EA69E3">
            <w:pPr>
              <w:overflowPunct w:val="0"/>
              <w:autoSpaceDE w:val="0"/>
              <w:autoSpaceDN w:val="0"/>
              <w:adjustRightInd w:val="0"/>
              <w:spacing w:after="0"/>
              <w:jc w:val="center"/>
              <w:rPr>
                <w:rFonts w:ascii="Fira Sans" w:hAnsi="Fira Sans" w:cs="Arial"/>
                <w:sz w:val="19"/>
                <w:szCs w:val="19"/>
              </w:rPr>
            </w:pPr>
            <w:r w:rsidRPr="00196C55">
              <w:rPr>
                <w:rFonts w:ascii="Fira Sans" w:hAnsi="Fira Sans" w:cs="Arial"/>
                <w:sz w:val="19"/>
                <w:szCs w:val="19"/>
              </w:rPr>
              <w:t>w milionach ton</w:t>
            </w:r>
          </w:p>
        </w:tc>
        <w:tc>
          <w:tcPr>
            <w:tcW w:w="726" w:type="dxa"/>
            <w:vMerge/>
            <w:vAlign w:val="center"/>
          </w:tcPr>
          <w:p w14:paraId="13900D42" w14:textId="77777777" w:rsidR="005C776B" w:rsidRPr="00196C55" w:rsidRDefault="005C776B" w:rsidP="00EA69E3">
            <w:pPr>
              <w:overflowPunct w:val="0"/>
              <w:autoSpaceDE w:val="0"/>
              <w:autoSpaceDN w:val="0"/>
              <w:adjustRightInd w:val="0"/>
              <w:spacing w:after="0"/>
              <w:jc w:val="center"/>
              <w:rPr>
                <w:rFonts w:ascii="Fira Sans" w:hAnsi="Fira Sans" w:cs="Arial"/>
                <w:sz w:val="19"/>
                <w:szCs w:val="19"/>
              </w:rPr>
            </w:pPr>
          </w:p>
        </w:tc>
      </w:tr>
      <w:tr w:rsidR="008C0481" w:rsidRPr="00D1573D" w14:paraId="09957CAE" w14:textId="77777777" w:rsidTr="00EA69E3">
        <w:trPr>
          <w:trHeight w:hRule="exact" w:val="567"/>
        </w:trPr>
        <w:tc>
          <w:tcPr>
            <w:tcW w:w="2422" w:type="dxa"/>
            <w:vAlign w:val="center"/>
            <w:hideMark/>
          </w:tcPr>
          <w:p w14:paraId="3403343D"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zboża podstawowe </w:t>
            </w:r>
          </w:p>
          <w:p w14:paraId="79F7D3D6"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 mieszankami zbożowymi </w:t>
            </w:r>
          </w:p>
        </w:tc>
        <w:tc>
          <w:tcPr>
            <w:tcW w:w="606" w:type="dxa"/>
            <w:vAlign w:val="center"/>
          </w:tcPr>
          <w:p w14:paraId="3386A41E" w14:textId="62523D4F"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25,1</w:t>
            </w:r>
          </w:p>
        </w:tc>
        <w:tc>
          <w:tcPr>
            <w:tcW w:w="605" w:type="dxa"/>
            <w:vAlign w:val="center"/>
          </w:tcPr>
          <w:p w14:paraId="4F52D19D" w14:textId="0A418FE5"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24,7</w:t>
            </w:r>
          </w:p>
        </w:tc>
        <w:tc>
          <w:tcPr>
            <w:tcW w:w="605" w:type="dxa"/>
            <w:vAlign w:val="center"/>
          </w:tcPr>
          <w:p w14:paraId="37404F26" w14:textId="1A553301"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28,6</w:t>
            </w:r>
          </w:p>
        </w:tc>
        <w:tc>
          <w:tcPr>
            <w:tcW w:w="605" w:type="dxa"/>
            <w:vAlign w:val="center"/>
          </w:tcPr>
          <w:p w14:paraId="392939D9" w14:textId="786EA034"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27,0</w:t>
            </w:r>
          </w:p>
        </w:tc>
        <w:tc>
          <w:tcPr>
            <w:tcW w:w="605" w:type="dxa"/>
            <w:vAlign w:val="center"/>
          </w:tcPr>
          <w:p w14:paraId="7D9D19E3" w14:textId="22F546E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26,9</w:t>
            </w:r>
          </w:p>
        </w:tc>
        <w:tc>
          <w:tcPr>
            <w:tcW w:w="605" w:type="dxa"/>
            <w:vAlign w:val="center"/>
          </w:tcPr>
          <w:p w14:paraId="0EF7146D" w14:textId="25F54104"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26,5</w:t>
            </w:r>
          </w:p>
        </w:tc>
        <w:tc>
          <w:tcPr>
            <w:tcW w:w="605" w:type="dxa"/>
            <w:vAlign w:val="center"/>
          </w:tcPr>
          <w:p w14:paraId="37D74FEC" w14:textId="4A7D4BB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25,4</w:t>
            </w:r>
          </w:p>
        </w:tc>
        <w:tc>
          <w:tcPr>
            <w:tcW w:w="726" w:type="dxa"/>
            <w:vAlign w:val="center"/>
          </w:tcPr>
          <w:p w14:paraId="5A21DEA9" w14:textId="6BCA70E5"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26,6</w:t>
            </w:r>
          </w:p>
        </w:tc>
        <w:tc>
          <w:tcPr>
            <w:tcW w:w="726" w:type="dxa"/>
            <w:vAlign w:val="center"/>
          </w:tcPr>
          <w:p w14:paraId="6067CFA3" w14:textId="5D7DFDF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10</w:t>
            </w:r>
            <w:r w:rsidR="00426821">
              <w:rPr>
                <w:rFonts w:ascii="Fira Sans" w:hAnsi="Fira Sans" w:cs="Arial"/>
                <w:sz w:val="19"/>
                <w:szCs w:val="19"/>
              </w:rPr>
              <w:t>5</w:t>
            </w:r>
          </w:p>
        </w:tc>
      </w:tr>
      <w:tr w:rsidR="008C0481" w:rsidRPr="00D1573D" w14:paraId="2319E354" w14:textId="77777777" w:rsidTr="00383A92">
        <w:trPr>
          <w:trHeight w:hRule="exact" w:val="454"/>
        </w:trPr>
        <w:tc>
          <w:tcPr>
            <w:tcW w:w="2422" w:type="dxa"/>
            <w:vAlign w:val="center"/>
          </w:tcPr>
          <w:p w14:paraId="46DCD83B"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ozima</w:t>
            </w:r>
          </w:p>
        </w:tc>
        <w:tc>
          <w:tcPr>
            <w:tcW w:w="606" w:type="dxa"/>
            <w:vAlign w:val="center"/>
          </w:tcPr>
          <w:p w14:paraId="2160320B" w14:textId="4124C952"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8,5</w:t>
            </w:r>
          </w:p>
        </w:tc>
        <w:tc>
          <w:tcPr>
            <w:tcW w:w="605" w:type="dxa"/>
            <w:vAlign w:val="center"/>
          </w:tcPr>
          <w:p w14:paraId="026C84F9" w14:textId="74749202"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9,9</w:t>
            </w:r>
          </w:p>
        </w:tc>
        <w:tc>
          <w:tcPr>
            <w:tcW w:w="605" w:type="dxa"/>
            <w:vAlign w:val="center"/>
          </w:tcPr>
          <w:p w14:paraId="1836080C" w14:textId="56E28B85"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12,0</w:t>
            </w:r>
          </w:p>
        </w:tc>
        <w:tc>
          <w:tcPr>
            <w:tcW w:w="605" w:type="dxa"/>
            <w:vAlign w:val="center"/>
          </w:tcPr>
          <w:p w14:paraId="6BDF61B1" w14:textId="004C452A"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11,3</w:t>
            </w:r>
          </w:p>
        </w:tc>
        <w:tc>
          <w:tcPr>
            <w:tcW w:w="605" w:type="dxa"/>
            <w:vAlign w:val="center"/>
          </w:tcPr>
          <w:p w14:paraId="73B3B005" w14:textId="4A14BFC5"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12,6</w:t>
            </w:r>
          </w:p>
        </w:tc>
        <w:tc>
          <w:tcPr>
            <w:tcW w:w="605" w:type="dxa"/>
            <w:vAlign w:val="center"/>
          </w:tcPr>
          <w:p w14:paraId="4F749F3C" w14:textId="4057A066"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12,5</w:t>
            </w:r>
          </w:p>
        </w:tc>
        <w:tc>
          <w:tcPr>
            <w:tcW w:w="605" w:type="dxa"/>
            <w:vAlign w:val="center"/>
          </w:tcPr>
          <w:p w14:paraId="480D9E88" w14:textId="35E78DCE"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11,7</w:t>
            </w:r>
          </w:p>
        </w:tc>
        <w:tc>
          <w:tcPr>
            <w:tcW w:w="726" w:type="dxa"/>
            <w:vAlign w:val="center"/>
          </w:tcPr>
          <w:p w14:paraId="4D87AA29" w14:textId="09E67084"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13,0</w:t>
            </w:r>
          </w:p>
        </w:tc>
        <w:tc>
          <w:tcPr>
            <w:tcW w:w="726" w:type="dxa"/>
            <w:vAlign w:val="center"/>
          </w:tcPr>
          <w:p w14:paraId="6897D02B" w14:textId="76B3209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w:t>
            </w:r>
            <w:r w:rsidR="00426821">
              <w:rPr>
                <w:rFonts w:ascii="Fira Sans" w:hAnsi="Fira Sans" w:cs="Arial"/>
                <w:sz w:val="19"/>
                <w:szCs w:val="19"/>
              </w:rPr>
              <w:t>1</w:t>
            </w:r>
          </w:p>
        </w:tc>
      </w:tr>
      <w:tr w:rsidR="008C0481" w:rsidRPr="00D1573D" w14:paraId="12B687B9" w14:textId="77777777" w:rsidTr="00383A92">
        <w:trPr>
          <w:trHeight w:hRule="exact" w:val="454"/>
        </w:trPr>
        <w:tc>
          <w:tcPr>
            <w:tcW w:w="2422" w:type="dxa"/>
            <w:vAlign w:val="center"/>
          </w:tcPr>
          <w:p w14:paraId="3332E1F6"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jara</w:t>
            </w:r>
          </w:p>
        </w:tc>
        <w:tc>
          <w:tcPr>
            <w:tcW w:w="606" w:type="dxa"/>
            <w:vAlign w:val="center"/>
          </w:tcPr>
          <w:p w14:paraId="4213690B" w14:textId="35468510"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7DB19A31" w14:textId="5131D881"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1,1</w:t>
            </w:r>
          </w:p>
        </w:tc>
        <w:tc>
          <w:tcPr>
            <w:tcW w:w="605" w:type="dxa"/>
            <w:vAlign w:val="center"/>
          </w:tcPr>
          <w:p w14:paraId="217549C8" w14:textId="73AE3D62"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0,6</w:t>
            </w:r>
          </w:p>
        </w:tc>
        <w:tc>
          <w:tcPr>
            <w:tcW w:w="605" w:type="dxa"/>
            <w:vAlign w:val="center"/>
          </w:tcPr>
          <w:p w14:paraId="2B9C3A6D" w14:textId="0A0B36F9"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0,9</w:t>
            </w:r>
          </w:p>
        </w:tc>
        <w:tc>
          <w:tcPr>
            <w:tcW w:w="605" w:type="dxa"/>
            <w:vAlign w:val="center"/>
          </w:tcPr>
          <w:p w14:paraId="237A26FD" w14:textId="5CBE1C64"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0,9</w:t>
            </w:r>
          </w:p>
        </w:tc>
        <w:tc>
          <w:tcPr>
            <w:tcW w:w="605" w:type="dxa"/>
            <w:vAlign w:val="center"/>
          </w:tcPr>
          <w:p w14:paraId="20368503" w14:textId="284561E1"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14:paraId="66999A68" w14:textId="1626496E"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vAlign w:val="center"/>
          </w:tcPr>
          <w:p w14:paraId="2DC56B36" w14:textId="3EF6DE9B"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0,4</w:t>
            </w:r>
          </w:p>
        </w:tc>
        <w:tc>
          <w:tcPr>
            <w:tcW w:w="726" w:type="dxa"/>
            <w:vAlign w:val="center"/>
          </w:tcPr>
          <w:p w14:paraId="09AED1E2" w14:textId="3E37FD81"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6</w:t>
            </w:r>
            <w:r w:rsidR="00426821">
              <w:rPr>
                <w:rFonts w:ascii="Fira Sans" w:hAnsi="Fira Sans" w:cs="Arial"/>
                <w:sz w:val="19"/>
                <w:szCs w:val="19"/>
              </w:rPr>
              <w:t>5</w:t>
            </w:r>
          </w:p>
        </w:tc>
      </w:tr>
      <w:tr w:rsidR="008C0481" w:rsidRPr="00D1573D" w14:paraId="62E28DE9" w14:textId="77777777" w:rsidTr="00383A92">
        <w:trPr>
          <w:trHeight w:hRule="exact" w:val="454"/>
        </w:trPr>
        <w:tc>
          <w:tcPr>
            <w:tcW w:w="2422" w:type="dxa"/>
            <w:vAlign w:val="center"/>
          </w:tcPr>
          <w:p w14:paraId="7F8175A8"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żyto</w:t>
            </w:r>
          </w:p>
        </w:tc>
        <w:tc>
          <w:tcPr>
            <w:tcW w:w="606" w:type="dxa"/>
            <w:vAlign w:val="center"/>
          </w:tcPr>
          <w:p w14:paraId="248BA9BD" w14:textId="298B4076"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1CFB8D4E" w14:textId="2707FBD4"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7968B469" w14:textId="65E63933"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3,0</w:t>
            </w:r>
          </w:p>
        </w:tc>
        <w:tc>
          <w:tcPr>
            <w:tcW w:w="605" w:type="dxa"/>
            <w:vAlign w:val="center"/>
          </w:tcPr>
          <w:p w14:paraId="40DE207F" w14:textId="7D68EB32"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2,5</w:t>
            </w:r>
          </w:p>
        </w:tc>
        <w:tc>
          <w:tcPr>
            <w:tcW w:w="605" w:type="dxa"/>
            <w:vAlign w:val="center"/>
          </w:tcPr>
          <w:p w14:paraId="249187D2" w14:textId="3E037230"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2,4</w:t>
            </w:r>
          </w:p>
        </w:tc>
        <w:tc>
          <w:tcPr>
            <w:tcW w:w="605" w:type="dxa"/>
            <w:vAlign w:val="center"/>
          </w:tcPr>
          <w:p w14:paraId="7E145B67" w14:textId="3647464D"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2,6</w:t>
            </w:r>
          </w:p>
        </w:tc>
        <w:tc>
          <w:tcPr>
            <w:tcW w:w="605" w:type="dxa"/>
            <w:vAlign w:val="center"/>
          </w:tcPr>
          <w:p w14:paraId="6E036FA2" w14:textId="05D72756"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2,4</w:t>
            </w:r>
          </w:p>
        </w:tc>
        <w:tc>
          <w:tcPr>
            <w:tcW w:w="726" w:type="dxa"/>
            <w:vAlign w:val="center"/>
          </w:tcPr>
          <w:p w14:paraId="14DE8560" w14:textId="7C4C1F5A"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2,3</w:t>
            </w:r>
          </w:p>
        </w:tc>
        <w:tc>
          <w:tcPr>
            <w:tcW w:w="726" w:type="dxa"/>
            <w:vAlign w:val="center"/>
          </w:tcPr>
          <w:p w14:paraId="37AF8087" w14:textId="71B7AEFE"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95</w:t>
            </w:r>
          </w:p>
        </w:tc>
      </w:tr>
      <w:tr w:rsidR="008C0481" w:rsidRPr="00D1573D" w14:paraId="469F3382" w14:textId="77777777" w:rsidTr="00383A92">
        <w:trPr>
          <w:trHeight w:hRule="exact" w:val="454"/>
        </w:trPr>
        <w:tc>
          <w:tcPr>
            <w:tcW w:w="2422" w:type="dxa"/>
            <w:vAlign w:val="center"/>
          </w:tcPr>
          <w:p w14:paraId="286B1FCD"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ozimy</w:t>
            </w:r>
          </w:p>
        </w:tc>
        <w:tc>
          <w:tcPr>
            <w:tcW w:w="606" w:type="dxa"/>
            <w:vAlign w:val="center"/>
          </w:tcPr>
          <w:p w14:paraId="30AFD47D" w14:textId="74D997C4"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64779128" w14:textId="50B9A759"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5A088BE3" w14:textId="6389445A"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1,4</w:t>
            </w:r>
          </w:p>
        </w:tc>
        <w:tc>
          <w:tcPr>
            <w:tcW w:w="605" w:type="dxa"/>
            <w:vAlign w:val="center"/>
          </w:tcPr>
          <w:p w14:paraId="14EB73EF" w14:textId="1728F32B"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1,4</w:t>
            </w:r>
          </w:p>
        </w:tc>
        <w:tc>
          <w:tcPr>
            <w:tcW w:w="605" w:type="dxa"/>
            <w:vAlign w:val="center"/>
          </w:tcPr>
          <w:p w14:paraId="27CB63F4" w14:textId="00B7854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40C65019" w14:textId="13A10BDA"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1,8</w:t>
            </w:r>
          </w:p>
        </w:tc>
        <w:tc>
          <w:tcPr>
            <w:tcW w:w="605" w:type="dxa"/>
            <w:vAlign w:val="center"/>
          </w:tcPr>
          <w:p w14:paraId="12FB9B5D" w14:textId="3DA5C8DF"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2,0</w:t>
            </w:r>
          </w:p>
        </w:tc>
        <w:tc>
          <w:tcPr>
            <w:tcW w:w="726" w:type="dxa"/>
            <w:vAlign w:val="center"/>
          </w:tcPr>
          <w:p w14:paraId="5983EED0" w14:textId="68FD8D23"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2,1</w:t>
            </w:r>
          </w:p>
        </w:tc>
        <w:tc>
          <w:tcPr>
            <w:tcW w:w="726" w:type="dxa"/>
            <w:vAlign w:val="center"/>
          </w:tcPr>
          <w:p w14:paraId="356D8BF6" w14:textId="381C06D1"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10</w:t>
            </w:r>
            <w:r w:rsidR="00426821">
              <w:rPr>
                <w:rFonts w:ascii="Fira Sans" w:hAnsi="Fira Sans" w:cs="Arial"/>
                <w:sz w:val="19"/>
                <w:szCs w:val="19"/>
              </w:rPr>
              <w:t>8</w:t>
            </w:r>
          </w:p>
        </w:tc>
      </w:tr>
      <w:tr w:rsidR="008C0481" w:rsidRPr="00D1573D" w14:paraId="51D1D8AA" w14:textId="77777777" w:rsidTr="00383A92">
        <w:trPr>
          <w:trHeight w:hRule="exact" w:val="454"/>
        </w:trPr>
        <w:tc>
          <w:tcPr>
            <w:tcW w:w="2422" w:type="dxa"/>
            <w:vAlign w:val="center"/>
          </w:tcPr>
          <w:p w14:paraId="6487E594"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Pr>
                <w:rFonts w:ascii="Fira Sans" w:hAnsi="Fira Sans"/>
                <w:sz w:val="19"/>
                <w:szCs w:val="19"/>
              </w:rPr>
              <w:t>j</w:t>
            </w:r>
            <w:r w:rsidRPr="00196C55">
              <w:rPr>
                <w:rFonts w:ascii="Fira Sans" w:hAnsi="Fira Sans"/>
                <w:sz w:val="19"/>
                <w:szCs w:val="19"/>
              </w:rPr>
              <w:t>ęczmień jary</w:t>
            </w:r>
          </w:p>
        </w:tc>
        <w:tc>
          <w:tcPr>
            <w:tcW w:w="606" w:type="dxa"/>
            <w:vAlign w:val="center"/>
          </w:tcPr>
          <w:p w14:paraId="4C7F596C" w14:textId="1C5345C0"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p>
        </w:tc>
        <w:tc>
          <w:tcPr>
            <w:tcW w:w="605" w:type="dxa"/>
            <w:vAlign w:val="center"/>
          </w:tcPr>
          <w:p w14:paraId="4C966B56" w14:textId="53DBDFD4"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41A099AF" w14:textId="25922671"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1,6</w:t>
            </w:r>
          </w:p>
        </w:tc>
        <w:tc>
          <w:tcPr>
            <w:tcW w:w="605" w:type="dxa"/>
            <w:vAlign w:val="center"/>
          </w:tcPr>
          <w:p w14:paraId="4934A770" w14:textId="1B937326"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1,6</w:t>
            </w:r>
          </w:p>
        </w:tc>
        <w:tc>
          <w:tcPr>
            <w:tcW w:w="605" w:type="dxa"/>
            <w:vAlign w:val="center"/>
          </w:tcPr>
          <w:p w14:paraId="04085DDD" w14:textId="7BAA153D"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1,3</w:t>
            </w:r>
          </w:p>
        </w:tc>
        <w:tc>
          <w:tcPr>
            <w:tcW w:w="605" w:type="dxa"/>
            <w:vAlign w:val="center"/>
          </w:tcPr>
          <w:p w14:paraId="5005A985" w14:textId="0F9DB411"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14:paraId="0445430A" w14:textId="32F90A3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w:t>
            </w:r>
          </w:p>
        </w:tc>
        <w:tc>
          <w:tcPr>
            <w:tcW w:w="726" w:type="dxa"/>
            <w:vAlign w:val="center"/>
          </w:tcPr>
          <w:p w14:paraId="70298370" w14:textId="4E220394"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0,9</w:t>
            </w:r>
          </w:p>
        </w:tc>
        <w:tc>
          <w:tcPr>
            <w:tcW w:w="726" w:type="dxa"/>
            <w:vAlign w:val="center"/>
          </w:tcPr>
          <w:p w14:paraId="03A4515C" w14:textId="47D646C6"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82</w:t>
            </w:r>
          </w:p>
        </w:tc>
      </w:tr>
      <w:tr w:rsidR="008C0481" w:rsidRPr="00D1573D" w14:paraId="02D7576C" w14:textId="77777777" w:rsidTr="00383A92">
        <w:trPr>
          <w:trHeight w:hRule="exact" w:val="454"/>
        </w:trPr>
        <w:tc>
          <w:tcPr>
            <w:tcW w:w="2422" w:type="dxa"/>
            <w:vAlign w:val="center"/>
          </w:tcPr>
          <w:p w14:paraId="7A71CBF8"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owies</w:t>
            </w:r>
          </w:p>
        </w:tc>
        <w:tc>
          <w:tcPr>
            <w:tcW w:w="606" w:type="dxa"/>
            <w:vAlign w:val="center"/>
          </w:tcPr>
          <w:p w14:paraId="7AAADD9B" w14:textId="5282D3D1"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08046E89" w14:textId="54FF5066"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2D112E8D" w14:textId="0D9FE7B8"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vAlign w:val="center"/>
          </w:tcPr>
          <w:p w14:paraId="07339438" w14:textId="0B10B5A8"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1,7</w:t>
            </w:r>
          </w:p>
        </w:tc>
        <w:tc>
          <w:tcPr>
            <w:tcW w:w="605" w:type="dxa"/>
            <w:vAlign w:val="center"/>
          </w:tcPr>
          <w:p w14:paraId="60C9D646" w14:textId="27914D85"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3A2E2288" w14:textId="1D942D77"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14:paraId="16EF92DA" w14:textId="302AA0FA"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1,6</w:t>
            </w:r>
          </w:p>
        </w:tc>
        <w:tc>
          <w:tcPr>
            <w:tcW w:w="726" w:type="dxa"/>
            <w:vAlign w:val="center"/>
          </w:tcPr>
          <w:p w14:paraId="7FE167B2" w14:textId="367EC5C5"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1,9</w:t>
            </w:r>
          </w:p>
        </w:tc>
        <w:tc>
          <w:tcPr>
            <w:tcW w:w="726" w:type="dxa"/>
            <w:vAlign w:val="center"/>
          </w:tcPr>
          <w:p w14:paraId="055401D7" w14:textId="412064B6"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112</w:t>
            </w:r>
          </w:p>
        </w:tc>
      </w:tr>
      <w:tr w:rsidR="008C0481" w:rsidRPr="00D1573D" w14:paraId="5F600794" w14:textId="77777777" w:rsidTr="00383A92">
        <w:trPr>
          <w:trHeight w:hRule="exact" w:val="454"/>
        </w:trPr>
        <w:tc>
          <w:tcPr>
            <w:tcW w:w="2422" w:type="dxa"/>
            <w:vAlign w:val="center"/>
          </w:tcPr>
          <w:p w14:paraId="1A417432"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ozime</w:t>
            </w:r>
          </w:p>
        </w:tc>
        <w:tc>
          <w:tcPr>
            <w:tcW w:w="606" w:type="dxa"/>
            <w:vAlign w:val="center"/>
          </w:tcPr>
          <w:p w14:paraId="5C137137" w14:textId="1AAD8C00"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4,2</w:t>
            </w:r>
          </w:p>
        </w:tc>
        <w:tc>
          <w:tcPr>
            <w:tcW w:w="605" w:type="dxa"/>
            <w:vAlign w:val="center"/>
          </w:tcPr>
          <w:p w14:paraId="70EB2DA9" w14:textId="5A1AB3E7"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09438EB4" w14:textId="0A0A2053"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5,9</w:t>
            </w:r>
          </w:p>
        </w:tc>
        <w:tc>
          <w:tcPr>
            <w:tcW w:w="605" w:type="dxa"/>
            <w:vAlign w:val="center"/>
          </w:tcPr>
          <w:p w14:paraId="7FC64EDA" w14:textId="690914CC"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5,2</w:t>
            </w:r>
          </w:p>
        </w:tc>
        <w:tc>
          <w:tcPr>
            <w:tcW w:w="605" w:type="dxa"/>
            <w:vAlign w:val="center"/>
          </w:tcPr>
          <w:p w14:paraId="75CBFBA0" w14:textId="0783A380"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5,3</w:t>
            </w:r>
          </w:p>
        </w:tc>
        <w:tc>
          <w:tcPr>
            <w:tcW w:w="605" w:type="dxa"/>
            <w:vAlign w:val="center"/>
          </w:tcPr>
          <w:p w14:paraId="2D8121D6" w14:textId="6343C77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14:paraId="4DFBDA32" w14:textId="065A1D8A"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4,9</w:t>
            </w:r>
          </w:p>
        </w:tc>
        <w:tc>
          <w:tcPr>
            <w:tcW w:w="726" w:type="dxa"/>
            <w:vAlign w:val="center"/>
          </w:tcPr>
          <w:p w14:paraId="51EE86A1" w14:textId="402C4796"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5,1</w:t>
            </w:r>
          </w:p>
        </w:tc>
        <w:tc>
          <w:tcPr>
            <w:tcW w:w="726" w:type="dxa"/>
            <w:vAlign w:val="center"/>
          </w:tcPr>
          <w:p w14:paraId="46AFBFDB" w14:textId="15C0EE4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106</w:t>
            </w:r>
          </w:p>
        </w:tc>
      </w:tr>
      <w:tr w:rsidR="008C0481" w:rsidRPr="00D1573D" w14:paraId="107DD1B1" w14:textId="77777777" w:rsidTr="00383A92">
        <w:trPr>
          <w:trHeight w:hRule="exact" w:val="454"/>
        </w:trPr>
        <w:tc>
          <w:tcPr>
            <w:tcW w:w="2422" w:type="dxa"/>
            <w:vAlign w:val="center"/>
          </w:tcPr>
          <w:p w14:paraId="020F9C80"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jare</w:t>
            </w:r>
          </w:p>
        </w:tc>
        <w:tc>
          <w:tcPr>
            <w:tcW w:w="606" w:type="dxa"/>
            <w:vAlign w:val="center"/>
          </w:tcPr>
          <w:p w14:paraId="2BF384E9" w14:textId="7673D512"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383EB125" w14:textId="3414B66D"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0,6</w:t>
            </w:r>
          </w:p>
        </w:tc>
        <w:tc>
          <w:tcPr>
            <w:tcW w:w="605" w:type="dxa"/>
            <w:vAlign w:val="center"/>
          </w:tcPr>
          <w:p w14:paraId="581EA265" w14:textId="428930E7"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0,3</w:t>
            </w:r>
          </w:p>
        </w:tc>
        <w:tc>
          <w:tcPr>
            <w:tcW w:w="605" w:type="dxa"/>
            <w:vAlign w:val="center"/>
          </w:tcPr>
          <w:p w14:paraId="2A48E13F" w14:textId="5CEB32A4"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14:paraId="48F5FE96" w14:textId="6BD3DCEA"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20348C06" w14:textId="4FB8ED2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1AEC7941" w14:textId="0BE9D166"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7CF4797E" w14:textId="44A933D6"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14:paraId="49E5D088" w14:textId="7502B9A8" w:rsidR="008C0481" w:rsidRPr="00196C55" w:rsidRDefault="00426821" w:rsidP="008C0481">
            <w:pPr>
              <w:spacing w:after="0" w:line="240" w:lineRule="exact"/>
              <w:jc w:val="right"/>
              <w:rPr>
                <w:rFonts w:ascii="Fira Sans" w:hAnsi="Fira Sans" w:cs="Arial"/>
                <w:sz w:val="19"/>
                <w:szCs w:val="19"/>
              </w:rPr>
            </w:pPr>
            <w:r>
              <w:rPr>
                <w:rFonts w:ascii="Fira Sans" w:hAnsi="Fira Sans" w:cs="Arial"/>
                <w:sz w:val="19"/>
                <w:szCs w:val="19"/>
              </w:rPr>
              <w:t>80</w:t>
            </w:r>
          </w:p>
        </w:tc>
      </w:tr>
      <w:tr w:rsidR="008C0481" w:rsidRPr="00D1573D" w14:paraId="5C756CE4" w14:textId="77777777" w:rsidTr="00383A92">
        <w:trPr>
          <w:trHeight w:hRule="exact" w:val="454"/>
        </w:trPr>
        <w:tc>
          <w:tcPr>
            <w:tcW w:w="2422" w:type="dxa"/>
            <w:vAlign w:val="center"/>
          </w:tcPr>
          <w:p w14:paraId="45E23670"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ozime</w:t>
            </w:r>
          </w:p>
        </w:tc>
        <w:tc>
          <w:tcPr>
            <w:tcW w:w="606" w:type="dxa"/>
            <w:vAlign w:val="center"/>
          </w:tcPr>
          <w:p w14:paraId="124F36F0" w14:textId="62B19BBB"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03FB5D46" w14:textId="4D1BC6CC"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5D35EFDD" w14:textId="33DDD98B"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0,4</w:t>
            </w:r>
          </w:p>
        </w:tc>
        <w:tc>
          <w:tcPr>
            <w:tcW w:w="605" w:type="dxa"/>
            <w:vAlign w:val="center"/>
          </w:tcPr>
          <w:p w14:paraId="793FDC48" w14:textId="5CF08A0C"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0,4</w:t>
            </w:r>
          </w:p>
        </w:tc>
        <w:tc>
          <w:tcPr>
            <w:tcW w:w="605" w:type="dxa"/>
            <w:vAlign w:val="center"/>
          </w:tcPr>
          <w:p w14:paraId="21F29EAF" w14:textId="20E2FD0A"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73BE6208" w14:textId="34ECCE6C"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14:paraId="69C3D187" w14:textId="56D91A60"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184A155E" w14:textId="223CF8CF"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0,1</w:t>
            </w:r>
          </w:p>
        </w:tc>
        <w:tc>
          <w:tcPr>
            <w:tcW w:w="726" w:type="dxa"/>
            <w:vAlign w:val="center"/>
          </w:tcPr>
          <w:p w14:paraId="6D226B25" w14:textId="1BA7870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8</w:t>
            </w:r>
            <w:r w:rsidR="00426821">
              <w:rPr>
                <w:rFonts w:ascii="Fira Sans" w:hAnsi="Fira Sans" w:cs="Arial"/>
                <w:sz w:val="19"/>
                <w:szCs w:val="19"/>
              </w:rPr>
              <w:t>8</w:t>
            </w:r>
          </w:p>
        </w:tc>
      </w:tr>
      <w:tr w:rsidR="008C0481" w:rsidRPr="00D1573D" w14:paraId="2A978CB9" w14:textId="77777777" w:rsidTr="00383A92">
        <w:trPr>
          <w:trHeight w:hRule="exact" w:val="454"/>
        </w:trPr>
        <w:tc>
          <w:tcPr>
            <w:tcW w:w="2422" w:type="dxa"/>
            <w:tcBorders>
              <w:bottom w:val="single" w:sz="4" w:space="0" w:color="001D77"/>
            </w:tcBorders>
            <w:vAlign w:val="center"/>
          </w:tcPr>
          <w:p w14:paraId="1FDF49D0"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jare</w:t>
            </w:r>
          </w:p>
        </w:tc>
        <w:tc>
          <w:tcPr>
            <w:tcW w:w="606" w:type="dxa"/>
            <w:tcBorders>
              <w:bottom w:val="single" w:sz="4" w:space="0" w:color="001D77"/>
            </w:tcBorders>
            <w:vAlign w:val="center"/>
          </w:tcPr>
          <w:p w14:paraId="541F6204" w14:textId="13B2BA7D"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3,0</w:t>
            </w:r>
          </w:p>
        </w:tc>
        <w:tc>
          <w:tcPr>
            <w:tcW w:w="605" w:type="dxa"/>
            <w:tcBorders>
              <w:bottom w:val="single" w:sz="4" w:space="0" w:color="001D77"/>
            </w:tcBorders>
            <w:vAlign w:val="center"/>
          </w:tcPr>
          <w:p w14:paraId="530008CC" w14:textId="4F7A22CF"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1,9</w:t>
            </w:r>
          </w:p>
        </w:tc>
        <w:tc>
          <w:tcPr>
            <w:tcW w:w="605" w:type="dxa"/>
            <w:tcBorders>
              <w:bottom w:val="single" w:sz="4" w:space="0" w:color="001D77"/>
            </w:tcBorders>
            <w:vAlign w:val="center"/>
          </w:tcPr>
          <w:p w14:paraId="435E4FAD" w14:textId="700DE429"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1,7</w:t>
            </w:r>
          </w:p>
        </w:tc>
        <w:tc>
          <w:tcPr>
            <w:tcW w:w="605" w:type="dxa"/>
            <w:tcBorders>
              <w:bottom w:val="single" w:sz="4" w:space="0" w:color="001D77"/>
            </w:tcBorders>
            <w:vAlign w:val="center"/>
          </w:tcPr>
          <w:p w14:paraId="14238A53" w14:textId="1E9CDE67"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1,9</w:t>
            </w:r>
          </w:p>
        </w:tc>
        <w:tc>
          <w:tcPr>
            <w:tcW w:w="605" w:type="dxa"/>
            <w:tcBorders>
              <w:bottom w:val="single" w:sz="4" w:space="0" w:color="001D77"/>
            </w:tcBorders>
            <w:vAlign w:val="center"/>
          </w:tcPr>
          <w:p w14:paraId="327E49E6" w14:textId="1FD98475"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1,0</w:t>
            </w:r>
          </w:p>
        </w:tc>
        <w:tc>
          <w:tcPr>
            <w:tcW w:w="605" w:type="dxa"/>
            <w:tcBorders>
              <w:bottom w:val="single" w:sz="4" w:space="0" w:color="001D77"/>
            </w:tcBorders>
            <w:vAlign w:val="center"/>
          </w:tcPr>
          <w:p w14:paraId="31E5DBCA" w14:textId="06A8334D"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14:paraId="5A2DA90D" w14:textId="0174B8A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tcBorders>
              <w:bottom w:val="single" w:sz="4" w:space="0" w:color="001D77"/>
            </w:tcBorders>
            <w:vAlign w:val="center"/>
          </w:tcPr>
          <w:p w14:paraId="24BB3B4E" w14:textId="20EFE38E"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0,6</w:t>
            </w:r>
          </w:p>
        </w:tc>
        <w:tc>
          <w:tcPr>
            <w:tcW w:w="726" w:type="dxa"/>
            <w:tcBorders>
              <w:bottom w:val="single" w:sz="4" w:space="0" w:color="001D77"/>
            </w:tcBorders>
            <w:vAlign w:val="center"/>
          </w:tcPr>
          <w:p w14:paraId="3DDEE22C" w14:textId="24849D7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88</w:t>
            </w:r>
          </w:p>
        </w:tc>
      </w:tr>
      <w:tr w:rsidR="008C0481" w:rsidRPr="00D1573D" w14:paraId="131E51BB" w14:textId="77777777" w:rsidTr="00383A92">
        <w:trPr>
          <w:trHeight w:hRule="exact" w:val="454"/>
        </w:trPr>
        <w:tc>
          <w:tcPr>
            <w:tcW w:w="2422" w:type="dxa"/>
            <w:vAlign w:val="center"/>
          </w:tcPr>
          <w:p w14:paraId="12FE6DC6" w14:textId="77777777" w:rsidR="008C0481" w:rsidRPr="00196C55" w:rsidRDefault="008C0481" w:rsidP="008C0481">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rzepak i rzepik ogółem</w:t>
            </w:r>
          </w:p>
        </w:tc>
        <w:tc>
          <w:tcPr>
            <w:tcW w:w="606" w:type="dxa"/>
            <w:vAlign w:val="center"/>
          </w:tcPr>
          <w:p w14:paraId="45C6133B" w14:textId="05127BA7"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5ADC9127" w14:textId="780D7297"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5AB97363" w14:textId="7F2EC9BA" w:rsidR="008C0481" w:rsidRPr="00196C55" w:rsidRDefault="008C0481" w:rsidP="008C0481">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3,1</w:t>
            </w:r>
          </w:p>
        </w:tc>
        <w:tc>
          <w:tcPr>
            <w:tcW w:w="605" w:type="dxa"/>
            <w:vAlign w:val="center"/>
          </w:tcPr>
          <w:p w14:paraId="178C7E39" w14:textId="66163EEC" w:rsidR="008C0481" w:rsidRPr="00196C55" w:rsidRDefault="008C0481" w:rsidP="008C0481">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w:t>
            </w:r>
          </w:p>
        </w:tc>
        <w:tc>
          <w:tcPr>
            <w:tcW w:w="605" w:type="dxa"/>
            <w:vAlign w:val="center"/>
          </w:tcPr>
          <w:p w14:paraId="03D321B5" w14:textId="795B1E94"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3,6</w:t>
            </w:r>
          </w:p>
        </w:tc>
        <w:tc>
          <w:tcPr>
            <w:tcW w:w="605" w:type="dxa"/>
            <w:vAlign w:val="center"/>
          </w:tcPr>
          <w:p w14:paraId="55C0DDCA" w14:textId="1FDC1CE5"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3,7</w:t>
            </w:r>
          </w:p>
        </w:tc>
        <w:tc>
          <w:tcPr>
            <w:tcW w:w="605" w:type="dxa"/>
            <w:vAlign w:val="center"/>
          </w:tcPr>
          <w:p w14:paraId="630981B2" w14:textId="5FA132A9"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3,3</w:t>
            </w:r>
          </w:p>
        </w:tc>
        <w:tc>
          <w:tcPr>
            <w:tcW w:w="726" w:type="dxa"/>
            <w:vAlign w:val="center"/>
          </w:tcPr>
          <w:p w14:paraId="7EC17868" w14:textId="7D678FD4" w:rsidR="008C0481" w:rsidRPr="00D52BEC" w:rsidRDefault="008C0481" w:rsidP="008C0481">
            <w:pPr>
              <w:spacing w:after="0" w:line="240" w:lineRule="exact"/>
              <w:jc w:val="right"/>
              <w:rPr>
                <w:rFonts w:ascii="Fira Sans" w:hAnsi="Fira Sans" w:cs="Arial"/>
                <w:b/>
                <w:sz w:val="19"/>
                <w:szCs w:val="19"/>
              </w:rPr>
            </w:pPr>
            <w:r>
              <w:rPr>
                <w:rFonts w:ascii="Fira Sans" w:hAnsi="Fira Sans" w:cs="Arial"/>
                <w:b/>
                <w:sz w:val="19"/>
                <w:szCs w:val="19"/>
              </w:rPr>
              <w:t>3,6</w:t>
            </w:r>
          </w:p>
        </w:tc>
        <w:tc>
          <w:tcPr>
            <w:tcW w:w="726" w:type="dxa"/>
            <w:vAlign w:val="center"/>
          </w:tcPr>
          <w:p w14:paraId="5F351974" w14:textId="4CBBBD42" w:rsidR="008C0481" w:rsidRPr="00196C55" w:rsidRDefault="008C0481" w:rsidP="008C0481">
            <w:pPr>
              <w:spacing w:after="0" w:line="240" w:lineRule="exact"/>
              <w:jc w:val="right"/>
              <w:rPr>
                <w:rFonts w:ascii="Fira Sans" w:hAnsi="Fira Sans" w:cs="Arial"/>
                <w:sz w:val="19"/>
                <w:szCs w:val="19"/>
              </w:rPr>
            </w:pPr>
            <w:r>
              <w:rPr>
                <w:rFonts w:ascii="Fira Sans" w:hAnsi="Fira Sans" w:cs="Arial"/>
                <w:sz w:val="19"/>
                <w:szCs w:val="19"/>
              </w:rPr>
              <w:t>11</w:t>
            </w:r>
            <w:r w:rsidR="00426821">
              <w:rPr>
                <w:rFonts w:ascii="Fira Sans" w:hAnsi="Fira Sans" w:cs="Arial"/>
                <w:sz w:val="19"/>
                <w:szCs w:val="19"/>
              </w:rPr>
              <w:t>1</w:t>
            </w:r>
          </w:p>
        </w:tc>
      </w:tr>
    </w:tbl>
    <w:p w14:paraId="2921445A" w14:textId="1FF769E9" w:rsidR="005C776B" w:rsidRPr="009367AA" w:rsidRDefault="005C776B" w:rsidP="008246B8">
      <w:pPr>
        <w:pStyle w:val="Tekstblokowy"/>
        <w:widowControl w:val="0"/>
        <w:spacing w:before="120" w:after="120" w:line="240" w:lineRule="exact"/>
        <w:ind w:left="227" w:right="0" w:hanging="227"/>
        <w:jc w:val="left"/>
        <w:rPr>
          <w:rFonts w:ascii="Fira Sans" w:hAnsi="Fira Sans"/>
          <w:noProof/>
          <w:sz w:val="16"/>
          <w:szCs w:val="16"/>
          <w:lang w:val="en-GB"/>
        </w:rPr>
      </w:pPr>
      <w:r w:rsidRPr="009367AA">
        <w:rPr>
          <w:rFonts w:ascii="Fira Sans" w:hAnsi="Fira Sans"/>
          <w:noProof/>
          <w:sz w:val="16"/>
          <w:szCs w:val="16"/>
          <w:lang w:val="en-GB"/>
        </w:rPr>
        <w:t>a) Przedwynikowy szacunek zbiorów w 202</w:t>
      </w:r>
      <w:r w:rsidR="008D0C7E">
        <w:rPr>
          <w:rFonts w:ascii="Fira Sans" w:hAnsi="Fira Sans"/>
          <w:noProof/>
          <w:sz w:val="16"/>
          <w:szCs w:val="16"/>
          <w:lang w:val="en-GB"/>
        </w:rPr>
        <w:t>5</w:t>
      </w:r>
      <w:r w:rsidRPr="009367AA">
        <w:rPr>
          <w:rFonts w:ascii="Fira Sans" w:hAnsi="Fira Sans"/>
          <w:noProof/>
          <w:sz w:val="16"/>
          <w:szCs w:val="16"/>
          <w:lang w:val="en-GB"/>
        </w:rPr>
        <w:t xml:space="preserve"> r.</w:t>
      </w:r>
    </w:p>
    <w:p w14:paraId="7C65C3CD" w14:textId="45D5DCAE" w:rsidR="005C776B" w:rsidRPr="00EC79CE" w:rsidRDefault="005C776B" w:rsidP="00827815">
      <w:pPr>
        <w:pStyle w:val="Tekstpodstawowywcity"/>
        <w:widowControl w:val="0"/>
        <w:spacing w:before="120" w:line="288" w:lineRule="auto"/>
        <w:ind w:left="0"/>
        <w:rPr>
          <w:rFonts w:ascii="Fira Sans" w:hAnsi="Fira Sans"/>
          <w:sz w:val="19"/>
          <w:szCs w:val="19"/>
        </w:rPr>
      </w:pPr>
      <w:r w:rsidRPr="00A81764">
        <w:rPr>
          <w:rFonts w:ascii="Fira Sans" w:hAnsi="Fira Sans"/>
          <w:noProof/>
          <w:sz w:val="19"/>
          <w:szCs w:val="19"/>
          <w:lang w:val="en-GB"/>
        </w:rPr>
        <w:lastRenderedPageBreak/>
        <w:t xml:space="preserve">Szacuje się, że plony zbóż ogółem </w:t>
      </w:r>
      <w:r w:rsidR="00812D06" w:rsidRPr="00A81764">
        <w:rPr>
          <w:rFonts w:ascii="Fira Sans" w:hAnsi="Fira Sans"/>
          <w:noProof/>
          <w:sz w:val="19"/>
          <w:szCs w:val="19"/>
          <w:lang w:val="en-GB"/>
        </w:rPr>
        <w:t>(łącznie z kukurydzą na ziarno, gryką, prosem i pozostałymi roślinami zbożowymi)</w:t>
      </w:r>
      <w:r w:rsidR="00064E46" w:rsidRPr="00A81764">
        <w:rPr>
          <w:rFonts w:ascii="Fira Sans" w:hAnsi="Fira Sans"/>
          <w:noProof/>
          <w:sz w:val="19"/>
          <w:szCs w:val="19"/>
          <w:lang w:val="en-GB"/>
        </w:rPr>
        <w:t xml:space="preserve"> </w:t>
      </w:r>
      <w:r w:rsidRPr="00A81764">
        <w:rPr>
          <w:rFonts w:ascii="Fira Sans" w:hAnsi="Fira Sans"/>
          <w:noProof/>
          <w:sz w:val="19"/>
          <w:szCs w:val="19"/>
          <w:lang w:val="en-GB"/>
        </w:rPr>
        <w:t xml:space="preserve">wyniosą ok. </w:t>
      </w:r>
      <w:r w:rsidR="009D0BBE">
        <w:rPr>
          <w:rFonts w:ascii="Fira Sans" w:hAnsi="Fira Sans"/>
          <w:noProof/>
          <w:sz w:val="19"/>
          <w:szCs w:val="19"/>
          <w:lang w:val="en-GB"/>
        </w:rPr>
        <w:t>53</w:t>
      </w:r>
      <w:r w:rsidRPr="00A81764">
        <w:rPr>
          <w:rFonts w:ascii="Fira Sans" w:hAnsi="Fira Sans"/>
          <w:noProof/>
          <w:sz w:val="19"/>
          <w:szCs w:val="19"/>
          <w:lang w:val="en-GB"/>
        </w:rPr>
        <w:t xml:space="preserve">,3 dt/ha, tj. o </w:t>
      </w:r>
      <w:r w:rsidR="00053DB3">
        <w:rPr>
          <w:rFonts w:ascii="Fira Sans" w:hAnsi="Fira Sans"/>
          <w:noProof/>
          <w:sz w:val="19"/>
          <w:szCs w:val="19"/>
          <w:lang w:val="en-GB"/>
        </w:rPr>
        <w:t>3,9</w:t>
      </w:r>
      <w:r w:rsidRPr="00A81764">
        <w:rPr>
          <w:rFonts w:ascii="Fira Sans" w:hAnsi="Fira Sans"/>
          <w:noProof/>
          <w:sz w:val="19"/>
          <w:szCs w:val="19"/>
          <w:lang w:val="en-GB"/>
        </w:rPr>
        <w:t xml:space="preserve"> dt/ha (o </w:t>
      </w:r>
      <w:r w:rsidR="00053DB3">
        <w:rPr>
          <w:rFonts w:ascii="Fira Sans" w:hAnsi="Fira Sans"/>
          <w:noProof/>
          <w:sz w:val="19"/>
          <w:szCs w:val="19"/>
          <w:lang w:val="en-GB"/>
        </w:rPr>
        <w:t>8</w:t>
      </w:r>
      <w:r w:rsidRPr="00A81764">
        <w:rPr>
          <w:rFonts w:ascii="Fira Sans" w:hAnsi="Fira Sans"/>
          <w:noProof/>
          <w:sz w:val="19"/>
          <w:szCs w:val="19"/>
          <w:lang w:val="en-GB"/>
        </w:rPr>
        <w:t xml:space="preserve">%) </w:t>
      </w:r>
      <w:r w:rsidR="00053DB3">
        <w:rPr>
          <w:rFonts w:ascii="Fira Sans" w:hAnsi="Fira Sans"/>
          <w:noProof/>
          <w:sz w:val="19"/>
          <w:szCs w:val="19"/>
          <w:lang w:val="en-GB"/>
        </w:rPr>
        <w:t>więcej</w:t>
      </w:r>
      <w:r w:rsidRPr="00A81764">
        <w:rPr>
          <w:rFonts w:ascii="Fira Sans" w:hAnsi="Fira Sans"/>
          <w:noProof/>
          <w:sz w:val="19"/>
          <w:szCs w:val="19"/>
          <w:lang w:val="en-GB"/>
        </w:rPr>
        <w:t xml:space="preserve"> od plonów ubiegłorocznych, a plony zbóż podstawowych z mieszankami zbożowymi wyniosą 4</w:t>
      </w:r>
      <w:r w:rsidR="00053DB3">
        <w:rPr>
          <w:rFonts w:ascii="Fira Sans" w:hAnsi="Fira Sans"/>
          <w:noProof/>
          <w:sz w:val="19"/>
          <w:szCs w:val="19"/>
          <w:lang w:val="en-GB"/>
        </w:rPr>
        <w:t>8,3</w:t>
      </w:r>
      <w:r w:rsidRPr="00A81764">
        <w:rPr>
          <w:rFonts w:ascii="Fira Sans" w:hAnsi="Fira Sans"/>
          <w:noProof/>
          <w:sz w:val="19"/>
          <w:szCs w:val="19"/>
          <w:lang w:val="en-GB"/>
        </w:rPr>
        <w:t xml:space="preserve"> dt/ha, tj. o </w:t>
      </w:r>
      <w:r w:rsidR="00053DB3">
        <w:rPr>
          <w:rFonts w:ascii="Fira Sans" w:hAnsi="Fira Sans"/>
          <w:noProof/>
          <w:sz w:val="19"/>
          <w:szCs w:val="19"/>
          <w:lang w:val="en-GB"/>
        </w:rPr>
        <w:t>3,6</w:t>
      </w:r>
      <w:r w:rsidRPr="00A81764">
        <w:rPr>
          <w:rFonts w:ascii="Fira Sans" w:hAnsi="Fira Sans"/>
          <w:noProof/>
          <w:sz w:val="19"/>
          <w:szCs w:val="19"/>
          <w:lang w:val="en-GB"/>
        </w:rPr>
        <w:t xml:space="preserve"> dt/ha (o </w:t>
      </w:r>
      <w:r w:rsidR="00053DB3">
        <w:rPr>
          <w:rFonts w:ascii="Fira Sans" w:hAnsi="Fira Sans"/>
          <w:noProof/>
          <w:sz w:val="19"/>
          <w:szCs w:val="19"/>
          <w:lang w:val="en-GB"/>
        </w:rPr>
        <w:t>8</w:t>
      </w:r>
      <w:r w:rsidRPr="00A81764">
        <w:rPr>
          <w:rFonts w:ascii="Fira Sans" w:hAnsi="Fira Sans"/>
          <w:noProof/>
          <w:sz w:val="19"/>
          <w:szCs w:val="19"/>
          <w:lang w:val="en-GB"/>
        </w:rPr>
        <w:t xml:space="preserve">%) </w:t>
      </w:r>
      <w:r w:rsidR="00053DB3">
        <w:rPr>
          <w:rFonts w:ascii="Fira Sans" w:hAnsi="Fira Sans"/>
          <w:noProof/>
          <w:sz w:val="19"/>
          <w:szCs w:val="19"/>
          <w:lang w:val="en-GB"/>
        </w:rPr>
        <w:t>więcej</w:t>
      </w:r>
      <w:r w:rsidRPr="00A81764">
        <w:rPr>
          <w:rFonts w:ascii="Fira Sans" w:hAnsi="Fira Sans"/>
          <w:noProof/>
          <w:sz w:val="19"/>
          <w:szCs w:val="19"/>
          <w:lang w:val="en-GB"/>
        </w:rPr>
        <w:t xml:space="preserve"> od plonów z roku ubiegłego.</w:t>
      </w:r>
    </w:p>
    <w:p w14:paraId="671586FB" w14:textId="685BB498" w:rsidR="005C776B" w:rsidRPr="00A81764" w:rsidRDefault="005C776B" w:rsidP="00827815">
      <w:pPr>
        <w:pStyle w:val="Tekstpodstawowywcity"/>
        <w:widowControl w:val="0"/>
        <w:spacing w:before="120" w:line="288" w:lineRule="auto"/>
        <w:ind w:left="0"/>
        <w:rPr>
          <w:rFonts w:ascii="Fira Sans" w:hAnsi="Fira Sans"/>
          <w:noProof/>
          <w:sz w:val="19"/>
          <w:szCs w:val="19"/>
          <w:lang w:val="en-GB"/>
        </w:rPr>
      </w:pPr>
      <w:r w:rsidRPr="00A81764">
        <w:rPr>
          <w:rFonts w:ascii="Fira Sans" w:hAnsi="Fira Sans"/>
          <w:noProof/>
          <w:sz w:val="19"/>
          <w:szCs w:val="19"/>
          <w:lang w:val="en-GB"/>
        </w:rPr>
        <w:t xml:space="preserve">Plony zbóż ozimych łącznie z ozimymi mieszankami zbożowymi oszacowano na </w:t>
      </w:r>
      <w:r w:rsidR="006302D0">
        <w:rPr>
          <w:rFonts w:ascii="Fira Sans" w:hAnsi="Fira Sans"/>
          <w:noProof/>
          <w:sz w:val="19"/>
          <w:szCs w:val="19"/>
          <w:lang w:val="en-GB"/>
        </w:rPr>
        <w:t>50,8</w:t>
      </w:r>
      <w:r w:rsidRPr="00A81764">
        <w:rPr>
          <w:rFonts w:ascii="Fira Sans" w:hAnsi="Fira Sans"/>
          <w:noProof/>
          <w:sz w:val="19"/>
          <w:szCs w:val="19"/>
          <w:lang w:val="en-GB"/>
        </w:rPr>
        <w:t xml:space="preserve"> dt/ha, tj. o </w:t>
      </w:r>
      <w:r w:rsidR="006302D0">
        <w:rPr>
          <w:rFonts w:ascii="Fira Sans" w:hAnsi="Fira Sans"/>
          <w:noProof/>
          <w:sz w:val="19"/>
          <w:szCs w:val="19"/>
          <w:lang w:val="en-GB"/>
        </w:rPr>
        <w:t>3,3</w:t>
      </w:r>
      <w:r w:rsidRPr="00A81764">
        <w:rPr>
          <w:rFonts w:ascii="Fira Sans" w:hAnsi="Fira Sans"/>
          <w:noProof/>
          <w:sz w:val="19"/>
          <w:szCs w:val="19"/>
          <w:lang w:val="en-GB"/>
        </w:rPr>
        <w:t xml:space="preserve"> dt/ha (o </w:t>
      </w:r>
      <w:r w:rsidR="006302D0">
        <w:rPr>
          <w:rFonts w:ascii="Fira Sans" w:hAnsi="Fira Sans"/>
          <w:noProof/>
          <w:sz w:val="19"/>
          <w:szCs w:val="19"/>
          <w:lang w:val="en-GB"/>
        </w:rPr>
        <w:t>7</w:t>
      </w:r>
      <w:r w:rsidRPr="00A81764">
        <w:rPr>
          <w:rFonts w:ascii="Fira Sans" w:hAnsi="Fira Sans"/>
          <w:noProof/>
          <w:sz w:val="19"/>
          <w:szCs w:val="19"/>
          <w:lang w:val="en-GB"/>
        </w:rPr>
        <w:t xml:space="preserve">%) </w:t>
      </w:r>
      <w:r w:rsidR="006302D0">
        <w:rPr>
          <w:rFonts w:ascii="Fira Sans" w:hAnsi="Fira Sans"/>
          <w:noProof/>
          <w:sz w:val="19"/>
          <w:szCs w:val="19"/>
          <w:lang w:val="en-GB"/>
        </w:rPr>
        <w:t>więcej</w:t>
      </w:r>
      <w:r w:rsidRPr="00A81764">
        <w:rPr>
          <w:rFonts w:ascii="Fira Sans" w:hAnsi="Fira Sans"/>
          <w:noProof/>
          <w:sz w:val="19"/>
          <w:szCs w:val="19"/>
          <w:lang w:val="en-GB"/>
        </w:rPr>
        <w:t xml:space="preserve"> od plonów z roku ubiegłego.</w:t>
      </w:r>
    </w:p>
    <w:p w14:paraId="3FE84099" w14:textId="64356433" w:rsidR="005C776B" w:rsidRPr="00A81764" w:rsidRDefault="005C776B" w:rsidP="00827815">
      <w:pPr>
        <w:pStyle w:val="Tekstpodstawowywcity"/>
        <w:widowControl w:val="0"/>
        <w:spacing w:before="120" w:line="288" w:lineRule="auto"/>
        <w:ind w:left="0"/>
        <w:rPr>
          <w:rFonts w:ascii="Fira Sans" w:hAnsi="Fira Sans"/>
          <w:noProof/>
          <w:sz w:val="19"/>
          <w:szCs w:val="19"/>
          <w:lang w:val="en-GB"/>
        </w:rPr>
      </w:pPr>
      <w:r w:rsidRPr="00A81764">
        <w:rPr>
          <w:rFonts w:ascii="Fira Sans" w:hAnsi="Fira Sans"/>
          <w:noProof/>
          <w:sz w:val="19"/>
          <w:szCs w:val="19"/>
          <w:lang w:val="en-GB"/>
        </w:rPr>
        <w:t>Plony zbóż jarych łącznie z jarymi mieszankami zbożowymi oszacowano na 3</w:t>
      </w:r>
      <w:r w:rsidR="006302D0">
        <w:rPr>
          <w:rFonts w:ascii="Fira Sans" w:hAnsi="Fira Sans"/>
          <w:noProof/>
          <w:sz w:val="19"/>
          <w:szCs w:val="19"/>
          <w:lang w:val="en-GB"/>
        </w:rPr>
        <w:t>7,4</w:t>
      </w:r>
      <w:r w:rsidRPr="00A81764">
        <w:rPr>
          <w:rFonts w:ascii="Fira Sans" w:hAnsi="Fira Sans"/>
          <w:noProof/>
          <w:sz w:val="19"/>
          <w:szCs w:val="19"/>
          <w:lang w:val="en-GB"/>
        </w:rPr>
        <w:t xml:space="preserve"> dt/ha, tj.</w:t>
      </w:r>
      <w:r w:rsidR="00C337F6" w:rsidRPr="00A81764">
        <w:rPr>
          <w:rFonts w:ascii="Fira Sans" w:hAnsi="Fira Sans"/>
          <w:noProof/>
          <w:sz w:val="19"/>
          <w:szCs w:val="19"/>
          <w:lang w:val="en-GB"/>
        </w:rPr>
        <w:t> </w:t>
      </w:r>
      <w:r w:rsidRPr="00A81764">
        <w:rPr>
          <w:rFonts w:ascii="Fira Sans" w:hAnsi="Fira Sans"/>
          <w:noProof/>
          <w:sz w:val="19"/>
          <w:szCs w:val="19"/>
          <w:lang w:val="en-GB"/>
        </w:rPr>
        <w:t>o</w:t>
      </w:r>
      <w:r w:rsidR="00C337F6" w:rsidRPr="00A81764">
        <w:rPr>
          <w:rFonts w:ascii="Fira Sans" w:hAnsi="Fira Sans"/>
          <w:noProof/>
          <w:sz w:val="19"/>
          <w:szCs w:val="19"/>
          <w:lang w:val="en-GB"/>
        </w:rPr>
        <w:t> </w:t>
      </w:r>
      <w:r w:rsidR="006302D0">
        <w:rPr>
          <w:rFonts w:ascii="Fira Sans" w:hAnsi="Fira Sans"/>
          <w:noProof/>
          <w:sz w:val="19"/>
          <w:szCs w:val="19"/>
          <w:lang w:val="en-GB"/>
        </w:rPr>
        <w:t>2,7</w:t>
      </w:r>
      <w:r w:rsidRPr="00A81764">
        <w:rPr>
          <w:rFonts w:ascii="Fira Sans" w:hAnsi="Fira Sans"/>
          <w:noProof/>
          <w:sz w:val="19"/>
          <w:szCs w:val="19"/>
          <w:lang w:val="en-GB"/>
        </w:rPr>
        <w:t xml:space="preserve"> dt/ha (o </w:t>
      </w:r>
      <w:r w:rsidR="006302D0">
        <w:rPr>
          <w:rFonts w:ascii="Fira Sans" w:hAnsi="Fira Sans"/>
          <w:noProof/>
          <w:sz w:val="19"/>
          <w:szCs w:val="19"/>
          <w:lang w:val="en-GB"/>
        </w:rPr>
        <w:t>8</w:t>
      </w:r>
      <w:r w:rsidRPr="00A81764">
        <w:rPr>
          <w:rFonts w:ascii="Fira Sans" w:hAnsi="Fira Sans"/>
          <w:noProof/>
          <w:sz w:val="19"/>
          <w:szCs w:val="19"/>
          <w:lang w:val="en-GB"/>
        </w:rPr>
        <w:t>%) więcej od plonów ubiegłorocznych.</w:t>
      </w:r>
    </w:p>
    <w:p w14:paraId="7FFCC3DC" w14:textId="4D948426" w:rsidR="00405923" w:rsidRPr="00A81764" w:rsidRDefault="00405923" w:rsidP="00827815">
      <w:pPr>
        <w:pStyle w:val="Tekstpodstawowy"/>
        <w:widowControl w:val="0"/>
        <w:spacing w:before="120" w:line="288" w:lineRule="auto"/>
        <w:outlineLvl w:val="0"/>
        <w:rPr>
          <w:rFonts w:ascii="Fira Sans" w:hAnsi="Fira Sans"/>
          <w:noProof/>
          <w:sz w:val="19"/>
          <w:szCs w:val="19"/>
          <w:lang w:val="en-GB"/>
        </w:rPr>
      </w:pPr>
      <w:r w:rsidRPr="00A81764">
        <w:rPr>
          <w:rFonts w:ascii="Fira Sans" w:hAnsi="Fira Sans"/>
          <w:noProof/>
          <w:sz w:val="19"/>
          <w:szCs w:val="19"/>
          <w:lang w:val="en-GB"/>
        </w:rPr>
        <w:t xml:space="preserve">Zbiory zbóż ogółem </w:t>
      </w:r>
      <w:r w:rsidR="00064E46" w:rsidRPr="00A81764">
        <w:rPr>
          <w:rFonts w:ascii="Fira Sans" w:hAnsi="Fira Sans"/>
          <w:noProof/>
          <w:sz w:val="19"/>
          <w:szCs w:val="19"/>
          <w:lang w:val="en-GB"/>
        </w:rPr>
        <w:t xml:space="preserve">(łącznie z kukurydzą na ziarno, gryką, prosem i pozostałymi roślinami zbożowymi) </w:t>
      </w:r>
      <w:r w:rsidRPr="00A81764">
        <w:rPr>
          <w:rFonts w:ascii="Fira Sans" w:hAnsi="Fira Sans"/>
          <w:noProof/>
          <w:sz w:val="19"/>
          <w:szCs w:val="19"/>
          <w:lang w:val="en-GB"/>
        </w:rPr>
        <w:t>ocenia się na ok. 3</w:t>
      </w:r>
      <w:r w:rsidR="00524D93">
        <w:rPr>
          <w:rFonts w:ascii="Fira Sans" w:hAnsi="Fira Sans"/>
          <w:noProof/>
          <w:sz w:val="19"/>
          <w:szCs w:val="19"/>
          <w:lang w:val="en-GB"/>
        </w:rPr>
        <w:t>7,1</w:t>
      </w:r>
      <w:r w:rsidRPr="00A81764">
        <w:rPr>
          <w:rFonts w:ascii="Fira Sans" w:hAnsi="Fira Sans"/>
          <w:noProof/>
          <w:sz w:val="19"/>
          <w:szCs w:val="19"/>
          <w:lang w:val="en-GB"/>
        </w:rPr>
        <w:t xml:space="preserve"> mln t, tj. o </w:t>
      </w:r>
      <w:r w:rsidR="00524D93">
        <w:rPr>
          <w:rFonts w:ascii="Fira Sans" w:hAnsi="Fira Sans"/>
          <w:noProof/>
          <w:sz w:val="19"/>
          <w:szCs w:val="19"/>
          <w:lang w:val="en-GB"/>
        </w:rPr>
        <w:t>2,1</w:t>
      </w:r>
      <w:r w:rsidRPr="00A81764">
        <w:rPr>
          <w:rFonts w:ascii="Fira Sans" w:hAnsi="Fira Sans"/>
          <w:noProof/>
          <w:sz w:val="19"/>
          <w:szCs w:val="19"/>
          <w:lang w:val="en-GB"/>
        </w:rPr>
        <w:t xml:space="preserve"> mln t (o </w:t>
      </w:r>
      <w:r w:rsidR="00524D93">
        <w:rPr>
          <w:rFonts w:ascii="Fira Sans" w:hAnsi="Fira Sans"/>
          <w:noProof/>
          <w:sz w:val="19"/>
          <w:szCs w:val="19"/>
          <w:lang w:val="en-GB"/>
        </w:rPr>
        <w:t>6</w:t>
      </w:r>
      <w:r w:rsidRPr="00A81764">
        <w:rPr>
          <w:rFonts w:ascii="Fira Sans" w:hAnsi="Fira Sans"/>
          <w:noProof/>
          <w:sz w:val="19"/>
          <w:szCs w:val="19"/>
          <w:lang w:val="en-GB"/>
        </w:rPr>
        <w:t xml:space="preserve">%) </w:t>
      </w:r>
      <w:r w:rsidR="00524D93">
        <w:rPr>
          <w:rFonts w:ascii="Fira Sans" w:hAnsi="Fira Sans"/>
          <w:noProof/>
          <w:sz w:val="19"/>
          <w:szCs w:val="19"/>
          <w:lang w:val="en-GB"/>
        </w:rPr>
        <w:t>więcej</w:t>
      </w:r>
      <w:r w:rsidRPr="00A81764">
        <w:rPr>
          <w:rFonts w:ascii="Fira Sans" w:hAnsi="Fira Sans"/>
          <w:noProof/>
          <w:sz w:val="19"/>
          <w:szCs w:val="19"/>
          <w:lang w:val="en-GB"/>
        </w:rPr>
        <w:t xml:space="preserve"> w stosunku do zbiorów ubiegłorocznych</w:t>
      </w:r>
      <w:r w:rsidR="00C82A7B" w:rsidRPr="00A81764">
        <w:rPr>
          <w:rFonts w:ascii="Fira Sans" w:hAnsi="Fira Sans"/>
          <w:noProof/>
          <w:sz w:val="19"/>
          <w:szCs w:val="19"/>
          <w:lang w:val="en-GB"/>
        </w:rPr>
        <w:t>.</w:t>
      </w:r>
    </w:p>
    <w:p w14:paraId="1EF2C250" w14:textId="387FD60E" w:rsidR="00405923" w:rsidRPr="00B05F51" w:rsidRDefault="00E65E00" w:rsidP="00827815">
      <w:pPr>
        <w:pStyle w:val="Tekstpodstawowy"/>
        <w:widowControl w:val="0"/>
        <w:spacing w:before="120" w:line="288" w:lineRule="auto"/>
        <w:outlineLvl w:val="0"/>
        <w:rPr>
          <w:rFonts w:ascii="Fira Sans" w:hAnsi="Fira Sans"/>
          <w:noProof/>
          <w:sz w:val="19"/>
          <w:szCs w:val="19"/>
        </w:rPr>
      </w:pPr>
      <w:r w:rsidRPr="00A81764">
        <w:rPr>
          <w:rFonts w:ascii="Fira Sans" w:hAnsi="Fira Sans"/>
          <w:noProof/>
          <w:sz w:val="19"/>
          <w:szCs w:val="19"/>
          <w:lang w:val="en-GB"/>
        </w:rPr>
        <mc:AlternateContent>
          <mc:Choice Requires="wps">
            <w:drawing>
              <wp:anchor distT="45720" distB="45720" distL="114300" distR="114300" simplePos="0" relativeHeight="251874304" behindDoc="1" locked="0" layoutInCell="1" allowOverlap="1" wp14:anchorId="7F680A6E" wp14:editId="4E1419E0">
                <wp:simplePos x="0" y="0"/>
                <wp:positionH relativeFrom="page">
                  <wp:posOffset>5863590</wp:posOffset>
                </wp:positionH>
                <wp:positionV relativeFrom="paragraph">
                  <wp:posOffset>342049</wp:posOffset>
                </wp:positionV>
                <wp:extent cx="1696720" cy="981075"/>
                <wp:effectExtent l="0" t="0" r="0" b="0"/>
                <wp:wrapTight wrapText="bothSides">
                  <wp:wrapPolygon edited="0">
                    <wp:start x="728" y="0"/>
                    <wp:lineTo x="728" y="20971"/>
                    <wp:lineTo x="20856" y="20971"/>
                    <wp:lineTo x="20856" y="0"/>
                    <wp:lineTo x="728"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81075"/>
                        </a:xfrm>
                        <a:prstGeom prst="rect">
                          <a:avLst/>
                        </a:prstGeom>
                        <a:noFill/>
                        <a:ln w="9525">
                          <a:noFill/>
                          <a:miter lim="800000"/>
                          <a:headEnd/>
                          <a:tailEnd/>
                        </a:ln>
                      </wps:spPr>
                      <wps:txbx>
                        <w:txbxContent>
                          <w:p w14:paraId="39DFB80F" w14:textId="7B14FB1E" w:rsidR="00825B9D" w:rsidRPr="005A57B4" w:rsidRDefault="00825B9D" w:rsidP="00827815">
                            <w:pPr>
                              <w:pStyle w:val="tekstzboku"/>
                              <w:spacing w:before="0"/>
                            </w:pPr>
                            <w:r w:rsidRPr="00827815">
                              <w:t>Zbiory zbóż ozimych  łącznie z ozimymi mieszankami zbożowymi wyszacowano na 2</w:t>
                            </w:r>
                            <w:r>
                              <w:t>2,7</w:t>
                            </w:r>
                            <w:r w:rsidRPr="00827815">
                              <w:t xml:space="preserve"> mln t, tj. o </w:t>
                            </w:r>
                            <w:r>
                              <w:t>7</w:t>
                            </w:r>
                            <w:r w:rsidRPr="00827815">
                              <w:t xml:space="preserve">% </w:t>
                            </w:r>
                            <w:r>
                              <w:t>więcej</w:t>
                            </w:r>
                            <w:r w:rsidRPr="00827815">
                              <w:t xml:space="preserve"> niż w roku ubiegłym</w:t>
                            </w:r>
                          </w:p>
                          <w:p w14:paraId="1B144499" w14:textId="77777777" w:rsidR="00825B9D" w:rsidRPr="00074DD8" w:rsidRDefault="00825B9D" w:rsidP="005247C1">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680A6E" id="Pole tekstowe 3" o:spid="_x0000_s1029" type="#_x0000_t202" style="position:absolute;margin-left:461.7pt;margin-top:26.95pt;width:133.6pt;height:77.25pt;z-index:-251442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" filled="f" stroked="f">
                <v:textbox>
                  <w:txbxContent>
                    <w:p w14:paraId="39DFB80F" w14:textId="7B14FB1E" w:rsidR="00825B9D" w:rsidRPr="005A57B4" w:rsidRDefault="00825B9D" w:rsidP="00827815">
                      <w:pPr>
                        <w:pStyle w:val="tekstzboku"/>
                        <w:spacing w:before="0"/>
                      </w:pPr>
                      <w:r w:rsidRPr="00827815">
                        <w:t>Zbiory zbóż ozimych  łącznie z ozimymi mieszankami zbożowymi wyszacowano na 2</w:t>
                      </w:r>
                      <w:r>
                        <w:t>2,7</w:t>
                      </w:r>
                      <w:r w:rsidRPr="00827815">
                        <w:t xml:space="preserve"> mln t, tj. o </w:t>
                      </w:r>
                      <w:r>
                        <w:t>7</w:t>
                      </w:r>
                      <w:r w:rsidRPr="00827815">
                        <w:t xml:space="preserve">% </w:t>
                      </w:r>
                      <w:r>
                        <w:t>więcej</w:t>
                      </w:r>
                      <w:r w:rsidRPr="00827815">
                        <w:t xml:space="preserve"> niż w roku ubiegłym</w:t>
                      </w:r>
                    </w:p>
                    <w:p w14:paraId="1B144499" w14:textId="77777777" w:rsidR="00825B9D" w:rsidRPr="00074DD8" w:rsidRDefault="00825B9D" w:rsidP="005247C1">
                      <w:pPr>
                        <w:pStyle w:val="tekstzboku"/>
                      </w:pPr>
                    </w:p>
                  </w:txbxContent>
                </v:textbox>
                <w10:wrap type="tight" anchorx="page"/>
              </v:shape>
            </w:pict>
          </mc:Fallback>
        </mc:AlternateContent>
      </w:r>
      <w:r w:rsidR="00405923" w:rsidRPr="00B05F51">
        <w:rPr>
          <w:rFonts w:ascii="Fira Sans" w:hAnsi="Fira Sans"/>
          <w:noProof/>
          <w:sz w:val="19"/>
          <w:szCs w:val="19"/>
        </w:rPr>
        <w:t>Zbiory zbóż podstawowych z mieszankami zbożowymi</w:t>
      </w:r>
      <w:r w:rsidR="00002941">
        <w:rPr>
          <w:rFonts w:ascii="Fira Sans" w:hAnsi="Fira Sans"/>
          <w:noProof/>
          <w:sz w:val="19"/>
          <w:szCs w:val="19"/>
        </w:rPr>
        <w:t xml:space="preserve"> oszacowano</w:t>
      </w:r>
      <w:r w:rsidR="00405923" w:rsidRPr="00B05F51">
        <w:rPr>
          <w:rFonts w:ascii="Fira Sans" w:hAnsi="Fira Sans"/>
          <w:noProof/>
          <w:sz w:val="19"/>
          <w:szCs w:val="19"/>
        </w:rPr>
        <w:t xml:space="preserve"> na 2</w:t>
      </w:r>
      <w:r w:rsidR="0036428A">
        <w:rPr>
          <w:rFonts w:ascii="Fira Sans" w:hAnsi="Fira Sans"/>
          <w:noProof/>
          <w:sz w:val="19"/>
          <w:szCs w:val="19"/>
        </w:rPr>
        <w:t>6,6</w:t>
      </w:r>
      <w:r w:rsidR="00405923" w:rsidRPr="00B05F51">
        <w:rPr>
          <w:rFonts w:ascii="Fira Sans" w:hAnsi="Fira Sans"/>
          <w:noProof/>
          <w:sz w:val="19"/>
          <w:szCs w:val="19"/>
        </w:rPr>
        <w:t xml:space="preserve"> mln t,</w:t>
      </w:r>
      <w:r w:rsidR="00405923">
        <w:rPr>
          <w:rFonts w:ascii="Fira Sans" w:hAnsi="Fira Sans"/>
          <w:noProof/>
          <w:sz w:val="19"/>
          <w:szCs w:val="19"/>
        </w:rPr>
        <w:t xml:space="preserve"> tj.</w:t>
      </w:r>
      <w:r w:rsidR="001F6358">
        <w:rPr>
          <w:rFonts w:ascii="Fira Sans" w:hAnsi="Fira Sans"/>
          <w:noProof/>
          <w:sz w:val="19"/>
          <w:szCs w:val="19"/>
        </w:rPr>
        <w:t> </w:t>
      </w:r>
      <w:r w:rsidR="00405923">
        <w:rPr>
          <w:rFonts w:ascii="Fira Sans" w:hAnsi="Fira Sans"/>
          <w:noProof/>
          <w:sz w:val="19"/>
          <w:szCs w:val="19"/>
        </w:rPr>
        <w:t>o</w:t>
      </w:r>
      <w:r w:rsidR="001F6358">
        <w:rPr>
          <w:rFonts w:ascii="Fira Sans" w:hAnsi="Fira Sans"/>
          <w:noProof/>
          <w:sz w:val="19"/>
          <w:szCs w:val="19"/>
        </w:rPr>
        <w:t> </w:t>
      </w:r>
      <w:r w:rsidR="00405923">
        <w:rPr>
          <w:rFonts w:ascii="Fira Sans" w:hAnsi="Fira Sans"/>
          <w:noProof/>
          <w:sz w:val="19"/>
          <w:szCs w:val="19"/>
        </w:rPr>
        <w:t>1,</w:t>
      </w:r>
      <w:r w:rsidR="0036428A">
        <w:rPr>
          <w:rFonts w:ascii="Fira Sans" w:hAnsi="Fira Sans"/>
          <w:noProof/>
          <w:sz w:val="19"/>
          <w:szCs w:val="19"/>
        </w:rPr>
        <w:t>2</w:t>
      </w:r>
      <w:r w:rsidR="001F6358">
        <w:rPr>
          <w:rFonts w:ascii="Fira Sans" w:hAnsi="Fira Sans"/>
          <w:noProof/>
          <w:sz w:val="19"/>
          <w:szCs w:val="19"/>
        </w:rPr>
        <w:t> </w:t>
      </w:r>
      <w:r w:rsidR="00405923" w:rsidRPr="00F34CBE">
        <w:rPr>
          <w:rFonts w:ascii="Fira Sans" w:hAnsi="Fira Sans"/>
          <w:noProof/>
          <w:sz w:val="19"/>
          <w:szCs w:val="19"/>
        </w:rPr>
        <w:t>mln</w:t>
      </w:r>
      <w:r w:rsidR="001F6358">
        <w:rPr>
          <w:rFonts w:ascii="Fira Sans" w:hAnsi="Fira Sans"/>
          <w:noProof/>
          <w:sz w:val="19"/>
          <w:szCs w:val="19"/>
        </w:rPr>
        <w:t> </w:t>
      </w:r>
      <w:r w:rsidR="00405923" w:rsidRPr="00F34CBE">
        <w:rPr>
          <w:rFonts w:ascii="Fira Sans" w:hAnsi="Fira Sans"/>
          <w:noProof/>
          <w:sz w:val="19"/>
          <w:szCs w:val="19"/>
        </w:rPr>
        <w:t>t</w:t>
      </w:r>
      <w:r w:rsidR="00405923">
        <w:rPr>
          <w:rFonts w:ascii="Fira Sans" w:hAnsi="Fira Sans"/>
          <w:noProof/>
          <w:sz w:val="19"/>
          <w:szCs w:val="19"/>
        </w:rPr>
        <w:t> (</w:t>
      </w:r>
      <w:r w:rsidR="00002941">
        <w:rPr>
          <w:rFonts w:ascii="Fira Sans" w:hAnsi="Fira Sans"/>
          <w:noProof/>
          <w:sz w:val="19"/>
          <w:szCs w:val="19"/>
        </w:rPr>
        <w:t xml:space="preserve">o </w:t>
      </w:r>
      <w:r w:rsidR="0036428A">
        <w:rPr>
          <w:rFonts w:ascii="Fira Sans" w:hAnsi="Fira Sans"/>
          <w:noProof/>
          <w:sz w:val="19"/>
          <w:szCs w:val="19"/>
        </w:rPr>
        <w:t>5</w:t>
      </w:r>
      <w:r w:rsidR="00405923">
        <w:rPr>
          <w:rFonts w:ascii="Fira Sans" w:hAnsi="Fira Sans"/>
          <w:noProof/>
          <w:sz w:val="19"/>
          <w:szCs w:val="19"/>
        </w:rPr>
        <w:t xml:space="preserve">%) </w:t>
      </w:r>
      <w:r w:rsidR="0036428A">
        <w:rPr>
          <w:rFonts w:ascii="Fira Sans" w:hAnsi="Fira Sans"/>
          <w:noProof/>
          <w:sz w:val="19"/>
          <w:szCs w:val="19"/>
        </w:rPr>
        <w:t>więcej</w:t>
      </w:r>
      <w:r w:rsidR="00405923" w:rsidRPr="00F34CBE">
        <w:rPr>
          <w:rFonts w:ascii="Fira Sans" w:hAnsi="Fira Sans"/>
          <w:noProof/>
          <w:sz w:val="19"/>
          <w:szCs w:val="19"/>
        </w:rPr>
        <w:t xml:space="preserve"> w porównaniu do zbiorów ubiegłorocznych.</w:t>
      </w:r>
    </w:p>
    <w:p w14:paraId="62154669" w14:textId="65F44A75" w:rsidR="00405923" w:rsidRPr="0078476B" w:rsidRDefault="00405923" w:rsidP="00827815">
      <w:pPr>
        <w:pStyle w:val="Tekstpodstawowy"/>
        <w:widowControl w:val="0"/>
        <w:spacing w:before="120" w:line="288" w:lineRule="auto"/>
        <w:outlineLvl w:val="0"/>
        <w:rPr>
          <w:rFonts w:ascii="Fira Sans" w:hAnsi="Fira Sans"/>
          <w:noProof/>
          <w:sz w:val="19"/>
          <w:szCs w:val="19"/>
        </w:rPr>
      </w:pPr>
      <w:r w:rsidRPr="00B05F51">
        <w:rPr>
          <w:rFonts w:ascii="Fira Sans" w:hAnsi="Fira Sans"/>
          <w:noProof/>
          <w:sz w:val="19"/>
          <w:szCs w:val="19"/>
        </w:rPr>
        <w:t>Zbiory zbóż ozimych</w:t>
      </w:r>
      <w:r w:rsidR="00E46720">
        <w:rPr>
          <w:rFonts w:ascii="Fira Sans" w:hAnsi="Fira Sans"/>
          <w:noProof/>
          <w:sz w:val="19"/>
          <w:szCs w:val="19"/>
        </w:rPr>
        <w:t xml:space="preserve"> </w:t>
      </w:r>
      <w:r w:rsidR="00E46720" w:rsidRPr="00A81764">
        <w:rPr>
          <w:rFonts w:ascii="Fira Sans" w:hAnsi="Fira Sans"/>
          <w:noProof/>
          <w:sz w:val="19"/>
          <w:szCs w:val="19"/>
          <w:lang w:val="en-GB"/>
        </w:rPr>
        <w:t>łącznie z ozimymi mieszankami zbożowymi</w:t>
      </w:r>
      <w:r>
        <w:rPr>
          <w:rFonts w:ascii="Fira Sans" w:hAnsi="Fira Sans"/>
          <w:noProof/>
          <w:sz w:val="19"/>
          <w:szCs w:val="19"/>
        </w:rPr>
        <w:t xml:space="preserve"> wyszacowano na 2</w:t>
      </w:r>
      <w:r w:rsidR="00241662">
        <w:rPr>
          <w:rFonts w:ascii="Fira Sans" w:hAnsi="Fira Sans"/>
          <w:noProof/>
          <w:sz w:val="19"/>
          <w:szCs w:val="19"/>
        </w:rPr>
        <w:t>2,7</w:t>
      </w:r>
      <w:r>
        <w:rPr>
          <w:rFonts w:ascii="Fira Sans" w:hAnsi="Fira Sans"/>
          <w:noProof/>
          <w:sz w:val="19"/>
          <w:szCs w:val="19"/>
        </w:rPr>
        <w:t xml:space="preserve"> mln t, tj. o 1,</w:t>
      </w:r>
      <w:r w:rsidR="002E6D2F">
        <w:rPr>
          <w:rFonts w:ascii="Fira Sans" w:hAnsi="Fira Sans"/>
          <w:noProof/>
          <w:sz w:val="19"/>
          <w:szCs w:val="19"/>
        </w:rPr>
        <w:t>5</w:t>
      </w:r>
      <w:r>
        <w:rPr>
          <w:rFonts w:ascii="Fira Sans" w:hAnsi="Fira Sans"/>
          <w:noProof/>
          <w:sz w:val="19"/>
          <w:szCs w:val="19"/>
        </w:rPr>
        <w:t xml:space="preserve"> mln t (o </w:t>
      </w:r>
      <w:r w:rsidR="002E6D2F">
        <w:rPr>
          <w:rFonts w:ascii="Fira Sans" w:hAnsi="Fira Sans"/>
          <w:noProof/>
          <w:sz w:val="19"/>
          <w:szCs w:val="19"/>
        </w:rPr>
        <w:t>7</w:t>
      </w:r>
      <w:r>
        <w:rPr>
          <w:rFonts w:ascii="Fira Sans" w:hAnsi="Fira Sans"/>
          <w:noProof/>
          <w:sz w:val="19"/>
          <w:szCs w:val="19"/>
        </w:rPr>
        <w:t xml:space="preserve">%) </w:t>
      </w:r>
      <w:r w:rsidR="002E6D2F">
        <w:rPr>
          <w:rFonts w:ascii="Fira Sans" w:hAnsi="Fira Sans"/>
          <w:noProof/>
          <w:sz w:val="19"/>
          <w:szCs w:val="19"/>
        </w:rPr>
        <w:t>więcej</w:t>
      </w:r>
      <w:r w:rsidRPr="0078476B">
        <w:rPr>
          <w:rFonts w:ascii="Fira Sans" w:hAnsi="Fira Sans"/>
          <w:noProof/>
          <w:sz w:val="19"/>
          <w:szCs w:val="19"/>
        </w:rPr>
        <w:t xml:space="preserve"> od zbiorów z roku ubiegłego.</w:t>
      </w:r>
    </w:p>
    <w:p w14:paraId="653B11B2" w14:textId="67A1C6C5" w:rsidR="00405923" w:rsidRPr="0078476B" w:rsidRDefault="00405923" w:rsidP="00827815">
      <w:pPr>
        <w:pStyle w:val="Tekstpodstawowy"/>
        <w:widowControl w:val="0"/>
        <w:spacing w:before="120" w:line="288" w:lineRule="auto"/>
        <w:outlineLvl w:val="0"/>
        <w:rPr>
          <w:rFonts w:ascii="Fira Sans" w:hAnsi="Fira Sans"/>
          <w:noProof/>
          <w:sz w:val="19"/>
          <w:szCs w:val="19"/>
        </w:rPr>
      </w:pPr>
      <w:r w:rsidRPr="00B05F51">
        <w:rPr>
          <w:rFonts w:ascii="Fira Sans" w:hAnsi="Fira Sans"/>
          <w:noProof/>
          <w:sz w:val="19"/>
          <w:szCs w:val="19"/>
        </w:rPr>
        <w:t>Zbiory zbóż jarych</w:t>
      </w:r>
      <w:r w:rsidRPr="0078476B">
        <w:rPr>
          <w:rFonts w:ascii="Fira Sans" w:hAnsi="Fira Sans"/>
          <w:noProof/>
          <w:sz w:val="19"/>
          <w:szCs w:val="19"/>
        </w:rPr>
        <w:t xml:space="preserve"> łącznie z jarymi mieszankami zbożo</w:t>
      </w:r>
      <w:r>
        <w:rPr>
          <w:rFonts w:ascii="Fira Sans" w:hAnsi="Fira Sans"/>
          <w:noProof/>
          <w:sz w:val="19"/>
          <w:szCs w:val="19"/>
        </w:rPr>
        <w:t xml:space="preserve">wymi wyszacowano na </w:t>
      </w:r>
      <w:r w:rsidR="002E6D2F">
        <w:rPr>
          <w:rFonts w:ascii="Fira Sans" w:hAnsi="Fira Sans"/>
          <w:noProof/>
          <w:sz w:val="19"/>
          <w:szCs w:val="19"/>
        </w:rPr>
        <w:t>3,9</w:t>
      </w:r>
      <w:r>
        <w:rPr>
          <w:rFonts w:ascii="Fira Sans" w:hAnsi="Fira Sans"/>
          <w:noProof/>
          <w:sz w:val="19"/>
          <w:szCs w:val="19"/>
        </w:rPr>
        <w:t> mln t, tj.</w:t>
      </w:r>
      <w:r w:rsidR="001F6358">
        <w:rPr>
          <w:rFonts w:ascii="Fira Sans" w:hAnsi="Fira Sans"/>
          <w:noProof/>
          <w:sz w:val="19"/>
          <w:szCs w:val="19"/>
        </w:rPr>
        <w:t> </w:t>
      </w:r>
      <w:r>
        <w:rPr>
          <w:rFonts w:ascii="Fira Sans" w:hAnsi="Fira Sans"/>
          <w:noProof/>
          <w:sz w:val="19"/>
          <w:szCs w:val="19"/>
        </w:rPr>
        <w:t>o</w:t>
      </w:r>
      <w:r w:rsidR="00002941">
        <w:rPr>
          <w:rFonts w:ascii="Fira Sans" w:hAnsi="Fira Sans"/>
          <w:noProof/>
          <w:sz w:val="19"/>
          <w:szCs w:val="19"/>
        </w:rPr>
        <w:t> </w:t>
      </w:r>
      <w:r w:rsidR="002E6D2F">
        <w:rPr>
          <w:rFonts w:ascii="Fira Sans" w:hAnsi="Fira Sans"/>
          <w:noProof/>
          <w:sz w:val="19"/>
          <w:szCs w:val="19"/>
        </w:rPr>
        <w:t>ponad 0,3</w:t>
      </w:r>
      <w:r>
        <w:rPr>
          <w:rFonts w:ascii="Fira Sans" w:hAnsi="Fira Sans"/>
          <w:noProof/>
          <w:sz w:val="19"/>
          <w:szCs w:val="19"/>
        </w:rPr>
        <w:t xml:space="preserve"> mln t (o </w:t>
      </w:r>
      <w:r w:rsidR="002E6D2F">
        <w:rPr>
          <w:rFonts w:ascii="Fira Sans" w:hAnsi="Fira Sans"/>
          <w:noProof/>
          <w:sz w:val="19"/>
          <w:szCs w:val="19"/>
        </w:rPr>
        <w:t>8</w:t>
      </w:r>
      <w:r w:rsidRPr="0078476B">
        <w:rPr>
          <w:rFonts w:ascii="Fira Sans" w:hAnsi="Fira Sans"/>
          <w:noProof/>
          <w:sz w:val="19"/>
          <w:szCs w:val="19"/>
        </w:rPr>
        <w:t xml:space="preserve">%) </w:t>
      </w:r>
      <w:r w:rsidR="002E6D2F">
        <w:rPr>
          <w:rFonts w:ascii="Fira Sans" w:hAnsi="Fira Sans"/>
          <w:noProof/>
          <w:sz w:val="19"/>
          <w:szCs w:val="19"/>
        </w:rPr>
        <w:t>mniej</w:t>
      </w:r>
      <w:r w:rsidRPr="0078476B">
        <w:rPr>
          <w:rFonts w:ascii="Fira Sans" w:hAnsi="Fira Sans"/>
          <w:noProof/>
          <w:sz w:val="19"/>
          <w:szCs w:val="19"/>
        </w:rPr>
        <w:t xml:space="preserve"> od zbiorów z roku ubiegłego.</w:t>
      </w:r>
    </w:p>
    <w:p w14:paraId="40620D3E" w14:textId="2EC85924" w:rsidR="00F23C29" w:rsidRPr="00A82A8F" w:rsidRDefault="00DE7983" w:rsidP="00A82A8F">
      <w:pPr>
        <w:pStyle w:val="Tekstpodstawowy"/>
        <w:widowControl w:val="0"/>
        <w:spacing w:before="360" w:line="240" w:lineRule="auto"/>
        <w:rPr>
          <w:rFonts w:ascii="Fira Sans" w:eastAsia="Times New Roman" w:hAnsi="Fira Sans" w:cs="Times New Roman"/>
          <w:b/>
          <w:color w:val="002777"/>
          <w:sz w:val="19"/>
          <w:szCs w:val="19"/>
          <w:lang w:eastAsia="pl-PL"/>
        </w:rPr>
      </w:pPr>
      <w:r w:rsidRPr="00A82A8F">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55872" behindDoc="1" locked="0" layoutInCell="1" allowOverlap="1" wp14:anchorId="7E527E63" wp14:editId="757EA023">
                <wp:simplePos x="0" y="0"/>
                <wp:positionH relativeFrom="page">
                  <wp:posOffset>5867400</wp:posOffset>
                </wp:positionH>
                <wp:positionV relativeFrom="paragraph">
                  <wp:posOffset>304800</wp:posOffset>
                </wp:positionV>
                <wp:extent cx="1609725" cy="752475"/>
                <wp:effectExtent l="0" t="0" r="0" b="0"/>
                <wp:wrapTight wrapText="bothSides">
                  <wp:wrapPolygon edited="0">
                    <wp:start x="767" y="0"/>
                    <wp:lineTo x="767" y="20780"/>
                    <wp:lineTo x="20705" y="20780"/>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52475"/>
                        </a:xfrm>
                        <a:prstGeom prst="rect">
                          <a:avLst/>
                        </a:prstGeom>
                        <a:noFill/>
                        <a:ln w="9525">
                          <a:noFill/>
                          <a:miter lim="800000"/>
                          <a:headEnd/>
                          <a:tailEnd/>
                        </a:ln>
                      </wps:spPr>
                      <wps:txbx>
                        <w:txbxContent>
                          <w:p w14:paraId="11D92185" w14:textId="55BC3E42" w:rsidR="00825B9D" w:rsidRPr="00827815" w:rsidRDefault="00825B9D" w:rsidP="00827815">
                            <w:pPr>
                              <w:pStyle w:val="tekstzboku"/>
                              <w:spacing w:before="0"/>
                            </w:pPr>
                            <w:r w:rsidRPr="00827815">
                              <w:t>Zbiory rzepaku i rzepiku oszacowano na 3,6 mln t, tj. o ok. 11% więcej od ubiegłorocznych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27E63" id="_x0000_s1030" type="#_x0000_t202" style="position:absolute;margin-left:462pt;margin-top:24pt;width:126.75pt;height:59.25pt;z-index:-251460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" filled="f" stroked="f">
                <v:textbox>
                  <w:txbxContent>
                    <w:p w14:paraId="11D92185" w14:textId="55BC3E42" w:rsidR="00825B9D" w:rsidRPr="00827815" w:rsidRDefault="00825B9D" w:rsidP="00827815">
                      <w:pPr>
                        <w:pStyle w:val="tekstzboku"/>
                        <w:spacing w:before="0"/>
                      </w:pPr>
                      <w:r w:rsidRPr="00827815">
                        <w:t>Zbiory rzepaku i rzepiku oszacowano na 3,6 mln t, tj. o ok. 11% więcej od ubiegłorocznych</w:t>
                      </w:r>
                    </w:p>
                  </w:txbxContent>
                </v:textbox>
                <w10:wrap type="tight" anchorx="page"/>
              </v:shape>
            </w:pict>
          </mc:Fallback>
        </mc:AlternateContent>
      </w:r>
      <w:r w:rsidR="00F23C29" w:rsidRPr="00A82A8F">
        <w:rPr>
          <w:rFonts w:ascii="Fira Sans" w:eastAsia="Times New Roman" w:hAnsi="Fira Sans" w:cs="Times New Roman"/>
          <w:b/>
          <w:color w:val="002777"/>
          <w:sz w:val="19"/>
          <w:szCs w:val="19"/>
          <w:lang w:eastAsia="pl-PL"/>
        </w:rPr>
        <w:t>Rzepak i rzepik</w:t>
      </w:r>
    </w:p>
    <w:p w14:paraId="3D50B8CD" w14:textId="6B198333" w:rsidR="00F47F7D" w:rsidRPr="00A82A8F" w:rsidRDefault="00C8493D"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Stan plantacji rzepaku po zimie był dobry (zaorano jedynie ok. 0,2% powierzchni zasianej rzepaku ozimego), a późniejsza wegetacja, pomimo chłodów i niedoboru opadów w okresie wiosny, przebiegała na ogół bez zakłóceń. Rozpoczęte lokalnie w drugiej połowie lipca żniwa rzepaku i rzepiku powszechnie przeprowadzano w pierwszej i drugiej dekadzie sierpnia. D</w:t>
      </w:r>
      <w:r w:rsidR="00C53DA4">
        <w:rPr>
          <w:rFonts w:ascii="Fira Sans" w:eastAsia="Calibri" w:hAnsi="Fira Sans" w:cs="Arial"/>
          <w:sz w:val="19"/>
          <w:szCs w:val="19"/>
        </w:rPr>
        <w:t xml:space="preserve">o </w:t>
      </w:r>
      <w:r w:rsidRPr="00A82A8F">
        <w:rPr>
          <w:rFonts w:ascii="Fira Sans" w:eastAsia="Calibri" w:hAnsi="Fira Sans" w:cs="Arial"/>
          <w:sz w:val="19"/>
          <w:szCs w:val="19"/>
        </w:rPr>
        <w:t xml:space="preserve">końca miesiąca na obszarze całego kraju żniwa rzepaku zakończono. </w:t>
      </w:r>
    </w:p>
    <w:p w14:paraId="5F04AB1A" w14:textId="15DA0CF7" w:rsidR="00363D68" w:rsidRDefault="00392185"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Ocenia</w:t>
      </w:r>
      <w:r w:rsidR="00363D68" w:rsidRPr="00A82A8F">
        <w:rPr>
          <w:rFonts w:ascii="Fira Sans" w:eastAsia="Calibri" w:hAnsi="Fira Sans" w:cs="Arial"/>
          <w:sz w:val="19"/>
          <w:szCs w:val="19"/>
        </w:rPr>
        <w:t xml:space="preserve"> się, że powierzchnia uprawy rzepaku i rzepiku w bieżącym roku </w:t>
      </w:r>
      <w:r w:rsidR="0065089D">
        <w:rPr>
          <w:rFonts w:ascii="Fira Sans" w:eastAsia="Calibri" w:hAnsi="Fira Sans" w:cs="Arial"/>
          <w:sz w:val="19"/>
          <w:szCs w:val="19"/>
        </w:rPr>
        <w:t>jest większa</w:t>
      </w:r>
      <w:r w:rsidR="00363D68" w:rsidRPr="00A82A8F">
        <w:rPr>
          <w:rFonts w:ascii="Fira Sans" w:eastAsia="Calibri" w:hAnsi="Fira Sans" w:cs="Arial"/>
          <w:sz w:val="19"/>
          <w:szCs w:val="19"/>
        </w:rPr>
        <w:t xml:space="preserve"> w porównaniu</w:t>
      </w:r>
      <w:r w:rsidR="001F6358" w:rsidRPr="00A82A8F">
        <w:rPr>
          <w:rFonts w:ascii="Fira Sans" w:eastAsia="Calibri" w:hAnsi="Fira Sans" w:cs="Arial"/>
          <w:sz w:val="19"/>
          <w:szCs w:val="19"/>
        </w:rPr>
        <w:t xml:space="preserve"> z</w:t>
      </w:r>
      <w:r w:rsidR="00363D68" w:rsidRPr="00A82A8F">
        <w:rPr>
          <w:rFonts w:ascii="Fira Sans" w:eastAsia="Calibri" w:hAnsi="Fira Sans" w:cs="Arial"/>
          <w:sz w:val="19"/>
          <w:szCs w:val="19"/>
        </w:rPr>
        <w:t xml:space="preserve"> rok</w:t>
      </w:r>
      <w:r w:rsidR="001F6358" w:rsidRPr="00A82A8F">
        <w:rPr>
          <w:rFonts w:ascii="Fira Sans" w:eastAsia="Calibri" w:hAnsi="Fira Sans" w:cs="Arial"/>
          <w:sz w:val="19"/>
          <w:szCs w:val="19"/>
        </w:rPr>
        <w:t>iem</w:t>
      </w:r>
      <w:r w:rsidR="00363D68" w:rsidRPr="00A82A8F">
        <w:rPr>
          <w:rFonts w:ascii="Fira Sans" w:eastAsia="Calibri" w:hAnsi="Fira Sans" w:cs="Arial"/>
          <w:sz w:val="19"/>
          <w:szCs w:val="19"/>
        </w:rPr>
        <w:t xml:space="preserve"> ubiegł</w:t>
      </w:r>
      <w:r w:rsidR="001F6358" w:rsidRPr="00A82A8F">
        <w:rPr>
          <w:rFonts w:ascii="Fira Sans" w:eastAsia="Calibri" w:hAnsi="Fira Sans" w:cs="Arial"/>
          <w:sz w:val="19"/>
          <w:szCs w:val="19"/>
        </w:rPr>
        <w:t>ym</w:t>
      </w:r>
      <w:r w:rsidR="00363D68" w:rsidRPr="00A82A8F">
        <w:rPr>
          <w:rFonts w:ascii="Fira Sans" w:eastAsia="Calibri" w:hAnsi="Fira Sans" w:cs="Arial"/>
          <w:sz w:val="19"/>
          <w:szCs w:val="19"/>
        </w:rPr>
        <w:t xml:space="preserve"> o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w:t>
      </w:r>
      <w:r w:rsidR="00717ADE" w:rsidRPr="00A82A8F">
        <w:rPr>
          <w:rFonts w:ascii="Fira Sans" w:eastAsia="Calibri" w:hAnsi="Fira Sans" w:cs="Arial"/>
          <w:sz w:val="19"/>
          <w:szCs w:val="19"/>
        </w:rPr>
        <w:t>9</w:t>
      </w:r>
      <w:r w:rsidR="00363D68" w:rsidRPr="00A82A8F">
        <w:rPr>
          <w:rFonts w:ascii="Fira Sans" w:eastAsia="Calibri" w:hAnsi="Fira Sans" w:cs="Arial"/>
          <w:sz w:val="19"/>
          <w:szCs w:val="19"/>
        </w:rPr>
        <w:t>% i wyn</w:t>
      </w:r>
      <w:r w:rsidR="0065089D">
        <w:rPr>
          <w:rFonts w:ascii="Fira Sans" w:eastAsia="Calibri" w:hAnsi="Fira Sans" w:cs="Arial"/>
          <w:sz w:val="19"/>
          <w:szCs w:val="19"/>
        </w:rPr>
        <w:t>osi</w:t>
      </w:r>
      <w:r w:rsidR="00363D68" w:rsidRPr="00A82A8F">
        <w:rPr>
          <w:rFonts w:ascii="Fira Sans" w:eastAsia="Calibri" w:hAnsi="Fira Sans" w:cs="Arial"/>
          <w:sz w:val="19"/>
          <w:szCs w:val="19"/>
        </w:rPr>
        <w:t xml:space="preserve">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1,</w:t>
      </w:r>
      <w:r w:rsidR="00717ADE" w:rsidRPr="00A82A8F">
        <w:rPr>
          <w:rFonts w:ascii="Fira Sans" w:eastAsia="Calibri" w:hAnsi="Fira Sans" w:cs="Arial"/>
          <w:sz w:val="19"/>
          <w:szCs w:val="19"/>
        </w:rPr>
        <w:t>1</w:t>
      </w:r>
      <w:r w:rsidR="00363D68" w:rsidRPr="00A82A8F">
        <w:rPr>
          <w:rFonts w:ascii="Fira Sans" w:eastAsia="Calibri" w:hAnsi="Fira Sans" w:cs="Arial"/>
          <w:sz w:val="19"/>
          <w:szCs w:val="19"/>
        </w:rPr>
        <w:t xml:space="preserve"> mln ha. Zbiory rzepaku i rzepiku oszacowano na</w:t>
      </w:r>
      <w:r w:rsidRPr="00A82A8F">
        <w:rPr>
          <w:rFonts w:ascii="Fira Sans" w:eastAsia="Calibri" w:hAnsi="Fira Sans" w:cs="Arial"/>
          <w:sz w:val="19"/>
          <w:szCs w:val="19"/>
        </w:rPr>
        <w:t xml:space="preserve"> </w:t>
      </w:r>
      <w:r w:rsidR="00363D68" w:rsidRPr="00A82A8F">
        <w:rPr>
          <w:rFonts w:ascii="Fira Sans" w:eastAsia="Calibri" w:hAnsi="Fira Sans" w:cs="Arial"/>
          <w:sz w:val="19"/>
          <w:szCs w:val="19"/>
        </w:rPr>
        <w:t>3,</w:t>
      </w:r>
      <w:r w:rsidR="00717ADE" w:rsidRPr="00A82A8F">
        <w:rPr>
          <w:rFonts w:ascii="Fira Sans" w:eastAsia="Calibri" w:hAnsi="Fira Sans" w:cs="Arial"/>
          <w:sz w:val="19"/>
          <w:szCs w:val="19"/>
        </w:rPr>
        <w:t>6</w:t>
      </w:r>
      <w:r w:rsidR="00363D68" w:rsidRPr="00A82A8F">
        <w:rPr>
          <w:rFonts w:ascii="Fira Sans" w:eastAsia="Calibri" w:hAnsi="Fira Sans" w:cs="Arial"/>
          <w:sz w:val="19"/>
          <w:szCs w:val="19"/>
        </w:rPr>
        <w:t xml:space="preserve"> mln t, tj. o ok</w:t>
      </w:r>
      <w:r w:rsidR="00F24473" w:rsidRPr="00A82A8F">
        <w:rPr>
          <w:rFonts w:ascii="Fira Sans" w:eastAsia="Calibri" w:hAnsi="Fira Sans" w:cs="Arial"/>
          <w:sz w:val="19"/>
          <w:szCs w:val="19"/>
        </w:rPr>
        <w:t>.</w:t>
      </w:r>
      <w:r w:rsidR="00363D68" w:rsidRPr="00A82A8F">
        <w:rPr>
          <w:rFonts w:ascii="Fira Sans" w:eastAsia="Calibri" w:hAnsi="Fira Sans" w:cs="Arial"/>
          <w:sz w:val="19"/>
          <w:szCs w:val="19"/>
        </w:rPr>
        <w:t xml:space="preserve"> </w:t>
      </w:r>
      <w:r w:rsidRPr="00A82A8F">
        <w:rPr>
          <w:rFonts w:ascii="Fira Sans" w:eastAsia="Calibri" w:hAnsi="Fira Sans" w:cs="Arial"/>
          <w:sz w:val="19"/>
          <w:szCs w:val="19"/>
        </w:rPr>
        <w:t>11</w:t>
      </w:r>
      <w:r w:rsidR="00363D68" w:rsidRPr="00A82A8F">
        <w:rPr>
          <w:rFonts w:ascii="Fira Sans" w:eastAsia="Calibri" w:hAnsi="Fira Sans" w:cs="Arial"/>
          <w:sz w:val="19"/>
          <w:szCs w:val="19"/>
        </w:rPr>
        <w:t xml:space="preserve">% </w:t>
      </w:r>
      <w:r w:rsidR="00717ADE" w:rsidRPr="00A82A8F">
        <w:rPr>
          <w:rFonts w:ascii="Fira Sans" w:eastAsia="Calibri" w:hAnsi="Fira Sans" w:cs="Arial"/>
          <w:sz w:val="19"/>
          <w:szCs w:val="19"/>
        </w:rPr>
        <w:t>więce</w:t>
      </w:r>
      <w:r w:rsidR="00363D68" w:rsidRPr="00A82A8F">
        <w:rPr>
          <w:rFonts w:ascii="Fira Sans" w:eastAsia="Calibri" w:hAnsi="Fira Sans" w:cs="Arial"/>
          <w:sz w:val="19"/>
          <w:szCs w:val="19"/>
        </w:rPr>
        <w:t>j od ubiegłorocznych.</w:t>
      </w:r>
    </w:p>
    <w:p w14:paraId="5124F270" w14:textId="239C189A" w:rsidR="00F23C29" w:rsidRPr="00A82A8F" w:rsidRDefault="00002941" w:rsidP="00A82A8F">
      <w:pPr>
        <w:pStyle w:val="Tekstpodstawowy"/>
        <w:widowControl w:val="0"/>
        <w:spacing w:before="360" w:line="240" w:lineRule="auto"/>
        <w:rPr>
          <w:rFonts w:ascii="Fira Sans" w:eastAsia="Times New Roman" w:hAnsi="Fira Sans" w:cs="Times New Roman"/>
          <w:b/>
          <w:color w:val="002777"/>
          <w:sz w:val="19"/>
          <w:szCs w:val="19"/>
          <w:lang w:eastAsia="pl-PL"/>
        </w:rPr>
      </w:pPr>
      <w:r w:rsidRPr="00A82A8F">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87616" behindDoc="1" locked="0" layoutInCell="1" allowOverlap="1" wp14:anchorId="3CBD87F4" wp14:editId="755B64EB">
                <wp:simplePos x="0" y="0"/>
                <wp:positionH relativeFrom="page">
                  <wp:posOffset>5867400</wp:posOffset>
                </wp:positionH>
                <wp:positionV relativeFrom="paragraph">
                  <wp:posOffset>313055</wp:posOffset>
                </wp:positionV>
                <wp:extent cx="1590675" cy="800100"/>
                <wp:effectExtent l="0" t="0" r="0" b="0"/>
                <wp:wrapTight wrapText="bothSides">
                  <wp:wrapPolygon edited="0">
                    <wp:start x="776" y="0"/>
                    <wp:lineTo x="776" y="21086"/>
                    <wp:lineTo x="20695" y="21086"/>
                    <wp:lineTo x="20695" y="0"/>
                    <wp:lineTo x="776"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800100"/>
                        </a:xfrm>
                        <a:prstGeom prst="rect">
                          <a:avLst/>
                        </a:prstGeom>
                        <a:noFill/>
                        <a:ln w="9525">
                          <a:noFill/>
                          <a:miter lim="800000"/>
                          <a:headEnd/>
                          <a:tailEnd/>
                        </a:ln>
                      </wps:spPr>
                      <wps:txbx>
                        <w:txbxContent>
                          <w:p w14:paraId="17350742" w14:textId="4CCB3848" w:rsidR="00825B9D" w:rsidRPr="00827815" w:rsidRDefault="00825B9D" w:rsidP="00827815">
                            <w:pPr>
                              <w:pStyle w:val="tekstzboku"/>
                              <w:spacing w:before="0"/>
                            </w:pPr>
                            <w:r w:rsidRPr="00827815">
                              <w:t>Zbiory ziemniaków szacuje się na ok. 6,8 mln t</w:t>
                            </w:r>
                            <w:r>
                              <w:t>,</w:t>
                            </w:r>
                            <w:r w:rsidRPr="00827815">
                              <w:t xml:space="preserve"> tj. więcej od zbiorów ubiegłorocznych o ok. 15%</w:t>
                            </w:r>
                          </w:p>
                          <w:p w14:paraId="7A65C63C" w14:textId="4D9CE61F" w:rsidR="00825B9D" w:rsidRPr="000441BA" w:rsidRDefault="00825B9D" w:rsidP="00A276C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D87F4" id="_x0000_s1031" type="#_x0000_t202" style="position:absolute;margin-left:462pt;margin-top:24.65pt;width:125.25pt;height:63pt;z-index:-251428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" filled="f" stroked="f">
                <v:textbox>
                  <w:txbxContent>
                    <w:p w14:paraId="17350742" w14:textId="4CCB3848" w:rsidR="00825B9D" w:rsidRPr="00827815" w:rsidRDefault="00825B9D" w:rsidP="00827815">
                      <w:pPr>
                        <w:pStyle w:val="tekstzboku"/>
                        <w:spacing w:before="0"/>
                      </w:pPr>
                      <w:r w:rsidRPr="00827815">
                        <w:t>Zbiory ziemniaków szacuje się na ok. 6,8 mln t</w:t>
                      </w:r>
                      <w:r>
                        <w:t>,</w:t>
                      </w:r>
                      <w:r w:rsidRPr="00827815">
                        <w:t xml:space="preserve"> tj. więcej od zbiorów ubiegłorocznych o ok. 15%</w:t>
                      </w:r>
                    </w:p>
                    <w:p w14:paraId="7A65C63C" w14:textId="4D9CE61F" w:rsidR="00825B9D" w:rsidRPr="000441BA" w:rsidRDefault="00825B9D" w:rsidP="00A276C3">
                      <w:pPr>
                        <w:pStyle w:val="tekstzboku"/>
                        <w:rPr>
                          <w:sz w:val="19"/>
                          <w:szCs w:val="19"/>
                        </w:rPr>
                      </w:pPr>
                    </w:p>
                  </w:txbxContent>
                </v:textbox>
                <w10:wrap type="tight" anchorx="page"/>
              </v:shape>
            </w:pict>
          </mc:Fallback>
        </mc:AlternateContent>
      </w:r>
      <w:r w:rsidR="00F23C29" w:rsidRPr="00A82A8F">
        <w:rPr>
          <w:rFonts w:ascii="Fira Sans" w:eastAsia="Times New Roman" w:hAnsi="Fira Sans" w:cs="Times New Roman"/>
          <w:b/>
          <w:color w:val="002777"/>
          <w:sz w:val="19"/>
          <w:szCs w:val="19"/>
          <w:lang w:eastAsia="pl-PL"/>
        </w:rPr>
        <w:t>Ziemniaki</w:t>
      </w:r>
    </w:p>
    <w:p w14:paraId="2F7CFA22" w14:textId="77777777" w:rsidR="003844E1" w:rsidRDefault="00F46A88"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Warunki pogodowe w tegorocznym sezonie wegetacyjnym, choć odbiegające od optymalnych, sprzyjały na ogół plonowaniu ziemniaków. Chłodna pogoda w okresie wiosny z przymrozkami i niedoborem opadów</w:t>
      </w:r>
      <w:r w:rsidR="0018351E" w:rsidRPr="00A82A8F">
        <w:rPr>
          <w:rFonts w:ascii="Fira Sans" w:eastAsia="Calibri" w:hAnsi="Fira Sans" w:cs="Arial"/>
          <w:sz w:val="19"/>
          <w:szCs w:val="19"/>
        </w:rPr>
        <w:t xml:space="preserve"> hamowała wzrost i rozwój roślin. Występujące od drugiej połowy maja opady deszczu poprawiły stan plantacji. Korzystne warunki pogodowe w</w:t>
      </w:r>
      <w:r w:rsidR="00E65E00">
        <w:rPr>
          <w:rFonts w:ascii="Fira Sans" w:eastAsia="Calibri" w:hAnsi="Fira Sans" w:cs="Arial"/>
          <w:sz w:val="19"/>
          <w:szCs w:val="19"/>
        </w:rPr>
        <w:t> </w:t>
      </w:r>
      <w:r w:rsidR="0018351E" w:rsidRPr="00A82A8F">
        <w:rPr>
          <w:rFonts w:ascii="Fira Sans" w:eastAsia="Calibri" w:hAnsi="Fira Sans" w:cs="Arial"/>
          <w:sz w:val="19"/>
          <w:szCs w:val="19"/>
        </w:rPr>
        <w:t>czerwcu</w:t>
      </w:r>
      <w:r w:rsidR="00F23C0F" w:rsidRPr="00A82A8F">
        <w:rPr>
          <w:rFonts w:ascii="Fira Sans" w:eastAsia="Calibri" w:hAnsi="Fira Sans" w:cs="Arial"/>
          <w:sz w:val="19"/>
          <w:szCs w:val="19"/>
        </w:rPr>
        <w:t xml:space="preserve"> spowodowały</w:t>
      </w:r>
      <w:r w:rsidR="0018351E" w:rsidRPr="00A82A8F">
        <w:rPr>
          <w:rFonts w:ascii="Fira Sans" w:eastAsia="Calibri" w:hAnsi="Fira Sans" w:cs="Arial"/>
          <w:sz w:val="19"/>
          <w:szCs w:val="19"/>
        </w:rPr>
        <w:t>, że ziemniak</w:t>
      </w:r>
      <w:r w:rsidR="00F23C0F" w:rsidRPr="00A82A8F">
        <w:rPr>
          <w:rFonts w:ascii="Fira Sans" w:eastAsia="Calibri" w:hAnsi="Fira Sans" w:cs="Arial"/>
          <w:sz w:val="19"/>
          <w:szCs w:val="19"/>
        </w:rPr>
        <w:t>i wyraźnie przyspieszyły wzrost, a notowane w lipcu częste opady deszczu sprzyjały wzrostowi roślin i gromadzeniu plonu</w:t>
      </w:r>
      <w:r w:rsidR="00C60E06" w:rsidRPr="00A82A8F">
        <w:rPr>
          <w:rFonts w:ascii="Fira Sans" w:eastAsia="Calibri" w:hAnsi="Fira Sans" w:cs="Arial"/>
          <w:sz w:val="19"/>
          <w:szCs w:val="19"/>
        </w:rPr>
        <w:t>,</w:t>
      </w:r>
      <w:r w:rsidRPr="00A82A8F">
        <w:rPr>
          <w:rFonts w:ascii="Fira Sans" w:eastAsia="Calibri" w:hAnsi="Fira Sans" w:cs="Arial"/>
          <w:sz w:val="19"/>
          <w:szCs w:val="19"/>
        </w:rPr>
        <w:t xml:space="preserve"> zwłaszcza </w:t>
      </w:r>
      <w:r w:rsidR="00C60E06" w:rsidRPr="00A82A8F">
        <w:rPr>
          <w:rFonts w:ascii="Fira Sans" w:eastAsia="Calibri" w:hAnsi="Fira Sans" w:cs="Arial"/>
          <w:sz w:val="19"/>
          <w:szCs w:val="19"/>
        </w:rPr>
        <w:t>odmian późniejszych</w:t>
      </w:r>
      <w:r w:rsidR="00F23C0F" w:rsidRPr="00A82A8F">
        <w:rPr>
          <w:rFonts w:ascii="Fira Sans" w:eastAsia="Calibri" w:hAnsi="Fira Sans" w:cs="Arial"/>
          <w:sz w:val="19"/>
          <w:szCs w:val="19"/>
        </w:rPr>
        <w:t>.</w:t>
      </w:r>
      <w:r w:rsidR="00C60E06" w:rsidRPr="00A82A8F">
        <w:rPr>
          <w:rFonts w:ascii="Fira Sans" w:eastAsia="Calibri" w:hAnsi="Fira Sans" w:cs="Arial"/>
          <w:sz w:val="19"/>
          <w:szCs w:val="19"/>
        </w:rPr>
        <w:t xml:space="preserve"> Stan plantacji jest jednak zróżnicowany. </w:t>
      </w:r>
    </w:p>
    <w:p w14:paraId="5913ACBB" w14:textId="3AC94143" w:rsidR="00747ACC" w:rsidRPr="00A82A8F" w:rsidRDefault="00825B9D" w:rsidP="00A82A8F">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W</w:t>
      </w:r>
      <w:r w:rsidR="00805BB8" w:rsidRPr="00A82A8F">
        <w:rPr>
          <w:rFonts w:ascii="Fira Sans" w:eastAsia="Calibri" w:hAnsi="Fira Sans" w:cs="Arial"/>
          <w:sz w:val="19"/>
          <w:szCs w:val="19"/>
        </w:rPr>
        <w:t xml:space="preserve"> bieżącym roku </w:t>
      </w:r>
      <w:r>
        <w:rPr>
          <w:rFonts w:ascii="Fira Sans" w:eastAsia="Calibri" w:hAnsi="Fira Sans" w:cs="Arial"/>
          <w:sz w:val="19"/>
          <w:szCs w:val="19"/>
        </w:rPr>
        <w:t>s</w:t>
      </w:r>
      <w:r w:rsidRPr="00A82A8F">
        <w:rPr>
          <w:rFonts w:ascii="Fira Sans" w:eastAsia="Calibri" w:hAnsi="Fira Sans" w:cs="Arial"/>
          <w:sz w:val="19"/>
          <w:szCs w:val="19"/>
        </w:rPr>
        <w:t>zacuje się</w:t>
      </w:r>
      <w:r w:rsidR="00805BB8" w:rsidRPr="00A82A8F">
        <w:rPr>
          <w:rFonts w:ascii="Fira Sans" w:eastAsia="Calibri" w:hAnsi="Fira Sans" w:cs="Arial"/>
          <w:sz w:val="19"/>
          <w:szCs w:val="19"/>
        </w:rPr>
        <w:t xml:space="preserve"> niewielki wzrost powierzchni uprawy ziemniaków, głównie z powodu korzystnej koniunktury na rynku ziemniaków jadalnych w ubiegłym sezonie </w:t>
      </w:r>
      <w:r w:rsidR="00C60E06" w:rsidRPr="00A82A8F">
        <w:rPr>
          <w:rFonts w:ascii="Fira Sans" w:eastAsia="Calibri" w:hAnsi="Fira Sans" w:cs="Arial"/>
          <w:sz w:val="19"/>
          <w:szCs w:val="19"/>
        </w:rPr>
        <w:t>(wysokie ceny za ziemniaki jadalne).</w:t>
      </w:r>
    </w:p>
    <w:p w14:paraId="663AD4B7" w14:textId="6370CE06" w:rsidR="00C60E06" w:rsidRPr="00A82A8F" w:rsidRDefault="00C60E06" w:rsidP="00A82A8F">
      <w:pPr>
        <w:pStyle w:val="Tekstpodstawowy"/>
        <w:spacing w:before="120" w:line="288" w:lineRule="auto"/>
        <w:rPr>
          <w:rFonts w:ascii="Fira Sans" w:eastAsia="Calibri" w:hAnsi="Fira Sans" w:cs="Arial"/>
          <w:sz w:val="19"/>
          <w:szCs w:val="19"/>
        </w:rPr>
      </w:pPr>
      <w:r w:rsidRPr="00A82A8F">
        <w:rPr>
          <w:rFonts w:ascii="Fira Sans" w:eastAsia="Calibri" w:hAnsi="Fira Sans" w:cs="Arial"/>
          <w:sz w:val="19"/>
          <w:szCs w:val="19"/>
        </w:rPr>
        <w:t>Powierzchnię uprawy ziemniaków szacuje się na ponad 0,</w:t>
      </w:r>
      <w:r w:rsidR="008A1F41" w:rsidRPr="00A82A8F">
        <w:rPr>
          <w:rFonts w:ascii="Fira Sans" w:eastAsia="Calibri" w:hAnsi="Fira Sans" w:cs="Arial"/>
          <w:sz w:val="19"/>
          <w:szCs w:val="19"/>
        </w:rPr>
        <w:t>2</w:t>
      </w:r>
      <w:r w:rsidRPr="00A82A8F">
        <w:rPr>
          <w:rFonts w:ascii="Fira Sans" w:eastAsia="Calibri" w:hAnsi="Fira Sans" w:cs="Arial"/>
          <w:sz w:val="19"/>
          <w:szCs w:val="19"/>
        </w:rPr>
        <w:t xml:space="preserve"> mln ha</w:t>
      </w:r>
      <w:r w:rsidR="00996BDE">
        <w:rPr>
          <w:rFonts w:ascii="Fira Sans" w:eastAsia="Calibri" w:hAnsi="Fira Sans" w:cs="Arial"/>
          <w:sz w:val="19"/>
          <w:szCs w:val="19"/>
        </w:rPr>
        <w:t>, a</w:t>
      </w:r>
      <w:r w:rsidRPr="00A82A8F">
        <w:rPr>
          <w:rFonts w:ascii="Fira Sans" w:eastAsia="Calibri" w:hAnsi="Fira Sans" w:cs="Arial"/>
          <w:sz w:val="19"/>
          <w:szCs w:val="19"/>
        </w:rPr>
        <w:t xml:space="preserve"> plony </w:t>
      </w:r>
      <w:r w:rsidR="00996BDE">
        <w:rPr>
          <w:rFonts w:ascii="Fira Sans" w:eastAsia="Calibri" w:hAnsi="Fira Sans" w:cs="Arial"/>
          <w:sz w:val="19"/>
          <w:szCs w:val="19"/>
        </w:rPr>
        <w:t>na</w:t>
      </w:r>
      <w:r w:rsidRPr="00A82A8F">
        <w:rPr>
          <w:rFonts w:ascii="Fira Sans" w:eastAsia="Calibri" w:hAnsi="Fira Sans" w:cs="Arial"/>
          <w:sz w:val="19"/>
          <w:szCs w:val="19"/>
        </w:rPr>
        <w:t xml:space="preserve"> </w:t>
      </w:r>
      <w:r w:rsidR="008A1F41" w:rsidRPr="00A82A8F">
        <w:rPr>
          <w:rFonts w:ascii="Fira Sans" w:eastAsia="Calibri" w:hAnsi="Fira Sans" w:cs="Arial"/>
          <w:sz w:val="19"/>
          <w:szCs w:val="19"/>
        </w:rPr>
        <w:t>318</w:t>
      </w:r>
      <w:r w:rsidRPr="00A82A8F">
        <w:rPr>
          <w:rFonts w:ascii="Fira Sans" w:eastAsia="Calibri" w:hAnsi="Fira Sans" w:cs="Arial"/>
          <w:sz w:val="19"/>
          <w:szCs w:val="19"/>
        </w:rPr>
        <w:t xml:space="preserve"> </w:t>
      </w:r>
      <w:proofErr w:type="spellStart"/>
      <w:r w:rsidRPr="00A82A8F">
        <w:rPr>
          <w:rFonts w:ascii="Fira Sans" w:eastAsia="Calibri" w:hAnsi="Fira Sans" w:cs="Arial"/>
          <w:sz w:val="19"/>
          <w:szCs w:val="19"/>
        </w:rPr>
        <w:t>dt</w:t>
      </w:r>
      <w:proofErr w:type="spellEnd"/>
      <w:r w:rsidRPr="00A82A8F">
        <w:rPr>
          <w:rFonts w:ascii="Fira Sans" w:eastAsia="Calibri" w:hAnsi="Fira Sans" w:cs="Arial"/>
          <w:sz w:val="19"/>
          <w:szCs w:val="19"/>
        </w:rPr>
        <w:t>/ha</w:t>
      </w:r>
      <w:r w:rsidR="00996BDE">
        <w:rPr>
          <w:rFonts w:ascii="Fira Sans" w:eastAsia="Calibri" w:hAnsi="Fira Sans" w:cs="Arial"/>
          <w:sz w:val="19"/>
          <w:szCs w:val="19"/>
        </w:rPr>
        <w:t xml:space="preserve"> (</w:t>
      </w:r>
      <w:r w:rsidRPr="00A82A8F">
        <w:rPr>
          <w:rFonts w:ascii="Fira Sans" w:eastAsia="Calibri" w:hAnsi="Fira Sans" w:cs="Arial"/>
          <w:sz w:val="19"/>
          <w:szCs w:val="19"/>
        </w:rPr>
        <w:t xml:space="preserve">wyższe o ok. </w:t>
      </w:r>
      <w:r w:rsidR="008A1F41" w:rsidRPr="00A82A8F">
        <w:rPr>
          <w:rFonts w:ascii="Fira Sans" w:eastAsia="Calibri" w:hAnsi="Fira Sans" w:cs="Arial"/>
          <w:sz w:val="19"/>
          <w:szCs w:val="19"/>
        </w:rPr>
        <w:t>5</w:t>
      </w:r>
      <w:r w:rsidRPr="00A82A8F">
        <w:rPr>
          <w:rFonts w:ascii="Fira Sans" w:eastAsia="Calibri" w:hAnsi="Fira Sans" w:cs="Arial"/>
          <w:sz w:val="19"/>
          <w:szCs w:val="19"/>
        </w:rPr>
        <w:t>% od ubiegłorocznych</w:t>
      </w:r>
      <w:r w:rsidR="00996BDE">
        <w:rPr>
          <w:rFonts w:ascii="Fira Sans" w:eastAsia="Calibri" w:hAnsi="Fira Sans" w:cs="Arial"/>
          <w:sz w:val="19"/>
          <w:szCs w:val="19"/>
        </w:rPr>
        <w:t>)</w:t>
      </w:r>
      <w:r w:rsidRPr="00A82A8F">
        <w:rPr>
          <w:rFonts w:ascii="Fira Sans" w:eastAsia="Calibri" w:hAnsi="Fira Sans" w:cs="Arial"/>
          <w:sz w:val="19"/>
          <w:szCs w:val="19"/>
        </w:rPr>
        <w:t xml:space="preserve">. Zbiory ziemniaków szacuje się na ok. </w:t>
      </w:r>
      <w:r w:rsidR="008A1F41" w:rsidRPr="00A82A8F">
        <w:rPr>
          <w:rFonts w:ascii="Fira Sans" w:eastAsia="Calibri" w:hAnsi="Fira Sans" w:cs="Arial"/>
          <w:sz w:val="19"/>
          <w:szCs w:val="19"/>
        </w:rPr>
        <w:t>6,8</w:t>
      </w:r>
      <w:r w:rsidRPr="00A82A8F">
        <w:rPr>
          <w:rFonts w:ascii="Fira Sans" w:eastAsia="Calibri" w:hAnsi="Fira Sans" w:cs="Arial"/>
          <w:sz w:val="19"/>
          <w:szCs w:val="19"/>
        </w:rPr>
        <w:t xml:space="preserve"> mln t tj. więcej od zbiorów ubiegłorocznych o </w:t>
      </w:r>
      <w:r w:rsidR="008A1F41" w:rsidRPr="00A82A8F">
        <w:rPr>
          <w:rFonts w:ascii="Fira Sans" w:eastAsia="Calibri" w:hAnsi="Fira Sans" w:cs="Arial"/>
          <w:sz w:val="19"/>
          <w:szCs w:val="19"/>
        </w:rPr>
        <w:t>15</w:t>
      </w:r>
      <w:r w:rsidRPr="00A82A8F">
        <w:rPr>
          <w:rFonts w:ascii="Fira Sans" w:eastAsia="Calibri" w:hAnsi="Fira Sans" w:cs="Arial"/>
          <w:sz w:val="19"/>
          <w:szCs w:val="19"/>
        </w:rPr>
        <w:t>%.</w:t>
      </w:r>
    </w:p>
    <w:p w14:paraId="69573DC7" w14:textId="6CBCCE35" w:rsidR="00F23C29" w:rsidRPr="00A82A8F" w:rsidRDefault="003C0B88" w:rsidP="00A82A8F">
      <w:pPr>
        <w:pStyle w:val="Tekstpodstawowy"/>
        <w:widowControl w:val="0"/>
        <w:spacing w:before="360" w:line="240" w:lineRule="auto"/>
        <w:rPr>
          <w:rFonts w:ascii="Fira Sans" w:eastAsia="Times New Roman" w:hAnsi="Fira Sans" w:cs="Times New Roman"/>
          <w:b/>
          <w:color w:val="002777"/>
          <w:sz w:val="19"/>
          <w:szCs w:val="19"/>
          <w:lang w:eastAsia="pl-PL"/>
        </w:rPr>
      </w:pPr>
      <w:r w:rsidRPr="00A82A8F">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85568" behindDoc="1" locked="0" layoutInCell="1" allowOverlap="1" wp14:anchorId="6261DB27" wp14:editId="0E3B1FAA">
                <wp:simplePos x="0" y="0"/>
                <wp:positionH relativeFrom="page">
                  <wp:posOffset>5876925</wp:posOffset>
                </wp:positionH>
                <wp:positionV relativeFrom="paragraph">
                  <wp:posOffset>309880</wp:posOffset>
                </wp:positionV>
                <wp:extent cx="1666875" cy="819150"/>
                <wp:effectExtent l="0" t="0" r="0" b="0"/>
                <wp:wrapTight wrapText="bothSides">
                  <wp:wrapPolygon edited="0">
                    <wp:start x="741" y="0"/>
                    <wp:lineTo x="741" y="21098"/>
                    <wp:lineTo x="20736" y="21098"/>
                    <wp:lineTo x="20736" y="0"/>
                    <wp:lineTo x="741" y="0"/>
                  </wp:wrapPolygon>
                </wp:wrapTight>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819150"/>
                        </a:xfrm>
                        <a:prstGeom prst="rect">
                          <a:avLst/>
                        </a:prstGeom>
                        <a:noFill/>
                        <a:ln w="9525">
                          <a:noFill/>
                          <a:miter lim="800000"/>
                          <a:headEnd/>
                          <a:tailEnd/>
                        </a:ln>
                      </wps:spPr>
                      <wps:txbx>
                        <w:txbxContent>
                          <w:p w14:paraId="3FA05D4B" w14:textId="2B3B0CA2" w:rsidR="00825B9D" w:rsidRPr="00827815" w:rsidRDefault="00825B9D" w:rsidP="00827815">
                            <w:pPr>
                              <w:pStyle w:val="tekstzboku"/>
                              <w:spacing w:before="0"/>
                            </w:pPr>
                            <w:r w:rsidRPr="00827815">
                              <w:t>Zbiory buraków cukrowych ocenia się na ok. 16,9 mln t</w:t>
                            </w:r>
                            <w:r>
                              <w:t>,</w:t>
                            </w:r>
                            <w:r w:rsidRPr="00827815">
                              <w:t xml:space="preserve"> tj. o ok. 8% mniej niż w roku ubiegłym</w:t>
                            </w:r>
                          </w:p>
                          <w:p w14:paraId="5EE68515" w14:textId="6819C4D0" w:rsidR="00825B9D" w:rsidRPr="000441BA" w:rsidRDefault="00825B9D" w:rsidP="008435A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1DB27" id="_x0000_s1032" type="#_x0000_t202" style="position:absolute;margin-left:462.75pt;margin-top:24.4pt;width:131.25pt;height:64.5pt;z-index:-2514309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" filled="f" stroked="f">
                <v:textbox>
                  <w:txbxContent>
                    <w:p w14:paraId="3FA05D4B" w14:textId="2B3B0CA2" w:rsidR="00825B9D" w:rsidRPr="00827815" w:rsidRDefault="00825B9D" w:rsidP="00827815">
                      <w:pPr>
                        <w:pStyle w:val="tekstzboku"/>
                        <w:spacing w:before="0"/>
                      </w:pPr>
                      <w:r w:rsidRPr="00827815">
                        <w:t>Zbiory buraków cukrowych ocenia się na ok. 16,9 mln t</w:t>
                      </w:r>
                      <w:r>
                        <w:t>,</w:t>
                      </w:r>
                      <w:r w:rsidRPr="00827815">
                        <w:t xml:space="preserve"> tj. o ok. 8% mniej niż w roku ubiegłym</w:t>
                      </w:r>
                    </w:p>
                    <w:p w14:paraId="5EE68515" w14:textId="6819C4D0" w:rsidR="00825B9D" w:rsidRPr="000441BA" w:rsidRDefault="00825B9D" w:rsidP="008435AB">
                      <w:pPr>
                        <w:pStyle w:val="tekstzboku"/>
                        <w:rPr>
                          <w:sz w:val="19"/>
                          <w:szCs w:val="19"/>
                        </w:rPr>
                      </w:pPr>
                    </w:p>
                  </w:txbxContent>
                </v:textbox>
                <w10:wrap type="tight" anchorx="page"/>
              </v:shape>
            </w:pict>
          </mc:Fallback>
        </mc:AlternateContent>
      </w:r>
      <w:r w:rsidR="00FC18C6" w:rsidRPr="00A82A8F">
        <w:rPr>
          <w:rFonts w:ascii="Fira Sans" w:eastAsia="Times New Roman" w:hAnsi="Fira Sans" w:cs="Times New Roman"/>
          <w:b/>
          <w:color w:val="002777"/>
          <w:sz w:val="19"/>
          <w:szCs w:val="19"/>
          <w:lang w:eastAsia="pl-PL"/>
        </w:rPr>
        <w:t>Buraki cukrowe</w:t>
      </w:r>
    </w:p>
    <w:p w14:paraId="7D30FC1D" w14:textId="5EDEDAF5" w:rsidR="008540AF" w:rsidRDefault="001C2E18" w:rsidP="008540AF">
      <w:pPr>
        <w:pStyle w:val="Tekstpodstawowy"/>
        <w:spacing w:before="120" w:line="288" w:lineRule="auto"/>
        <w:rPr>
          <w:rFonts w:ascii="Fira Sans" w:eastAsia="Calibri" w:hAnsi="Fira Sans" w:cs="Arial"/>
          <w:sz w:val="19"/>
          <w:szCs w:val="19"/>
        </w:rPr>
      </w:pPr>
      <w:r w:rsidRPr="008540AF">
        <w:rPr>
          <w:rFonts w:ascii="Fira Sans" w:eastAsia="Calibri" w:hAnsi="Fira Sans" w:cs="Arial"/>
          <w:sz w:val="19"/>
          <w:szCs w:val="19"/>
        </w:rPr>
        <w:t xml:space="preserve">Szacuje się, że powierzchnia uprawy buraków cukrowych </w:t>
      </w:r>
      <w:r w:rsidR="009F262B">
        <w:rPr>
          <w:rFonts w:ascii="Fira Sans" w:eastAsia="Calibri" w:hAnsi="Fira Sans" w:cs="Arial"/>
          <w:sz w:val="19"/>
          <w:szCs w:val="19"/>
        </w:rPr>
        <w:t>jest</w:t>
      </w:r>
      <w:r w:rsidRPr="008540AF">
        <w:rPr>
          <w:rFonts w:ascii="Fira Sans" w:eastAsia="Calibri" w:hAnsi="Fira Sans" w:cs="Arial"/>
          <w:sz w:val="19"/>
          <w:szCs w:val="19"/>
        </w:rPr>
        <w:t xml:space="preserve"> </w:t>
      </w:r>
      <w:r w:rsidR="00706697" w:rsidRPr="008540AF">
        <w:rPr>
          <w:rFonts w:ascii="Fira Sans" w:eastAsia="Calibri" w:hAnsi="Fira Sans" w:cs="Arial"/>
          <w:sz w:val="19"/>
          <w:szCs w:val="19"/>
        </w:rPr>
        <w:t>mniej</w:t>
      </w:r>
      <w:r w:rsidRPr="008540AF">
        <w:rPr>
          <w:rFonts w:ascii="Fira Sans" w:eastAsia="Calibri" w:hAnsi="Fira Sans" w:cs="Arial"/>
          <w:sz w:val="19"/>
          <w:szCs w:val="19"/>
        </w:rPr>
        <w:t xml:space="preserve">sza od ubiegłorocznej o ok. </w:t>
      </w:r>
      <w:r w:rsidR="00122266" w:rsidRPr="008540AF">
        <w:rPr>
          <w:rFonts w:ascii="Fira Sans" w:eastAsia="Calibri" w:hAnsi="Fira Sans" w:cs="Arial"/>
          <w:sz w:val="19"/>
          <w:szCs w:val="19"/>
        </w:rPr>
        <w:t>7</w:t>
      </w:r>
      <w:r w:rsidRPr="008540AF">
        <w:rPr>
          <w:rFonts w:ascii="Fira Sans" w:eastAsia="Calibri" w:hAnsi="Fira Sans" w:cs="Arial"/>
          <w:sz w:val="19"/>
          <w:szCs w:val="19"/>
        </w:rPr>
        <w:t>% i wyn</w:t>
      </w:r>
      <w:r w:rsidR="009F262B">
        <w:rPr>
          <w:rFonts w:ascii="Fira Sans" w:eastAsia="Calibri" w:hAnsi="Fira Sans" w:cs="Arial"/>
          <w:sz w:val="19"/>
          <w:szCs w:val="19"/>
        </w:rPr>
        <w:t>osi</w:t>
      </w:r>
      <w:r w:rsidRPr="008540AF">
        <w:rPr>
          <w:rFonts w:ascii="Fira Sans" w:eastAsia="Calibri" w:hAnsi="Fira Sans" w:cs="Arial"/>
          <w:sz w:val="19"/>
          <w:szCs w:val="19"/>
        </w:rPr>
        <w:t xml:space="preserve"> o</w:t>
      </w:r>
      <w:r w:rsidR="00706697" w:rsidRPr="008540AF">
        <w:rPr>
          <w:rFonts w:ascii="Fira Sans" w:eastAsia="Calibri" w:hAnsi="Fira Sans" w:cs="Arial"/>
          <w:sz w:val="19"/>
          <w:szCs w:val="19"/>
        </w:rPr>
        <w:t>k.</w:t>
      </w:r>
      <w:r w:rsidRPr="008540AF">
        <w:rPr>
          <w:rFonts w:ascii="Fira Sans" w:eastAsia="Calibri" w:hAnsi="Fira Sans" w:cs="Arial"/>
          <w:sz w:val="19"/>
          <w:szCs w:val="19"/>
        </w:rPr>
        <w:t xml:space="preserve"> 0,3 mln ha. </w:t>
      </w:r>
      <w:r w:rsidR="00266866" w:rsidRPr="008540AF">
        <w:rPr>
          <w:rFonts w:ascii="Fira Sans" w:eastAsia="Calibri" w:hAnsi="Fira Sans" w:cs="Arial"/>
          <w:sz w:val="19"/>
          <w:szCs w:val="19"/>
        </w:rPr>
        <w:t xml:space="preserve">Warunki pogodowe w okresie wiosny nie sprzyjały wschodom i wzrostowi roślin buraka cukrowego, dopiero majowe </w:t>
      </w:r>
      <w:r w:rsidR="004D40C3" w:rsidRPr="008540AF">
        <w:rPr>
          <w:rFonts w:ascii="Fira Sans" w:eastAsia="Calibri" w:hAnsi="Fira Sans" w:cs="Arial"/>
          <w:sz w:val="19"/>
          <w:szCs w:val="19"/>
        </w:rPr>
        <w:t xml:space="preserve">i czerwcowe </w:t>
      </w:r>
      <w:r w:rsidR="00266866" w:rsidRPr="008540AF">
        <w:rPr>
          <w:rFonts w:ascii="Fira Sans" w:eastAsia="Calibri" w:hAnsi="Fira Sans" w:cs="Arial"/>
          <w:sz w:val="19"/>
          <w:szCs w:val="19"/>
        </w:rPr>
        <w:t xml:space="preserve">opady deszczu </w:t>
      </w:r>
      <w:r w:rsidR="004D40C3" w:rsidRPr="008540AF">
        <w:rPr>
          <w:rFonts w:ascii="Fira Sans" w:eastAsia="Calibri" w:hAnsi="Fira Sans" w:cs="Arial"/>
          <w:sz w:val="19"/>
          <w:szCs w:val="19"/>
        </w:rPr>
        <w:t>poprawiły stan plantacji</w:t>
      </w:r>
      <w:r w:rsidR="00266866" w:rsidRPr="008540AF">
        <w:rPr>
          <w:rFonts w:ascii="Fira Sans" w:eastAsia="Calibri" w:hAnsi="Fira Sans" w:cs="Arial"/>
          <w:sz w:val="19"/>
          <w:szCs w:val="19"/>
        </w:rPr>
        <w:t>.</w:t>
      </w:r>
      <w:r w:rsidR="004D40C3" w:rsidRPr="008540AF">
        <w:rPr>
          <w:rFonts w:ascii="Fira Sans" w:eastAsia="Calibri" w:hAnsi="Fira Sans" w:cs="Arial"/>
          <w:sz w:val="19"/>
          <w:szCs w:val="19"/>
        </w:rPr>
        <w:t xml:space="preserve"> </w:t>
      </w:r>
      <w:r w:rsidR="0038045B" w:rsidRPr="008540AF">
        <w:rPr>
          <w:rFonts w:ascii="Fira Sans" w:eastAsia="Calibri" w:hAnsi="Fira Sans" w:cs="Arial"/>
          <w:sz w:val="19"/>
          <w:szCs w:val="19"/>
        </w:rPr>
        <w:t>Występujące</w:t>
      </w:r>
      <w:r w:rsidR="00266866" w:rsidRPr="008540AF">
        <w:rPr>
          <w:rFonts w:ascii="Fira Sans" w:eastAsia="Calibri" w:hAnsi="Fira Sans" w:cs="Arial"/>
          <w:sz w:val="19"/>
          <w:szCs w:val="19"/>
        </w:rPr>
        <w:t xml:space="preserve"> w lipcu i w pierwszych dniach sierpnia opady deszczu również sprzyjały wzrostowi</w:t>
      </w:r>
      <w:r w:rsidR="0038045B" w:rsidRPr="008540AF">
        <w:rPr>
          <w:rFonts w:ascii="Fira Sans" w:eastAsia="Calibri" w:hAnsi="Fira Sans" w:cs="Arial"/>
          <w:sz w:val="19"/>
          <w:szCs w:val="19"/>
        </w:rPr>
        <w:t xml:space="preserve"> masy korzeni buraków cukrowych</w:t>
      </w:r>
      <w:r w:rsidRPr="008540AF">
        <w:rPr>
          <w:rFonts w:ascii="Fira Sans" w:eastAsia="Calibri" w:hAnsi="Fira Sans" w:cs="Arial"/>
          <w:sz w:val="19"/>
          <w:szCs w:val="19"/>
        </w:rPr>
        <w:t>, a</w:t>
      </w:r>
      <w:r w:rsidR="0038045B" w:rsidRPr="008540AF">
        <w:rPr>
          <w:rFonts w:ascii="Fira Sans" w:eastAsia="Calibri" w:hAnsi="Fira Sans" w:cs="Arial"/>
          <w:sz w:val="19"/>
          <w:szCs w:val="19"/>
        </w:rPr>
        <w:t xml:space="preserve"> </w:t>
      </w:r>
      <w:r w:rsidRPr="008540AF">
        <w:rPr>
          <w:rFonts w:ascii="Fira Sans" w:eastAsia="Calibri" w:hAnsi="Fira Sans" w:cs="Arial"/>
          <w:sz w:val="19"/>
          <w:szCs w:val="19"/>
        </w:rPr>
        <w:t>n</w:t>
      </w:r>
      <w:r w:rsidR="0038045B" w:rsidRPr="008540AF">
        <w:rPr>
          <w:rFonts w:ascii="Fira Sans" w:eastAsia="Calibri" w:hAnsi="Fira Sans" w:cs="Arial"/>
          <w:sz w:val="19"/>
          <w:szCs w:val="19"/>
        </w:rPr>
        <w:t xml:space="preserve">otowana w kolejnych </w:t>
      </w:r>
      <w:r w:rsidR="0038045B" w:rsidRPr="008540AF">
        <w:rPr>
          <w:rFonts w:ascii="Fira Sans" w:eastAsia="Calibri" w:hAnsi="Fira Sans" w:cs="Arial"/>
          <w:sz w:val="19"/>
          <w:szCs w:val="19"/>
        </w:rPr>
        <w:lastRenderedPageBreak/>
        <w:t>dniach sierpnia ciepła i bezdeszczowa na ogół pogoda korzystnie wpływała na</w:t>
      </w:r>
      <w:r w:rsidR="00895223" w:rsidRPr="008540AF">
        <w:rPr>
          <w:rFonts w:ascii="Fira Sans" w:eastAsia="Calibri" w:hAnsi="Fira Sans" w:cs="Arial"/>
          <w:sz w:val="19"/>
          <w:szCs w:val="19"/>
        </w:rPr>
        <w:t xml:space="preserve"> wzrost zawartości cukru w korzeniach</w:t>
      </w:r>
      <w:r w:rsidR="0038045B" w:rsidRPr="008540AF">
        <w:rPr>
          <w:rFonts w:ascii="Fira Sans" w:eastAsia="Calibri" w:hAnsi="Fira Sans" w:cs="Arial"/>
          <w:sz w:val="19"/>
          <w:szCs w:val="19"/>
        </w:rPr>
        <w:t>.</w:t>
      </w:r>
      <w:r w:rsidR="00817833" w:rsidRPr="008540AF">
        <w:rPr>
          <w:rFonts w:ascii="Fira Sans" w:eastAsia="Calibri" w:hAnsi="Fira Sans" w:cs="Arial"/>
          <w:sz w:val="19"/>
          <w:szCs w:val="19"/>
        </w:rPr>
        <w:t xml:space="preserve"> Obecnie stan plantacji jest dob</w:t>
      </w:r>
      <w:r w:rsidR="00895223" w:rsidRPr="008540AF">
        <w:rPr>
          <w:rFonts w:ascii="Fira Sans" w:eastAsia="Calibri" w:hAnsi="Fira Sans" w:cs="Arial"/>
          <w:sz w:val="19"/>
          <w:szCs w:val="19"/>
        </w:rPr>
        <w:t>ry</w:t>
      </w:r>
      <w:r w:rsidRPr="008540AF">
        <w:rPr>
          <w:rFonts w:ascii="Fira Sans" w:eastAsia="Calibri" w:hAnsi="Fira Sans" w:cs="Arial"/>
          <w:sz w:val="19"/>
          <w:szCs w:val="19"/>
        </w:rPr>
        <w:t>, choć z uwagi na nierównomierny rozkład opadów, regionaln</w:t>
      </w:r>
      <w:r w:rsidR="009F262B">
        <w:rPr>
          <w:rFonts w:ascii="Fira Sans" w:eastAsia="Calibri" w:hAnsi="Fira Sans" w:cs="Arial"/>
          <w:sz w:val="19"/>
          <w:szCs w:val="19"/>
        </w:rPr>
        <w:t>i</w:t>
      </w:r>
      <w:r w:rsidRPr="008540AF">
        <w:rPr>
          <w:rFonts w:ascii="Fira Sans" w:eastAsia="Calibri" w:hAnsi="Fira Sans" w:cs="Arial"/>
          <w:sz w:val="19"/>
          <w:szCs w:val="19"/>
        </w:rPr>
        <w:t>e zróżnicowany.</w:t>
      </w:r>
      <w:r w:rsidR="00817833" w:rsidRPr="008540AF">
        <w:rPr>
          <w:rFonts w:ascii="Fira Sans" w:eastAsia="Calibri" w:hAnsi="Fira Sans" w:cs="Arial"/>
          <w:sz w:val="19"/>
          <w:szCs w:val="19"/>
        </w:rPr>
        <w:t xml:space="preserve"> </w:t>
      </w:r>
      <w:r w:rsidR="0023791C" w:rsidRPr="008540AF">
        <w:rPr>
          <w:rFonts w:ascii="Fira Sans" w:eastAsia="Calibri" w:hAnsi="Fira Sans" w:cs="Arial"/>
          <w:sz w:val="19"/>
          <w:szCs w:val="19"/>
        </w:rPr>
        <w:t>K</w:t>
      </w:r>
      <w:r w:rsidR="00817833" w:rsidRPr="008540AF">
        <w:rPr>
          <w:rFonts w:ascii="Fira Sans" w:eastAsia="Calibri" w:hAnsi="Fira Sans" w:cs="Arial"/>
          <w:sz w:val="19"/>
          <w:szCs w:val="19"/>
        </w:rPr>
        <w:t>ampania cukrownicza w bieżącym roku rozpoczęła się w trzeciej dekadzie sierpnia i przebiega bez zakłóceń, w planowanych terminach.</w:t>
      </w:r>
      <w:r w:rsidR="008540AF">
        <w:rPr>
          <w:rFonts w:ascii="Fira Sans" w:eastAsia="Calibri" w:hAnsi="Fira Sans" w:cs="Arial"/>
          <w:sz w:val="19"/>
          <w:szCs w:val="19"/>
        </w:rPr>
        <w:t xml:space="preserve"> </w:t>
      </w:r>
    </w:p>
    <w:p w14:paraId="4944238F" w14:textId="75B2C9DF" w:rsidR="00266866" w:rsidRPr="008540AF" w:rsidRDefault="00895223" w:rsidP="008540AF">
      <w:pPr>
        <w:pStyle w:val="Tekstpodstawowy"/>
        <w:spacing w:before="120" w:line="288" w:lineRule="auto"/>
        <w:rPr>
          <w:rFonts w:ascii="Fira Sans" w:eastAsia="Calibri" w:hAnsi="Fira Sans" w:cs="Arial"/>
          <w:sz w:val="19"/>
          <w:szCs w:val="19"/>
        </w:rPr>
      </w:pPr>
      <w:r w:rsidRPr="008540AF">
        <w:rPr>
          <w:rFonts w:ascii="Fira Sans" w:eastAsia="Calibri" w:hAnsi="Fira Sans" w:cs="Arial"/>
          <w:sz w:val="19"/>
          <w:szCs w:val="19"/>
        </w:rPr>
        <w:t xml:space="preserve">Wysokość plonów buraków cukrowych oszacowano </w:t>
      </w:r>
      <w:r w:rsidR="00706697" w:rsidRPr="008540AF">
        <w:rPr>
          <w:rFonts w:ascii="Fira Sans" w:eastAsia="Calibri" w:hAnsi="Fira Sans" w:cs="Arial"/>
          <w:sz w:val="19"/>
          <w:szCs w:val="19"/>
        </w:rPr>
        <w:t>ni</w:t>
      </w:r>
      <w:r w:rsidRPr="008540AF">
        <w:rPr>
          <w:rFonts w:ascii="Fira Sans" w:eastAsia="Calibri" w:hAnsi="Fira Sans" w:cs="Arial"/>
          <w:sz w:val="19"/>
          <w:szCs w:val="19"/>
        </w:rPr>
        <w:t xml:space="preserve">żej od ubiegłorocznych o ok. </w:t>
      </w:r>
      <w:r w:rsidR="00706697" w:rsidRPr="008540AF">
        <w:rPr>
          <w:rFonts w:ascii="Fira Sans" w:eastAsia="Calibri" w:hAnsi="Fira Sans" w:cs="Arial"/>
          <w:sz w:val="19"/>
          <w:szCs w:val="19"/>
        </w:rPr>
        <w:t>2</w:t>
      </w:r>
      <w:r w:rsidRPr="008540AF">
        <w:rPr>
          <w:rFonts w:ascii="Fira Sans" w:eastAsia="Calibri" w:hAnsi="Fira Sans" w:cs="Arial"/>
          <w:sz w:val="19"/>
          <w:szCs w:val="19"/>
        </w:rPr>
        <w:t>% - na poziomie 6</w:t>
      </w:r>
      <w:r w:rsidR="00706697" w:rsidRPr="008540AF">
        <w:rPr>
          <w:rFonts w:ascii="Fira Sans" w:eastAsia="Calibri" w:hAnsi="Fira Sans" w:cs="Arial"/>
          <w:sz w:val="19"/>
          <w:szCs w:val="19"/>
        </w:rPr>
        <w:t>5</w:t>
      </w:r>
      <w:r w:rsidRPr="008540AF">
        <w:rPr>
          <w:rFonts w:ascii="Fira Sans" w:eastAsia="Calibri" w:hAnsi="Fira Sans" w:cs="Arial"/>
          <w:sz w:val="19"/>
          <w:szCs w:val="19"/>
        </w:rPr>
        <w:t xml:space="preserve">0 </w:t>
      </w:r>
      <w:proofErr w:type="spellStart"/>
      <w:r w:rsidRPr="008540AF">
        <w:rPr>
          <w:rFonts w:ascii="Fira Sans" w:eastAsia="Calibri" w:hAnsi="Fira Sans" w:cs="Arial"/>
          <w:sz w:val="19"/>
          <w:szCs w:val="19"/>
        </w:rPr>
        <w:t>dt</w:t>
      </w:r>
      <w:proofErr w:type="spellEnd"/>
      <w:r w:rsidRPr="008540AF">
        <w:rPr>
          <w:rFonts w:ascii="Fira Sans" w:eastAsia="Calibri" w:hAnsi="Fira Sans" w:cs="Arial"/>
          <w:sz w:val="19"/>
          <w:szCs w:val="19"/>
        </w:rPr>
        <w:t>/ha. Zbiory buraków cukrowych ocenia się na ok. 1</w:t>
      </w:r>
      <w:r w:rsidR="00706697" w:rsidRPr="008540AF">
        <w:rPr>
          <w:rFonts w:ascii="Fira Sans" w:eastAsia="Calibri" w:hAnsi="Fira Sans" w:cs="Arial"/>
          <w:sz w:val="19"/>
          <w:szCs w:val="19"/>
        </w:rPr>
        <w:t>6</w:t>
      </w:r>
      <w:r w:rsidRPr="008540AF">
        <w:rPr>
          <w:rFonts w:ascii="Fira Sans" w:eastAsia="Calibri" w:hAnsi="Fira Sans" w:cs="Arial"/>
          <w:sz w:val="19"/>
          <w:szCs w:val="19"/>
        </w:rPr>
        <w:t>,</w:t>
      </w:r>
      <w:r w:rsidR="00706697" w:rsidRPr="008540AF">
        <w:rPr>
          <w:rFonts w:ascii="Fira Sans" w:eastAsia="Calibri" w:hAnsi="Fira Sans" w:cs="Arial"/>
          <w:sz w:val="19"/>
          <w:szCs w:val="19"/>
        </w:rPr>
        <w:t>9</w:t>
      </w:r>
      <w:r w:rsidRPr="008540AF">
        <w:rPr>
          <w:rFonts w:ascii="Fira Sans" w:eastAsia="Calibri" w:hAnsi="Fira Sans" w:cs="Arial"/>
          <w:sz w:val="19"/>
          <w:szCs w:val="19"/>
        </w:rPr>
        <w:t xml:space="preserve"> mln t tj. o 8% </w:t>
      </w:r>
      <w:r w:rsidR="002D1B60" w:rsidRPr="008540AF">
        <w:rPr>
          <w:rFonts w:ascii="Fira Sans" w:eastAsia="Calibri" w:hAnsi="Fira Sans" w:cs="Arial"/>
          <w:sz w:val="19"/>
          <w:szCs w:val="19"/>
        </w:rPr>
        <w:t>mni</w:t>
      </w:r>
      <w:r w:rsidRPr="008540AF">
        <w:rPr>
          <w:rFonts w:ascii="Fira Sans" w:eastAsia="Calibri" w:hAnsi="Fira Sans" w:cs="Arial"/>
          <w:sz w:val="19"/>
          <w:szCs w:val="19"/>
        </w:rPr>
        <w:t>ej od uzyskanych w 20</w:t>
      </w:r>
      <w:r w:rsidR="002D1B60" w:rsidRPr="008540AF">
        <w:rPr>
          <w:rFonts w:ascii="Fira Sans" w:eastAsia="Calibri" w:hAnsi="Fira Sans" w:cs="Arial"/>
          <w:sz w:val="19"/>
          <w:szCs w:val="19"/>
        </w:rPr>
        <w:t>24</w:t>
      </w:r>
      <w:r w:rsidRPr="008540AF">
        <w:rPr>
          <w:rFonts w:ascii="Fira Sans" w:eastAsia="Calibri" w:hAnsi="Fira Sans" w:cs="Arial"/>
          <w:sz w:val="19"/>
          <w:szCs w:val="19"/>
        </w:rPr>
        <w:t xml:space="preserve"> r</w:t>
      </w:r>
      <w:r w:rsidR="002D1B60" w:rsidRPr="008540AF">
        <w:rPr>
          <w:rFonts w:ascii="Fira Sans" w:eastAsia="Calibri" w:hAnsi="Fira Sans" w:cs="Arial"/>
          <w:sz w:val="19"/>
          <w:szCs w:val="19"/>
        </w:rPr>
        <w:t>.</w:t>
      </w:r>
    </w:p>
    <w:p w14:paraId="717F758D" w14:textId="59ED19EE" w:rsidR="00F23C29" w:rsidRPr="005E67A7" w:rsidRDefault="00BD6B8A" w:rsidP="005E67A7">
      <w:pPr>
        <w:pStyle w:val="Tekstpodstawowy"/>
        <w:widowControl w:val="0"/>
        <w:spacing w:before="360" w:line="240" w:lineRule="auto"/>
        <w:rPr>
          <w:rFonts w:ascii="Fira Sans" w:eastAsia="Times New Roman" w:hAnsi="Fira Sans" w:cs="Times New Roman"/>
          <w:b/>
          <w:color w:val="002777"/>
          <w:sz w:val="19"/>
          <w:szCs w:val="19"/>
          <w:lang w:eastAsia="pl-PL"/>
        </w:rPr>
      </w:pPr>
      <w:r w:rsidRPr="005E67A7">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57920" behindDoc="1" locked="0" layoutInCell="1" allowOverlap="1" wp14:anchorId="2B57CB0C" wp14:editId="3F5504FC">
                <wp:simplePos x="0" y="0"/>
                <wp:positionH relativeFrom="page">
                  <wp:posOffset>5857875</wp:posOffset>
                </wp:positionH>
                <wp:positionV relativeFrom="paragraph">
                  <wp:posOffset>322580</wp:posOffset>
                </wp:positionV>
                <wp:extent cx="1609725" cy="1000125"/>
                <wp:effectExtent l="0" t="0" r="0" b="0"/>
                <wp:wrapTight wrapText="bothSides">
                  <wp:wrapPolygon edited="0">
                    <wp:start x="767" y="0"/>
                    <wp:lineTo x="767" y="20983"/>
                    <wp:lineTo x="20705" y="20983"/>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00125"/>
                        </a:xfrm>
                        <a:prstGeom prst="rect">
                          <a:avLst/>
                        </a:prstGeom>
                        <a:noFill/>
                        <a:ln w="9525">
                          <a:noFill/>
                          <a:miter lim="800000"/>
                          <a:headEnd/>
                          <a:tailEnd/>
                        </a:ln>
                      </wps:spPr>
                      <wps:txbx>
                        <w:txbxContent>
                          <w:p w14:paraId="419BCB5F" w14:textId="36AFB6C4" w:rsidR="00825B9D" w:rsidRPr="00827815" w:rsidRDefault="00825B9D" w:rsidP="00827815">
                            <w:pPr>
                              <w:pStyle w:val="tekstzboku"/>
                              <w:spacing w:before="0"/>
                            </w:pPr>
                            <w:r w:rsidRPr="00827815">
                              <w:t xml:space="preserve">Zbiory z łąk trwałych II pokosu (w przeliczeniu na siano) wyniosły ok. 4,4 mln t, tj. </w:t>
                            </w:r>
                            <w:r>
                              <w:t>na poziomie zbliżonym do roku ubiegłego</w:t>
                            </w:r>
                          </w:p>
                          <w:p w14:paraId="3651CFE2" w14:textId="77777777" w:rsidR="00825B9D" w:rsidRPr="00157FA2" w:rsidRDefault="00825B9D" w:rsidP="00BD6B8A">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7CB0C" id="_x0000_s1033" type="#_x0000_t202" style="position:absolute;margin-left:461.25pt;margin-top:25.4pt;width:126.75pt;height:78.75pt;z-index:-251458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" filled="f" stroked="f">
                <v:textbox>
                  <w:txbxContent>
                    <w:p w14:paraId="419BCB5F" w14:textId="36AFB6C4" w:rsidR="00825B9D" w:rsidRPr="00827815" w:rsidRDefault="00825B9D" w:rsidP="00827815">
                      <w:pPr>
                        <w:pStyle w:val="tekstzboku"/>
                        <w:spacing w:before="0"/>
                      </w:pPr>
                      <w:r w:rsidRPr="00827815">
                        <w:t xml:space="preserve">Zbiory z łąk trwałych II pokosu (w przeliczeniu na siano) wyniosły ok. 4,4 mln t, tj. </w:t>
                      </w:r>
                      <w:r>
                        <w:t>na poziomie zbliżonym do roku ubiegłego</w:t>
                      </w:r>
                    </w:p>
                    <w:p w14:paraId="3651CFE2" w14:textId="77777777" w:rsidR="00825B9D" w:rsidRPr="00157FA2" w:rsidRDefault="00825B9D" w:rsidP="00BD6B8A">
                      <w:pPr>
                        <w:pStyle w:val="tekstzboku"/>
                        <w:rPr>
                          <w:sz w:val="19"/>
                          <w:szCs w:val="19"/>
                        </w:rPr>
                      </w:pPr>
                    </w:p>
                  </w:txbxContent>
                </v:textbox>
                <w10:wrap type="tight" anchorx="page"/>
              </v:shape>
            </w:pict>
          </mc:Fallback>
        </mc:AlternateContent>
      </w:r>
      <w:r w:rsidR="00F23C29" w:rsidRPr="005E67A7">
        <w:rPr>
          <w:rFonts w:ascii="Fira Sans" w:eastAsia="Times New Roman" w:hAnsi="Fira Sans" w:cs="Times New Roman"/>
          <w:b/>
          <w:color w:val="002777"/>
          <w:sz w:val="19"/>
          <w:szCs w:val="19"/>
          <w:lang w:eastAsia="pl-PL"/>
        </w:rPr>
        <w:t>Siano łąkowe</w:t>
      </w:r>
    </w:p>
    <w:p w14:paraId="1D532D7C" w14:textId="758833BF" w:rsidR="00220BC3" w:rsidRPr="005E67A7" w:rsidRDefault="000E1B4D" w:rsidP="005E67A7">
      <w:pPr>
        <w:pStyle w:val="Tekstpodstawowy"/>
        <w:spacing w:before="120" w:line="288" w:lineRule="auto"/>
        <w:rPr>
          <w:rFonts w:ascii="Fira Sans" w:eastAsia="Calibri" w:hAnsi="Fira Sans" w:cs="Arial"/>
          <w:sz w:val="19"/>
          <w:szCs w:val="19"/>
        </w:rPr>
      </w:pPr>
      <w:r w:rsidRPr="005E67A7">
        <w:rPr>
          <w:rFonts w:ascii="Fira Sans" w:eastAsia="Calibri" w:hAnsi="Fira Sans" w:cs="Arial"/>
          <w:sz w:val="19"/>
          <w:szCs w:val="19"/>
        </w:rPr>
        <w:t>Warunki wegetacji roślinności łąkowej po zbiorze pierwszego pokosu były na ogół dobre, chociaż regionalnie zróżnicowane</w:t>
      </w:r>
      <w:r w:rsidR="00220BC3" w:rsidRPr="005E67A7">
        <w:rPr>
          <w:rFonts w:ascii="Fira Sans" w:eastAsia="Calibri" w:hAnsi="Fira Sans" w:cs="Arial"/>
          <w:sz w:val="19"/>
          <w:szCs w:val="19"/>
        </w:rPr>
        <w:t xml:space="preserve"> z uwagi na występujący lokalnie niedobór wody</w:t>
      </w:r>
      <w:r w:rsidRPr="005E67A7">
        <w:rPr>
          <w:rFonts w:ascii="Fira Sans" w:eastAsia="Calibri" w:hAnsi="Fira Sans" w:cs="Arial"/>
          <w:sz w:val="19"/>
          <w:szCs w:val="19"/>
        </w:rPr>
        <w:t xml:space="preserve">. </w:t>
      </w:r>
      <w:r w:rsidR="003A4B16" w:rsidRPr="005E67A7">
        <w:rPr>
          <w:rFonts w:ascii="Fira Sans" w:eastAsia="Calibri" w:hAnsi="Fira Sans" w:cs="Arial"/>
          <w:sz w:val="19"/>
          <w:szCs w:val="19"/>
        </w:rPr>
        <w:t xml:space="preserve">Zbiory drugiego pokosu siana łąkowego powszechnie prowadzono w drugiej połowie lipca, a zakończono w pierwszej </w:t>
      </w:r>
      <w:r w:rsidR="00D063B6" w:rsidRPr="005E67A7">
        <w:rPr>
          <w:rFonts w:ascii="Fira Sans" w:eastAsia="Calibri" w:hAnsi="Fira Sans" w:cs="Arial"/>
          <w:sz w:val="19"/>
          <w:szCs w:val="19"/>
        </w:rPr>
        <w:t>połowie</w:t>
      </w:r>
      <w:r w:rsidR="003A4B16" w:rsidRPr="005E67A7">
        <w:rPr>
          <w:rFonts w:ascii="Fira Sans" w:eastAsia="Calibri" w:hAnsi="Fira Sans" w:cs="Arial"/>
          <w:sz w:val="19"/>
          <w:szCs w:val="19"/>
        </w:rPr>
        <w:t xml:space="preserve"> sierpnia. </w:t>
      </w:r>
      <w:r w:rsidR="00D063B6" w:rsidRPr="005E67A7">
        <w:rPr>
          <w:rFonts w:ascii="Fira Sans" w:eastAsia="Calibri" w:hAnsi="Fira Sans" w:cs="Arial"/>
          <w:sz w:val="19"/>
          <w:szCs w:val="19"/>
        </w:rPr>
        <w:t>Opady deszczu</w:t>
      </w:r>
      <w:r w:rsidR="00C60FDB" w:rsidRPr="005E67A7">
        <w:rPr>
          <w:rFonts w:ascii="Fira Sans" w:eastAsia="Calibri" w:hAnsi="Fira Sans" w:cs="Arial"/>
          <w:sz w:val="19"/>
          <w:szCs w:val="19"/>
        </w:rPr>
        <w:t xml:space="preserve"> w okresie zbioru utrudniał</w:t>
      </w:r>
      <w:r w:rsidR="00D063B6" w:rsidRPr="005E67A7">
        <w:rPr>
          <w:rFonts w:ascii="Fira Sans" w:eastAsia="Calibri" w:hAnsi="Fira Sans" w:cs="Arial"/>
          <w:sz w:val="19"/>
          <w:szCs w:val="19"/>
        </w:rPr>
        <w:t>y</w:t>
      </w:r>
      <w:r w:rsidR="00C60FDB" w:rsidRPr="005E67A7">
        <w:rPr>
          <w:rFonts w:ascii="Fira Sans" w:eastAsia="Calibri" w:hAnsi="Fira Sans" w:cs="Arial"/>
          <w:sz w:val="19"/>
          <w:szCs w:val="19"/>
        </w:rPr>
        <w:t xml:space="preserve"> dosuszanie siana i miał</w:t>
      </w:r>
      <w:r w:rsidR="00D063B6" w:rsidRPr="005E67A7">
        <w:rPr>
          <w:rFonts w:ascii="Fira Sans" w:eastAsia="Calibri" w:hAnsi="Fira Sans" w:cs="Arial"/>
          <w:sz w:val="19"/>
          <w:szCs w:val="19"/>
        </w:rPr>
        <w:t>y</w:t>
      </w:r>
      <w:r w:rsidR="00C60FDB" w:rsidRPr="005E67A7">
        <w:rPr>
          <w:rFonts w:ascii="Fira Sans" w:eastAsia="Calibri" w:hAnsi="Fira Sans" w:cs="Arial"/>
          <w:sz w:val="19"/>
          <w:szCs w:val="19"/>
        </w:rPr>
        <w:t xml:space="preserve"> niekorzystny wpływ na jego wartość paszową</w:t>
      </w:r>
      <w:r w:rsidR="00D063B6" w:rsidRPr="005E67A7">
        <w:rPr>
          <w:rFonts w:ascii="Fira Sans" w:eastAsia="Calibri" w:hAnsi="Fira Sans" w:cs="Arial"/>
          <w:sz w:val="19"/>
          <w:szCs w:val="19"/>
        </w:rPr>
        <w:t>.</w:t>
      </w:r>
      <w:r w:rsidR="00C60FDB" w:rsidRPr="005E67A7">
        <w:rPr>
          <w:rFonts w:ascii="Fira Sans" w:eastAsia="Calibri" w:hAnsi="Fira Sans" w:cs="Arial"/>
          <w:sz w:val="19"/>
          <w:szCs w:val="19"/>
        </w:rPr>
        <w:t xml:space="preserve"> </w:t>
      </w:r>
      <w:r w:rsidR="00220BC3" w:rsidRPr="005E67A7">
        <w:rPr>
          <w:rFonts w:ascii="Fira Sans" w:eastAsia="Calibri" w:hAnsi="Fira Sans" w:cs="Arial"/>
          <w:sz w:val="19"/>
          <w:szCs w:val="19"/>
        </w:rPr>
        <w:t>Plony drugiego pokosu traw łąkowych w przeliczeniu na siano oceniono na około 19,</w:t>
      </w:r>
      <w:r w:rsidR="002C4538">
        <w:rPr>
          <w:rFonts w:ascii="Fira Sans" w:eastAsia="Calibri" w:hAnsi="Fira Sans" w:cs="Arial"/>
          <w:sz w:val="19"/>
          <w:szCs w:val="19"/>
        </w:rPr>
        <w:t>6</w:t>
      </w:r>
      <w:r w:rsidR="00220BC3" w:rsidRPr="005E67A7">
        <w:rPr>
          <w:rFonts w:ascii="Fira Sans" w:eastAsia="Calibri" w:hAnsi="Fira Sans" w:cs="Arial"/>
          <w:sz w:val="19"/>
          <w:szCs w:val="19"/>
        </w:rPr>
        <w:t xml:space="preserve"> </w:t>
      </w:r>
      <w:proofErr w:type="spellStart"/>
      <w:r w:rsidR="00220BC3" w:rsidRPr="005E67A7">
        <w:rPr>
          <w:rFonts w:ascii="Fira Sans" w:eastAsia="Calibri" w:hAnsi="Fira Sans" w:cs="Arial"/>
          <w:sz w:val="19"/>
          <w:szCs w:val="19"/>
        </w:rPr>
        <w:t>dt</w:t>
      </w:r>
      <w:proofErr w:type="spellEnd"/>
      <w:r w:rsidR="00220BC3" w:rsidRPr="005E67A7">
        <w:rPr>
          <w:rFonts w:ascii="Fira Sans" w:eastAsia="Calibri" w:hAnsi="Fira Sans" w:cs="Arial"/>
          <w:sz w:val="19"/>
          <w:szCs w:val="19"/>
        </w:rPr>
        <w:t>/ha, natomiast zbiory z łąk trwałych (w przeliczeniu na siano) wyniosły ok</w:t>
      </w:r>
      <w:r w:rsidR="009D2EDE" w:rsidRPr="005E67A7">
        <w:rPr>
          <w:rFonts w:ascii="Fira Sans" w:eastAsia="Calibri" w:hAnsi="Fira Sans" w:cs="Arial"/>
          <w:sz w:val="19"/>
          <w:szCs w:val="19"/>
        </w:rPr>
        <w:t xml:space="preserve">oło </w:t>
      </w:r>
      <w:r w:rsidR="00220BC3" w:rsidRPr="005E67A7">
        <w:rPr>
          <w:rFonts w:ascii="Fira Sans" w:eastAsia="Calibri" w:hAnsi="Fira Sans" w:cs="Arial"/>
          <w:sz w:val="19"/>
          <w:szCs w:val="19"/>
        </w:rPr>
        <w:t>4,4</w:t>
      </w:r>
      <w:r w:rsidR="009D2EDE" w:rsidRPr="005E67A7">
        <w:rPr>
          <w:rFonts w:ascii="Fira Sans" w:eastAsia="Calibri" w:hAnsi="Fira Sans" w:cs="Arial"/>
          <w:sz w:val="19"/>
          <w:szCs w:val="19"/>
        </w:rPr>
        <w:t> </w:t>
      </w:r>
      <w:r w:rsidR="00220BC3" w:rsidRPr="005E67A7">
        <w:rPr>
          <w:rFonts w:ascii="Fira Sans" w:eastAsia="Calibri" w:hAnsi="Fira Sans" w:cs="Arial"/>
          <w:sz w:val="19"/>
          <w:szCs w:val="19"/>
        </w:rPr>
        <w:t>mln t.</w:t>
      </w:r>
    </w:p>
    <w:p w14:paraId="09C2F701" w14:textId="268A2FBD" w:rsidR="00157FA2" w:rsidRPr="00F6177E" w:rsidRDefault="00157FA2" w:rsidP="00F6177E">
      <w:pPr>
        <w:pStyle w:val="Tekstpodstawowy"/>
        <w:widowControl w:val="0"/>
        <w:spacing w:before="360" w:line="240" w:lineRule="auto"/>
        <w:rPr>
          <w:rFonts w:ascii="Fira Sans" w:eastAsia="Times New Roman" w:hAnsi="Fira Sans" w:cs="Times New Roman"/>
          <w:b/>
          <w:color w:val="002777"/>
          <w:sz w:val="19"/>
          <w:szCs w:val="19"/>
          <w:lang w:eastAsia="pl-PL"/>
        </w:rPr>
      </w:pPr>
      <w:r w:rsidRPr="00F6177E">
        <w:rPr>
          <w:rFonts w:ascii="Fira Sans" w:eastAsia="Times New Roman" w:hAnsi="Fira Sans" w:cs="Times New Roman"/>
          <w:b/>
          <w:color w:val="002777"/>
          <w:sz w:val="19"/>
          <w:szCs w:val="19"/>
          <w:lang w:eastAsia="pl-PL"/>
        </w:rPr>
        <w:t>Warzywa gruntowe</w:t>
      </w:r>
    </w:p>
    <w:p w14:paraId="705C3668" w14:textId="1D411A73" w:rsidR="00987DFD" w:rsidRPr="009A7F18" w:rsidRDefault="00E05B26" w:rsidP="00782562">
      <w:pPr>
        <w:pStyle w:val="Tekstpodstawowy"/>
        <w:spacing w:before="120" w:line="288" w:lineRule="auto"/>
        <w:rPr>
          <w:rFonts w:ascii="Fira Sans" w:eastAsia="Calibri" w:hAnsi="Fira Sans" w:cs="Arial"/>
          <w:sz w:val="19"/>
          <w:szCs w:val="19"/>
        </w:rPr>
      </w:pPr>
      <w:r w:rsidRPr="00782562">
        <w:rPr>
          <w:rFonts w:ascii="Fira Sans" w:eastAsia="Calibri" w:hAnsi="Fira Sans" w:cs="Arial"/>
          <w:noProof/>
          <w:sz w:val="19"/>
          <w:szCs w:val="19"/>
        </w:rPr>
        <mc:AlternateContent>
          <mc:Choice Requires="wps">
            <w:drawing>
              <wp:anchor distT="45720" distB="45720" distL="114300" distR="114300" simplePos="0" relativeHeight="251843584" behindDoc="1" locked="0" layoutInCell="1" allowOverlap="1" wp14:anchorId="65013EF0" wp14:editId="20EAA693">
                <wp:simplePos x="0" y="0"/>
                <wp:positionH relativeFrom="page">
                  <wp:posOffset>5863590</wp:posOffset>
                </wp:positionH>
                <wp:positionV relativeFrom="paragraph">
                  <wp:posOffset>2268640</wp:posOffset>
                </wp:positionV>
                <wp:extent cx="1696720" cy="828675"/>
                <wp:effectExtent l="0" t="0" r="0" b="0"/>
                <wp:wrapTight wrapText="bothSides">
                  <wp:wrapPolygon edited="0">
                    <wp:start x="728" y="0"/>
                    <wp:lineTo x="728" y="20855"/>
                    <wp:lineTo x="20856" y="20855"/>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828675"/>
                        </a:xfrm>
                        <a:prstGeom prst="rect">
                          <a:avLst/>
                        </a:prstGeom>
                        <a:noFill/>
                        <a:ln w="9525">
                          <a:noFill/>
                          <a:miter lim="800000"/>
                          <a:headEnd/>
                          <a:tailEnd/>
                        </a:ln>
                      </wps:spPr>
                      <wps:txbx>
                        <w:txbxContent>
                          <w:p w14:paraId="787FCE49" w14:textId="478C9E23" w:rsidR="00825B9D" w:rsidRPr="002C6E7F" w:rsidRDefault="00825B9D" w:rsidP="00827815">
                            <w:pPr>
                              <w:pStyle w:val="tekstzboku"/>
                              <w:spacing w:before="0"/>
                            </w:pPr>
                            <w:r w:rsidRPr="00827815">
                              <w:t xml:space="preserve">Produkcję warzyw gruntowych szacuje się obecnie na ok. </w:t>
                            </w:r>
                            <w:r>
                              <w:t>4,1</w:t>
                            </w:r>
                            <w:r w:rsidRPr="00827815">
                              <w:t xml:space="preserve"> mln t, tj. o ok. </w:t>
                            </w:r>
                            <w:r>
                              <w:t>6</w:t>
                            </w:r>
                            <w:r w:rsidRPr="00827815">
                              <w:t xml:space="preserve">% </w:t>
                            </w:r>
                            <w:r>
                              <w:t>więcej</w:t>
                            </w:r>
                            <w:r w:rsidRPr="00827815">
                              <w:t xml:space="preserve"> niż w roku ubiegłym</w:t>
                            </w:r>
                          </w:p>
                          <w:p w14:paraId="6D060D3C" w14:textId="77777777" w:rsidR="00825B9D" w:rsidRPr="00157FA2" w:rsidRDefault="00825B9D" w:rsidP="004C4CEB">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13EF0" id="_x0000_s1034" type="#_x0000_t202" style="position:absolute;margin-left:461.7pt;margin-top:178.65pt;width:133.6pt;height:65.25pt;z-index:-251472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" filled="f" stroked="f">
                <v:textbox>
                  <w:txbxContent>
                    <w:p w14:paraId="787FCE49" w14:textId="478C9E23" w:rsidR="00825B9D" w:rsidRPr="002C6E7F" w:rsidRDefault="00825B9D" w:rsidP="00827815">
                      <w:pPr>
                        <w:pStyle w:val="tekstzboku"/>
                        <w:spacing w:before="0"/>
                      </w:pPr>
                      <w:r w:rsidRPr="00827815">
                        <w:t xml:space="preserve">Produkcję warzyw gruntowych szacuje się obecnie na ok. </w:t>
                      </w:r>
                      <w:r>
                        <w:t>4,1</w:t>
                      </w:r>
                      <w:r w:rsidRPr="00827815">
                        <w:t xml:space="preserve"> mln t, tj. o ok. </w:t>
                      </w:r>
                      <w:r>
                        <w:t>6</w:t>
                      </w:r>
                      <w:r w:rsidRPr="00827815">
                        <w:t xml:space="preserve">% </w:t>
                      </w:r>
                      <w:r>
                        <w:t>więcej</w:t>
                      </w:r>
                      <w:r w:rsidRPr="00827815">
                        <w:t xml:space="preserve"> niż w roku ubiegłym</w:t>
                      </w:r>
                    </w:p>
                    <w:p w14:paraId="6D060D3C" w14:textId="77777777" w:rsidR="00825B9D" w:rsidRPr="00157FA2" w:rsidRDefault="00825B9D" w:rsidP="004C4CEB">
                      <w:pPr>
                        <w:pStyle w:val="tekstzboku"/>
                        <w:rPr>
                          <w:sz w:val="19"/>
                          <w:szCs w:val="19"/>
                        </w:rPr>
                      </w:pPr>
                    </w:p>
                  </w:txbxContent>
                </v:textbox>
                <w10:wrap type="tight" anchorx="page"/>
              </v:shape>
            </w:pict>
          </mc:Fallback>
        </mc:AlternateContent>
      </w:r>
      <w:r w:rsidR="00782562" w:rsidRPr="00782562">
        <w:rPr>
          <w:rFonts w:ascii="Fira Sans" w:eastAsia="Calibri" w:hAnsi="Fira Sans" w:cs="Arial"/>
          <w:sz w:val="19"/>
          <w:szCs w:val="19"/>
        </w:rPr>
        <w:t xml:space="preserve">Warunki pogodowe w pierwszych miesiącach okresu wegetacji nie sprzyjały uprawom warzyw gruntowych. Siewy warzyw prowadzono głównie w trzeciej dekadzie marca i na początku kwietnia. Utrzymujący się w kwietniu oraz w pierwszej połowie maja deficyt opadów deszczu </w:t>
      </w:r>
      <w:r w:rsidR="00305423" w:rsidRPr="00782562">
        <w:rPr>
          <w:rFonts w:ascii="Fira Sans" w:eastAsia="Calibri" w:hAnsi="Fira Sans" w:cs="Arial"/>
          <w:sz w:val="19"/>
          <w:szCs w:val="19"/>
        </w:rPr>
        <w:t xml:space="preserve">powodował spowolnienie wschodów warzyw </w:t>
      </w:r>
      <w:r w:rsidR="00DC5742">
        <w:rPr>
          <w:rFonts w:ascii="Fira Sans" w:eastAsia="Calibri" w:hAnsi="Fira Sans" w:cs="Arial"/>
          <w:sz w:val="19"/>
          <w:szCs w:val="19"/>
        </w:rPr>
        <w:t xml:space="preserve">i </w:t>
      </w:r>
      <w:r w:rsidR="00782562" w:rsidRPr="00782562">
        <w:rPr>
          <w:rFonts w:ascii="Fira Sans" w:eastAsia="Calibri" w:hAnsi="Fira Sans" w:cs="Arial"/>
          <w:sz w:val="19"/>
          <w:szCs w:val="19"/>
        </w:rPr>
        <w:t>osłabiał rozwój roślin</w:t>
      </w:r>
      <w:r w:rsidR="00DC5742">
        <w:rPr>
          <w:rFonts w:ascii="Fira Sans" w:eastAsia="Calibri" w:hAnsi="Fira Sans" w:cs="Arial"/>
          <w:sz w:val="19"/>
          <w:szCs w:val="19"/>
        </w:rPr>
        <w:t>.</w:t>
      </w:r>
      <w:r w:rsidR="00782562" w:rsidRPr="00782562">
        <w:rPr>
          <w:rFonts w:ascii="Fira Sans" w:eastAsia="Calibri" w:hAnsi="Fira Sans" w:cs="Arial"/>
          <w:sz w:val="19"/>
          <w:szCs w:val="19"/>
        </w:rPr>
        <w:t xml:space="preserve"> Chłodne dni z towarzyszącymi przymrozkami w kwietniu i maju doprowadziły do powstania lokalnych strat w uprawach warzyw, ograniczając jednocześnie efektywność zabiegów agrotechnicznych. Opady deszczu w drugiej połowie maja, czerwcu i lipcu poprawiły bilans wodny gleby i wpłynęły na przyrost plonów, szczególnie warzyw korzeniowych. Obserwowano przy tym jednak wzrost presji ze strony chorób grzybowych i bakteryjnych, m. in. na plantacjach ogórków. Warunki pogodowe w sierpniu i w pierwszej połowie września na przeważającym obszarze kraju były korzystne dla dojrzewających w tym okresie warzyw i sprzyjały prowadzonym zbiorom. W rejonach kraju ze znacznym niedoborem opadów, plon warzyw (cebulowych i korzeniowych) był mniejszy, a okres wegetacji z powodu przesuszenia gleby uległ skróceniu</w:t>
      </w:r>
      <w:r w:rsidR="00987DFD" w:rsidRPr="009A7F18">
        <w:rPr>
          <w:rFonts w:ascii="Fira Sans" w:eastAsia="Calibri" w:hAnsi="Fira Sans" w:cs="Arial"/>
          <w:sz w:val="19"/>
          <w:szCs w:val="19"/>
        </w:rPr>
        <w:t>.</w:t>
      </w:r>
    </w:p>
    <w:p w14:paraId="1CA02D9E" w14:textId="0C27F4D0" w:rsidR="00987DFD" w:rsidRPr="009A7F18" w:rsidRDefault="00782562" w:rsidP="009A7F18">
      <w:pPr>
        <w:pStyle w:val="Tekstpodstawowy"/>
        <w:spacing w:before="120" w:line="288" w:lineRule="auto"/>
        <w:rPr>
          <w:rFonts w:ascii="Fira Sans" w:eastAsia="Calibri" w:hAnsi="Fira Sans" w:cs="Arial"/>
          <w:sz w:val="19"/>
          <w:szCs w:val="19"/>
        </w:rPr>
      </w:pPr>
      <w:r w:rsidRPr="00F6177E">
        <w:rPr>
          <w:rFonts w:ascii="Fira Sans" w:eastAsia="Calibri" w:hAnsi="Fira Sans" w:cs="Arial"/>
          <w:sz w:val="19"/>
          <w:szCs w:val="19"/>
        </w:rPr>
        <w:t xml:space="preserve">Łączna produkcja warzyw gruntowych (wczesnych i późnych) została oszacowana na ok. 4,1 mln t, tj. o ok. 6% więcej niż w roku ubiegłym. Ocenia się, że tegoroczne zbiory kapusty wyniosą ok. 606 tys. t., </w:t>
      </w:r>
      <w:r w:rsidR="00F11161">
        <w:rPr>
          <w:rFonts w:ascii="Fira Sans" w:eastAsia="Calibri" w:hAnsi="Fira Sans" w:cs="Arial"/>
          <w:sz w:val="19"/>
          <w:szCs w:val="19"/>
        </w:rPr>
        <w:t>przy czym</w:t>
      </w:r>
      <w:r w:rsidRPr="00F6177E">
        <w:rPr>
          <w:rFonts w:ascii="Fira Sans" w:eastAsia="Calibri" w:hAnsi="Fira Sans" w:cs="Arial"/>
          <w:sz w:val="19"/>
          <w:szCs w:val="19"/>
        </w:rPr>
        <w:t xml:space="preserve"> decydujący wpływ na ostateczną wielkość będzie miało plonowanie odmian późnych. Produkcję kalafiorów oszacowano na 120 tys. t., natomiast zbiory cebuli wyniosą ok. 630 tys. t. Produkcję marchwi oceniono na 599 tys. t., pietruszki korzeniowej na ok. 165 tys. t, a zbiory buraków ćwikłowych na ok. 257 tys. t. Z uwagi na wzrost powierzchni uprawy, produkcja pomidorów w gruncie wyniesie ok. 228 tys. t. Zbiory ogórków w bieżącym roku ocenia się na ok. 105 tys. t, selerów korzeniowych na ok. 113 tys. t, zaś zbiory kukurydzy cukrowej wyniosą 194 tys. t. Łączna produkcja dyni, kabaczka i cukinii jest szacowana na 455 tys. t, natomiast zbiory pozostałych gatunków warzyw wyniosą ok. 519 tys. t. Ostateczna wysokość zbiorów zależeć będzie jednak od przebiegu warunków pogodowych w ostatniej fazie cyklu wegetacyjnego i w okresie zbiorów</w:t>
      </w:r>
      <w:r w:rsidR="00987DFD" w:rsidRPr="009A7F18">
        <w:rPr>
          <w:rFonts w:ascii="Fira Sans" w:eastAsia="Calibri" w:hAnsi="Fira Sans" w:cs="Arial"/>
          <w:sz w:val="19"/>
          <w:szCs w:val="19"/>
        </w:rPr>
        <w:t>.</w:t>
      </w:r>
    </w:p>
    <w:p w14:paraId="673F6268" w14:textId="5B309223" w:rsidR="00862C27" w:rsidRPr="001D4859" w:rsidRDefault="00862C27" w:rsidP="001D4859">
      <w:pPr>
        <w:pStyle w:val="Tekstpodstawowy"/>
        <w:widowControl w:val="0"/>
        <w:spacing w:before="360" w:line="240" w:lineRule="auto"/>
        <w:rPr>
          <w:rFonts w:ascii="Fira Sans" w:eastAsia="Times New Roman" w:hAnsi="Fira Sans" w:cs="Times New Roman"/>
          <w:b/>
          <w:color w:val="002777"/>
          <w:sz w:val="19"/>
          <w:szCs w:val="19"/>
          <w:lang w:eastAsia="pl-PL"/>
        </w:rPr>
      </w:pPr>
      <w:r w:rsidRPr="001D4859">
        <w:rPr>
          <w:rFonts w:ascii="Fira Sans" w:eastAsia="Times New Roman" w:hAnsi="Fira Sans" w:cs="Times New Roman"/>
          <w:b/>
          <w:color w:val="002777"/>
          <w:sz w:val="19"/>
          <w:szCs w:val="19"/>
          <w:lang w:eastAsia="pl-PL"/>
        </w:rPr>
        <w:t>Owoce</w:t>
      </w:r>
    </w:p>
    <w:p w14:paraId="547B2B68" w14:textId="53CFCBA8" w:rsidR="00425953" w:rsidRPr="001D0AE6" w:rsidRDefault="009A7F18" w:rsidP="00E52683">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Łączne</w:t>
      </w:r>
      <w:r w:rsidR="000E0A0D" w:rsidRPr="0047563D">
        <w:rPr>
          <w:rFonts w:ascii="Fira Sans" w:eastAsia="Calibri" w:hAnsi="Fira Sans" w:cs="Arial"/>
          <w:sz w:val="19"/>
          <w:szCs w:val="19"/>
        </w:rPr>
        <w:t xml:space="preserve"> </w:t>
      </w:r>
      <w:r w:rsidR="001D4859" w:rsidRPr="00E52683">
        <w:rPr>
          <w:rFonts w:ascii="Fira Sans" w:eastAsia="Calibri" w:hAnsi="Fira Sans" w:cs="Arial"/>
          <w:sz w:val="19"/>
          <w:szCs w:val="19"/>
        </w:rPr>
        <w:t xml:space="preserve">zbiory owoców z drzew, krzewów owocowych oraz truskawek w 2025 r. są szacowane na 4,6 mln ton, tj. o 9% więcej niż w roku poprzednim. Łagodny przebieg zimy umożliwił zachowanie dobrej kondycji roślin sadowniczych, jednak niedobór opadów i brak okrywy śnieżnej spowodowały niedostateczne uwilgotnienie gleby na początku wegetacji. Spadek temperatury powietrza w drugiej dekadzie marca przyczynił się do powstania lokalnych szkód przymrozkowych, zwłaszcza na młodych pędach i pąkach kwiatowych drzew pestkowych. Kwitnienie rozpoczęło się w terminach zbliżonych do średniej, a obloty zapylaczy były zadowalające, </w:t>
      </w:r>
      <w:r w:rsidR="001D4859" w:rsidRPr="00E52683">
        <w:rPr>
          <w:rFonts w:ascii="Fira Sans" w:eastAsia="Calibri" w:hAnsi="Fira Sans" w:cs="Arial"/>
          <w:sz w:val="19"/>
          <w:szCs w:val="19"/>
        </w:rPr>
        <w:lastRenderedPageBreak/>
        <w:t>jednak brak deszczu prowadził do przesuszeń gleby. Przymrozki w kwietniu i maju lokalnie uszkodziły kwiaty i młode owoce, szczególnie w sadach brzoskwiniowych i morelowych, w</w:t>
      </w:r>
      <w:r w:rsidR="004A336F">
        <w:rPr>
          <w:rFonts w:ascii="Fira Sans" w:eastAsia="Calibri" w:hAnsi="Fira Sans" w:cs="Arial"/>
          <w:sz w:val="19"/>
          <w:szCs w:val="19"/>
        </w:rPr>
        <w:t> </w:t>
      </w:r>
      <w:r w:rsidR="001D4859" w:rsidRPr="00E52683">
        <w:rPr>
          <w:rFonts w:ascii="Fira Sans" w:eastAsia="Calibri" w:hAnsi="Fira Sans" w:cs="Arial"/>
          <w:sz w:val="19"/>
          <w:szCs w:val="19"/>
        </w:rPr>
        <w:t>mniejszym stopniu jabłoniowych, wiśniowych i czereśniowych. Chłodna i sucha pogoda w</w:t>
      </w:r>
      <w:r w:rsidR="004A336F">
        <w:rPr>
          <w:rFonts w:ascii="Fira Sans" w:eastAsia="Calibri" w:hAnsi="Fira Sans" w:cs="Arial"/>
          <w:sz w:val="19"/>
          <w:szCs w:val="19"/>
        </w:rPr>
        <w:t> </w:t>
      </w:r>
      <w:r w:rsidR="001D4859" w:rsidRPr="00E52683">
        <w:rPr>
          <w:rFonts w:ascii="Fira Sans" w:eastAsia="Calibri" w:hAnsi="Fira Sans" w:cs="Arial"/>
          <w:sz w:val="19"/>
          <w:szCs w:val="19"/>
        </w:rPr>
        <w:t>maju ograniczała skuteczność nawożenia i ochrony roślin. Dopiero w czerwcu i lipcu wzrost temperatury powietrza i ilości opadów deszczu korzystnie wpłynął na kondycję drzew oraz wielkość plonów</w:t>
      </w:r>
      <w:r w:rsidR="00F11161">
        <w:rPr>
          <w:rFonts w:ascii="Fira Sans" w:eastAsia="Calibri" w:hAnsi="Fira Sans" w:cs="Arial"/>
          <w:sz w:val="19"/>
          <w:szCs w:val="19"/>
        </w:rPr>
        <w:t>,</w:t>
      </w:r>
      <w:r w:rsidR="001D4859" w:rsidRPr="00E52683">
        <w:rPr>
          <w:rFonts w:ascii="Fira Sans" w:eastAsia="Calibri" w:hAnsi="Fira Sans" w:cs="Arial"/>
          <w:sz w:val="19"/>
          <w:szCs w:val="19"/>
        </w:rPr>
        <w:t xml:space="preserve"> m. in wiśni, czereśni oraz śliwek. Korzystne warunki pogodowe w sierpniu i</w:t>
      </w:r>
      <w:r w:rsidR="004A336F">
        <w:rPr>
          <w:rFonts w:ascii="Fira Sans" w:eastAsia="Calibri" w:hAnsi="Fira Sans" w:cs="Arial"/>
          <w:sz w:val="19"/>
          <w:szCs w:val="19"/>
        </w:rPr>
        <w:t> </w:t>
      </w:r>
      <w:r w:rsidR="001D4859" w:rsidRPr="00E52683">
        <w:rPr>
          <w:rFonts w:ascii="Fira Sans" w:eastAsia="Calibri" w:hAnsi="Fira Sans" w:cs="Arial"/>
          <w:sz w:val="19"/>
          <w:szCs w:val="19"/>
        </w:rPr>
        <w:t>w pierwszej połowie września na przeważającym obszarze kraju sprzyjały dojrzewającym w</w:t>
      </w:r>
      <w:r w:rsidR="004A336F">
        <w:rPr>
          <w:rFonts w:ascii="Fira Sans" w:eastAsia="Calibri" w:hAnsi="Fira Sans" w:cs="Arial"/>
          <w:sz w:val="19"/>
          <w:szCs w:val="19"/>
        </w:rPr>
        <w:t> </w:t>
      </w:r>
      <w:r w:rsidR="001D4859" w:rsidRPr="00E52683">
        <w:rPr>
          <w:rFonts w:ascii="Fira Sans" w:eastAsia="Calibri" w:hAnsi="Fira Sans" w:cs="Arial"/>
          <w:sz w:val="19"/>
          <w:szCs w:val="19"/>
        </w:rPr>
        <w:t xml:space="preserve">tym okresie gruszkom oraz jabłkom. Na plantacjach, które nie znalazły się w strefie opadów występował jednak problem drobnienia owoców, spadku ich jakości, a niekiedy nawet </w:t>
      </w:r>
      <w:r w:rsidR="00683C07" w:rsidRPr="00E52683">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893760" behindDoc="1" locked="0" layoutInCell="1" allowOverlap="1" wp14:anchorId="0181BD3A" wp14:editId="1A596A42">
                <wp:simplePos x="0" y="0"/>
                <wp:positionH relativeFrom="page">
                  <wp:align>right</wp:align>
                </wp:positionH>
                <wp:positionV relativeFrom="paragraph">
                  <wp:posOffset>1757141</wp:posOffset>
                </wp:positionV>
                <wp:extent cx="1696720" cy="971550"/>
                <wp:effectExtent l="0" t="0" r="0" b="0"/>
                <wp:wrapTight wrapText="bothSides">
                  <wp:wrapPolygon edited="0">
                    <wp:start x="728" y="0"/>
                    <wp:lineTo x="728" y="21176"/>
                    <wp:lineTo x="20856" y="21176"/>
                    <wp:lineTo x="20856" y="0"/>
                    <wp:lineTo x="728" y="0"/>
                  </wp:wrapPolygon>
                </wp:wrapTight>
                <wp:docPr id="2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71550"/>
                        </a:xfrm>
                        <a:prstGeom prst="rect">
                          <a:avLst/>
                        </a:prstGeom>
                        <a:noFill/>
                        <a:ln w="9525">
                          <a:noFill/>
                          <a:miter lim="800000"/>
                          <a:headEnd/>
                          <a:tailEnd/>
                        </a:ln>
                      </wps:spPr>
                      <wps:txbx>
                        <w:txbxContent>
                          <w:p w14:paraId="5C2F8B8D" w14:textId="77777777" w:rsidR="00825B9D" w:rsidRPr="001D4859" w:rsidRDefault="00825B9D" w:rsidP="001D4859">
                            <w:pPr>
                              <w:pStyle w:val="tekstzboku"/>
                              <w:spacing w:before="0"/>
                            </w:pPr>
                            <w:r w:rsidRPr="001D4859">
                              <w:t>Zbiory owoców z drzew w sadach są aktualnie szacowane na ponad 4,1 mln t, tj. o ok. 10% więcej od produkcji z roku poprzedniego</w:t>
                            </w:r>
                          </w:p>
                          <w:p w14:paraId="5F69A960" w14:textId="77777777" w:rsidR="00825B9D" w:rsidRPr="001D4859" w:rsidRDefault="00825B9D" w:rsidP="001D4859">
                            <w:pPr>
                              <w:pStyle w:val="tekstzboku"/>
                              <w:spacing w:before="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81BD3A" id="_x0000_s1035" type="#_x0000_t202" style="position:absolute;margin-left:82.4pt;margin-top:138.35pt;width:133.6pt;height:76.5pt;z-index:-2514227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" filled="f" stroked="f">
                <v:textbox>
                  <w:txbxContent>
                    <w:p w14:paraId="5C2F8B8D" w14:textId="77777777" w:rsidR="00825B9D" w:rsidRPr="001D4859" w:rsidRDefault="00825B9D" w:rsidP="001D4859">
                      <w:pPr>
                        <w:pStyle w:val="tekstzboku"/>
                        <w:spacing w:before="0"/>
                      </w:pPr>
                      <w:r w:rsidRPr="001D4859">
                        <w:t>Zbiory owoców z drzew w sadach są aktualnie szacowane na ponad 4,1 mln t, tj. o ok. 10% więcej od produkcji z roku poprzedniego</w:t>
                      </w:r>
                    </w:p>
                    <w:p w14:paraId="5F69A960" w14:textId="77777777" w:rsidR="00825B9D" w:rsidRPr="001D4859" w:rsidRDefault="00825B9D" w:rsidP="001D4859">
                      <w:pPr>
                        <w:pStyle w:val="tekstzboku"/>
                        <w:spacing w:before="0"/>
                      </w:pPr>
                    </w:p>
                  </w:txbxContent>
                </v:textbox>
                <w10:wrap type="tight" anchorx="page"/>
              </v:shape>
            </w:pict>
          </mc:Fallback>
        </mc:AlternateContent>
      </w:r>
      <w:r w:rsidR="001D4859" w:rsidRPr="00E52683">
        <w:rPr>
          <w:rFonts w:ascii="Fira Sans" w:eastAsia="Calibri" w:hAnsi="Fira Sans" w:cs="Arial"/>
          <w:sz w:val="19"/>
          <w:szCs w:val="19"/>
        </w:rPr>
        <w:t>przedwczesnego opadania</w:t>
      </w:r>
      <w:r w:rsidR="00425953" w:rsidRPr="001D0AE6">
        <w:rPr>
          <w:rFonts w:ascii="Fira Sans" w:eastAsia="Calibri" w:hAnsi="Fira Sans" w:cs="Arial"/>
          <w:sz w:val="19"/>
          <w:szCs w:val="19"/>
        </w:rPr>
        <w:t>.</w:t>
      </w:r>
    </w:p>
    <w:p w14:paraId="143D052F" w14:textId="69396546" w:rsidR="00425953" w:rsidRPr="00046EC7" w:rsidRDefault="00795681" w:rsidP="00046EC7">
      <w:pPr>
        <w:pStyle w:val="Tekstpodstawowy"/>
        <w:spacing w:before="120" w:line="288" w:lineRule="auto"/>
        <w:rPr>
          <w:rFonts w:ascii="Fira Sans" w:eastAsia="Calibri" w:hAnsi="Fira Sans" w:cs="Arial"/>
          <w:sz w:val="19"/>
          <w:szCs w:val="19"/>
        </w:rPr>
      </w:pPr>
      <w:r w:rsidRPr="001D0AE6">
        <w:rPr>
          <w:rFonts w:ascii="Fira Sans" w:eastAsia="Calibri" w:hAnsi="Fira Sans" w:cs="Arial"/>
          <w:noProof/>
          <w:sz w:val="19"/>
          <w:szCs w:val="19"/>
        </w:rPr>
        <mc:AlternateContent>
          <mc:Choice Requires="wps">
            <w:drawing>
              <wp:anchor distT="45720" distB="45720" distL="114300" distR="114300" simplePos="0" relativeHeight="251891712" behindDoc="1" locked="0" layoutInCell="1" allowOverlap="1" wp14:anchorId="0A894C7E" wp14:editId="05C16438">
                <wp:simplePos x="0" y="0"/>
                <wp:positionH relativeFrom="page">
                  <wp:posOffset>5848350</wp:posOffset>
                </wp:positionH>
                <wp:positionV relativeFrom="paragraph">
                  <wp:posOffset>1602956</wp:posOffset>
                </wp:positionV>
                <wp:extent cx="1696720" cy="1095375"/>
                <wp:effectExtent l="0" t="0" r="0" b="0"/>
                <wp:wrapTight wrapText="bothSides">
                  <wp:wrapPolygon edited="0">
                    <wp:start x="728" y="0"/>
                    <wp:lineTo x="728" y="21037"/>
                    <wp:lineTo x="20856" y="21037"/>
                    <wp:lineTo x="20856" y="0"/>
                    <wp:lineTo x="728"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095375"/>
                        </a:xfrm>
                        <a:prstGeom prst="rect">
                          <a:avLst/>
                        </a:prstGeom>
                        <a:noFill/>
                        <a:ln w="9525">
                          <a:noFill/>
                          <a:miter lim="800000"/>
                          <a:headEnd/>
                          <a:tailEnd/>
                        </a:ln>
                      </wps:spPr>
                      <wps:txbx>
                        <w:txbxContent>
                          <w:p w14:paraId="36EBB7F7" w14:textId="5F15FA93" w:rsidR="00825B9D" w:rsidRPr="00827815" w:rsidRDefault="00825B9D" w:rsidP="00827815">
                            <w:pPr>
                              <w:pStyle w:val="tekstzboku"/>
                              <w:spacing w:before="0"/>
                            </w:pPr>
                            <w:r w:rsidRPr="00827815">
                              <w:t xml:space="preserve">Zbiory owoców z krzewów owocowych w sadach oraz plantacji jagodowych oceniono na niespełna 0,5 mln t, tj. o blisko 1% </w:t>
                            </w:r>
                            <w:r>
                              <w:t xml:space="preserve">więcej </w:t>
                            </w:r>
                            <w:r w:rsidRPr="00827815">
                              <w:t>niż w roku poprzednim</w:t>
                            </w:r>
                          </w:p>
                          <w:p w14:paraId="0BFD54AE" w14:textId="77777777" w:rsidR="00825B9D" w:rsidRPr="00157FA2" w:rsidRDefault="00825B9D" w:rsidP="00425953">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94C7E" id="_x0000_s1036" type="#_x0000_t202" style="position:absolute;margin-left:460.5pt;margin-top:126.2pt;width:133.6pt;height:86.25pt;z-index:-2514247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" filled="f" stroked="f">
                <v:textbox>
                  <w:txbxContent>
                    <w:p w14:paraId="36EBB7F7" w14:textId="5F15FA93" w:rsidR="00825B9D" w:rsidRPr="00827815" w:rsidRDefault="00825B9D" w:rsidP="00827815">
                      <w:pPr>
                        <w:pStyle w:val="tekstzboku"/>
                        <w:spacing w:before="0"/>
                      </w:pPr>
                      <w:r w:rsidRPr="00827815">
                        <w:t xml:space="preserve">Zbiory owoców z krzewów owocowych w sadach oraz plantacji jagodowych oceniono na niespełna 0,5 mln t, tj. o blisko 1% </w:t>
                      </w:r>
                      <w:r>
                        <w:t xml:space="preserve">więcej </w:t>
                      </w:r>
                      <w:r w:rsidRPr="00827815">
                        <w:t>niż w roku poprzednim</w:t>
                      </w:r>
                    </w:p>
                    <w:p w14:paraId="0BFD54AE" w14:textId="77777777" w:rsidR="00825B9D" w:rsidRPr="00157FA2" w:rsidRDefault="00825B9D" w:rsidP="00425953">
                      <w:pPr>
                        <w:pStyle w:val="tekstzboku"/>
                        <w:rPr>
                          <w:sz w:val="19"/>
                          <w:szCs w:val="19"/>
                        </w:rPr>
                      </w:pPr>
                    </w:p>
                  </w:txbxContent>
                </v:textbox>
                <w10:wrap type="tight" anchorx="page"/>
              </v:shape>
            </w:pict>
          </mc:Fallback>
        </mc:AlternateContent>
      </w:r>
      <w:r w:rsidR="00425953" w:rsidRPr="00046EC7">
        <w:rPr>
          <w:rFonts w:ascii="Fira Sans" w:eastAsia="Calibri" w:hAnsi="Fira Sans" w:cs="Arial"/>
          <w:sz w:val="19"/>
          <w:szCs w:val="19"/>
        </w:rPr>
        <w:t xml:space="preserve">Produkcja </w:t>
      </w:r>
      <w:r w:rsidR="00432F71" w:rsidRPr="00E52683">
        <w:rPr>
          <w:rFonts w:ascii="Fira Sans" w:eastAsia="Calibri" w:hAnsi="Fira Sans" w:cs="Arial"/>
          <w:sz w:val="19"/>
          <w:szCs w:val="19"/>
        </w:rPr>
        <w:t>owoców z drzew została wstępnie oszacowana na ponad 4,1 mln t, tj. o ok. 10% więcej w porównaniu z rokiem poprzednim. Produkcję jabłek oceniono na ponad 3,7 mln t, tj. o ok. 10% więcej niż w 2024 r. Zbiory gruszek w sadach będą o ponad 4% większe niż przed rokiem i wyniosą 77,5 tys. t. Produkcja śliwek zwiększy się o ok. 18% do poziomu 113 tys. t. Zbiory wiśni będą wyższe o ok. 31% i wyniosą ok. 144 tys. t, a czereśni zwiększą się o prawie 14% do 58,1 tys. t. Ocenia się, że łączne zbiory brzoskwiń, moreli i orzechów włoskich będą wyższe niż w ubiegłym roku o ponad 5% i wyniosą 14,9 tys. t. Zbiory z pozostałych drzew owocowych (obejmujących m.in: dereń, jarząb, nieszpułkę zwyczajną i pigwę) wyniosą ok. 1,9 tys. t i będą o ok. 16% niższe niż w 2024 r</w:t>
      </w:r>
      <w:r w:rsidR="001F6358">
        <w:rPr>
          <w:rFonts w:ascii="Fira Sans" w:eastAsia="Calibri" w:hAnsi="Fira Sans" w:cs="Arial"/>
          <w:sz w:val="19"/>
          <w:szCs w:val="19"/>
        </w:rPr>
        <w:t>.</w:t>
      </w:r>
    </w:p>
    <w:p w14:paraId="586C7CFD" w14:textId="32439254" w:rsidR="004D412A" w:rsidRPr="00046EC7" w:rsidRDefault="00425953" w:rsidP="00E52683">
      <w:pPr>
        <w:pStyle w:val="Tekstpodstawowy"/>
        <w:spacing w:before="120" w:line="288" w:lineRule="auto"/>
        <w:rPr>
          <w:rFonts w:ascii="Fira Sans" w:eastAsia="Calibri" w:hAnsi="Fira Sans" w:cs="Arial"/>
          <w:sz w:val="19"/>
          <w:szCs w:val="19"/>
        </w:rPr>
      </w:pPr>
      <w:r w:rsidRPr="00E52683">
        <w:rPr>
          <w:rFonts w:ascii="Fira Sans" w:eastAsia="Calibri" w:hAnsi="Fira Sans" w:cs="Arial"/>
          <w:sz w:val="19"/>
          <w:szCs w:val="19"/>
        </w:rPr>
        <w:t xml:space="preserve">Produkcję </w:t>
      </w:r>
      <w:r w:rsidR="00432F71" w:rsidRPr="00E52683">
        <w:rPr>
          <w:rFonts w:ascii="Fira Sans" w:eastAsia="Calibri" w:hAnsi="Fira Sans" w:cs="Arial"/>
          <w:sz w:val="19"/>
          <w:szCs w:val="19"/>
        </w:rPr>
        <w:t>owoców z krzewów owocowych i plantacji jagodowych w sadach oceniono wstępnie na 484,0 tys. t, tj. o niespełna 1% więcej niż w roku poprzednim. Zbiory malin oszacowan</w:t>
      </w:r>
      <w:r w:rsidR="00DD575C">
        <w:rPr>
          <w:rFonts w:ascii="Fira Sans" w:eastAsia="Calibri" w:hAnsi="Fira Sans" w:cs="Arial"/>
          <w:sz w:val="19"/>
          <w:szCs w:val="19"/>
        </w:rPr>
        <w:t>o</w:t>
      </w:r>
      <w:r w:rsidR="00432F71" w:rsidRPr="00E52683">
        <w:rPr>
          <w:rFonts w:ascii="Fira Sans" w:eastAsia="Calibri" w:hAnsi="Fira Sans" w:cs="Arial"/>
          <w:sz w:val="19"/>
          <w:szCs w:val="19"/>
        </w:rPr>
        <w:t xml:space="preserve"> na ok. 78,1 tys. t, tj. o ok. 1% więcej niż w 2024 r. Zbiory porzeczek ogółem (czarnych i kolorowych łącznie) wyniosły ok. 112,4 tys. t, tj. ok. 12% więcej w porównaniu z rokiem poprzednim. Produkcję porzeczek czarnych oceniono na poziomie 79,5 tys. t, tj. o ponad 17% więcej niż przed rokiem. Zbiory borówki wysokiej oszacowano na 63,3 tys. t, tj. o ponad 2% więcej niż w</w:t>
      </w:r>
      <w:r w:rsidR="001C1858">
        <w:rPr>
          <w:rFonts w:ascii="Fira Sans" w:eastAsia="Calibri" w:hAnsi="Fira Sans" w:cs="Arial"/>
          <w:sz w:val="19"/>
          <w:szCs w:val="19"/>
        </w:rPr>
        <w:t> </w:t>
      </w:r>
      <w:r w:rsidR="00432F71" w:rsidRPr="00E52683">
        <w:rPr>
          <w:rFonts w:ascii="Fira Sans" w:eastAsia="Calibri" w:hAnsi="Fira Sans" w:cs="Arial"/>
          <w:sz w:val="19"/>
          <w:szCs w:val="19"/>
        </w:rPr>
        <w:t>2024 r., a aronii na 41,9 tys. t. tj. o ok. 7% mniej niż rok wcześniej. Produkcja truskawek wyniosła niemal 151 tys. t i była o ok. 5% mniejsza niż w roku ubiegłym. Zbiory agrestu były niższe o ok. 8% i wyniosły 6,0 tys. t. Zbiory pozostałych owoców z krzewów owocowych i plantacji jagodowych w sadach oszacowano na 31,7 tys. t, tj. o 2% mniej niż w 2024 r</w:t>
      </w:r>
      <w:r w:rsidRPr="00E52683">
        <w:rPr>
          <w:rFonts w:ascii="Fira Sans" w:eastAsia="Calibri" w:hAnsi="Fira Sans" w:cs="Arial"/>
          <w:sz w:val="19"/>
          <w:szCs w:val="19"/>
        </w:rPr>
        <w:t>.</w:t>
      </w:r>
    </w:p>
    <w:p w14:paraId="51539F95" w14:textId="62BBC053" w:rsidR="00356A56" w:rsidRPr="005E67A7" w:rsidRDefault="00356A56" w:rsidP="00245A83">
      <w:pPr>
        <w:pStyle w:val="Tekstpodstawowy"/>
        <w:widowControl w:val="0"/>
        <w:spacing w:before="360" w:line="240" w:lineRule="auto"/>
        <w:rPr>
          <w:rFonts w:ascii="Fira Sans" w:eastAsia="Times New Roman" w:hAnsi="Fira Sans" w:cs="Times New Roman"/>
          <w:b/>
          <w:color w:val="002777"/>
          <w:sz w:val="19"/>
          <w:szCs w:val="19"/>
          <w:lang w:eastAsia="pl-PL"/>
        </w:rPr>
      </w:pPr>
      <w:r w:rsidRPr="005E67A7">
        <w:rPr>
          <w:rFonts w:ascii="Fira Sans" w:eastAsia="Times New Roman" w:hAnsi="Fira Sans" w:cs="Times New Roman"/>
          <w:b/>
          <w:color w:val="002777"/>
          <w:sz w:val="19"/>
          <w:szCs w:val="19"/>
          <w:lang w:eastAsia="pl-PL"/>
        </w:rPr>
        <w:t>Warunki agrometeorologiczne</w:t>
      </w:r>
    </w:p>
    <w:p w14:paraId="2CCAEF86" w14:textId="0025E5F6" w:rsidR="00CE17D3" w:rsidRPr="005C5A80" w:rsidRDefault="0066769F" w:rsidP="005C5A80">
      <w:pPr>
        <w:pStyle w:val="Tekstpodstawowy"/>
        <w:spacing w:before="120" w:line="288" w:lineRule="auto"/>
        <w:rPr>
          <w:rFonts w:ascii="Fira Sans" w:eastAsia="Calibri" w:hAnsi="Fira Sans" w:cs="Arial"/>
          <w:sz w:val="19"/>
          <w:szCs w:val="19"/>
        </w:rPr>
      </w:pPr>
      <w:r w:rsidRPr="005C5A80">
        <w:rPr>
          <w:rFonts w:ascii="Fira Sans" w:eastAsia="Calibri" w:hAnsi="Fira Sans" w:cs="Arial"/>
          <w:sz w:val="19"/>
          <w:szCs w:val="19"/>
        </w:rPr>
        <w:t>Notowane w lipcu opady deszczu korzystnie wpływały na stan uwilgotnienia gleby i poprawiły stan plantacji wielu upraw m.in. kukurydzy uprawianej na zielonkę i na ziarno, buraków cukrowych i ziemniaków (zwłaszcza odmian późniejszych i później posadzonych), nie zabezpieczały jednak odpowiedniej ilości wody do optymalnego wzrostu roślin. Lokalnie ulewne deszcze, również o charakterze burzowym połączone silnym wiatrem, powodowały przejściowo nadmierne uwilgotnienie gleby oraz wylegnięcie łanów zbóż, a miejscami nawet podtopienia pól.</w:t>
      </w:r>
      <w:r w:rsidR="003D2459" w:rsidRPr="005C5A80">
        <w:rPr>
          <w:rFonts w:ascii="Fira Sans" w:eastAsia="Calibri" w:hAnsi="Fira Sans" w:cs="Arial"/>
          <w:sz w:val="19"/>
          <w:szCs w:val="19"/>
        </w:rPr>
        <w:t xml:space="preserve"> W pierwszej dekadzie lipca lokalnie rozpoczęto żniwa jęczmienia ozimego, a w drugiej połowie </w:t>
      </w:r>
      <w:r w:rsidR="00CE17D3" w:rsidRPr="005C5A80">
        <w:rPr>
          <w:rFonts w:ascii="Fira Sans" w:eastAsia="Calibri" w:hAnsi="Fira Sans" w:cs="Arial"/>
          <w:sz w:val="19"/>
          <w:szCs w:val="19"/>
        </w:rPr>
        <w:t>miesiąca</w:t>
      </w:r>
      <w:r w:rsidR="003D2459" w:rsidRPr="005C5A80">
        <w:rPr>
          <w:rFonts w:ascii="Fira Sans" w:eastAsia="Calibri" w:hAnsi="Fira Sans" w:cs="Arial"/>
          <w:sz w:val="19"/>
          <w:szCs w:val="19"/>
        </w:rPr>
        <w:t xml:space="preserve"> obserwowano koszenie pojedynczych plantacji rzepaku i rzepiku oraz zbóż. </w:t>
      </w:r>
      <w:r w:rsidR="00CE17D3" w:rsidRPr="005C5A80">
        <w:rPr>
          <w:rFonts w:ascii="Fira Sans" w:eastAsia="Calibri" w:hAnsi="Fira Sans" w:cs="Arial"/>
          <w:sz w:val="19"/>
          <w:szCs w:val="19"/>
        </w:rPr>
        <w:t>W sierpniu warunki pogodowe były zróżnicowane. Występujące na początku miesiąca opady deszczu powodowały utrudnienia i opóźnienia w prowadzeniu żniw zbóż i rzepaków. Notowana w kolejnych dniach sierpnia</w:t>
      </w:r>
      <w:r w:rsidR="000C2F30">
        <w:rPr>
          <w:rFonts w:ascii="Fira Sans" w:eastAsia="Calibri" w:hAnsi="Fira Sans" w:cs="Arial"/>
          <w:sz w:val="19"/>
          <w:szCs w:val="19"/>
        </w:rPr>
        <w:t>,</w:t>
      </w:r>
      <w:r w:rsidR="00CE17D3" w:rsidRPr="005C5A80">
        <w:rPr>
          <w:rFonts w:ascii="Fira Sans" w:eastAsia="Calibri" w:hAnsi="Fira Sans" w:cs="Arial"/>
          <w:sz w:val="19"/>
          <w:szCs w:val="19"/>
        </w:rPr>
        <w:t xml:space="preserve"> na ogół </w:t>
      </w:r>
      <w:r w:rsidR="00245A83" w:rsidRPr="005C5A80">
        <w:rPr>
          <w:rFonts w:ascii="Fira Sans" w:eastAsia="Calibri" w:hAnsi="Fira Sans" w:cs="Arial"/>
          <w:sz w:val="19"/>
          <w:szCs w:val="19"/>
        </w:rPr>
        <w:t>bezdeszczowa</w:t>
      </w:r>
      <w:r w:rsidR="000C2F30">
        <w:rPr>
          <w:rFonts w:ascii="Fira Sans" w:eastAsia="Calibri" w:hAnsi="Fira Sans" w:cs="Arial"/>
          <w:sz w:val="19"/>
          <w:szCs w:val="19"/>
        </w:rPr>
        <w:t>,</w:t>
      </w:r>
      <w:r w:rsidR="00245A83" w:rsidRPr="005C5A80">
        <w:rPr>
          <w:rFonts w:ascii="Fira Sans" w:eastAsia="Calibri" w:hAnsi="Fira Sans" w:cs="Arial"/>
          <w:sz w:val="19"/>
          <w:szCs w:val="19"/>
        </w:rPr>
        <w:t xml:space="preserve"> </w:t>
      </w:r>
      <w:r w:rsidR="00CE17D3" w:rsidRPr="005C5A80">
        <w:rPr>
          <w:rFonts w:ascii="Fira Sans" w:eastAsia="Calibri" w:hAnsi="Fira Sans" w:cs="Arial"/>
          <w:sz w:val="19"/>
          <w:szCs w:val="19"/>
        </w:rPr>
        <w:t>pogoda sprzyjała prowadzeniu żniw i sianokosów, powodowała jednak znaczne przesuszenie gleby. Rozpoczęte w lipcu żniwa rzepaku i rzepiku oraz zbóż ozimych i jarych powszechnie przeprowadzano w pierwszej i drugiej dekadzie sierpnia. Do końca miesiąca na obszarze całego kraju prace żniwne zakończono. Na polach prowadzono uprawy pożniwne, wykonywano podorywki oraz orki przedsiewne, wysiewano poplony ścierniskowe. Znaczny niedobór wilgoci w glebie utrudniał wykonywanie tych prac. Lokalnie w drugiej, a na znacznym obszarze Polski w trzeciej dekadzie sierpnia rozpoczęto siewy rzepaku ozimego. Pod koniec miesiąca, lokalnie obserwowano wschody tych roślin. W sierpniu trwał zbiór liści tytoniu. W drugiej połowie miesiąca rozpoczęto wykopki ziemniaków. W ciągu miesiąca na obszarze całego kraju prowadzano zbiór kolejnego pokosu traw łąkowych i wieloletnich roślin motylkowych.</w:t>
      </w:r>
    </w:p>
    <w:p w14:paraId="2047C0CB" w14:textId="05965E61" w:rsidR="00356A56" w:rsidRPr="00E06395" w:rsidRDefault="00356A56" w:rsidP="00DE435E">
      <w:pPr>
        <w:spacing w:before="360" w:after="120" w:line="240" w:lineRule="auto"/>
        <w:rPr>
          <w:rFonts w:ascii="Fira Sans" w:hAnsi="Fira Sans" w:cs="Arial"/>
          <w:b/>
          <w:sz w:val="19"/>
          <w:szCs w:val="19"/>
        </w:rPr>
      </w:pPr>
      <w:r w:rsidRPr="00E06395">
        <w:rPr>
          <w:rFonts w:ascii="Fira Sans" w:hAnsi="Fira Sans" w:cs="Arial"/>
          <w:b/>
          <w:sz w:val="19"/>
          <w:szCs w:val="19"/>
        </w:rPr>
        <w:lastRenderedPageBreak/>
        <w:t xml:space="preserve">Tabl. </w:t>
      </w:r>
      <w:r w:rsidR="002B614E" w:rsidRPr="00E06395">
        <w:rPr>
          <w:rFonts w:ascii="Fira Sans" w:hAnsi="Fira Sans" w:cs="Arial"/>
          <w:b/>
          <w:sz w:val="19"/>
          <w:szCs w:val="19"/>
        </w:rPr>
        <w:t>3</w:t>
      </w:r>
      <w:r w:rsidRPr="00E06395">
        <w:rPr>
          <w:rFonts w:ascii="Fira Sans" w:hAnsi="Fira Sans" w:cs="Arial"/>
          <w:b/>
          <w:sz w:val="19"/>
          <w:szCs w:val="19"/>
        </w:rPr>
        <w:t>. Temperatura powietrza i opady w okresie od jesieni 202</w:t>
      </w:r>
      <w:r w:rsidR="006B2A97" w:rsidRPr="00E06395">
        <w:rPr>
          <w:rFonts w:ascii="Fira Sans" w:hAnsi="Fira Sans" w:cs="Arial"/>
          <w:b/>
          <w:sz w:val="19"/>
          <w:szCs w:val="19"/>
        </w:rPr>
        <w:t>4</w:t>
      </w:r>
      <w:r w:rsidRPr="00E06395">
        <w:rPr>
          <w:rFonts w:ascii="Fira Sans" w:hAnsi="Fira Sans" w:cs="Arial"/>
          <w:b/>
          <w:sz w:val="19"/>
          <w:szCs w:val="19"/>
        </w:rPr>
        <w:t xml:space="preserve"> do lata 202</w:t>
      </w:r>
      <w:r w:rsidR="006B2A97" w:rsidRPr="00E06395">
        <w:rPr>
          <w:rFonts w:ascii="Fira Sans" w:hAnsi="Fira Sans" w:cs="Arial"/>
          <w:b/>
          <w:sz w:val="19"/>
          <w:szCs w:val="19"/>
        </w:rPr>
        <w:t>5</w:t>
      </w:r>
      <w:r w:rsidRPr="00E06395">
        <w:rPr>
          <w:rFonts w:ascii="Fira Sans" w:hAnsi="Fira Sans" w:cs="Arial"/>
          <w:b/>
          <w:sz w:val="19"/>
          <w:szCs w:val="19"/>
        </w:rPr>
        <w:t xml:space="preserve"> r.</w:t>
      </w:r>
    </w:p>
    <w:tbl>
      <w:tblPr>
        <w:tblW w:w="0" w:type="auto"/>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356A56" w:rsidRPr="004D597B" w14:paraId="1FC4E70B" w14:textId="77777777" w:rsidTr="004B5086">
        <w:trPr>
          <w:trHeight w:hRule="exact" w:val="624"/>
        </w:trPr>
        <w:tc>
          <w:tcPr>
            <w:tcW w:w="2198" w:type="dxa"/>
            <w:vMerge w:val="restart"/>
            <w:vAlign w:val="center"/>
            <w:hideMark/>
          </w:tcPr>
          <w:p w14:paraId="7BBBE344" w14:textId="77777777" w:rsidR="00356A56" w:rsidRPr="004D597B" w:rsidRDefault="00356A56" w:rsidP="004B5086">
            <w:pPr>
              <w:pStyle w:val="Nagwek8"/>
              <w:spacing w:line="360" w:lineRule="auto"/>
              <w:jc w:val="center"/>
              <w:rPr>
                <w:rFonts w:ascii="Fira Sans" w:hAnsi="Fira Sans" w:cs="Arial"/>
                <w:color w:val="auto"/>
                <w:sz w:val="16"/>
                <w:szCs w:val="16"/>
              </w:rPr>
            </w:pPr>
            <w:r w:rsidRPr="00C10C81">
              <w:rPr>
                <w:rFonts w:ascii="Fira Sans" w:hAnsi="Fira Sans" w:cs="Arial"/>
                <w:sz w:val="19"/>
                <w:szCs w:val="19"/>
              </w:rPr>
              <w:t>W</w:t>
            </w:r>
            <w:r>
              <w:rPr>
                <w:rFonts w:ascii="Fira Sans" w:hAnsi="Fira Sans" w:cs="Arial"/>
                <w:sz w:val="19"/>
                <w:szCs w:val="19"/>
              </w:rPr>
              <w:t>yszczególnienie</w:t>
            </w:r>
          </w:p>
        </w:tc>
        <w:tc>
          <w:tcPr>
            <w:tcW w:w="2794" w:type="dxa"/>
            <w:gridSpan w:val="2"/>
            <w:vAlign w:val="center"/>
            <w:hideMark/>
          </w:tcPr>
          <w:p w14:paraId="720AAF65"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 xml:space="preserve">Średnia krajowa temperatura </w:t>
            </w:r>
            <w:r w:rsidRPr="00416D46">
              <w:rPr>
                <w:rFonts w:ascii="Fira Sans" w:hAnsi="Fira Sans" w:cs="Arial"/>
                <w:i w:val="0"/>
                <w:color w:val="auto"/>
                <w:sz w:val="19"/>
                <w:szCs w:val="19"/>
              </w:rPr>
              <w:br/>
              <w:t>powietrza</w:t>
            </w:r>
          </w:p>
        </w:tc>
        <w:tc>
          <w:tcPr>
            <w:tcW w:w="2996" w:type="dxa"/>
            <w:gridSpan w:val="2"/>
            <w:vAlign w:val="center"/>
            <w:hideMark/>
          </w:tcPr>
          <w:p w14:paraId="1EF7B419" w14:textId="77777777" w:rsidR="00356A56" w:rsidRPr="00416D46" w:rsidRDefault="00356A56" w:rsidP="004B5086">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Średnie krajowe sumy opadów</w:t>
            </w:r>
          </w:p>
        </w:tc>
      </w:tr>
      <w:tr w:rsidR="00356A56" w:rsidRPr="004D597B" w14:paraId="66804E57" w14:textId="77777777" w:rsidTr="004B5086">
        <w:trPr>
          <w:trHeight w:hRule="exact" w:val="624"/>
        </w:trPr>
        <w:tc>
          <w:tcPr>
            <w:tcW w:w="2198" w:type="dxa"/>
            <w:vMerge/>
            <w:vAlign w:val="center"/>
            <w:hideMark/>
          </w:tcPr>
          <w:p w14:paraId="5FE0612B" w14:textId="77777777" w:rsidR="00356A56" w:rsidRPr="004D597B" w:rsidRDefault="00356A56" w:rsidP="004B5086">
            <w:pPr>
              <w:jc w:val="center"/>
              <w:rPr>
                <w:rFonts w:ascii="Fira Sans" w:hAnsi="Fira Sans" w:cs="Arial"/>
                <w:i/>
                <w:iCs/>
                <w:sz w:val="16"/>
                <w:szCs w:val="16"/>
              </w:rPr>
            </w:pPr>
          </w:p>
        </w:tc>
        <w:tc>
          <w:tcPr>
            <w:tcW w:w="1296" w:type="dxa"/>
            <w:vAlign w:val="center"/>
            <w:hideMark/>
          </w:tcPr>
          <w:p w14:paraId="3DFC9619"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noProof/>
                <w:sz w:val="19"/>
                <w:szCs w:val="19"/>
              </w:rPr>
            </w:pPr>
            <w:r w:rsidRPr="00416D46">
              <w:rPr>
                <w:rFonts w:ascii="Fira Sans" w:hAnsi="Fira Sans" w:cs="Arial"/>
                <w:noProof/>
                <w:sz w:val="19"/>
                <w:szCs w:val="19"/>
                <w:vertAlign w:val="superscript"/>
              </w:rPr>
              <w:t>o</w:t>
            </w:r>
            <w:r w:rsidRPr="00416D46">
              <w:rPr>
                <w:rFonts w:ascii="Fira Sans" w:hAnsi="Fira Sans" w:cs="Arial"/>
                <w:noProof/>
                <w:sz w:val="19"/>
                <w:szCs w:val="19"/>
              </w:rPr>
              <w:t>C</w:t>
            </w:r>
          </w:p>
        </w:tc>
        <w:tc>
          <w:tcPr>
            <w:tcW w:w="1498" w:type="dxa"/>
            <w:vAlign w:val="center"/>
            <w:hideMark/>
          </w:tcPr>
          <w:p w14:paraId="1E171101" w14:textId="77777777" w:rsidR="00356A56" w:rsidRPr="00416D46" w:rsidRDefault="00356A56" w:rsidP="004B5086">
            <w:pPr>
              <w:spacing w:before="120" w:after="120" w:line="240" w:lineRule="exact"/>
              <w:jc w:val="center"/>
              <w:rPr>
                <w:rFonts w:ascii="Fira Sans" w:hAnsi="Fira Sans" w:cs="Arial"/>
                <w:sz w:val="19"/>
                <w:szCs w:val="19"/>
              </w:rPr>
            </w:pPr>
            <w:r w:rsidRPr="00416D46">
              <w:rPr>
                <w:rFonts w:ascii="Fira Sans" w:hAnsi="Fira Sans" w:cs="Arial"/>
                <w:sz w:val="19"/>
                <w:szCs w:val="19"/>
              </w:rPr>
              <w:t xml:space="preserve">odchylenie od normy </w:t>
            </w:r>
            <w:r w:rsidRPr="00416D46">
              <w:rPr>
                <w:rFonts w:ascii="Fira Sans" w:hAnsi="Fira Sans" w:cs="Arial"/>
                <w:sz w:val="19"/>
                <w:szCs w:val="19"/>
                <w:vertAlign w:val="superscript"/>
              </w:rPr>
              <w:t>a)</w:t>
            </w:r>
          </w:p>
        </w:tc>
        <w:tc>
          <w:tcPr>
            <w:tcW w:w="1622" w:type="dxa"/>
            <w:vAlign w:val="center"/>
            <w:hideMark/>
          </w:tcPr>
          <w:p w14:paraId="75F4179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rPr>
            </w:pPr>
            <w:r w:rsidRPr="00416D46">
              <w:rPr>
                <w:rFonts w:ascii="Fira Sans" w:hAnsi="Fira Sans" w:cs="Arial"/>
                <w:sz w:val="19"/>
                <w:szCs w:val="19"/>
              </w:rPr>
              <w:t>mm</w:t>
            </w:r>
          </w:p>
        </w:tc>
        <w:tc>
          <w:tcPr>
            <w:tcW w:w="1374" w:type="dxa"/>
            <w:vAlign w:val="center"/>
            <w:hideMark/>
          </w:tcPr>
          <w:p w14:paraId="303B1ACF" w14:textId="77777777" w:rsidR="00356A56" w:rsidRPr="00416D46" w:rsidRDefault="00356A56" w:rsidP="004B5086">
            <w:pPr>
              <w:overflowPunct w:val="0"/>
              <w:autoSpaceDE w:val="0"/>
              <w:autoSpaceDN w:val="0"/>
              <w:adjustRightInd w:val="0"/>
              <w:spacing w:before="120" w:after="120" w:line="240" w:lineRule="exact"/>
              <w:jc w:val="center"/>
              <w:rPr>
                <w:rFonts w:ascii="Fira Sans" w:hAnsi="Fira Sans" w:cs="Arial"/>
                <w:sz w:val="19"/>
                <w:szCs w:val="19"/>
                <w:vertAlign w:val="superscript"/>
              </w:rPr>
            </w:pPr>
            <w:r w:rsidRPr="00416D46">
              <w:rPr>
                <w:rFonts w:ascii="Fira Sans" w:hAnsi="Fira Sans" w:cs="Arial"/>
                <w:sz w:val="19"/>
                <w:szCs w:val="19"/>
              </w:rPr>
              <w:t xml:space="preserve">% normy </w:t>
            </w:r>
            <w:r w:rsidRPr="00416D46">
              <w:rPr>
                <w:rFonts w:ascii="Fira Sans" w:hAnsi="Fira Sans" w:cs="Arial"/>
                <w:sz w:val="19"/>
                <w:szCs w:val="19"/>
                <w:vertAlign w:val="superscript"/>
              </w:rPr>
              <w:t>a)</w:t>
            </w:r>
          </w:p>
        </w:tc>
      </w:tr>
      <w:tr w:rsidR="00356A56" w:rsidRPr="004D597B" w14:paraId="6281597E" w14:textId="77777777" w:rsidTr="00FE25E1">
        <w:trPr>
          <w:trHeight w:hRule="exact" w:val="454"/>
        </w:trPr>
        <w:tc>
          <w:tcPr>
            <w:tcW w:w="2198" w:type="dxa"/>
            <w:vAlign w:val="center"/>
            <w:hideMark/>
          </w:tcPr>
          <w:p w14:paraId="634A42F5" w14:textId="5AEF078A" w:rsidR="00356A56" w:rsidRPr="00416D46" w:rsidRDefault="00356A56" w:rsidP="004B5086">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JESIEŃ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sidR="00732885">
              <w:rPr>
                <w:rFonts w:ascii="Fira Sans" w:hAnsi="Fira Sans" w:cs="Arial"/>
                <w:b/>
                <w:sz w:val="19"/>
                <w:szCs w:val="19"/>
              </w:rPr>
              <w:t>4</w:t>
            </w:r>
          </w:p>
        </w:tc>
        <w:tc>
          <w:tcPr>
            <w:tcW w:w="5790" w:type="dxa"/>
            <w:gridSpan w:val="4"/>
            <w:vAlign w:val="center"/>
          </w:tcPr>
          <w:p w14:paraId="32F7ABAA" w14:textId="77777777" w:rsidR="00356A56" w:rsidRPr="00416D46" w:rsidRDefault="00356A56" w:rsidP="004B5086">
            <w:pPr>
              <w:overflowPunct w:val="0"/>
              <w:autoSpaceDE w:val="0"/>
              <w:autoSpaceDN w:val="0"/>
              <w:adjustRightInd w:val="0"/>
              <w:spacing w:before="120" w:after="120" w:line="240" w:lineRule="exact"/>
              <w:jc w:val="right"/>
              <w:rPr>
                <w:rFonts w:ascii="Fira Sans" w:hAnsi="Fira Sans" w:cs="Arial"/>
                <w:sz w:val="19"/>
                <w:szCs w:val="19"/>
              </w:rPr>
            </w:pPr>
          </w:p>
        </w:tc>
      </w:tr>
      <w:tr w:rsidR="00732885" w:rsidRPr="004D597B" w14:paraId="4B2F7F56" w14:textId="77777777" w:rsidTr="00FE25E1">
        <w:trPr>
          <w:trHeight w:hRule="exact" w:val="454"/>
        </w:trPr>
        <w:tc>
          <w:tcPr>
            <w:tcW w:w="2198" w:type="dxa"/>
            <w:vAlign w:val="center"/>
          </w:tcPr>
          <w:p w14:paraId="17533495"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Wrzesień</w:t>
            </w:r>
          </w:p>
        </w:tc>
        <w:tc>
          <w:tcPr>
            <w:tcW w:w="1296" w:type="dxa"/>
            <w:vAlign w:val="center"/>
          </w:tcPr>
          <w:p w14:paraId="6E14EAA1" w14:textId="6216632D"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16,9</w:t>
            </w:r>
          </w:p>
        </w:tc>
        <w:tc>
          <w:tcPr>
            <w:tcW w:w="1498" w:type="dxa"/>
            <w:vAlign w:val="center"/>
          </w:tcPr>
          <w:p w14:paraId="337A0CAA" w14:textId="0FE79A81"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3,2</w:t>
            </w:r>
          </w:p>
        </w:tc>
        <w:tc>
          <w:tcPr>
            <w:tcW w:w="1622" w:type="dxa"/>
            <w:vAlign w:val="center"/>
          </w:tcPr>
          <w:p w14:paraId="6C449811" w14:textId="431F0295"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67,9</w:t>
            </w:r>
          </w:p>
        </w:tc>
        <w:tc>
          <w:tcPr>
            <w:tcW w:w="1374" w:type="dxa"/>
            <w:vAlign w:val="center"/>
          </w:tcPr>
          <w:p w14:paraId="1E8ABADD" w14:textId="17B2DF0E"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118,0</w:t>
            </w:r>
          </w:p>
        </w:tc>
      </w:tr>
      <w:tr w:rsidR="00732885" w:rsidRPr="004D597B" w14:paraId="2DF1BF55" w14:textId="77777777" w:rsidTr="00FE25E1">
        <w:trPr>
          <w:trHeight w:hRule="exact" w:val="454"/>
        </w:trPr>
        <w:tc>
          <w:tcPr>
            <w:tcW w:w="2198" w:type="dxa"/>
            <w:vAlign w:val="center"/>
          </w:tcPr>
          <w:p w14:paraId="7834D1EB"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Październik</w:t>
            </w:r>
          </w:p>
        </w:tc>
        <w:tc>
          <w:tcPr>
            <w:tcW w:w="1296" w:type="dxa"/>
            <w:vAlign w:val="center"/>
          </w:tcPr>
          <w:p w14:paraId="1D660FBF" w14:textId="4423D628"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10,1</w:t>
            </w:r>
          </w:p>
        </w:tc>
        <w:tc>
          <w:tcPr>
            <w:tcW w:w="1498" w:type="dxa"/>
            <w:vAlign w:val="center"/>
          </w:tcPr>
          <w:p w14:paraId="6F76D119" w14:textId="2DDB8D9B"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1,3</w:t>
            </w:r>
          </w:p>
        </w:tc>
        <w:tc>
          <w:tcPr>
            <w:tcW w:w="1622" w:type="dxa"/>
            <w:vAlign w:val="center"/>
          </w:tcPr>
          <w:p w14:paraId="3C40AD8F" w14:textId="5AD43B50"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33,2</w:t>
            </w:r>
          </w:p>
        </w:tc>
        <w:tc>
          <w:tcPr>
            <w:tcW w:w="1374" w:type="dxa"/>
            <w:vAlign w:val="center"/>
          </w:tcPr>
          <w:p w14:paraId="184F1BFF" w14:textId="1AF45B42"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71,0</w:t>
            </w:r>
          </w:p>
        </w:tc>
      </w:tr>
      <w:tr w:rsidR="00732885" w:rsidRPr="004D597B" w14:paraId="3EA0F8F9" w14:textId="77777777" w:rsidTr="00FE25E1">
        <w:trPr>
          <w:trHeight w:hRule="exact" w:val="454"/>
        </w:trPr>
        <w:tc>
          <w:tcPr>
            <w:tcW w:w="2198" w:type="dxa"/>
            <w:vAlign w:val="center"/>
          </w:tcPr>
          <w:p w14:paraId="2E45F479"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Listopad</w:t>
            </w:r>
          </w:p>
        </w:tc>
        <w:tc>
          <w:tcPr>
            <w:tcW w:w="1296" w:type="dxa"/>
            <w:vAlign w:val="center"/>
          </w:tcPr>
          <w:p w14:paraId="4CC0A291" w14:textId="2B5DBBBC"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3,8</w:t>
            </w:r>
          </w:p>
        </w:tc>
        <w:tc>
          <w:tcPr>
            <w:tcW w:w="1498" w:type="dxa"/>
            <w:vAlign w:val="center"/>
          </w:tcPr>
          <w:p w14:paraId="15298200" w14:textId="45F7DD15"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-0,2</w:t>
            </w:r>
          </w:p>
        </w:tc>
        <w:tc>
          <w:tcPr>
            <w:tcW w:w="1622" w:type="dxa"/>
            <w:vAlign w:val="center"/>
          </w:tcPr>
          <w:p w14:paraId="746CEDFF" w14:textId="50E95AE6"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31,8</w:t>
            </w:r>
          </w:p>
        </w:tc>
        <w:tc>
          <w:tcPr>
            <w:tcW w:w="1374" w:type="dxa"/>
            <w:vAlign w:val="center"/>
          </w:tcPr>
          <w:p w14:paraId="11F35217" w14:textId="23511574"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80,1</w:t>
            </w:r>
          </w:p>
        </w:tc>
      </w:tr>
      <w:tr w:rsidR="00732885" w:rsidRPr="004D597B" w14:paraId="6680EAAB" w14:textId="77777777" w:rsidTr="00FE25E1">
        <w:trPr>
          <w:trHeight w:hRule="exact" w:val="454"/>
        </w:trPr>
        <w:tc>
          <w:tcPr>
            <w:tcW w:w="2198" w:type="dxa"/>
            <w:vAlign w:val="center"/>
          </w:tcPr>
          <w:p w14:paraId="407C4046" w14:textId="4721F45D" w:rsidR="00732885" w:rsidRPr="00416D46" w:rsidRDefault="00732885" w:rsidP="00732885">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ZIMA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4</w:t>
            </w:r>
            <w:r w:rsidRPr="00416D46">
              <w:rPr>
                <w:rFonts w:ascii="Fira Sans" w:hAnsi="Fira Sans" w:cs="Arial"/>
                <w:b/>
                <w:sz w:val="19"/>
                <w:szCs w:val="19"/>
              </w:rPr>
              <w:t>/202</w:t>
            </w:r>
            <w:r>
              <w:rPr>
                <w:rFonts w:ascii="Fira Sans" w:hAnsi="Fira Sans" w:cs="Arial"/>
                <w:b/>
                <w:sz w:val="19"/>
                <w:szCs w:val="19"/>
              </w:rPr>
              <w:t>5</w:t>
            </w:r>
          </w:p>
        </w:tc>
        <w:tc>
          <w:tcPr>
            <w:tcW w:w="1296" w:type="dxa"/>
            <w:vAlign w:val="center"/>
          </w:tcPr>
          <w:p w14:paraId="79BA92C5"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14:paraId="059D8B80"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14:paraId="07FD71C3"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14:paraId="21020B86"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r>
      <w:tr w:rsidR="00732885" w:rsidRPr="004D597B" w14:paraId="7DFD7E74" w14:textId="77777777" w:rsidTr="00FE25E1">
        <w:trPr>
          <w:trHeight w:hRule="exact" w:val="454"/>
        </w:trPr>
        <w:tc>
          <w:tcPr>
            <w:tcW w:w="2198" w:type="dxa"/>
            <w:vAlign w:val="center"/>
          </w:tcPr>
          <w:p w14:paraId="7AB79DE6"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Grudzień</w:t>
            </w:r>
          </w:p>
        </w:tc>
        <w:tc>
          <w:tcPr>
            <w:tcW w:w="1296" w:type="dxa"/>
            <w:vAlign w:val="center"/>
          </w:tcPr>
          <w:p w14:paraId="71318374" w14:textId="0332A83B"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2,5</w:t>
            </w:r>
          </w:p>
        </w:tc>
        <w:tc>
          <w:tcPr>
            <w:tcW w:w="1498" w:type="dxa"/>
            <w:vAlign w:val="center"/>
          </w:tcPr>
          <w:p w14:paraId="138CDF92" w14:textId="496CA2B8"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2,3</w:t>
            </w:r>
          </w:p>
        </w:tc>
        <w:tc>
          <w:tcPr>
            <w:tcW w:w="1622" w:type="dxa"/>
            <w:vAlign w:val="center"/>
          </w:tcPr>
          <w:p w14:paraId="1E69A335" w14:textId="67AB4B0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27,5</w:t>
            </w:r>
          </w:p>
        </w:tc>
        <w:tc>
          <w:tcPr>
            <w:tcW w:w="1374" w:type="dxa"/>
            <w:vAlign w:val="center"/>
          </w:tcPr>
          <w:p w14:paraId="55A6E073" w14:textId="316A48C0"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70,6</w:t>
            </w:r>
          </w:p>
        </w:tc>
      </w:tr>
      <w:tr w:rsidR="00732885" w:rsidRPr="004D597B" w14:paraId="4702F515" w14:textId="77777777" w:rsidTr="00FE25E1">
        <w:trPr>
          <w:trHeight w:hRule="exact" w:val="454"/>
        </w:trPr>
        <w:tc>
          <w:tcPr>
            <w:tcW w:w="2198" w:type="dxa"/>
            <w:vAlign w:val="center"/>
          </w:tcPr>
          <w:p w14:paraId="00E930D0"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Styczeń</w:t>
            </w:r>
          </w:p>
        </w:tc>
        <w:tc>
          <w:tcPr>
            <w:tcW w:w="1296" w:type="dxa"/>
            <w:vAlign w:val="center"/>
          </w:tcPr>
          <w:p w14:paraId="0D025B08" w14:textId="5575B53B"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498" w:type="dxa"/>
            <w:vAlign w:val="center"/>
          </w:tcPr>
          <w:p w14:paraId="2E6AEF9D" w14:textId="1FB67D3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3,2</w:t>
            </w:r>
          </w:p>
        </w:tc>
        <w:tc>
          <w:tcPr>
            <w:tcW w:w="1622" w:type="dxa"/>
            <w:vAlign w:val="center"/>
          </w:tcPr>
          <w:p w14:paraId="577737BB" w14:textId="36EE6639"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33,6</w:t>
            </w:r>
          </w:p>
        </w:tc>
        <w:tc>
          <w:tcPr>
            <w:tcW w:w="1374" w:type="dxa"/>
            <w:vAlign w:val="center"/>
          </w:tcPr>
          <w:p w14:paraId="13A1F364" w14:textId="72D457DE"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92,5</w:t>
            </w:r>
          </w:p>
        </w:tc>
      </w:tr>
      <w:tr w:rsidR="00732885" w:rsidRPr="004D597B" w14:paraId="55CD3ECF" w14:textId="77777777" w:rsidTr="00FE25E1">
        <w:trPr>
          <w:trHeight w:hRule="exact" w:val="454"/>
        </w:trPr>
        <w:tc>
          <w:tcPr>
            <w:tcW w:w="2198" w:type="dxa"/>
            <w:vAlign w:val="center"/>
          </w:tcPr>
          <w:p w14:paraId="5780F17B"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Luty</w:t>
            </w:r>
          </w:p>
        </w:tc>
        <w:tc>
          <w:tcPr>
            <w:tcW w:w="1296" w:type="dxa"/>
            <w:vAlign w:val="center"/>
          </w:tcPr>
          <w:p w14:paraId="08BCE722" w14:textId="573BE492"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-0,5</w:t>
            </w:r>
          </w:p>
        </w:tc>
        <w:tc>
          <w:tcPr>
            <w:tcW w:w="1498" w:type="dxa"/>
            <w:vAlign w:val="center"/>
          </w:tcPr>
          <w:p w14:paraId="51FBC8F6" w14:textId="2FBC97DF"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43595564" w14:textId="711B0FE3"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13,5</w:t>
            </w:r>
          </w:p>
        </w:tc>
        <w:tc>
          <w:tcPr>
            <w:tcW w:w="1374" w:type="dxa"/>
            <w:vAlign w:val="center"/>
          </w:tcPr>
          <w:p w14:paraId="552DB6DE" w14:textId="363D7B6A"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42,7</w:t>
            </w:r>
          </w:p>
        </w:tc>
      </w:tr>
      <w:tr w:rsidR="00732885" w:rsidRPr="004D597B" w14:paraId="77B5C853" w14:textId="77777777" w:rsidTr="00FE25E1">
        <w:trPr>
          <w:trHeight w:hRule="exact" w:val="454"/>
        </w:trPr>
        <w:tc>
          <w:tcPr>
            <w:tcW w:w="2198" w:type="dxa"/>
            <w:vAlign w:val="center"/>
            <w:hideMark/>
          </w:tcPr>
          <w:p w14:paraId="3DEF7513" w14:textId="635D31FC" w:rsidR="00732885" w:rsidRPr="00416D46" w:rsidRDefault="00732885" w:rsidP="00732885">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WIOSNA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5</w:t>
            </w:r>
          </w:p>
        </w:tc>
        <w:tc>
          <w:tcPr>
            <w:tcW w:w="5790" w:type="dxa"/>
            <w:gridSpan w:val="4"/>
            <w:vAlign w:val="center"/>
          </w:tcPr>
          <w:p w14:paraId="266B26A1"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r>
      <w:tr w:rsidR="00732885" w:rsidRPr="004D597B" w14:paraId="203D8730" w14:textId="77777777" w:rsidTr="00FE25E1">
        <w:trPr>
          <w:trHeight w:hRule="exact" w:val="454"/>
        </w:trPr>
        <w:tc>
          <w:tcPr>
            <w:tcW w:w="2198" w:type="dxa"/>
            <w:vAlign w:val="center"/>
            <w:hideMark/>
          </w:tcPr>
          <w:p w14:paraId="13D31031"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Marzec</w:t>
            </w:r>
          </w:p>
        </w:tc>
        <w:tc>
          <w:tcPr>
            <w:tcW w:w="1296" w:type="dxa"/>
            <w:vAlign w:val="center"/>
          </w:tcPr>
          <w:p w14:paraId="2320DAFB" w14:textId="37DAB16E"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6,0</w:t>
            </w:r>
          </w:p>
        </w:tc>
        <w:tc>
          <w:tcPr>
            <w:tcW w:w="1498" w:type="dxa"/>
            <w:vAlign w:val="center"/>
          </w:tcPr>
          <w:p w14:paraId="3E7D84FC" w14:textId="5BD58EDE"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2,8</w:t>
            </w:r>
          </w:p>
        </w:tc>
        <w:tc>
          <w:tcPr>
            <w:tcW w:w="1622" w:type="dxa"/>
            <w:vAlign w:val="center"/>
          </w:tcPr>
          <w:p w14:paraId="70637B0E" w14:textId="2AD6C68C"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25,2</w:t>
            </w:r>
          </w:p>
        </w:tc>
        <w:tc>
          <w:tcPr>
            <w:tcW w:w="1374" w:type="dxa"/>
            <w:vAlign w:val="center"/>
          </w:tcPr>
          <w:p w14:paraId="3374BB2D" w14:textId="0C8BB1EB"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66,6</w:t>
            </w:r>
          </w:p>
        </w:tc>
      </w:tr>
      <w:tr w:rsidR="00732885" w:rsidRPr="004D597B" w14:paraId="4EE88C23" w14:textId="77777777" w:rsidTr="00FE25E1">
        <w:trPr>
          <w:trHeight w:hRule="exact" w:val="454"/>
        </w:trPr>
        <w:tc>
          <w:tcPr>
            <w:tcW w:w="2198" w:type="dxa"/>
            <w:vAlign w:val="center"/>
            <w:hideMark/>
          </w:tcPr>
          <w:p w14:paraId="73780E1B"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Kwiecień</w:t>
            </w:r>
          </w:p>
        </w:tc>
        <w:tc>
          <w:tcPr>
            <w:tcW w:w="1296" w:type="dxa"/>
            <w:vAlign w:val="center"/>
          </w:tcPr>
          <w:p w14:paraId="5FC2218F" w14:textId="66353BAB"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10,5</w:t>
            </w:r>
          </w:p>
        </w:tc>
        <w:tc>
          <w:tcPr>
            <w:tcW w:w="1498" w:type="dxa"/>
            <w:vAlign w:val="center"/>
          </w:tcPr>
          <w:p w14:paraId="358E5F9D" w14:textId="233EEAE9"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1,9</w:t>
            </w:r>
          </w:p>
        </w:tc>
        <w:tc>
          <w:tcPr>
            <w:tcW w:w="1622" w:type="dxa"/>
            <w:vAlign w:val="center"/>
          </w:tcPr>
          <w:p w14:paraId="31F6DCC2" w14:textId="3FC6B3AD"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21,9</w:t>
            </w:r>
          </w:p>
        </w:tc>
        <w:tc>
          <w:tcPr>
            <w:tcW w:w="1374" w:type="dxa"/>
            <w:vAlign w:val="center"/>
          </w:tcPr>
          <w:p w14:paraId="667FC655" w14:textId="44E7D52E"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60,1</w:t>
            </w:r>
          </w:p>
        </w:tc>
      </w:tr>
      <w:tr w:rsidR="00732885" w:rsidRPr="004D597B" w14:paraId="78FBCD81" w14:textId="77777777" w:rsidTr="00FE25E1">
        <w:trPr>
          <w:trHeight w:hRule="exact" w:val="454"/>
        </w:trPr>
        <w:tc>
          <w:tcPr>
            <w:tcW w:w="2198" w:type="dxa"/>
            <w:vAlign w:val="center"/>
          </w:tcPr>
          <w:p w14:paraId="4A54EBB6" w14:textId="77777777" w:rsidR="00732885" w:rsidRDefault="00732885" w:rsidP="00732885">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w:t>
            </w:r>
            <w:r>
              <w:rPr>
                <w:rFonts w:ascii="Fira Sans" w:hAnsi="Fira Sans" w:cs="Arial"/>
                <w:sz w:val="19"/>
                <w:szCs w:val="19"/>
              </w:rPr>
              <w:t>j</w:t>
            </w:r>
          </w:p>
        </w:tc>
        <w:tc>
          <w:tcPr>
            <w:tcW w:w="1296" w:type="dxa"/>
            <w:vAlign w:val="center"/>
          </w:tcPr>
          <w:p w14:paraId="36E38C85" w14:textId="0CEA1DAE"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11,1</w:t>
            </w:r>
          </w:p>
        </w:tc>
        <w:tc>
          <w:tcPr>
            <w:tcW w:w="1498" w:type="dxa"/>
            <w:vAlign w:val="center"/>
          </w:tcPr>
          <w:p w14:paraId="52929744" w14:textId="0C815922"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-2,2</w:t>
            </w:r>
          </w:p>
        </w:tc>
        <w:tc>
          <w:tcPr>
            <w:tcW w:w="1622" w:type="dxa"/>
            <w:vAlign w:val="center"/>
          </w:tcPr>
          <w:p w14:paraId="5CC1FA72" w14:textId="59451450"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57,8</w:t>
            </w:r>
          </w:p>
        </w:tc>
        <w:tc>
          <w:tcPr>
            <w:tcW w:w="1374" w:type="dxa"/>
            <w:vAlign w:val="center"/>
          </w:tcPr>
          <w:p w14:paraId="18B1D317" w14:textId="4A292C49"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90,9</w:t>
            </w:r>
          </w:p>
        </w:tc>
      </w:tr>
      <w:tr w:rsidR="00732885" w:rsidRPr="004D597B" w14:paraId="585F5588" w14:textId="77777777" w:rsidTr="00FE25E1">
        <w:trPr>
          <w:trHeight w:hRule="exact" w:val="454"/>
        </w:trPr>
        <w:tc>
          <w:tcPr>
            <w:tcW w:w="2198" w:type="dxa"/>
            <w:vAlign w:val="center"/>
            <w:hideMark/>
          </w:tcPr>
          <w:p w14:paraId="6F07B7E2" w14:textId="65946B0A" w:rsidR="00732885" w:rsidRPr="00416D46" w:rsidRDefault="00732885" w:rsidP="00732885">
            <w:pPr>
              <w:overflowPunct w:val="0"/>
              <w:autoSpaceDE w:val="0"/>
              <w:autoSpaceDN w:val="0"/>
              <w:adjustRightInd w:val="0"/>
              <w:spacing w:before="120" w:after="120" w:line="240" w:lineRule="exact"/>
              <w:rPr>
                <w:rFonts w:ascii="Fira Sans" w:hAnsi="Fira Sans" w:cs="Arial"/>
                <w:b/>
                <w:sz w:val="19"/>
                <w:szCs w:val="19"/>
              </w:rPr>
            </w:pPr>
            <w:r>
              <w:rPr>
                <w:rFonts w:ascii="Fira Sans" w:hAnsi="Fira Sans" w:cs="Arial"/>
                <w:b/>
                <w:sz w:val="19"/>
                <w:szCs w:val="19"/>
              </w:rPr>
              <w:t>LATO</w:t>
            </w:r>
            <w:r w:rsidRPr="00416D46">
              <w:rPr>
                <w:rFonts w:ascii="Fira Sans" w:hAnsi="Fira Sans" w:cs="Arial"/>
                <w:b/>
                <w:sz w:val="19"/>
                <w:szCs w:val="19"/>
              </w:rPr>
              <w:t xml:space="preserve">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w:t>
            </w:r>
            <w:r>
              <w:rPr>
                <w:rFonts w:ascii="Fira Sans" w:hAnsi="Fira Sans" w:cs="Arial"/>
                <w:b/>
                <w:sz w:val="19"/>
                <w:szCs w:val="19"/>
              </w:rPr>
              <w:t>5</w:t>
            </w:r>
          </w:p>
        </w:tc>
        <w:tc>
          <w:tcPr>
            <w:tcW w:w="5790" w:type="dxa"/>
            <w:gridSpan w:val="4"/>
            <w:vAlign w:val="center"/>
          </w:tcPr>
          <w:p w14:paraId="16265A35" w14:textId="77777777" w:rsidR="00732885" w:rsidRPr="00416D46"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p>
        </w:tc>
      </w:tr>
      <w:tr w:rsidR="00732885" w:rsidRPr="004D597B" w14:paraId="25756E30" w14:textId="77777777" w:rsidTr="00FE25E1">
        <w:trPr>
          <w:trHeight w:hRule="exact" w:val="454"/>
        </w:trPr>
        <w:tc>
          <w:tcPr>
            <w:tcW w:w="2198" w:type="dxa"/>
            <w:vAlign w:val="center"/>
          </w:tcPr>
          <w:p w14:paraId="5C6117AC" w14:textId="77777777" w:rsidR="00732885" w:rsidRPr="00416D46" w:rsidRDefault="00732885" w:rsidP="007328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Czerwiec</w:t>
            </w:r>
          </w:p>
        </w:tc>
        <w:tc>
          <w:tcPr>
            <w:tcW w:w="1296" w:type="dxa"/>
            <w:vAlign w:val="center"/>
          </w:tcPr>
          <w:p w14:paraId="13D61673" w14:textId="1A261D59"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17,7</w:t>
            </w:r>
          </w:p>
        </w:tc>
        <w:tc>
          <w:tcPr>
            <w:tcW w:w="1498" w:type="dxa"/>
            <w:vAlign w:val="center"/>
          </w:tcPr>
          <w:p w14:paraId="17280203" w14:textId="434091E9"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0,9</w:t>
            </w:r>
          </w:p>
        </w:tc>
        <w:tc>
          <w:tcPr>
            <w:tcW w:w="1622" w:type="dxa"/>
            <w:vAlign w:val="center"/>
          </w:tcPr>
          <w:p w14:paraId="74E1E475" w14:textId="1F2A626D"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58,4</w:t>
            </w:r>
          </w:p>
        </w:tc>
        <w:tc>
          <w:tcPr>
            <w:tcW w:w="1374" w:type="dxa"/>
            <w:vAlign w:val="center"/>
          </w:tcPr>
          <w:p w14:paraId="190665A0" w14:textId="380EADB7" w:rsidR="00732885" w:rsidRDefault="0073288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84,6</w:t>
            </w:r>
          </w:p>
        </w:tc>
      </w:tr>
      <w:tr w:rsidR="00732885" w:rsidRPr="004D597B" w14:paraId="71978851" w14:textId="77777777" w:rsidTr="00FE25E1">
        <w:trPr>
          <w:trHeight w:hRule="exact" w:val="454"/>
        </w:trPr>
        <w:tc>
          <w:tcPr>
            <w:tcW w:w="2198" w:type="dxa"/>
            <w:vAlign w:val="center"/>
          </w:tcPr>
          <w:p w14:paraId="1AD5A3C2" w14:textId="77742D1C" w:rsidR="00732885" w:rsidRDefault="00732885" w:rsidP="007328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Lipiec</w:t>
            </w:r>
          </w:p>
        </w:tc>
        <w:tc>
          <w:tcPr>
            <w:tcW w:w="1296" w:type="dxa"/>
            <w:vAlign w:val="center"/>
          </w:tcPr>
          <w:p w14:paraId="10F8007A" w14:textId="0C8B5116" w:rsidR="00732885" w:rsidRDefault="00A5169C"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18,9</w:t>
            </w:r>
          </w:p>
        </w:tc>
        <w:tc>
          <w:tcPr>
            <w:tcW w:w="1498" w:type="dxa"/>
            <w:vAlign w:val="center"/>
          </w:tcPr>
          <w:p w14:paraId="1537083D" w14:textId="4844F17D" w:rsidR="00732885" w:rsidRDefault="00351EE5"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7B43BD4F" w14:textId="23EB4C53" w:rsidR="00732885" w:rsidRDefault="001E6FE8"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114,8</w:t>
            </w:r>
          </w:p>
        </w:tc>
        <w:tc>
          <w:tcPr>
            <w:tcW w:w="1374" w:type="dxa"/>
            <w:vAlign w:val="center"/>
          </w:tcPr>
          <w:p w14:paraId="70C285E5" w14:textId="37F3899F" w:rsidR="00732885" w:rsidRDefault="001E6FE8"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130,9</w:t>
            </w:r>
          </w:p>
        </w:tc>
      </w:tr>
      <w:tr w:rsidR="00732885" w:rsidRPr="004D597B" w14:paraId="1FC6DECA" w14:textId="77777777" w:rsidTr="00FE25E1">
        <w:trPr>
          <w:trHeight w:hRule="exact" w:val="454"/>
        </w:trPr>
        <w:tc>
          <w:tcPr>
            <w:tcW w:w="2198" w:type="dxa"/>
            <w:vAlign w:val="center"/>
          </w:tcPr>
          <w:p w14:paraId="70DBFB4A" w14:textId="28E2492A" w:rsidR="00732885" w:rsidRDefault="00732885" w:rsidP="00732885">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Sierpień</w:t>
            </w:r>
          </w:p>
        </w:tc>
        <w:tc>
          <w:tcPr>
            <w:tcW w:w="1296" w:type="dxa"/>
            <w:vAlign w:val="center"/>
          </w:tcPr>
          <w:p w14:paraId="42444928" w14:textId="75A52FEB" w:rsidR="00732885" w:rsidRDefault="00B609C6"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18,1</w:t>
            </w:r>
          </w:p>
        </w:tc>
        <w:tc>
          <w:tcPr>
            <w:tcW w:w="1498" w:type="dxa"/>
            <w:vAlign w:val="center"/>
          </w:tcPr>
          <w:p w14:paraId="50B7665C" w14:textId="55942648" w:rsidR="00732885" w:rsidRDefault="003961F8"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-0,3</w:t>
            </w:r>
          </w:p>
        </w:tc>
        <w:tc>
          <w:tcPr>
            <w:tcW w:w="1622" w:type="dxa"/>
            <w:vAlign w:val="center"/>
          </w:tcPr>
          <w:p w14:paraId="26DEC7AB" w14:textId="79DCA994" w:rsidR="00732885" w:rsidRDefault="003961F8"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37,8</w:t>
            </w:r>
          </w:p>
        </w:tc>
        <w:tc>
          <w:tcPr>
            <w:tcW w:w="1374" w:type="dxa"/>
            <w:vAlign w:val="center"/>
          </w:tcPr>
          <w:p w14:paraId="4B9EA258" w14:textId="5D81CCA3" w:rsidR="00732885" w:rsidRDefault="003961F8" w:rsidP="00732885">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57,1</w:t>
            </w:r>
          </w:p>
        </w:tc>
      </w:tr>
    </w:tbl>
    <w:p w14:paraId="2510F0B8" w14:textId="77777777" w:rsidR="00356A56" w:rsidRPr="005855CC" w:rsidRDefault="00356A56" w:rsidP="005855CC">
      <w:pPr>
        <w:pStyle w:val="Tekstblokowy"/>
        <w:widowControl w:val="0"/>
        <w:spacing w:before="120" w:after="120" w:line="240" w:lineRule="exact"/>
        <w:ind w:left="227" w:right="0" w:hanging="227"/>
        <w:jc w:val="left"/>
        <w:rPr>
          <w:rFonts w:ascii="Fira Sans" w:hAnsi="Fira Sans"/>
          <w:noProof/>
          <w:sz w:val="16"/>
          <w:szCs w:val="16"/>
          <w:lang w:val="en-GB"/>
        </w:rPr>
      </w:pPr>
      <w:r w:rsidRPr="005855CC">
        <w:rPr>
          <w:rFonts w:ascii="Fira Sans" w:hAnsi="Fira Sans"/>
          <w:noProof/>
          <w:sz w:val="16"/>
          <w:szCs w:val="16"/>
          <w:lang w:val="en-GB"/>
        </w:rPr>
        <w:t>a) Jako normę IMiGW przyjmuje od 2021 r. średnie z lat 1991-2020.</w:t>
      </w:r>
    </w:p>
    <w:p w14:paraId="15EF8F0C" w14:textId="77777777" w:rsidR="00356A56" w:rsidRPr="005855CC" w:rsidRDefault="00356A56" w:rsidP="005855CC">
      <w:pPr>
        <w:pStyle w:val="Tekstblokowy"/>
        <w:widowControl w:val="0"/>
        <w:spacing w:before="120" w:after="120" w:line="240" w:lineRule="exact"/>
        <w:ind w:left="227" w:right="0" w:hanging="227"/>
        <w:jc w:val="left"/>
        <w:rPr>
          <w:rFonts w:ascii="Fira Sans" w:hAnsi="Fira Sans"/>
          <w:noProof/>
          <w:sz w:val="16"/>
          <w:szCs w:val="16"/>
          <w:lang w:val="en-GB"/>
        </w:rPr>
      </w:pPr>
      <w:r w:rsidRPr="005855CC">
        <w:rPr>
          <w:rFonts w:ascii="Fira Sans" w:hAnsi="Fira Sans"/>
          <w:noProof/>
          <w:sz w:val="16"/>
          <w:szCs w:val="16"/>
          <w:lang w:val="en-GB"/>
        </w:rPr>
        <w:t>b) Średnie miesięczne /obliczenia GUS na podstawie danych IMiGW/.</w:t>
      </w:r>
    </w:p>
    <w:p w14:paraId="118E5324" w14:textId="55CF8D77" w:rsidR="00194837" w:rsidRDefault="00194837" w:rsidP="00194837">
      <w:pPr>
        <w:pStyle w:val="Tekstpodstawowy"/>
        <w:widowControl w:val="0"/>
        <w:spacing w:before="360" w:line="240" w:lineRule="auto"/>
        <w:rPr>
          <w:rFonts w:ascii="Fira Sans" w:eastAsia="Times New Roman" w:hAnsi="Fira Sans" w:cs="Times New Roman"/>
          <w:b/>
          <w:color w:val="002777"/>
          <w:sz w:val="19"/>
          <w:szCs w:val="19"/>
          <w:lang w:eastAsia="pl-PL"/>
        </w:rPr>
      </w:pPr>
      <w:bookmarkStart w:id="1" w:name="_Hlk210038525"/>
      <w:r>
        <w:rPr>
          <w:rFonts w:ascii="Fira Sans" w:eastAsia="Times New Roman" w:hAnsi="Fira Sans" w:cs="Times New Roman"/>
          <w:b/>
          <w:color w:val="002777"/>
          <w:sz w:val="19"/>
          <w:szCs w:val="19"/>
          <w:lang w:eastAsia="pl-PL"/>
        </w:rPr>
        <w:t>Wyjaśnienia metodologiczne</w:t>
      </w:r>
    </w:p>
    <w:bookmarkEnd w:id="1"/>
    <w:p w14:paraId="4AC7FD83" w14:textId="18305735" w:rsidR="00BD6B8A" w:rsidRPr="007744A1" w:rsidRDefault="00BD6B8A" w:rsidP="007744A1">
      <w:pPr>
        <w:pStyle w:val="Tekstpodstawowy"/>
        <w:widowControl w:val="0"/>
        <w:spacing w:before="360" w:line="240" w:lineRule="auto"/>
        <w:rPr>
          <w:rFonts w:ascii="Fira Sans" w:eastAsia="Times New Roman" w:hAnsi="Fira Sans" w:cs="Times New Roman"/>
          <w:b/>
          <w:color w:val="002777"/>
          <w:sz w:val="19"/>
          <w:szCs w:val="19"/>
          <w:lang w:eastAsia="pl-PL"/>
        </w:rPr>
      </w:pPr>
      <w:r w:rsidRPr="007744A1">
        <w:rPr>
          <w:rFonts w:ascii="Fira Sans" w:eastAsia="Times New Roman" w:hAnsi="Fira Sans" w:cs="Times New Roman"/>
          <w:b/>
          <w:color w:val="002777"/>
          <w:sz w:val="19"/>
          <w:szCs w:val="19"/>
          <w:lang w:eastAsia="pl-PL"/>
        </w:rPr>
        <w:t xml:space="preserve">Prognozowanie powierzchni upraw rolnych i ogrodniczych z wykorzystaniem teledetekcji satelitarnej </w:t>
      </w:r>
    </w:p>
    <w:p w14:paraId="4D06571C" w14:textId="32EC433E" w:rsidR="00F01F22" w:rsidRPr="0046566A" w:rsidRDefault="00F01F22" w:rsidP="0046566A">
      <w:pPr>
        <w:pStyle w:val="Tekstpodstawowy"/>
        <w:spacing w:before="120" w:line="288" w:lineRule="auto"/>
        <w:rPr>
          <w:rFonts w:ascii="Fira Sans" w:hAnsi="Fira Sans"/>
          <w:sz w:val="19"/>
          <w:szCs w:val="19"/>
        </w:rPr>
      </w:pPr>
      <w:r w:rsidRPr="0046566A">
        <w:rPr>
          <w:rFonts w:ascii="Fira Sans" w:hAnsi="Fira Sans"/>
          <w:sz w:val="19"/>
          <w:szCs w:val="19"/>
        </w:rPr>
        <w:t xml:space="preserve">Szacunki </w:t>
      </w:r>
      <w:r w:rsidRPr="0046566A">
        <w:rPr>
          <w:rFonts w:ascii="Fira Sans" w:eastAsia="Calibri" w:hAnsi="Fira Sans" w:cs="Arial"/>
          <w:sz w:val="19"/>
          <w:szCs w:val="19"/>
        </w:rPr>
        <w:t xml:space="preserve">upraw rolnych i ogrodniczych </w:t>
      </w:r>
      <w:r w:rsidRPr="0046566A">
        <w:rPr>
          <w:rFonts w:ascii="Fira Sans" w:hAnsi="Fira Sans"/>
          <w:sz w:val="19"/>
          <w:szCs w:val="19"/>
        </w:rPr>
        <w:t>sporządzane są od szczebla gminnego przez rzeczoznawców terenowych. W celu doskonalenia systemu ocen oraz poprawy obiektywności i wiarygodności danych w szacunkach produkcji roślinnej wykorzystuje się dane administracyjne oraz dane satelitarne.</w:t>
      </w:r>
      <w:r w:rsidR="0046566A">
        <w:rPr>
          <w:rFonts w:ascii="Fira Sans" w:hAnsi="Fira Sans"/>
          <w:sz w:val="19"/>
          <w:szCs w:val="19"/>
        </w:rPr>
        <w:t xml:space="preserve"> </w:t>
      </w:r>
      <w:r w:rsidRPr="0046566A">
        <w:rPr>
          <w:rFonts w:ascii="Fira Sans" w:hAnsi="Fira Sans"/>
          <w:sz w:val="19"/>
          <w:szCs w:val="19"/>
        </w:rPr>
        <w:t xml:space="preserve">W zakresie określenia powierzchni poszczególnych roślin uprawnych, rzeczoznawcy na każdym etapie sporządzania szacunku wykorzystują pomocniczo dane </w:t>
      </w:r>
      <w:r w:rsidRPr="0046566A">
        <w:rPr>
          <w:rFonts w:ascii="Fira Sans" w:eastAsia="Calibri" w:hAnsi="Fira Sans" w:cs="Arial"/>
          <w:sz w:val="19"/>
          <w:szCs w:val="19"/>
        </w:rPr>
        <w:t>Agencji Restrukturyzacji i Modernizacji Rolnictwa (ARiMR)</w:t>
      </w:r>
      <w:r w:rsidRPr="0046566A">
        <w:rPr>
          <w:rFonts w:ascii="Fira Sans" w:hAnsi="Fira Sans"/>
          <w:sz w:val="19"/>
          <w:szCs w:val="19"/>
        </w:rPr>
        <w:t xml:space="preserve"> oraz dane ze zobrazowań satelitarnych.</w:t>
      </w:r>
    </w:p>
    <w:p w14:paraId="5E4CB548" w14:textId="5752B888" w:rsidR="00FB7E7C" w:rsidRPr="007744A1" w:rsidRDefault="00737B46" w:rsidP="0046566A">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 xml:space="preserve">Podstawę wykorzystania </w:t>
      </w:r>
      <w:r w:rsidR="006718F3" w:rsidRPr="00071446">
        <w:rPr>
          <w:rFonts w:ascii="Fira Sans" w:eastAsia="Calibri" w:hAnsi="Fira Sans" w:cs="Arial"/>
          <w:sz w:val="19"/>
          <w:szCs w:val="19"/>
        </w:rPr>
        <w:t>teledetekcji satelitarnej stanowiły obrazy radarowe Sentinel-1A</w:t>
      </w:r>
      <w:r w:rsidR="006718F3">
        <w:rPr>
          <w:rFonts w:ascii="Fira Sans" w:eastAsia="Calibri" w:hAnsi="Fira Sans" w:cs="Arial"/>
          <w:sz w:val="19"/>
          <w:szCs w:val="19"/>
        </w:rPr>
        <w:t>/C</w:t>
      </w:r>
      <w:r w:rsidR="006718F3" w:rsidRPr="00071446">
        <w:rPr>
          <w:rFonts w:ascii="Fira Sans" w:eastAsia="Calibri" w:hAnsi="Fira Sans" w:cs="Arial"/>
          <w:sz w:val="19"/>
          <w:szCs w:val="19"/>
        </w:rPr>
        <w:t xml:space="preserve"> o rozdzielczości 13,9x13,9m oraz Sentinel-2</w:t>
      </w:r>
      <w:r w:rsidR="006718F3">
        <w:rPr>
          <w:rFonts w:ascii="Fira Sans" w:eastAsia="Calibri" w:hAnsi="Fira Sans" w:cs="Arial"/>
          <w:sz w:val="19"/>
          <w:szCs w:val="19"/>
        </w:rPr>
        <w:t>A/B/C</w:t>
      </w:r>
      <w:r w:rsidR="006718F3" w:rsidRPr="00071446">
        <w:rPr>
          <w:rFonts w:ascii="Fira Sans" w:eastAsia="Calibri" w:hAnsi="Fira Sans" w:cs="Arial"/>
          <w:sz w:val="19"/>
          <w:szCs w:val="19"/>
        </w:rPr>
        <w:t xml:space="preserve"> o rozdzielczości 10x10m. Rejestracja danych sate</w:t>
      </w:r>
      <w:r w:rsidR="006718F3">
        <w:rPr>
          <w:rFonts w:ascii="Fira Sans" w:eastAsia="Calibri" w:hAnsi="Fira Sans" w:cs="Arial"/>
          <w:sz w:val="19"/>
          <w:szCs w:val="19"/>
        </w:rPr>
        <w:t>litarnych obejmowała okres od 14.10.2024 do 10.09.2025</w:t>
      </w:r>
      <w:r w:rsidR="006718F3" w:rsidRPr="00071446">
        <w:rPr>
          <w:rFonts w:ascii="Fira Sans" w:eastAsia="Calibri" w:hAnsi="Fira Sans" w:cs="Arial"/>
          <w:sz w:val="19"/>
          <w:szCs w:val="19"/>
        </w:rPr>
        <w:t xml:space="preserve">. </w:t>
      </w:r>
      <w:r w:rsidR="006718F3">
        <w:rPr>
          <w:rFonts w:ascii="Fira Sans" w:eastAsia="Calibri" w:hAnsi="Fira Sans" w:cs="Arial"/>
          <w:sz w:val="19"/>
          <w:szCs w:val="19"/>
        </w:rPr>
        <w:t>D</w:t>
      </w:r>
      <w:r w:rsidR="006718F3" w:rsidRPr="00071446">
        <w:rPr>
          <w:rFonts w:ascii="Fira Sans" w:eastAsia="Calibri" w:hAnsi="Fira Sans" w:cs="Arial"/>
          <w:sz w:val="19"/>
          <w:szCs w:val="19"/>
        </w:rPr>
        <w:t xml:space="preserve">ane radarowe były dostępne co </w:t>
      </w:r>
      <w:r w:rsidR="006718F3">
        <w:rPr>
          <w:rFonts w:ascii="Fira Sans" w:eastAsia="Calibri" w:hAnsi="Fira Sans" w:cs="Arial"/>
          <w:sz w:val="19"/>
          <w:szCs w:val="19"/>
        </w:rPr>
        <w:t>6</w:t>
      </w:r>
      <w:r w:rsidR="006718F3" w:rsidRPr="00071446">
        <w:rPr>
          <w:rFonts w:ascii="Fira Sans" w:eastAsia="Calibri" w:hAnsi="Fira Sans" w:cs="Arial"/>
          <w:sz w:val="19"/>
          <w:szCs w:val="19"/>
        </w:rPr>
        <w:t xml:space="preserve"> dni</w:t>
      </w:r>
      <w:r w:rsidR="006718F3">
        <w:rPr>
          <w:rFonts w:ascii="Fira Sans" w:eastAsia="Calibri" w:hAnsi="Fira Sans" w:cs="Arial"/>
          <w:sz w:val="19"/>
          <w:szCs w:val="19"/>
        </w:rPr>
        <w:t>.</w:t>
      </w:r>
      <w:r w:rsidR="006718F3" w:rsidRPr="00071446">
        <w:rPr>
          <w:rFonts w:ascii="Fira Sans" w:eastAsia="Calibri" w:hAnsi="Fira Sans" w:cs="Arial"/>
          <w:sz w:val="19"/>
          <w:szCs w:val="19"/>
        </w:rPr>
        <w:t xml:space="preserve"> Zakres rozpoznawanych upraw obejmował 37 gatunków. Łącznie wykorzystano </w:t>
      </w:r>
      <w:r w:rsidR="006718F3">
        <w:rPr>
          <w:rFonts w:ascii="Fira Sans" w:eastAsia="Calibri" w:hAnsi="Fira Sans" w:cs="Arial"/>
          <w:sz w:val="19"/>
          <w:szCs w:val="19"/>
        </w:rPr>
        <w:t>1080</w:t>
      </w:r>
      <w:r w:rsidR="006718F3" w:rsidRPr="00071446">
        <w:rPr>
          <w:rFonts w:ascii="Fira Sans" w:eastAsia="Calibri" w:hAnsi="Fira Sans" w:cs="Arial"/>
          <w:sz w:val="19"/>
          <w:szCs w:val="19"/>
        </w:rPr>
        <w:t xml:space="preserve"> radarowych scen satelitarnych SLC</w:t>
      </w:r>
      <w:r w:rsidR="006718F3">
        <w:rPr>
          <w:rFonts w:ascii="Fira Sans" w:eastAsia="Calibri" w:hAnsi="Fira Sans" w:cs="Arial"/>
          <w:sz w:val="19"/>
          <w:szCs w:val="19"/>
        </w:rPr>
        <w:t> </w:t>
      </w:r>
      <w:r w:rsidR="006718F3" w:rsidRPr="00071446">
        <w:rPr>
          <w:rFonts w:ascii="Fira Sans" w:eastAsia="Calibri" w:hAnsi="Fira Sans" w:cs="Arial"/>
          <w:sz w:val="19"/>
          <w:szCs w:val="19"/>
        </w:rPr>
        <w:t>(Single Look Complex) o szerokości pasa 250 km (</w:t>
      </w:r>
      <w:r w:rsidR="006718F3">
        <w:rPr>
          <w:rFonts w:ascii="Fira Sans" w:eastAsia="Calibri" w:hAnsi="Fira Sans" w:cs="Arial"/>
          <w:sz w:val="19"/>
          <w:szCs w:val="19"/>
        </w:rPr>
        <w:t>około 8</w:t>
      </w:r>
      <w:r w:rsidR="006718F3" w:rsidRPr="00071446">
        <w:rPr>
          <w:rFonts w:ascii="Fira Sans" w:eastAsia="Calibri" w:hAnsi="Fira Sans" w:cs="Arial"/>
          <w:sz w:val="19"/>
          <w:szCs w:val="19"/>
        </w:rPr>
        <w:t xml:space="preserve"> TB danych) oraz danych optycznych Sentinel-2 (</w:t>
      </w:r>
      <w:r w:rsidR="006718F3">
        <w:rPr>
          <w:rFonts w:ascii="Fira Sans" w:eastAsia="Calibri" w:hAnsi="Fira Sans" w:cs="Arial"/>
          <w:sz w:val="19"/>
          <w:szCs w:val="19"/>
        </w:rPr>
        <w:t>około 5000 scen satelitarnych, 4</w:t>
      </w:r>
      <w:r w:rsidR="006718F3" w:rsidRPr="00071446">
        <w:rPr>
          <w:rFonts w:ascii="Fira Sans" w:eastAsia="Calibri" w:hAnsi="Fira Sans" w:cs="Arial"/>
          <w:sz w:val="19"/>
          <w:szCs w:val="19"/>
        </w:rPr>
        <w:t>,5 TB danych). Szacunek został opracowany na podstawie segmentacji i klasyfikacji obiektowej macierzy ko</w:t>
      </w:r>
      <w:r w:rsidR="006718F3" w:rsidRPr="00071446">
        <w:rPr>
          <w:rFonts w:ascii="Fira Sans" w:eastAsia="Calibri" w:hAnsi="Fira Sans" w:cs="Arial"/>
          <w:sz w:val="19"/>
          <w:szCs w:val="19"/>
        </w:rPr>
        <w:lastRenderedPageBreak/>
        <w:t>herencji T2 oraz parametrów dekompozycji polarymetrycznej H/α z wykorzystaniem algorytmów uczenia maszynowego (Random Forest). Do uczenia systemu i walidacji wyników klasyfikacji wykorzystano dane z wektorowej bazy wniosków o przyznanie płatności pozyskanej przez Departament Rolnictwa i</w:t>
      </w:r>
      <w:r w:rsidR="006718F3">
        <w:rPr>
          <w:rFonts w:ascii="Fira Sans" w:eastAsia="Calibri" w:hAnsi="Fira Sans" w:cs="Arial"/>
          <w:sz w:val="19"/>
          <w:szCs w:val="19"/>
        </w:rPr>
        <w:t> </w:t>
      </w:r>
      <w:r w:rsidR="006718F3" w:rsidRPr="00071446">
        <w:rPr>
          <w:rFonts w:ascii="Fira Sans" w:eastAsia="Calibri" w:hAnsi="Fira Sans" w:cs="Arial"/>
          <w:sz w:val="19"/>
          <w:szCs w:val="19"/>
        </w:rPr>
        <w:t xml:space="preserve">Środowiska GUS z ARiMR. W celu zwiększenia precyzji mapowania powierzchni upraw zastosowano maskę działek rolnych. Uzyskano dokładność ogólną klasyfikacji na poziomie </w:t>
      </w:r>
      <w:r w:rsidR="006718F3" w:rsidRPr="00F514F9">
        <w:rPr>
          <w:rFonts w:ascii="Fira Sans" w:eastAsia="Calibri" w:hAnsi="Fira Sans" w:cs="Arial"/>
          <w:sz w:val="19"/>
          <w:szCs w:val="19"/>
        </w:rPr>
        <w:t xml:space="preserve">76% </w:t>
      </w:r>
      <w:r w:rsidR="006718F3">
        <w:rPr>
          <w:rFonts w:ascii="Fira Sans" w:eastAsia="Calibri" w:hAnsi="Fira Sans" w:cs="Arial"/>
          <w:sz w:val="19"/>
          <w:szCs w:val="19"/>
        </w:rPr>
        <w:t xml:space="preserve">przy czym główne zboża klasyfikowały się bardzo dobrze, na poziomie około </w:t>
      </w:r>
      <w:r w:rsidR="006718F3" w:rsidRPr="00F514F9">
        <w:rPr>
          <w:rFonts w:ascii="Fira Sans" w:eastAsia="Calibri" w:hAnsi="Fira Sans" w:cs="Arial"/>
          <w:sz w:val="19"/>
          <w:szCs w:val="19"/>
        </w:rPr>
        <w:t>83%</w:t>
      </w:r>
      <w:r w:rsidR="00FB7E7C">
        <w:rPr>
          <w:rFonts w:ascii="Fira Sans" w:eastAsia="Calibri" w:hAnsi="Fira Sans" w:cs="Arial"/>
          <w:sz w:val="19"/>
          <w:szCs w:val="19"/>
        </w:rPr>
        <w:t>.</w:t>
      </w:r>
    </w:p>
    <w:p w14:paraId="7087AFC8" w14:textId="2C434686" w:rsidR="00372893" w:rsidRPr="00FD4242" w:rsidRDefault="00372893" w:rsidP="00372893">
      <w:pPr>
        <w:spacing w:before="360" w:after="120" w:line="240" w:lineRule="auto"/>
        <w:rPr>
          <w:rFonts w:ascii="Fira Sans" w:hAnsi="Fira Sans" w:cs="Arial"/>
          <w:b/>
          <w:sz w:val="19"/>
          <w:szCs w:val="19"/>
        </w:rPr>
      </w:pPr>
      <w:r w:rsidRPr="00FD4242">
        <w:rPr>
          <w:rFonts w:ascii="Fira Sans" w:hAnsi="Fira Sans" w:cs="Arial"/>
          <w:b/>
          <w:sz w:val="19"/>
          <w:szCs w:val="19"/>
        </w:rPr>
        <w:t xml:space="preserve">Mapa 1. </w:t>
      </w:r>
      <w:r w:rsidR="00767D54" w:rsidRPr="00FD4242">
        <w:rPr>
          <w:rFonts w:ascii="Fira Sans" w:hAnsi="Fira Sans" w:cs="Arial"/>
          <w:b/>
          <w:sz w:val="19"/>
          <w:szCs w:val="19"/>
        </w:rPr>
        <w:t>S</w:t>
      </w:r>
      <w:r w:rsidRPr="00FD4242">
        <w:rPr>
          <w:rFonts w:ascii="Fira Sans" w:hAnsi="Fira Sans" w:cs="Arial"/>
          <w:b/>
          <w:sz w:val="19"/>
          <w:szCs w:val="19"/>
        </w:rPr>
        <w:t>zacunek głównych ziemiopłodów rolnych i ogrodniczych</w:t>
      </w:r>
    </w:p>
    <w:p w14:paraId="206F73F6" w14:textId="5906F4FE" w:rsidR="00372893" w:rsidRPr="009326AA" w:rsidRDefault="00ED0C35" w:rsidP="00372893">
      <w:pPr>
        <w:pStyle w:val="Tekstpodstawowy"/>
      </w:pPr>
      <w:r>
        <w:rPr>
          <w:noProof/>
          <w:lang w:eastAsia="pl-PL"/>
        </w:rPr>
        <w:drawing>
          <wp:inline distT="0" distB="0" distL="0" distR="0" wp14:anchorId="7AF19993" wp14:editId="219D8C6C">
            <wp:extent cx="5121075" cy="3621405"/>
            <wp:effectExtent l="0" t="0" r="381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21075" cy="3621405"/>
                    </a:xfrm>
                    <a:prstGeom prst="rect">
                      <a:avLst/>
                    </a:prstGeom>
                    <a:noFill/>
                    <a:ln>
                      <a:noFill/>
                    </a:ln>
                  </pic:spPr>
                </pic:pic>
              </a:graphicData>
            </a:graphic>
          </wp:inline>
        </w:drawing>
      </w:r>
    </w:p>
    <w:p w14:paraId="4CC20261" w14:textId="45190056" w:rsidR="00767D54" w:rsidRDefault="00B46705" w:rsidP="005C4753">
      <w:pPr>
        <w:pStyle w:val="Tekstpodstawowy"/>
        <w:spacing w:before="120" w:line="288" w:lineRule="auto"/>
        <w:rPr>
          <w:rFonts w:ascii="Fira Sans" w:eastAsia="Calibri" w:hAnsi="Fira Sans" w:cs="Arial"/>
          <w:sz w:val="19"/>
          <w:szCs w:val="19"/>
        </w:rPr>
      </w:pPr>
      <w:r>
        <w:rPr>
          <w:rFonts w:ascii="Fira Sans" w:eastAsia="Calibri" w:hAnsi="Fira Sans" w:cs="Arial"/>
          <w:sz w:val="19"/>
          <w:szCs w:val="19"/>
        </w:rPr>
        <w:t xml:space="preserve">Do </w:t>
      </w:r>
      <w:r w:rsidR="00195362" w:rsidRPr="007F7AEA">
        <w:rPr>
          <w:rFonts w:ascii="Fira Sans" w:eastAsia="Calibri" w:hAnsi="Fira Sans" w:cs="Arial"/>
          <w:sz w:val="19"/>
          <w:szCs w:val="19"/>
        </w:rPr>
        <w:t>opracowania szacunków upraw rolnych i ogrodniczych w Polsce wykorzystano średniorozdzielcze zobrazowania satelitarne z satelit typu Sentinel. Ograniczenia, wynikające z rozdzielczości przestrzennej, powodują trudności w dokładnej identyfikacji małych działek (najczęściej poniżej 10 arów), co negatywnie wpływa na jakość wyników.</w:t>
      </w:r>
      <w:r w:rsidR="00195362" w:rsidRPr="007F7AEA" w:rsidDel="00490924">
        <w:rPr>
          <w:rFonts w:ascii="Fira Sans" w:eastAsia="Calibri" w:hAnsi="Fira Sans" w:cs="Arial"/>
          <w:sz w:val="19"/>
          <w:szCs w:val="19"/>
        </w:rPr>
        <w:t xml:space="preserve"> </w:t>
      </w:r>
      <w:r w:rsidR="00195362" w:rsidRPr="007F7AEA">
        <w:rPr>
          <w:rFonts w:ascii="Fira Sans" w:eastAsia="Calibri" w:hAnsi="Fira Sans" w:cs="Arial"/>
          <w:sz w:val="19"/>
          <w:szCs w:val="19"/>
        </w:rPr>
        <w:t>Problem dotyczy działek rolnych znajdujących się głównie w południowo-wschodniej części Polski. Dokładniejsze szacunki upraw będzie można osi</w:t>
      </w:r>
      <w:r w:rsidR="00195362">
        <w:rPr>
          <w:rFonts w:ascii="Fira Sans" w:eastAsia="Calibri" w:hAnsi="Fira Sans" w:cs="Arial"/>
          <w:sz w:val="19"/>
          <w:szCs w:val="19"/>
        </w:rPr>
        <w:t xml:space="preserve">ągnąć </w:t>
      </w:r>
      <w:r w:rsidR="00195362" w:rsidRPr="007F7AEA">
        <w:rPr>
          <w:rFonts w:ascii="Fira Sans" w:eastAsia="Calibri" w:hAnsi="Fira Sans" w:cs="Arial"/>
          <w:sz w:val="19"/>
          <w:szCs w:val="19"/>
        </w:rPr>
        <w:t>przy użyciu zobrazowań o większej rozdzielczości przestrzennej dla wybranych obszarów</w:t>
      </w:r>
      <w:r w:rsidR="003D7101" w:rsidRPr="007F7AEA">
        <w:rPr>
          <w:rFonts w:ascii="Fira Sans" w:eastAsia="Calibri" w:hAnsi="Fira Sans" w:cs="Arial"/>
          <w:sz w:val="19"/>
          <w:szCs w:val="19"/>
        </w:rPr>
        <w:t>.</w:t>
      </w:r>
    </w:p>
    <w:p w14:paraId="6B2EC984" w14:textId="23AC7C31" w:rsidR="00CC3EA9" w:rsidRPr="005C4753" w:rsidRDefault="005C4753" w:rsidP="005C4753">
      <w:pPr>
        <w:pStyle w:val="Tekstpodstawowy"/>
        <w:spacing w:before="120" w:line="288" w:lineRule="auto"/>
        <w:rPr>
          <w:rFonts w:ascii="Fira Sans" w:eastAsia="Calibri" w:hAnsi="Fira Sans" w:cs="Arial"/>
          <w:sz w:val="19"/>
          <w:szCs w:val="19"/>
        </w:rPr>
      </w:pPr>
      <w:r w:rsidRPr="005C4753">
        <w:rPr>
          <w:rFonts w:ascii="Fira Sans" w:hAnsi="Fira Sans"/>
          <w:sz w:val="19"/>
          <w:szCs w:val="19"/>
        </w:rPr>
        <w:t>I</w:t>
      </w:r>
      <w:r w:rsidR="00CC3EA9" w:rsidRPr="005C4753">
        <w:rPr>
          <w:rFonts w:ascii="Fira Sans" w:hAnsi="Fira Sans"/>
          <w:sz w:val="19"/>
          <w:szCs w:val="19"/>
        </w:rPr>
        <w:t xml:space="preserve">nteraktywna </w:t>
      </w:r>
      <w:r w:rsidR="00CC3EA9" w:rsidRPr="005C4753">
        <w:rPr>
          <w:rFonts w:ascii="Fira Sans" w:hAnsi="Fira Sans"/>
          <w:color w:val="000000"/>
          <w:sz w:val="19"/>
          <w:szCs w:val="19"/>
        </w:rPr>
        <w:t xml:space="preserve">mapa zawierająca prognozę powierzchni upraw rolnych i ogrodniczych z wykorzystaniem teledetekcji satelitarnej w 2025 r. wg gmin dostępna jest na Portalu Mapowym – GUS Portal </w:t>
      </w:r>
      <w:proofErr w:type="spellStart"/>
      <w:r w:rsidR="00CC3EA9" w:rsidRPr="005C4753">
        <w:rPr>
          <w:rFonts w:ascii="Fira Sans" w:hAnsi="Fira Sans"/>
          <w:color w:val="000000"/>
          <w:sz w:val="19"/>
          <w:szCs w:val="19"/>
        </w:rPr>
        <w:t>Geostatystyczny</w:t>
      </w:r>
      <w:proofErr w:type="spellEnd"/>
      <w:r w:rsidR="00CC3EA9" w:rsidRPr="005C4753">
        <w:rPr>
          <w:rFonts w:ascii="Fira Sans" w:hAnsi="Fira Sans"/>
          <w:sz w:val="19"/>
          <w:szCs w:val="19"/>
        </w:rPr>
        <w:t xml:space="preserve"> (</w:t>
      </w:r>
      <w:hyperlink r:id="rId9" w:history="1">
        <w:r w:rsidR="00CC3EA9" w:rsidRPr="005C4753">
          <w:rPr>
            <w:rStyle w:val="Hipercze"/>
            <w:rFonts w:ascii="Fira Sans" w:hAnsi="Fira Sans"/>
            <w:sz w:val="19"/>
            <w:szCs w:val="19"/>
          </w:rPr>
          <w:t>https://geo.stat.gov.pl/</w:t>
        </w:r>
      </w:hyperlink>
      <w:r w:rsidR="00CC3EA9" w:rsidRPr="005C4753">
        <w:rPr>
          <w:rFonts w:ascii="Fira Sans" w:hAnsi="Fira Sans"/>
          <w:sz w:val="19"/>
          <w:szCs w:val="19"/>
        </w:rPr>
        <w:t xml:space="preserve">) </w:t>
      </w:r>
      <w:r w:rsidR="00CC3EA9" w:rsidRPr="005C4753">
        <w:rPr>
          <w:rFonts w:ascii="Fira Sans" w:hAnsi="Fira Sans"/>
          <w:color w:val="000000"/>
          <w:sz w:val="19"/>
          <w:szCs w:val="19"/>
        </w:rPr>
        <w:t xml:space="preserve">pod linkiem: </w:t>
      </w:r>
      <w:hyperlink r:id="rId10" w:history="1">
        <w:r w:rsidR="00CC3EA9" w:rsidRPr="005C4753">
          <w:rPr>
            <w:rStyle w:val="Hipercze"/>
            <w:rFonts w:ascii="Fira Sans" w:hAnsi="Fira Sans"/>
            <w:sz w:val="19"/>
            <w:szCs w:val="19"/>
          </w:rPr>
          <w:t xml:space="preserve">Portal mapowy - GUS Portal </w:t>
        </w:r>
        <w:proofErr w:type="spellStart"/>
        <w:r w:rsidR="00CC3EA9" w:rsidRPr="005C4753">
          <w:rPr>
            <w:rStyle w:val="Hipercze"/>
            <w:rFonts w:ascii="Fira Sans" w:hAnsi="Fira Sans"/>
            <w:sz w:val="19"/>
            <w:szCs w:val="19"/>
          </w:rPr>
          <w:t>Geostatystyczny</w:t>
        </w:r>
        <w:proofErr w:type="spellEnd"/>
      </w:hyperlink>
      <w:r w:rsidR="00CC3EA9" w:rsidRPr="005C4753">
        <w:rPr>
          <w:rFonts w:ascii="Fira Sans" w:hAnsi="Fira Sans"/>
          <w:sz w:val="19"/>
          <w:szCs w:val="19"/>
        </w:rPr>
        <w:t>.</w:t>
      </w:r>
    </w:p>
    <w:p w14:paraId="5138BDF9" w14:textId="09B76433" w:rsidR="00602FDD" w:rsidRDefault="00602FDD" w:rsidP="00602FDD">
      <w:pPr>
        <w:pStyle w:val="Tekstpodstawowy"/>
        <w:spacing w:after="0" w:line="288" w:lineRule="auto"/>
        <w:rPr>
          <w:rFonts w:ascii="Fira Sans" w:eastAsia="Calibri" w:hAnsi="Fira Sans" w:cs="Arial"/>
          <w:sz w:val="19"/>
          <w:szCs w:val="19"/>
        </w:rPr>
      </w:pPr>
    </w:p>
    <w:p w14:paraId="5B8BAF73" w14:textId="18D6AE17" w:rsidR="00B50329" w:rsidRDefault="00B50329" w:rsidP="00602FDD">
      <w:pPr>
        <w:pStyle w:val="Tekstpodstawowy"/>
        <w:spacing w:after="0" w:line="288" w:lineRule="auto"/>
        <w:rPr>
          <w:rFonts w:ascii="Fira Sans" w:eastAsia="Calibri" w:hAnsi="Fira Sans" w:cs="Arial"/>
          <w:sz w:val="19"/>
          <w:szCs w:val="19"/>
        </w:rPr>
      </w:pPr>
    </w:p>
    <w:p w14:paraId="7EE15DA0" w14:textId="26D1C8F3" w:rsidR="00B50329" w:rsidRDefault="00B50329" w:rsidP="00602FDD">
      <w:pPr>
        <w:pStyle w:val="Tekstpodstawowy"/>
        <w:spacing w:after="0" w:line="288" w:lineRule="auto"/>
        <w:rPr>
          <w:rFonts w:ascii="Fira Sans" w:eastAsia="Calibri" w:hAnsi="Fira Sans" w:cs="Arial"/>
          <w:sz w:val="19"/>
          <w:szCs w:val="19"/>
        </w:rPr>
      </w:pPr>
    </w:p>
    <w:p w14:paraId="5916D5A3" w14:textId="5C0EB35E" w:rsidR="00B50329" w:rsidRDefault="00B50329" w:rsidP="00602FDD">
      <w:pPr>
        <w:pStyle w:val="Tekstpodstawowy"/>
        <w:spacing w:after="0" w:line="288" w:lineRule="auto"/>
        <w:rPr>
          <w:rFonts w:ascii="Fira Sans" w:eastAsia="Calibri" w:hAnsi="Fira Sans" w:cs="Arial"/>
          <w:sz w:val="19"/>
          <w:szCs w:val="19"/>
        </w:rPr>
      </w:pPr>
    </w:p>
    <w:p w14:paraId="601A9F93" w14:textId="672E78B5" w:rsidR="00B50329" w:rsidRDefault="00B50329" w:rsidP="00602FDD">
      <w:pPr>
        <w:pStyle w:val="Tekstpodstawowy"/>
        <w:spacing w:after="0" w:line="288" w:lineRule="auto"/>
        <w:rPr>
          <w:rFonts w:ascii="Fira Sans" w:eastAsia="Calibri" w:hAnsi="Fira Sans" w:cs="Arial"/>
          <w:sz w:val="19"/>
          <w:szCs w:val="19"/>
        </w:rPr>
      </w:pPr>
    </w:p>
    <w:p w14:paraId="64AAAB14" w14:textId="0271FE41" w:rsidR="00B50329" w:rsidRDefault="00B50329" w:rsidP="00602FDD">
      <w:pPr>
        <w:pStyle w:val="Tekstpodstawowy"/>
        <w:spacing w:after="0" w:line="288" w:lineRule="auto"/>
        <w:rPr>
          <w:rFonts w:ascii="Fira Sans" w:eastAsia="Calibri" w:hAnsi="Fira Sans" w:cs="Arial"/>
          <w:sz w:val="19"/>
          <w:szCs w:val="19"/>
        </w:rPr>
      </w:pPr>
      <w:bookmarkStart w:id="2" w:name="_GoBack"/>
      <w:bookmarkEnd w:id="2"/>
    </w:p>
    <w:p w14:paraId="6A33AAE0" w14:textId="77777777" w:rsidR="00B50329" w:rsidRPr="00602FDD" w:rsidRDefault="00B50329" w:rsidP="00602FDD">
      <w:pPr>
        <w:pStyle w:val="Tekstpodstawowy"/>
        <w:spacing w:after="0" w:line="288" w:lineRule="auto"/>
        <w:rPr>
          <w:rFonts w:ascii="Fira Sans" w:eastAsia="Calibri" w:hAnsi="Fira Sans" w:cs="Arial"/>
          <w:sz w:val="19"/>
          <w:szCs w:val="19"/>
        </w:rPr>
      </w:pPr>
    </w:p>
    <w:p w14:paraId="5B1F936C" w14:textId="4A62B58D" w:rsidR="00857882" w:rsidRPr="004301AB" w:rsidRDefault="00857882" w:rsidP="00D24D87">
      <w:pPr>
        <w:spacing w:before="120" w:after="120" w:line="288" w:lineRule="auto"/>
        <w:rPr>
          <w:rFonts w:ascii="Fira Sans" w:hAnsi="Fira Sans"/>
          <w:sz w:val="19"/>
          <w:szCs w:val="19"/>
        </w:rPr>
      </w:pPr>
      <w:r w:rsidRPr="004301AB">
        <w:rPr>
          <w:rFonts w:ascii="Fira Sans" w:hAnsi="Fira Sans"/>
          <w:sz w:val="19"/>
          <w:szCs w:val="19"/>
        </w:rPr>
        <w:t xml:space="preserve">W przypadku cytowania danych Głównego Urzędu Statystycznego prosimy o zamieszczenie informacji: „Źródło danych GUS”, a przypadku publikowania obliczeń dokonanych na danych opublikowanych przez GUS prosimy o zamieszczenie informacji: „Opracowanie własne na podstawie danych GUS”. </w:t>
      </w:r>
    </w:p>
    <w:p w14:paraId="65676C40" w14:textId="77777777" w:rsidR="00857882" w:rsidRPr="00157FA2" w:rsidRDefault="00857882" w:rsidP="00157FA2">
      <w:pPr>
        <w:pStyle w:val="Tekstpodstawowy"/>
        <w:spacing w:before="360" w:line="240" w:lineRule="exact"/>
        <w:rPr>
          <w:rFonts w:ascii="Fira Sans SemiBold" w:hAnsi="Fira Sans SemiBold" w:cs="Calibri"/>
          <w:noProof/>
          <w:color w:val="001D77"/>
          <w:spacing w:val="-3"/>
          <w:sz w:val="19"/>
          <w:szCs w:val="19"/>
        </w:rPr>
        <w:sectPr w:rsidR="00857882" w:rsidRPr="00157FA2" w:rsidSect="00FC58E0">
          <w:headerReference w:type="default" r:id="rId11"/>
          <w:footerReference w:type="default" r:id="rId12"/>
          <w:headerReference w:type="first" r:id="rId13"/>
          <w:footerReference w:type="first" r:id="rId14"/>
          <w:pgSz w:w="11906" w:h="16838"/>
          <w:pgMar w:top="794" w:right="3119" w:bottom="720" w:left="720" w:header="170" w:footer="397" w:gutter="0"/>
          <w:cols w:space="708"/>
          <w:titlePg/>
          <w:docGrid w:linePitch="360"/>
        </w:sectPr>
      </w:pPr>
    </w:p>
    <w:tbl>
      <w:tblPr>
        <w:tblStyle w:val="Tabela-Siatka"/>
        <w:tblW w:w="9853" w:type="dxa"/>
        <w:tblInd w:w="279" w:type="dxa"/>
        <w:tblLook w:val="04A0" w:firstRow="1" w:lastRow="0" w:firstColumn="1" w:lastColumn="0" w:noHBand="0" w:noVBand="1"/>
      </w:tblPr>
      <w:tblGrid>
        <w:gridCol w:w="4926"/>
        <w:gridCol w:w="4927"/>
      </w:tblGrid>
      <w:tr w:rsidR="0037671A" w14:paraId="1822C446" w14:textId="77777777" w:rsidTr="00F21C9C">
        <w:trPr>
          <w:trHeight w:val="1626"/>
        </w:trPr>
        <w:tc>
          <w:tcPr>
            <w:tcW w:w="4926" w:type="dxa"/>
            <w:tcBorders>
              <w:top w:val="nil"/>
              <w:left w:val="nil"/>
              <w:bottom w:val="nil"/>
              <w:right w:val="nil"/>
            </w:tcBorders>
          </w:tcPr>
          <w:p w14:paraId="74C25EB1" w14:textId="77777777" w:rsidR="0037671A" w:rsidRPr="00AF27B0" w:rsidRDefault="0037671A" w:rsidP="00071EA0">
            <w:pPr>
              <w:spacing w:line="276" w:lineRule="auto"/>
              <w:rPr>
                <w:rFonts w:ascii="Fira Sans" w:hAnsi="Fira Sans" w:cs="Arial"/>
                <w:sz w:val="20"/>
                <w:szCs w:val="20"/>
              </w:rPr>
            </w:pPr>
            <w:bookmarkStart w:id="3" w:name="_Hlk164768614"/>
            <w:bookmarkStart w:id="4" w:name="_Hlk164768576"/>
            <w:bookmarkStart w:id="5" w:name="_Hlk172971849"/>
            <w:r w:rsidRPr="00AF27B0">
              <w:rPr>
                <w:rFonts w:ascii="Fira Sans" w:hAnsi="Fira Sans" w:cs="Arial"/>
                <w:sz w:val="20"/>
                <w:szCs w:val="20"/>
              </w:rPr>
              <w:lastRenderedPageBreak/>
              <w:t>Opracowanie merytoryczne:</w:t>
            </w:r>
          </w:p>
          <w:p w14:paraId="5FB79FFD" w14:textId="77777777" w:rsidR="0037671A" w:rsidRPr="00AF27B0" w:rsidRDefault="0037671A" w:rsidP="00071EA0">
            <w:pPr>
              <w:spacing w:after="120" w:line="276" w:lineRule="auto"/>
              <w:rPr>
                <w:rFonts w:ascii="Fira Sans" w:hAnsi="Fira Sans" w:cs="Arial"/>
                <w:b/>
                <w:color w:val="000000" w:themeColor="text1"/>
                <w:sz w:val="20"/>
                <w:szCs w:val="20"/>
              </w:rPr>
            </w:pPr>
            <w:r w:rsidRPr="00AF27B0">
              <w:rPr>
                <w:rFonts w:ascii="Fira Sans" w:hAnsi="Fira Sans" w:cs="Arial"/>
                <w:b/>
                <w:color w:val="000000" w:themeColor="text1"/>
                <w:sz w:val="20"/>
                <w:szCs w:val="20"/>
              </w:rPr>
              <w:t>Departament Rolnictwa i Środowiska</w:t>
            </w:r>
          </w:p>
          <w:p w14:paraId="22819822" w14:textId="2068FFA3" w:rsidR="0037671A" w:rsidRPr="00AF27B0" w:rsidRDefault="0037671A" w:rsidP="00071EA0">
            <w:pPr>
              <w:spacing w:line="276" w:lineRule="auto"/>
              <w:rPr>
                <w:rFonts w:ascii="Fira Sans" w:hAnsi="Fira Sans"/>
                <w:b/>
                <w:sz w:val="20"/>
                <w:szCs w:val="20"/>
                <w:lang w:val="fi-FI"/>
              </w:rPr>
            </w:pPr>
            <w:r w:rsidRPr="00AF27B0">
              <w:rPr>
                <w:rFonts w:ascii="Fira Sans" w:hAnsi="Fira Sans"/>
                <w:b/>
                <w:sz w:val="20"/>
                <w:szCs w:val="20"/>
                <w:lang w:val="fi-FI"/>
              </w:rPr>
              <w:t xml:space="preserve">Dyrektor </w:t>
            </w:r>
            <w:r w:rsidR="00E84AED" w:rsidRPr="00AF27B0">
              <w:rPr>
                <w:rFonts w:ascii="Fira Sans" w:hAnsi="Fira Sans"/>
                <w:b/>
                <w:sz w:val="20"/>
                <w:szCs w:val="20"/>
                <w:lang w:val="fi-FI"/>
              </w:rPr>
              <w:t>Marta Wojciechowska</w:t>
            </w:r>
          </w:p>
          <w:p w14:paraId="60B6276B" w14:textId="1F93C3C6" w:rsidR="0037671A" w:rsidRPr="00AB24E4" w:rsidRDefault="0037671A" w:rsidP="00071EA0">
            <w:pPr>
              <w:pStyle w:val="Nagwek3"/>
              <w:spacing w:before="0" w:after="120"/>
              <w:outlineLvl w:val="2"/>
              <w:rPr>
                <w:rFonts w:ascii="Fira Sans" w:hAnsi="Fira Sans" w:cs="Arial"/>
                <w:color w:val="000000" w:themeColor="text1"/>
                <w:sz w:val="20"/>
                <w:lang w:val="fi-FI"/>
              </w:rPr>
            </w:pPr>
            <w:r w:rsidRPr="00AF27B0">
              <w:rPr>
                <w:rFonts w:ascii="Fira Sans" w:hAnsi="Fira Sans" w:cs="Arial"/>
                <w:color w:val="000000" w:themeColor="text1"/>
                <w:sz w:val="20"/>
                <w:szCs w:val="20"/>
                <w:lang w:val="fi-FI"/>
              </w:rPr>
              <w:t>Tel.: 22 608 3</w:t>
            </w:r>
            <w:r w:rsidR="00E84AED" w:rsidRPr="00AF27B0">
              <w:rPr>
                <w:rFonts w:ascii="Fira Sans" w:hAnsi="Fira Sans" w:cs="Arial"/>
                <w:color w:val="000000" w:themeColor="text1"/>
                <w:sz w:val="20"/>
                <w:szCs w:val="20"/>
                <w:lang w:val="fi-FI"/>
              </w:rPr>
              <w:t>1</w:t>
            </w:r>
            <w:r w:rsidRPr="00AF27B0">
              <w:rPr>
                <w:rFonts w:ascii="Fira Sans" w:hAnsi="Fira Sans" w:cs="Arial"/>
                <w:color w:val="000000" w:themeColor="text1"/>
                <w:sz w:val="20"/>
                <w:szCs w:val="20"/>
                <w:lang w:val="fi-FI"/>
              </w:rPr>
              <w:t xml:space="preserve"> </w:t>
            </w:r>
            <w:r w:rsidR="008F2D1E" w:rsidRPr="00AF27B0">
              <w:rPr>
                <w:rFonts w:ascii="Fira Sans" w:hAnsi="Fira Sans" w:cs="Arial"/>
                <w:color w:val="000000" w:themeColor="text1"/>
                <w:sz w:val="20"/>
                <w:szCs w:val="20"/>
                <w:lang w:val="fi-FI"/>
              </w:rPr>
              <w:t>2</w:t>
            </w:r>
            <w:r w:rsidR="00E84AED" w:rsidRPr="00AF27B0">
              <w:rPr>
                <w:rFonts w:ascii="Fira Sans" w:hAnsi="Fira Sans" w:cs="Arial"/>
                <w:color w:val="000000" w:themeColor="text1"/>
                <w:sz w:val="20"/>
                <w:szCs w:val="20"/>
                <w:lang w:val="fi-FI"/>
              </w:rPr>
              <w:t>8</w:t>
            </w:r>
          </w:p>
        </w:tc>
        <w:tc>
          <w:tcPr>
            <w:tcW w:w="4927" w:type="dxa"/>
            <w:tcBorders>
              <w:top w:val="nil"/>
              <w:left w:val="nil"/>
              <w:bottom w:val="nil"/>
              <w:right w:val="nil"/>
            </w:tcBorders>
          </w:tcPr>
          <w:p w14:paraId="47131042" w14:textId="77777777" w:rsidR="0037671A" w:rsidRPr="00AF27B0" w:rsidRDefault="0037671A" w:rsidP="00071EA0">
            <w:pPr>
              <w:spacing w:after="120" w:line="276" w:lineRule="auto"/>
              <w:rPr>
                <w:rFonts w:ascii="Fira Sans" w:hAnsi="Fira Sans" w:cs="Arial"/>
                <w:b/>
                <w:sz w:val="20"/>
                <w:szCs w:val="20"/>
              </w:rPr>
            </w:pPr>
            <w:r w:rsidRPr="00AF27B0">
              <w:rPr>
                <w:rFonts w:ascii="Fira Sans" w:hAnsi="Fira Sans" w:cs="Arial"/>
                <w:sz w:val="20"/>
                <w:szCs w:val="20"/>
              </w:rPr>
              <w:t>Rozpowszechnianie:</w:t>
            </w:r>
            <w:r w:rsidRPr="00AF27B0">
              <w:rPr>
                <w:rFonts w:ascii="Fira Sans" w:hAnsi="Fira Sans" w:cs="Arial"/>
                <w:sz w:val="20"/>
                <w:szCs w:val="20"/>
              </w:rPr>
              <w:br/>
            </w:r>
            <w:r w:rsidRPr="00AF27B0">
              <w:rPr>
                <w:rFonts w:ascii="Fira Sans" w:hAnsi="Fira Sans" w:cs="Arial"/>
                <w:b/>
                <w:sz w:val="20"/>
                <w:szCs w:val="20"/>
              </w:rPr>
              <w:t>Wydział Współpracy z Mediami</w:t>
            </w:r>
          </w:p>
          <w:p w14:paraId="41638C64" w14:textId="77777777" w:rsidR="0037671A" w:rsidRPr="00AF27B0" w:rsidRDefault="0037671A" w:rsidP="00071EA0">
            <w:pPr>
              <w:spacing w:before="120" w:after="120" w:line="240" w:lineRule="exact"/>
              <w:rPr>
                <w:rFonts w:ascii="Fira Sans" w:hAnsi="Fira Sans"/>
                <w:sz w:val="20"/>
                <w:szCs w:val="20"/>
              </w:rPr>
            </w:pPr>
            <w:r w:rsidRPr="00AF27B0">
              <w:rPr>
                <w:rFonts w:ascii="Fira Sans" w:hAnsi="Fira Sans"/>
                <w:sz w:val="20"/>
                <w:szCs w:val="20"/>
              </w:rPr>
              <w:t>Tel. komórkowy: +48 695 255 032</w:t>
            </w:r>
          </w:p>
          <w:p w14:paraId="5EB4ADB2" w14:textId="77777777" w:rsidR="00DB1196" w:rsidRPr="00AF27B0" w:rsidRDefault="00DB1196" w:rsidP="00DB1196">
            <w:pPr>
              <w:ind w:left="1554" w:hanging="1554"/>
              <w:rPr>
                <w:rFonts w:ascii="Fira Sans" w:hAnsi="Fira Sans"/>
                <w:sz w:val="20"/>
                <w:szCs w:val="20"/>
              </w:rPr>
            </w:pPr>
            <w:r w:rsidRPr="00AF27B0">
              <w:rPr>
                <w:rFonts w:ascii="Fira Sans" w:hAnsi="Fira Sans"/>
                <w:sz w:val="20"/>
                <w:szCs w:val="20"/>
              </w:rPr>
              <w:t>Tel. stacjonarne: +48 22 608 38 04, +48 22 449 41 45, +48 22 608 30 09</w:t>
            </w:r>
          </w:p>
          <w:p w14:paraId="51C0985B" w14:textId="29977963" w:rsidR="00B11042" w:rsidRPr="00AF27B0" w:rsidRDefault="0037671A" w:rsidP="00071EA0">
            <w:pPr>
              <w:spacing w:before="120" w:after="120" w:line="240" w:lineRule="exact"/>
              <w:rPr>
                <w:rFonts w:ascii="Fira Sans" w:eastAsiaTheme="majorEastAsia" w:hAnsi="Fira Sans" w:cs="Arial"/>
                <w:b/>
                <w:sz w:val="20"/>
                <w:szCs w:val="20"/>
                <w:u w:val="single"/>
              </w:rPr>
            </w:pPr>
            <w:r w:rsidRPr="00AF27B0">
              <w:rPr>
                <w:rFonts w:ascii="Fira Sans" w:hAnsi="Fira Sans"/>
                <w:b/>
                <w:sz w:val="20"/>
                <w:szCs w:val="20"/>
              </w:rPr>
              <w:t>e-mail:</w:t>
            </w:r>
            <w:r w:rsidRPr="00AF27B0">
              <w:rPr>
                <w:rFonts w:ascii="Fira Sans" w:hAnsi="Fira Sans"/>
                <w:sz w:val="20"/>
                <w:szCs w:val="20"/>
              </w:rPr>
              <w:t xml:space="preserve"> </w:t>
            </w:r>
            <w:hyperlink r:id="rId15" w:history="1">
              <w:r w:rsidRPr="00AF27B0">
                <w:rPr>
                  <w:rStyle w:val="Hipercze"/>
                  <w:rFonts w:ascii="Fira Sans" w:eastAsiaTheme="majorEastAsia" w:hAnsi="Fira Sans" w:cs="Arial"/>
                  <w:b/>
                  <w:color w:val="auto"/>
                  <w:sz w:val="20"/>
                  <w:szCs w:val="20"/>
                </w:rPr>
                <w:t>obslugaprasowa@stat.gov.pl</w:t>
              </w:r>
            </w:hyperlink>
          </w:p>
          <w:p w14:paraId="548354D4" w14:textId="77777777" w:rsidR="0037671A" w:rsidRPr="004A1D19" w:rsidRDefault="0037671A" w:rsidP="00071EA0">
            <w:pPr>
              <w:spacing w:line="276" w:lineRule="auto"/>
              <w:rPr>
                <w:rFonts w:cs="Arial"/>
                <w:sz w:val="20"/>
                <w:lang w:val="fi-FI"/>
              </w:rPr>
            </w:pPr>
          </w:p>
          <w:p w14:paraId="4D5A3151" w14:textId="77777777" w:rsidR="0037671A" w:rsidRDefault="0037671A" w:rsidP="00071EA0">
            <w:pPr>
              <w:rPr>
                <w:sz w:val="18"/>
              </w:rPr>
            </w:pPr>
          </w:p>
        </w:tc>
      </w:tr>
      <w:bookmarkEnd w:id="3"/>
      <w:tr w:rsidR="0037671A" w14:paraId="5B133EB5" w14:textId="77777777" w:rsidTr="00F21C9C">
        <w:trPr>
          <w:trHeight w:val="418"/>
        </w:trPr>
        <w:tc>
          <w:tcPr>
            <w:tcW w:w="4926" w:type="dxa"/>
            <w:vMerge w:val="restart"/>
            <w:tcBorders>
              <w:top w:val="nil"/>
              <w:left w:val="nil"/>
              <w:bottom w:val="nil"/>
              <w:right w:val="nil"/>
            </w:tcBorders>
          </w:tcPr>
          <w:p w14:paraId="08D06EBA" w14:textId="77777777" w:rsidR="0037671A" w:rsidRPr="00610ED9" w:rsidRDefault="0037671A" w:rsidP="00071EA0">
            <w:pPr>
              <w:rPr>
                <w:sz w:val="18"/>
              </w:rPr>
            </w:pPr>
          </w:p>
        </w:tc>
        <w:tc>
          <w:tcPr>
            <w:tcW w:w="4927" w:type="dxa"/>
            <w:tcBorders>
              <w:top w:val="nil"/>
              <w:left w:val="nil"/>
              <w:bottom w:val="nil"/>
              <w:right w:val="nil"/>
            </w:tcBorders>
            <w:vAlign w:val="center"/>
          </w:tcPr>
          <w:p w14:paraId="3F347903"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78400" behindDoc="0" locked="0" layoutInCell="1" allowOverlap="1" wp14:anchorId="3EC5C973" wp14:editId="44CE0723">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 xml:space="preserve">www.stat.gov.pl      </w:t>
            </w:r>
          </w:p>
        </w:tc>
      </w:tr>
      <w:tr w:rsidR="0037671A" w14:paraId="1A67FC88" w14:textId="77777777" w:rsidTr="00F21C9C">
        <w:trPr>
          <w:trHeight w:val="418"/>
        </w:trPr>
        <w:tc>
          <w:tcPr>
            <w:tcW w:w="4926" w:type="dxa"/>
            <w:vMerge/>
            <w:tcBorders>
              <w:top w:val="nil"/>
              <w:left w:val="nil"/>
              <w:bottom w:val="nil"/>
              <w:right w:val="nil"/>
            </w:tcBorders>
          </w:tcPr>
          <w:p w14:paraId="0C597EB3" w14:textId="77777777" w:rsidR="0037671A" w:rsidRPr="00C91687" w:rsidRDefault="0037671A" w:rsidP="00071EA0">
            <w:pPr>
              <w:rPr>
                <w:b/>
                <w:sz w:val="20"/>
              </w:rPr>
            </w:pPr>
          </w:p>
        </w:tc>
        <w:tc>
          <w:tcPr>
            <w:tcW w:w="4927" w:type="dxa"/>
            <w:tcBorders>
              <w:top w:val="nil"/>
              <w:left w:val="nil"/>
              <w:bottom w:val="nil"/>
              <w:right w:val="nil"/>
            </w:tcBorders>
            <w:vAlign w:val="center"/>
          </w:tcPr>
          <w:p w14:paraId="605E3D71"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83520" behindDoc="0" locked="0" layoutInCell="1" allowOverlap="1" wp14:anchorId="2EF492B2" wp14:editId="77AC8D5A">
                  <wp:simplePos x="0" y="0"/>
                  <wp:positionH relativeFrom="column">
                    <wp:posOffset>81280</wp:posOffset>
                  </wp:positionH>
                  <wp:positionV relativeFrom="paragraph">
                    <wp:posOffset>23495</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r w:rsidRPr="00D514A7">
              <w:rPr>
                <w:rFonts w:ascii="Fira Sans" w:hAnsi="Fira Sans"/>
                <w:noProof/>
                <w:sz w:val="20"/>
                <w:szCs w:val="20"/>
                <w:lang w:eastAsia="pl-PL"/>
              </w:rPr>
              <w:t xml:space="preserve"> </w:t>
            </w:r>
          </w:p>
        </w:tc>
      </w:tr>
      <w:tr w:rsidR="0037671A" w14:paraId="726F91D8" w14:textId="77777777" w:rsidTr="00F21C9C">
        <w:trPr>
          <w:trHeight w:val="476"/>
        </w:trPr>
        <w:tc>
          <w:tcPr>
            <w:tcW w:w="4926" w:type="dxa"/>
            <w:vMerge/>
            <w:tcBorders>
              <w:top w:val="nil"/>
              <w:left w:val="nil"/>
              <w:bottom w:val="nil"/>
              <w:right w:val="nil"/>
            </w:tcBorders>
          </w:tcPr>
          <w:p w14:paraId="224FB723" w14:textId="77777777" w:rsidR="0037671A" w:rsidRPr="00C91687" w:rsidRDefault="0037671A" w:rsidP="00071EA0">
            <w:pPr>
              <w:rPr>
                <w:b/>
                <w:sz w:val="20"/>
              </w:rPr>
            </w:pPr>
          </w:p>
        </w:tc>
        <w:tc>
          <w:tcPr>
            <w:tcW w:w="4927" w:type="dxa"/>
            <w:tcBorders>
              <w:top w:val="nil"/>
              <w:left w:val="nil"/>
              <w:bottom w:val="nil"/>
              <w:right w:val="nil"/>
            </w:tcBorders>
          </w:tcPr>
          <w:p w14:paraId="6731895D" w14:textId="77777777" w:rsidR="0037671A" w:rsidRPr="00D514A7" w:rsidRDefault="0037671A" w:rsidP="00071EA0">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879424" behindDoc="0" locked="0" layoutInCell="1" allowOverlap="1" wp14:anchorId="31B7BBF8" wp14:editId="70B2DFC0">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w:t>
            </w:r>
            <w:r w:rsidRPr="00D514A7">
              <w:rPr>
                <w:rFonts w:ascii="Fira Sans" w:hAnsi="Fira Sans"/>
                <w:noProof/>
                <w:sz w:val="20"/>
                <w:szCs w:val="20"/>
                <w:lang w:eastAsia="pl-PL"/>
              </w:rPr>
              <w:t xml:space="preserve"> </w:t>
            </w:r>
          </w:p>
        </w:tc>
      </w:tr>
      <w:tr w:rsidR="0037671A" w14:paraId="557C5D50" w14:textId="77777777" w:rsidTr="00F21C9C">
        <w:trPr>
          <w:trHeight w:val="426"/>
        </w:trPr>
        <w:tc>
          <w:tcPr>
            <w:tcW w:w="4926" w:type="dxa"/>
            <w:tcBorders>
              <w:top w:val="nil"/>
              <w:left w:val="nil"/>
              <w:bottom w:val="nil"/>
              <w:right w:val="nil"/>
            </w:tcBorders>
          </w:tcPr>
          <w:p w14:paraId="3D3AFC3D" w14:textId="77777777" w:rsidR="0037671A" w:rsidRPr="00C91687" w:rsidRDefault="0037671A" w:rsidP="00071EA0">
            <w:pPr>
              <w:rPr>
                <w:b/>
                <w:sz w:val="20"/>
              </w:rPr>
            </w:pPr>
          </w:p>
        </w:tc>
        <w:tc>
          <w:tcPr>
            <w:tcW w:w="4927" w:type="dxa"/>
            <w:tcBorders>
              <w:top w:val="nil"/>
              <w:left w:val="nil"/>
              <w:bottom w:val="nil"/>
              <w:right w:val="nil"/>
            </w:tcBorders>
          </w:tcPr>
          <w:p w14:paraId="1AEB71E0"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880448" behindDoc="0" locked="0" layoutInCell="1" allowOverlap="1" wp14:anchorId="193EAD9B" wp14:editId="1496D9AB">
                  <wp:simplePos x="0" y="0"/>
                  <wp:positionH relativeFrom="column">
                    <wp:posOffset>82550</wp:posOffset>
                  </wp:positionH>
                  <wp:positionV relativeFrom="paragraph">
                    <wp:posOffset>12700</wp:posOffset>
                  </wp:positionV>
                  <wp:extent cx="251460" cy="251460"/>
                  <wp:effectExtent l="0" t="0" r="0" b="0"/>
                  <wp:wrapNone/>
                  <wp:docPr id="45" name="Obraz 4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p>
        </w:tc>
      </w:tr>
      <w:tr w:rsidR="0037671A" w14:paraId="48D713E2" w14:textId="77777777" w:rsidTr="00F21C9C">
        <w:trPr>
          <w:trHeight w:val="504"/>
        </w:trPr>
        <w:tc>
          <w:tcPr>
            <w:tcW w:w="4926" w:type="dxa"/>
            <w:tcBorders>
              <w:top w:val="nil"/>
              <w:left w:val="nil"/>
              <w:bottom w:val="nil"/>
              <w:right w:val="nil"/>
            </w:tcBorders>
          </w:tcPr>
          <w:p w14:paraId="1F14B615" w14:textId="77777777" w:rsidR="0037671A" w:rsidRPr="00C91687" w:rsidRDefault="0037671A" w:rsidP="00071EA0">
            <w:pPr>
              <w:rPr>
                <w:b/>
                <w:sz w:val="20"/>
              </w:rPr>
            </w:pPr>
          </w:p>
        </w:tc>
        <w:tc>
          <w:tcPr>
            <w:tcW w:w="4927" w:type="dxa"/>
            <w:tcBorders>
              <w:top w:val="nil"/>
              <w:left w:val="nil"/>
              <w:bottom w:val="nil"/>
              <w:right w:val="nil"/>
            </w:tcBorders>
          </w:tcPr>
          <w:p w14:paraId="789A0C4E"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881472" behindDoc="0" locked="0" layoutInCell="1" allowOverlap="1" wp14:anchorId="7A293E19" wp14:editId="1B404224">
                  <wp:simplePos x="0" y="0"/>
                  <wp:positionH relativeFrom="column">
                    <wp:posOffset>82550</wp:posOffset>
                  </wp:positionH>
                  <wp:positionV relativeFrom="paragraph">
                    <wp:posOffset>13970</wp:posOffset>
                  </wp:positionV>
                  <wp:extent cx="251460" cy="251460"/>
                  <wp:effectExtent l="0" t="0" r="0" b="0"/>
                  <wp:wrapNone/>
                  <wp:docPr id="46" name="Obraz 46"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glownyurzadstatystycznygus</w:t>
            </w:r>
          </w:p>
        </w:tc>
      </w:tr>
      <w:tr w:rsidR="0037671A" w14:paraId="4367680F" w14:textId="77777777" w:rsidTr="00F21C9C">
        <w:trPr>
          <w:trHeight w:val="1546"/>
        </w:trPr>
        <w:tc>
          <w:tcPr>
            <w:tcW w:w="4926" w:type="dxa"/>
            <w:tcBorders>
              <w:top w:val="nil"/>
              <w:left w:val="nil"/>
              <w:bottom w:val="nil"/>
              <w:right w:val="nil"/>
            </w:tcBorders>
          </w:tcPr>
          <w:p w14:paraId="7E228F34" w14:textId="77777777" w:rsidR="0037671A" w:rsidRPr="00C91687" w:rsidRDefault="0037671A" w:rsidP="00071EA0">
            <w:pPr>
              <w:rPr>
                <w:b/>
                <w:sz w:val="20"/>
              </w:rPr>
            </w:pPr>
          </w:p>
        </w:tc>
        <w:tc>
          <w:tcPr>
            <w:tcW w:w="4927" w:type="dxa"/>
            <w:tcBorders>
              <w:top w:val="nil"/>
              <w:left w:val="nil"/>
              <w:bottom w:val="nil"/>
              <w:right w:val="nil"/>
            </w:tcBorders>
          </w:tcPr>
          <w:p w14:paraId="0EDCB062" w14:textId="77777777" w:rsidR="0037671A" w:rsidRPr="00D514A7" w:rsidRDefault="0037671A" w:rsidP="00071EA0">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t>glownyurzadstatystyczny</w:t>
            </w:r>
            <w:r w:rsidRPr="00D514A7">
              <w:rPr>
                <w:rFonts w:ascii="Fira Sans" w:hAnsi="Fira Sans"/>
                <w:noProof/>
                <w:sz w:val="20"/>
                <w:szCs w:val="20"/>
                <w:lang w:eastAsia="pl-PL"/>
              </w:rPr>
              <w:drawing>
                <wp:anchor distT="0" distB="0" distL="114300" distR="114300" simplePos="0" relativeHeight="251882496" behindDoc="0" locked="0" layoutInCell="1" allowOverlap="1" wp14:anchorId="0B3618B4" wp14:editId="355E58A7">
                  <wp:simplePos x="0" y="0"/>
                  <wp:positionH relativeFrom="column">
                    <wp:posOffset>82550</wp:posOffset>
                  </wp:positionH>
                  <wp:positionV relativeFrom="paragraph">
                    <wp:posOffset>15240</wp:posOffset>
                  </wp:positionV>
                  <wp:extent cx="251460" cy="251460"/>
                  <wp:effectExtent l="0" t="0" r="0" b="0"/>
                  <wp:wrapNone/>
                  <wp:docPr id="47" name="Obraz 47"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bookmarkEnd w:id="4"/>
      <w:tr w:rsidR="0068221F" w:rsidRPr="008B422B" w14:paraId="4535DF56" w14:textId="77777777" w:rsidTr="00F21C9C">
        <w:trPr>
          <w:trHeight w:val="4114"/>
        </w:trPr>
        <w:tc>
          <w:tcPr>
            <w:tcW w:w="9853" w:type="dxa"/>
            <w:gridSpan w:val="2"/>
            <w:tcBorders>
              <w:top w:val="nil"/>
              <w:left w:val="nil"/>
              <w:bottom w:val="nil"/>
              <w:right w:val="nil"/>
            </w:tcBorders>
            <w:shd w:val="clear" w:color="auto" w:fill="D9D9D9" w:themeFill="background1" w:themeFillShade="D9"/>
          </w:tcPr>
          <w:p w14:paraId="48653006" w14:textId="77777777" w:rsidR="0068221F" w:rsidRDefault="0068221F" w:rsidP="0068221F">
            <w:pPr>
              <w:shd w:val="clear" w:color="auto" w:fill="D9D9D9" w:themeFill="background1" w:themeFillShade="D9"/>
              <w:spacing w:before="120" w:after="120" w:line="240" w:lineRule="exact"/>
            </w:pPr>
            <w:r w:rsidRPr="00D514A7">
              <w:rPr>
                <w:rFonts w:ascii="Fira Sans" w:hAnsi="Fira Sans"/>
                <w:b/>
                <w:sz w:val="19"/>
                <w:szCs w:val="19"/>
              </w:rPr>
              <w:t>Powiązane opracowania</w:t>
            </w:r>
          </w:p>
          <w:p w14:paraId="6CF03629" w14:textId="77777777" w:rsidR="0068221F" w:rsidRPr="00D514A7" w:rsidRDefault="0068221F" w:rsidP="0068221F">
            <w:pPr>
              <w:spacing w:before="120" w:after="120" w:line="240" w:lineRule="exact"/>
              <w:rPr>
                <w:rFonts w:ascii="Fira Sans" w:hAnsi="Fira Sans"/>
                <w:color w:val="001D77"/>
                <w:sz w:val="19"/>
                <w:szCs w:val="19"/>
                <w:u w:val="single"/>
              </w:rPr>
            </w:pPr>
            <w:r w:rsidRPr="00D514A7">
              <w:rPr>
                <w:rFonts w:ascii="Fira Sans" w:hAnsi="Fira Sans"/>
                <w:color w:val="001D77"/>
                <w:sz w:val="19"/>
                <w:szCs w:val="19"/>
                <w:u w:val="single"/>
              </w:rPr>
              <w:fldChar w:fldCharType="begin"/>
            </w:r>
            <w:r>
              <w:rPr>
                <w:rFonts w:ascii="Fira Sans" w:hAnsi="Fira Sans"/>
                <w:color w:val="001D77"/>
                <w:sz w:val="19"/>
                <w:szCs w:val="19"/>
                <w:u w:val="single"/>
              </w:rPr>
              <w:instrText>HYPERLINK "https://stat.gov.pl/obszary-tematyczne/rolnictwo-lesnictwo/uprawy-rolne-i-ogrodnicze/produkcja-upraw-rolnych-i-ogrodniczych-w-2024-r-,9,23.html" \o "Linko do opracowania pt...."</w:instrText>
            </w:r>
            <w:r w:rsidRPr="00D514A7">
              <w:rPr>
                <w:rFonts w:ascii="Fira Sans" w:hAnsi="Fira Sans"/>
                <w:color w:val="001D77"/>
                <w:sz w:val="19"/>
                <w:szCs w:val="19"/>
                <w:u w:val="single"/>
              </w:rPr>
              <w:fldChar w:fldCharType="separate"/>
            </w:r>
            <w:r w:rsidRPr="00D514A7">
              <w:rPr>
                <w:rFonts w:ascii="Fira Sans" w:hAnsi="Fira Sans"/>
                <w:color w:val="001D77"/>
                <w:sz w:val="19"/>
                <w:szCs w:val="19"/>
                <w:u w:val="single"/>
              </w:rPr>
              <w:t>Produkcja upraw rolnych i ogrodniczych w 202</w:t>
            </w:r>
            <w:r>
              <w:rPr>
                <w:rFonts w:ascii="Fira Sans" w:hAnsi="Fira Sans"/>
                <w:color w:val="001D77"/>
                <w:sz w:val="19"/>
                <w:szCs w:val="19"/>
                <w:u w:val="single"/>
              </w:rPr>
              <w:t>4</w:t>
            </w:r>
            <w:r w:rsidRPr="00D514A7">
              <w:rPr>
                <w:rFonts w:ascii="Fira Sans" w:hAnsi="Fira Sans"/>
                <w:color w:val="001D77"/>
                <w:sz w:val="19"/>
                <w:szCs w:val="19"/>
                <w:u w:val="single"/>
              </w:rPr>
              <w:t xml:space="preserve"> roku</w:t>
            </w:r>
          </w:p>
          <w:p w14:paraId="565AB6E2" w14:textId="77777777" w:rsidR="0068221F" w:rsidRPr="00D514A7" w:rsidRDefault="0068221F" w:rsidP="0068221F">
            <w:pPr>
              <w:spacing w:before="120" w:after="120" w:line="240" w:lineRule="exact"/>
              <w:rPr>
                <w:rFonts w:ascii="Fira Sans" w:hAnsi="Fira Sans" w:cs="Times New Roman"/>
                <w:color w:val="0000FF"/>
                <w:sz w:val="19"/>
                <w:szCs w:val="19"/>
                <w:u w:val="single"/>
              </w:rPr>
            </w:pPr>
            <w:r w:rsidRPr="00D514A7">
              <w:rPr>
                <w:rFonts w:ascii="Fira Sans" w:hAnsi="Fira Sans"/>
                <w:color w:val="001D77"/>
                <w:sz w:val="19"/>
                <w:szCs w:val="19"/>
                <w:u w:val="single"/>
              </w:rPr>
              <w:fldChar w:fldCharType="end"/>
            </w: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"Linko do opracowania pt...." </w:instrText>
            </w:r>
            <w:r w:rsidRPr="00D514A7">
              <w:rPr>
                <w:rFonts w:ascii="Fira Sans" w:hAnsi="Fira Sans" w:cs="Times New Roman"/>
                <w:sz w:val="19"/>
                <w:szCs w:val="19"/>
              </w:rPr>
              <w:fldChar w:fldCharType="separate"/>
            </w:r>
          </w:p>
          <w:p w14:paraId="7126DCD5" w14:textId="77777777" w:rsidR="0068221F" w:rsidRPr="00D514A7" w:rsidRDefault="0068221F" w:rsidP="0068221F">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Temat dostępny w bazach danych</w:t>
            </w:r>
          </w:p>
          <w:p w14:paraId="7AF2C452" w14:textId="77777777" w:rsidR="0068221F" w:rsidRPr="00D514A7" w:rsidRDefault="001A1257" w:rsidP="0068221F">
            <w:pPr>
              <w:rPr>
                <w:rFonts w:ascii="Fira Sans" w:hAnsi="Fira Sans"/>
                <w:color w:val="001D77"/>
                <w:sz w:val="19"/>
                <w:szCs w:val="19"/>
              </w:rPr>
            </w:pPr>
            <w:hyperlink r:id="rId22" w:history="1">
              <w:r w:rsidR="0068221F" w:rsidRPr="00D514A7">
                <w:rPr>
                  <w:rFonts w:ascii="Fira Sans" w:hAnsi="Fira Sans"/>
                  <w:color w:val="001D77"/>
                  <w:sz w:val="19"/>
                  <w:szCs w:val="19"/>
                  <w:u w:val="single"/>
                </w:rPr>
                <w:t xml:space="preserve">BDL: Powierzchnia zasiewów </w:t>
              </w:r>
            </w:hyperlink>
          </w:p>
          <w:p w14:paraId="4E628230" w14:textId="77777777" w:rsidR="0068221F" w:rsidRPr="00D514A7" w:rsidRDefault="0068221F" w:rsidP="0068221F">
            <w:pPr>
              <w:spacing w:before="120" w:after="120" w:line="240" w:lineRule="exact"/>
              <w:rPr>
                <w:rFonts w:ascii="Fira Sans" w:hAnsi="Fira Sans" w:cs="Times New Roman"/>
                <w:color w:val="0000FF"/>
                <w:sz w:val="19"/>
                <w:szCs w:val="19"/>
                <w:u w:val="single"/>
              </w:rPr>
            </w:pPr>
            <w:r w:rsidRPr="00D514A7">
              <w:rPr>
                <w:rFonts w:ascii="Fira Sans" w:hAnsi="Fira Sans" w:cs="Times New Roman"/>
                <w:color w:val="0000FF"/>
                <w:sz w:val="19"/>
                <w:szCs w:val="19"/>
                <w:u w:val="single"/>
              </w:rPr>
              <w:t xml:space="preserve">  </w:t>
            </w:r>
          </w:p>
          <w:p w14:paraId="342943C7" w14:textId="77777777" w:rsidR="0068221F" w:rsidRPr="00D514A7" w:rsidRDefault="0068221F" w:rsidP="0068221F">
            <w:pPr>
              <w:spacing w:before="120" w:after="120" w:line="240" w:lineRule="exact"/>
              <w:rPr>
                <w:rFonts w:ascii="Fira Sans" w:hAnsi="Fira Sans" w:cs="Times New Roman"/>
                <w:color w:val="0000FF"/>
                <w:sz w:val="19"/>
                <w:szCs w:val="19"/>
                <w:u w:val="single"/>
              </w:rPr>
            </w:pPr>
            <w:r w:rsidRPr="00D514A7">
              <w:rPr>
                <w:rFonts w:ascii="Fira Sans" w:hAnsi="Fira Sans" w:cs="Times New Roman"/>
                <w:sz w:val="19"/>
                <w:szCs w:val="19"/>
              </w:rPr>
              <w:fldChar w:fldCharType="begin"/>
            </w:r>
            <w:r w:rsidRPr="00D514A7">
              <w:rPr>
                <w:rFonts w:ascii="Fira Sans" w:hAnsi="Fira Sans" w:cs="Times New Roman"/>
                <w:sz w:val="19"/>
                <w:szCs w:val="19"/>
              </w:rPr>
              <w:instrText xml:space="preserve"> HYPERLINK "https://stat.gov.pl/" \o "Link do danych w bazie..." </w:instrText>
            </w:r>
            <w:r w:rsidRPr="00D514A7">
              <w:rPr>
                <w:rFonts w:ascii="Fira Sans" w:hAnsi="Fira Sans" w:cs="Times New Roman"/>
                <w:sz w:val="19"/>
                <w:szCs w:val="19"/>
              </w:rPr>
              <w:fldChar w:fldCharType="separate"/>
            </w:r>
          </w:p>
          <w:p w14:paraId="2E1A090E" w14:textId="77777777" w:rsidR="0068221F" w:rsidRPr="00D514A7" w:rsidRDefault="0068221F" w:rsidP="0068221F">
            <w:pPr>
              <w:shd w:val="clear" w:color="auto" w:fill="D9D9D9" w:themeFill="background1" w:themeFillShade="D9"/>
              <w:spacing w:before="360" w:after="120" w:line="240" w:lineRule="exact"/>
              <w:rPr>
                <w:rFonts w:ascii="Fira Sans" w:hAnsi="Fira Sans"/>
                <w:b/>
                <w:color w:val="000000" w:themeColor="text1"/>
                <w:sz w:val="19"/>
                <w:szCs w:val="19"/>
              </w:rPr>
            </w:pPr>
            <w:r w:rsidRPr="00D514A7">
              <w:rPr>
                <w:rFonts w:ascii="Fira Sans" w:hAnsi="Fira Sans" w:cs="Times New Roman"/>
                <w:sz w:val="19"/>
                <w:szCs w:val="19"/>
              </w:rPr>
              <w:fldChar w:fldCharType="end"/>
            </w:r>
            <w:r w:rsidRPr="00D514A7">
              <w:rPr>
                <w:rFonts w:ascii="Fira Sans" w:hAnsi="Fira Sans"/>
                <w:b/>
                <w:color w:val="000000" w:themeColor="text1"/>
                <w:sz w:val="19"/>
                <w:szCs w:val="19"/>
              </w:rPr>
              <w:t>Ważniejsze pojęcia dostępne w słowniku</w:t>
            </w:r>
          </w:p>
          <w:p w14:paraId="37DA16CF" w14:textId="77777777" w:rsidR="0068221F" w:rsidRPr="00D514A7" w:rsidRDefault="001A1257" w:rsidP="0068221F">
            <w:pPr>
              <w:rPr>
                <w:rFonts w:ascii="Fira Sans" w:hAnsi="Fira Sans"/>
                <w:b/>
                <w:color w:val="000000" w:themeColor="text1"/>
                <w:sz w:val="19"/>
                <w:szCs w:val="19"/>
                <w:lang w:val="en-GB"/>
              </w:rPr>
            </w:pPr>
            <w:hyperlink r:id="rId23" w:history="1">
              <w:r w:rsidR="0068221F" w:rsidRPr="00D514A7">
                <w:rPr>
                  <w:rFonts w:ascii="Fira Sans" w:hAnsi="Fira Sans"/>
                  <w:color w:val="001D77"/>
                  <w:sz w:val="19"/>
                  <w:szCs w:val="19"/>
                  <w:u w:val="single"/>
                </w:rPr>
                <w:t xml:space="preserve">BDL: </w:t>
              </w:r>
              <w:r w:rsidR="0068221F">
                <w:rPr>
                  <w:rFonts w:ascii="Fira Sans" w:hAnsi="Fira Sans"/>
                  <w:color w:val="001D77"/>
                  <w:sz w:val="19"/>
                  <w:szCs w:val="19"/>
                  <w:u w:val="single"/>
                </w:rPr>
                <w:t>Uprawa roślin</w:t>
              </w:r>
              <w:r w:rsidR="0068221F" w:rsidRPr="00D514A7">
                <w:rPr>
                  <w:rFonts w:ascii="Fira Sans" w:hAnsi="Fira Sans"/>
                  <w:color w:val="001D77"/>
                  <w:sz w:val="19"/>
                  <w:szCs w:val="19"/>
                  <w:u w:val="single"/>
                </w:rPr>
                <w:t xml:space="preserve"> </w:t>
              </w:r>
            </w:hyperlink>
          </w:p>
          <w:p w14:paraId="44A9C9EE" w14:textId="77777777" w:rsidR="0068221F" w:rsidRPr="00D514A7" w:rsidRDefault="0068221F" w:rsidP="0068221F">
            <w:pPr>
              <w:rPr>
                <w:rFonts w:ascii="Fira Sans" w:hAnsi="Fira Sans"/>
                <w:b/>
                <w:color w:val="000000" w:themeColor="text1"/>
                <w:sz w:val="19"/>
                <w:szCs w:val="19"/>
                <w:lang w:val="en-GB"/>
              </w:rPr>
            </w:pPr>
          </w:p>
          <w:p w14:paraId="40B49B48" w14:textId="77777777" w:rsidR="0068221F" w:rsidRDefault="0068221F" w:rsidP="0068221F">
            <w:pPr>
              <w:rPr>
                <w:rFonts w:ascii="Fira Sans" w:hAnsi="Fira Sans"/>
                <w:b/>
                <w:color w:val="000000" w:themeColor="text1"/>
                <w:sz w:val="19"/>
                <w:szCs w:val="19"/>
                <w:lang w:val="en-GB"/>
              </w:rPr>
            </w:pPr>
          </w:p>
          <w:p w14:paraId="6BB6019B" w14:textId="77777777" w:rsidR="0068221F" w:rsidRDefault="0068221F" w:rsidP="0068221F">
            <w:pPr>
              <w:rPr>
                <w:rFonts w:ascii="Fira Sans" w:hAnsi="Fira Sans"/>
                <w:b/>
                <w:color w:val="000000" w:themeColor="text1"/>
                <w:sz w:val="19"/>
                <w:szCs w:val="19"/>
                <w:lang w:val="en-GB"/>
              </w:rPr>
            </w:pPr>
          </w:p>
          <w:p w14:paraId="40687917" w14:textId="77777777" w:rsidR="0068221F" w:rsidRDefault="0068221F" w:rsidP="0068221F">
            <w:pPr>
              <w:rPr>
                <w:rFonts w:ascii="Fira Sans" w:hAnsi="Fira Sans"/>
                <w:b/>
                <w:color w:val="000000" w:themeColor="text1"/>
                <w:sz w:val="19"/>
                <w:szCs w:val="19"/>
                <w:lang w:val="en-GB"/>
              </w:rPr>
            </w:pPr>
          </w:p>
          <w:p w14:paraId="02FA42D9" w14:textId="77777777" w:rsidR="0068221F" w:rsidRDefault="0068221F" w:rsidP="0068221F">
            <w:pPr>
              <w:rPr>
                <w:rFonts w:ascii="Fira Sans" w:hAnsi="Fira Sans"/>
                <w:b/>
                <w:color w:val="000000" w:themeColor="text1"/>
                <w:sz w:val="19"/>
                <w:szCs w:val="19"/>
                <w:lang w:val="en-GB"/>
              </w:rPr>
            </w:pPr>
          </w:p>
          <w:p w14:paraId="55E329FD" w14:textId="77777777" w:rsidR="0068221F" w:rsidRDefault="0068221F" w:rsidP="0068221F">
            <w:pPr>
              <w:rPr>
                <w:rFonts w:ascii="Fira Sans" w:hAnsi="Fira Sans"/>
                <w:b/>
                <w:color w:val="000000" w:themeColor="text1"/>
                <w:sz w:val="19"/>
                <w:szCs w:val="19"/>
                <w:lang w:val="en-GB"/>
              </w:rPr>
            </w:pPr>
          </w:p>
          <w:p w14:paraId="06CEC0BB" w14:textId="77777777" w:rsidR="0068221F" w:rsidRPr="00D514A7" w:rsidRDefault="0068221F" w:rsidP="0068221F">
            <w:pPr>
              <w:rPr>
                <w:rFonts w:ascii="Fira Sans" w:hAnsi="Fira Sans"/>
                <w:b/>
                <w:color w:val="000000" w:themeColor="text1"/>
                <w:sz w:val="19"/>
                <w:szCs w:val="19"/>
                <w:lang w:val="en-GB"/>
              </w:rPr>
            </w:pPr>
          </w:p>
          <w:p w14:paraId="44C48D0A" w14:textId="77777777" w:rsidR="0068221F" w:rsidRPr="00D514A7" w:rsidRDefault="0068221F" w:rsidP="0068221F">
            <w:pPr>
              <w:rPr>
                <w:rFonts w:ascii="Fira Sans" w:hAnsi="Fira Sans"/>
                <w:b/>
                <w:color w:val="000000" w:themeColor="text1"/>
                <w:sz w:val="19"/>
                <w:szCs w:val="19"/>
                <w:lang w:val="en-GB"/>
              </w:rPr>
            </w:pPr>
          </w:p>
          <w:p w14:paraId="4363A0EF" w14:textId="77777777" w:rsidR="0068221F" w:rsidRPr="00D514A7" w:rsidRDefault="0068221F" w:rsidP="0068221F">
            <w:pPr>
              <w:rPr>
                <w:rFonts w:ascii="Fira Sans" w:hAnsi="Fira Sans"/>
                <w:b/>
                <w:color w:val="000000" w:themeColor="text1"/>
                <w:sz w:val="19"/>
                <w:szCs w:val="19"/>
                <w:lang w:val="en-GB"/>
              </w:rPr>
            </w:pPr>
          </w:p>
          <w:p w14:paraId="6021C4AB" w14:textId="77777777" w:rsidR="0068221F" w:rsidRPr="00D514A7" w:rsidRDefault="0068221F" w:rsidP="0068221F">
            <w:pPr>
              <w:rPr>
                <w:rFonts w:ascii="Fira Sans" w:hAnsi="Fira Sans"/>
                <w:b/>
                <w:color w:val="000000" w:themeColor="text1"/>
                <w:sz w:val="19"/>
                <w:szCs w:val="19"/>
                <w:lang w:val="en-GB"/>
              </w:rPr>
            </w:pPr>
          </w:p>
          <w:p w14:paraId="0A82B7C8" w14:textId="77777777" w:rsidR="0068221F" w:rsidRPr="00D514A7" w:rsidRDefault="0068221F" w:rsidP="0068221F">
            <w:pPr>
              <w:rPr>
                <w:rFonts w:ascii="Fira Sans" w:hAnsi="Fira Sans"/>
                <w:b/>
                <w:color w:val="000000" w:themeColor="text1"/>
                <w:sz w:val="19"/>
                <w:szCs w:val="19"/>
                <w:lang w:val="en-GB"/>
              </w:rPr>
            </w:pPr>
          </w:p>
          <w:p w14:paraId="53D11719" w14:textId="77777777" w:rsidR="0068221F" w:rsidRPr="00D514A7" w:rsidRDefault="0068221F" w:rsidP="0068221F">
            <w:pPr>
              <w:rPr>
                <w:rFonts w:ascii="Fira Sans" w:hAnsi="Fira Sans"/>
                <w:b/>
                <w:color w:val="000000" w:themeColor="text1"/>
                <w:sz w:val="19"/>
                <w:szCs w:val="19"/>
                <w:lang w:val="en-GB"/>
              </w:rPr>
            </w:pPr>
          </w:p>
          <w:p w14:paraId="176FF0B4" w14:textId="77777777" w:rsidR="0068221F" w:rsidRPr="00D514A7" w:rsidRDefault="0068221F" w:rsidP="0068221F">
            <w:pPr>
              <w:rPr>
                <w:rFonts w:ascii="Fira Sans" w:hAnsi="Fira Sans"/>
                <w:b/>
                <w:color w:val="000000" w:themeColor="text1"/>
                <w:sz w:val="19"/>
                <w:szCs w:val="19"/>
                <w:lang w:val="en-GB"/>
              </w:rPr>
            </w:pPr>
          </w:p>
          <w:p w14:paraId="68F61FFB" w14:textId="77777777" w:rsidR="0068221F" w:rsidRPr="00D514A7" w:rsidRDefault="0068221F" w:rsidP="0068221F">
            <w:pPr>
              <w:rPr>
                <w:rFonts w:ascii="Fira Sans" w:hAnsi="Fira Sans"/>
                <w:b/>
                <w:color w:val="000000" w:themeColor="text1"/>
                <w:sz w:val="19"/>
                <w:szCs w:val="19"/>
                <w:lang w:val="en-GB"/>
              </w:rPr>
            </w:pPr>
          </w:p>
        </w:tc>
      </w:tr>
      <w:bookmarkEnd w:id="5"/>
    </w:tbl>
    <w:p w14:paraId="6951691F" w14:textId="77777777" w:rsidR="005441E0" w:rsidRPr="005771B2" w:rsidRDefault="005441E0" w:rsidP="005441E0">
      <w:pPr>
        <w:rPr>
          <w:sz w:val="20"/>
          <w:lang w:val="en-US"/>
        </w:rPr>
      </w:pPr>
    </w:p>
    <w:p w14:paraId="733AB8DA" w14:textId="77777777" w:rsidR="005441E0" w:rsidRPr="005771B2" w:rsidRDefault="005441E0" w:rsidP="005441E0">
      <w:pPr>
        <w:rPr>
          <w:sz w:val="18"/>
          <w:lang w:val="en-US"/>
        </w:rPr>
      </w:pPr>
    </w:p>
    <w:p w14:paraId="5330F459" w14:textId="77777777" w:rsidR="005441E0" w:rsidRPr="000744C0" w:rsidRDefault="005441E0" w:rsidP="005441E0">
      <w:pPr>
        <w:rPr>
          <w:sz w:val="18"/>
        </w:rPr>
      </w:pPr>
    </w:p>
    <w:p w14:paraId="774FB311" w14:textId="0BAB9B61" w:rsidR="00815A82" w:rsidRPr="000744C0" w:rsidRDefault="00815A82" w:rsidP="00CD26D8">
      <w:pPr>
        <w:rPr>
          <w:sz w:val="18"/>
        </w:rPr>
      </w:pPr>
    </w:p>
    <w:sectPr w:rsidR="00815A82" w:rsidRPr="000744C0" w:rsidSect="00F32458">
      <w:headerReference w:type="default" r:id="rId24"/>
      <w:headerReference w:type="first" r:id="rId25"/>
      <w:pgSz w:w="11906" w:h="16838"/>
      <w:pgMar w:top="720" w:right="3119"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62D1B" w14:textId="77777777" w:rsidR="001A1257" w:rsidRDefault="001A1257" w:rsidP="000662E2">
      <w:pPr>
        <w:spacing w:after="0" w:line="240" w:lineRule="auto"/>
      </w:pPr>
      <w:r>
        <w:separator/>
      </w:r>
    </w:p>
  </w:endnote>
  <w:endnote w:type="continuationSeparator" w:id="0">
    <w:p w14:paraId="21B2BFF2" w14:textId="77777777" w:rsidR="001A1257" w:rsidRDefault="001A125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A942" w14:textId="77777777" w:rsidR="00825B9D" w:rsidRPr="006F2D45" w:rsidRDefault="00825B9D">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14:paraId="71A32BF4" w14:textId="77777777" w:rsidR="00825B9D" w:rsidRDefault="00825B9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3D181" w14:textId="77777777" w:rsidR="00825B9D" w:rsidRPr="009F24C7" w:rsidRDefault="00825B9D">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7</w:t>
    </w:r>
    <w:r w:rsidRPr="009F24C7">
      <w:rPr>
        <w:sz w:val="18"/>
        <w:szCs w:val="18"/>
      </w:rPr>
      <w:fldChar w:fldCharType="end"/>
    </w:r>
  </w:p>
  <w:p w14:paraId="2B08F02C" w14:textId="77777777" w:rsidR="00825B9D" w:rsidRDefault="00825B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EE2E5" w14:textId="77777777" w:rsidR="001A1257" w:rsidRDefault="001A1257" w:rsidP="000662E2">
      <w:pPr>
        <w:spacing w:after="0" w:line="240" w:lineRule="auto"/>
      </w:pPr>
      <w:r>
        <w:separator/>
      </w:r>
    </w:p>
  </w:footnote>
  <w:footnote w:type="continuationSeparator" w:id="0">
    <w:p w14:paraId="5B681BD7" w14:textId="77777777" w:rsidR="001A1257" w:rsidRDefault="001A1257" w:rsidP="000662E2">
      <w:pPr>
        <w:spacing w:after="0" w:line="240" w:lineRule="auto"/>
      </w:pPr>
      <w:r>
        <w:continuationSeparator/>
      </w:r>
    </w:p>
  </w:footnote>
  <w:footnote w:id="1">
    <w:p w14:paraId="45CFB63F" w14:textId="79F4AB9C" w:rsidR="00825B9D" w:rsidRPr="007A1D24" w:rsidRDefault="00825B9D" w:rsidP="007A1D24">
      <w:pPr>
        <w:pStyle w:val="Tekstprzypisudolnego"/>
        <w:spacing w:before="120"/>
        <w:rPr>
          <w:rFonts w:ascii="Fira Sans" w:hAnsi="Fira Sans"/>
          <w:sz w:val="19"/>
          <w:szCs w:val="19"/>
        </w:rPr>
      </w:pPr>
      <w:r w:rsidRPr="00177CEF">
        <w:rPr>
          <w:rStyle w:val="Odwoanieprzypisudolnego"/>
        </w:rPr>
        <w:footnoteRef/>
      </w:r>
      <w:r w:rsidRPr="003F491B">
        <w:t xml:space="preserve"> </w:t>
      </w:r>
      <w:r w:rsidRPr="007A1D24">
        <w:rPr>
          <w:rFonts w:ascii="Fira Sans" w:hAnsi="Fira Sans"/>
          <w:noProof/>
          <w:sz w:val="19"/>
          <w:szCs w:val="19"/>
        </w:rPr>
        <w:t>Informacja zawiera wyniki przedwynikowego szacunku</w:t>
      </w:r>
      <w:r w:rsidRPr="007A1D24">
        <w:rPr>
          <w:rFonts w:ascii="Fira Sans" w:hAnsi="Fira Sans"/>
          <w:sz w:val="19"/>
          <w:szCs w:val="19"/>
        </w:rPr>
        <w:t xml:space="preserve"> plonów i zbiorów zbóż, rzepaku i rzepiku, ziemniaków, buraków cukrowych, warzyw gruntowych i owoców, a także II pokosu traw łąkowych opracowane na podstawie ekspertyz rzeczoznawców GUS (od szczebla gminnego) przeprowadzonych w sierpniu na podstawie lustracji pól, łąk i sadów.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D341" w14:textId="77777777" w:rsidR="00825B9D" w:rsidRDefault="00825B9D"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14:anchorId="43E8AB5A" wp14:editId="50028318">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659930F"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CA6A3" w14:textId="77777777" w:rsidR="00825B9D" w:rsidRDefault="00825B9D" w:rsidP="00F32458">
    <w:pPr>
      <w:pStyle w:val="Nagwek"/>
      <w:rPr>
        <w:noProof/>
        <w:lang w:eastAsia="pl-PL"/>
      </w:rPr>
    </w:pPr>
  </w:p>
  <w:p w14:paraId="12316A6C" w14:textId="77777777" w:rsidR="00825B9D" w:rsidRDefault="00825B9D" w:rsidP="00F32458">
    <w:pPr>
      <w:pStyle w:val="Nagwek"/>
      <w:rPr>
        <w:noProof/>
        <w:lang w:eastAsia="pl-PL"/>
      </w:rPr>
    </w:pPr>
    <w:r w:rsidRPr="00541F86">
      <w:rPr>
        <w:noProof/>
        <w:lang w:eastAsia="pl-PL"/>
      </w:rPr>
      <w:drawing>
        <wp:inline distT="0" distB="0" distL="0" distR="0" wp14:anchorId="0B6C2309" wp14:editId="4E88D8A6">
          <wp:extent cx="1360800" cy="756000"/>
          <wp:effectExtent l="0" t="0" r="0" b="6350"/>
          <wp:docPr id="5" name="Obraz 17" descr="\\vmflub01\wydzialy\04 OSB\pok 43\Agnieszka\LOGO GUS\Wersja PODSTAWOWA\Logo GUS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lub01\wydzialy\04 OSB\pok 43\Agnieszka\LOGO GUS\Wersja PODSTAWOWA\Logo GUS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0" cy="756000"/>
                  </a:xfrm>
                  <a:prstGeom prst="rect">
                    <a:avLst/>
                  </a:prstGeom>
                  <a:noFill/>
                  <a:ln>
                    <a:noFill/>
                  </a:ln>
                </pic:spPr>
              </pic:pic>
            </a:graphicData>
          </a:graphic>
        </wp:inline>
      </w:drawing>
    </w:r>
    <w:r>
      <w:rPr>
        <w:noProof/>
        <w:lang w:eastAsia="pl-PL"/>
      </w:rPr>
      <mc:AlternateContent>
        <mc:Choice Requires="wps">
          <w:drawing>
            <wp:anchor distT="0" distB="0" distL="114300" distR="114300" simplePos="0" relativeHeight="251663360" behindDoc="0" locked="0" layoutInCell="1" allowOverlap="1" wp14:anchorId="72EC43F9" wp14:editId="6CF8A855">
              <wp:simplePos x="0" y="0"/>
              <wp:positionH relativeFrom="column">
                <wp:posOffset>5235575</wp:posOffset>
              </wp:positionH>
              <wp:positionV relativeFrom="paragraph">
                <wp:posOffset>173990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94BB" w14:textId="77777777" w:rsidR="00825B9D" w:rsidRPr="007747A2" w:rsidRDefault="00825B9D"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43F9" id="Schemat blokowy: opóźnienie 6" o:spid="_x0000_s1037" style="position:absolute;margin-left:412.25pt;margin-top:13.7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14:paraId="007794BB" w14:textId="77777777" w:rsidR="00825B9D" w:rsidRPr="007747A2" w:rsidRDefault="00825B9D"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v:textbox>
            </v:shape>
          </w:pict>
        </mc:Fallback>
      </mc:AlternateContent>
    </w:r>
    <w:r>
      <w:rPr>
        <w:noProof/>
        <w:lang w:eastAsia="pl-PL"/>
      </w:rPr>
      <mc:AlternateContent>
        <mc:Choice Requires="wps">
          <w:drawing>
            <wp:anchor distT="0" distB="0" distL="114300" distR="114300" simplePos="0" relativeHeight="251662336" behindDoc="1" locked="0" layoutInCell="1" allowOverlap="1" wp14:anchorId="1A5EAEE8" wp14:editId="3D68AEA8">
              <wp:simplePos x="0" y="0"/>
              <wp:positionH relativeFrom="margin">
                <wp:posOffset>5387340</wp:posOffset>
              </wp:positionH>
              <wp:positionV relativeFrom="margin">
                <wp:posOffset>-412750</wp:posOffset>
              </wp:positionV>
              <wp:extent cx="1734820" cy="20115530"/>
              <wp:effectExtent l="0" t="0" r="0" b="127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1553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533CDEA" id="Rectangle 5" o:spid="_x0000_s1026" style="position:absolute;margin-left:424.2pt;margin-top:-32.5pt;width:136.6pt;height:158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" fillcolor="#f2f2f2" stroked="f" strokeweight="1pt">
              <w10:wrap type="square" anchorx="margin" anchory="margin"/>
            </v:rect>
          </w:pict>
        </mc:Fallback>
      </mc:AlternateContent>
    </w:r>
  </w:p>
  <w:p w14:paraId="0CCC7559" w14:textId="77777777" w:rsidR="00825B9D" w:rsidRDefault="00825B9D"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F717B" w14:textId="77777777" w:rsidR="00825B9D" w:rsidRDefault="00825B9D" w:rsidP="00071652">
    <w:pPr>
      <w:pStyle w:val="Nagwek"/>
      <w:jc w:val="right"/>
    </w:pPr>
    <w:r>
      <w:rPr>
        <w:noProof/>
        <w:lang w:eastAsia="pl-PL"/>
      </w:rPr>
      <mc:AlternateContent>
        <mc:Choice Requires="wps">
          <w:drawing>
            <wp:anchor distT="0" distB="0" distL="114300" distR="114300" simplePos="0" relativeHeight="251668480" behindDoc="1" locked="0" layoutInCell="1" allowOverlap="1" wp14:anchorId="392B1640" wp14:editId="45015730">
              <wp:simplePos x="0" y="0"/>
              <wp:positionH relativeFrom="column">
                <wp:posOffset>5383530</wp:posOffset>
              </wp:positionH>
              <wp:positionV relativeFrom="paragraph">
                <wp:posOffset>44450</wp:posOffset>
              </wp:positionV>
              <wp:extent cx="1871980" cy="22905085"/>
              <wp:effectExtent l="0" t="0" r="0" b="0"/>
              <wp:wrapTight wrapText="bothSides">
                <wp:wrapPolygon edited="0">
                  <wp:start x="0" y="0"/>
                  <wp:lineTo x="0" y="21575"/>
                  <wp:lineTo x="21322" y="21575"/>
                  <wp:lineTo x="21322" y="0"/>
                  <wp:lineTo x="0" y="0"/>
                </wp:wrapPolygon>
              </wp:wrapTight>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EC9F6" id="Prostokąt 6" o:spid="_x0000_s1026" style="position:absolute;margin-left:423.9pt;margin-top:3.5pt;width:147.4pt;height:1803.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" fillcolor="#f2f2f2" stroked="f" strokeweight="1pt">
              <w10:wrap type="tight"/>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2F0BD" w14:textId="77777777" w:rsidR="00825B9D" w:rsidRDefault="00825B9D" w:rsidP="00F32458">
    <w:pPr>
      <w:pStyle w:val="Nagwek"/>
      <w:rPr>
        <w:noProof/>
        <w:lang w:eastAsia="pl-PL"/>
      </w:rPr>
    </w:pPr>
  </w:p>
  <w:p w14:paraId="5BFA5B13" w14:textId="77777777" w:rsidR="00825B9D" w:rsidRDefault="00825B9D" w:rsidP="00787C9C">
    <w:pPr>
      <w:pStyle w:val="Nagwek"/>
      <w:jc w:val="right"/>
      <w:rPr>
        <w:noProof/>
        <w:lang w:eastAsia="pl-PL"/>
      </w:rPr>
    </w:pPr>
  </w:p>
  <w:p w14:paraId="2E84CEA1" w14:textId="77777777" w:rsidR="00825B9D" w:rsidRDefault="00825B9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19" type="#_x0000_t75" style="width:123pt;height:125.25pt;visibility:visible" o:bullet="t">
        <v:imagedata r:id="rId1" o:title=""/>
      </v:shape>
    </w:pict>
  </w:numPicBullet>
  <w:numPicBullet w:numPicBulletId="1">
    <w:pict>
      <v:shape id="_x0000_i2220" type="#_x0000_t75" style="width:123.75pt;height:125.25pt;visibility:visible" o:bullet="t">
        <v:imagedata r:id="rId2" o:title=""/>
      </v:shape>
    </w:pict>
  </w:numPicBullet>
  <w:abstractNum w:abstractNumId="0" w15:restartNumberingAfterBreak="0">
    <w:nsid w:val="02930005"/>
    <w:multiLevelType w:val="hybridMultilevel"/>
    <w:tmpl w:val="D41858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9"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BA07B10"/>
    <w:multiLevelType w:val="hybridMultilevel"/>
    <w:tmpl w:val="C0CE233C"/>
    <w:lvl w:ilvl="0" w:tplc="6C5092B4">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10"/>
  </w:num>
  <w:num w:numId="9">
    <w:abstractNumId w:val="13"/>
  </w:num>
  <w:num w:numId="10">
    <w:abstractNumId w:val="9"/>
  </w:num>
  <w:num w:numId="11">
    <w:abstractNumId w:val="8"/>
  </w:num>
  <w:num w:numId="12">
    <w:abstractNumId w:val="3"/>
  </w:num>
  <w:num w:numId="13">
    <w:abstractNumId w:val="12"/>
  </w:num>
  <w:num w:numId="14">
    <w:abstractNumId w:val="1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941"/>
    <w:rsid w:val="00002CFF"/>
    <w:rsid w:val="00003437"/>
    <w:rsid w:val="00003531"/>
    <w:rsid w:val="00003701"/>
    <w:rsid w:val="00003879"/>
    <w:rsid w:val="000041C3"/>
    <w:rsid w:val="00004888"/>
    <w:rsid w:val="000055E7"/>
    <w:rsid w:val="0000560B"/>
    <w:rsid w:val="0000709F"/>
    <w:rsid w:val="0000710E"/>
    <w:rsid w:val="00007655"/>
    <w:rsid w:val="00007871"/>
    <w:rsid w:val="000108B8"/>
    <w:rsid w:val="00010F43"/>
    <w:rsid w:val="0001174D"/>
    <w:rsid w:val="0001349A"/>
    <w:rsid w:val="00013BCB"/>
    <w:rsid w:val="00014825"/>
    <w:rsid w:val="000152F5"/>
    <w:rsid w:val="000160A9"/>
    <w:rsid w:val="0001673F"/>
    <w:rsid w:val="0001698A"/>
    <w:rsid w:val="00017AE5"/>
    <w:rsid w:val="00020239"/>
    <w:rsid w:val="0002066A"/>
    <w:rsid w:val="00021DD6"/>
    <w:rsid w:val="000220E0"/>
    <w:rsid w:val="00023EAD"/>
    <w:rsid w:val="00024A98"/>
    <w:rsid w:val="00024DEB"/>
    <w:rsid w:val="000258E1"/>
    <w:rsid w:val="00025E0D"/>
    <w:rsid w:val="00026398"/>
    <w:rsid w:val="00026D6C"/>
    <w:rsid w:val="00026D77"/>
    <w:rsid w:val="0002727F"/>
    <w:rsid w:val="00027890"/>
    <w:rsid w:val="00027917"/>
    <w:rsid w:val="000306EC"/>
    <w:rsid w:val="00030CB0"/>
    <w:rsid w:val="00031080"/>
    <w:rsid w:val="0003113F"/>
    <w:rsid w:val="000313A7"/>
    <w:rsid w:val="000313E7"/>
    <w:rsid w:val="00031590"/>
    <w:rsid w:val="00031635"/>
    <w:rsid w:val="000323AF"/>
    <w:rsid w:val="000329B5"/>
    <w:rsid w:val="00032C87"/>
    <w:rsid w:val="00032E2D"/>
    <w:rsid w:val="00032FB4"/>
    <w:rsid w:val="00032FF7"/>
    <w:rsid w:val="00033484"/>
    <w:rsid w:val="00033B29"/>
    <w:rsid w:val="00033D83"/>
    <w:rsid w:val="000351B2"/>
    <w:rsid w:val="00035240"/>
    <w:rsid w:val="000353E2"/>
    <w:rsid w:val="00036AA1"/>
    <w:rsid w:val="00036F4A"/>
    <w:rsid w:val="000371D8"/>
    <w:rsid w:val="00040975"/>
    <w:rsid w:val="000413A4"/>
    <w:rsid w:val="00041954"/>
    <w:rsid w:val="00042DB1"/>
    <w:rsid w:val="00042FB0"/>
    <w:rsid w:val="000433C4"/>
    <w:rsid w:val="00043884"/>
    <w:rsid w:val="00043B66"/>
    <w:rsid w:val="000441BA"/>
    <w:rsid w:val="0004582E"/>
    <w:rsid w:val="000459E5"/>
    <w:rsid w:val="00046EC7"/>
    <w:rsid w:val="0005061D"/>
    <w:rsid w:val="00051E56"/>
    <w:rsid w:val="00051F7F"/>
    <w:rsid w:val="00052A8A"/>
    <w:rsid w:val="000530D3"/>
    <w:rsid w:val="0005316D"/>
    <w:rsid w:val="00053BBB"/>
    <w:rsid w:val="00053DB3"/>
    <w:rsid w:val="00055CAB"/>
    <w:rsid w:val="00056228"/>
    <w:rsid w:val="000566CA"/>
    <w:rsid w:val="0005714C"/>
    <w:rsid w:val="00057599"/>
    <w:rsid w:val="0005786C"/>
    <w:rsid w:val="00057CA1"/>
    <w:rsid w:val="000605DB"/>
    <w:rsid w:val="00060730"/>
    <w:rsid w:val="0006085D"/>
    <w:rsid w:val="00060BE6"/>
    <w:rsid w:val="00061799"/>
    <w:rsid w:val="00061C9D"/>
    <w:rsid w:val="00061F71"/>
    <w:rsid w:val="00062219"/>
    <w:rsid w:val="00062364"/>
    <w:rsid w:val="000623F7"/>
    <w:rsid w:val="000635B6"/>
    <w:rsid w:val="00063808"/>
    <w:rsid w:val="00064594"/>
    <w:rsid w:val="00064E46"/>
    <w:rsid w:val="00065707"/>
    <w:rsid w:val="0006575C"/>
    <w:rsid w:val="000662E2"/>
    <w:rsid w:val="00066883"/>
    <w:rsid w:val="00066D6F"/>
    <w:rsid w:val="00066DF3"/>
    <w:rsid w:val="0006726C"/>
    <w:rsid w:val="0007111B"/>
    <w:rsid w:val="00071446"/>
    <w:rsid w:val="00071592"/>
    <w:rsid w:val="00071652"/>
    <w:rsid w:val="00071959"/>
    <w:rsid w:val="00071C6F"/>
    <w:rsid w:val="00071EA0"/>
    <w:rsid w:val="000723BA"/>
    <w:rsid w:val="00073295"/>
    <w:rsid w:val="000737BA"/>
    <w:rsid w:val="000740C0"/>
    <w:rsid w:val="000744C0"/>
    <w:rsid w:val="000750A6"/>
    <w:rsid w:val="0007647F"/>
    <w:rsid w:val="0007729C"/>
    <w:rsid w:val="00077C73"/>
    <w:rsid w:val="00077D0A"/>
    <w:rsid w:val="000804A4"/>
    <w:rsid w:val="000806F7"/>
    <w:rsid w:val="00081004"/>
    <w:rsid w:val="00082265"/>
    <w:rsid w:val="00082E97"/>
    <w:rsid w:val="00082FFF"/>
    <w:rsid w:val="000833A1"/>
    <w:rsid w:val="00083DEE"/>
    <w:rsid w:val="00084633"/>
    <w:rsid w:val="0008542E"/>
    <w:rsid w:val="00085ACF"/>
    <w:rsid w:val="000860D2"/>
    <w:rsid w:val="00086109"/>
    <w:rsid w:val="0008640C"/>
    <w:rsid w:val="0009010D"/>
    <w:rsid w:val="000905EC"/>
    <w:rsid w:val="0009071A"/>
    <w:rsid w:val="000918B1"/>
    <w:rsid w:val="00091D0E"/>
    <w:rsid w:val="00091FD1"/>
    <w:rsid w:val="000927EB"/>
    <w:rsid w:val="00092E4D"/>
    <w:rsid w:val="00093582"/>
    <w:rsid w:val="00093BF6"/>
    <w:rsid w:val="00094502"/>
    <w:rsid w:val="00094CA6"/>
    <w:rsid w:val="00094DCE"/>
    <w:rsid w:val="00094F75"/>
    <w:rsid w:val="0009554F"/>
    <w:rsid w:val="00095CDD"/>
    <w:rsid w:val="00095D16"/>
    <w:rsid w:val="000A06F3"/>
    <w:rsid w:val="000A0EAD"/>
    <w:rsid w:val="000A13B7"/>
    <w:rsid w:val="000A177E"/>
    <w:rsid w:val="000A1BD8"/>
    <w:rsid w:val="000A2AEC"/>
    <w:rsid w:val="000A32F7"/>
    <w:rsid w:val="000A3A62"/>
    <w:rsid w:val="000A463C"/>
    <w:rsid w:val="000A4C6C"/>
    <w:rsid w:val="000A5180"/>
    <w:rsid w:val="000A519F"/>
    <w:rsid w:val="000A5592"/>
    <w:rsid w:val="000A56DC"/>
    <w:rsid w:val="000A5A1F"/>
    <w:rsid w:val="000A5CA7"/>
    <w:rsid w:val="000A615B"/>
    <w:rsid w:val="000A642B"/>
    <w:rsid w:val="000A6D27"/>
    <w:rsid w:val="000A7C99"/>
    <w:rsid w:val="000B04C5"/>
    <w:rsid w:val="000B0520"/>
    <w:rsid w:val="000B0727"/>
    <w:rsid w:val="000B0C8B"/>
    <w:rsid w:val="000B12BB"/>
    <w:rsid w:val="000B1A65"/>
    <w:rsid w:val="000B1B53"/>
    <w:rsid w:val="000B1B89"/>
    <w:rsid w:val="000B2C62"/>
    <w:rsid w:val="000B2C80"/>
    <w:rsid w:val="000B30C2"/>
    <w:rsid w:val="000B5193"/>
    <w:rsid w:val="000B54C0"/>
    <w:rsid w:val="000B56D7"/>
    <w:rsid w:val="000B5AEB"/>
    <w:rsid w:val="000B6BF0"/>
    <w:rsid w:val="000B75B7"/>
    <w:rsid w:val="000B75F1"/>
    <w:rsid w:val="000B773F"/>
    <w:rsid w:val="000B7B03"/>
    <w:rsid w:val="000C078A"/>
    <w:rsid w:val="000C07E7"/>
    <w:rsid w:val="000C08EB"/>
    <w:rsid w:val="000C0976"/>
    <w:rsid w:val="000C135D"/>
    <w:rsid w:val="000C1B2D"/>
    <w:rsid w:val="000C1DD4"/>
    <w:rsid w:val="000C273D"/>
    <w:rsid w:val="000C2F30"/>
    <w:rsid w:val="000C3778"/>
    <w:rsid w:val="000C3DD9"/>
    <w:rsid w:val="000C4ABF"/>
    <w:rsid w:val="000C6380"/>
    <w:rsid w:val="000C6409"/>
    <w:rsid w:val="000C79ED"/>
    <w:rsid w:val="000C7AE4"/>
    <w:rsid w:val="000C7DFF"/>
    <w:rsid w:val="000D0894"/>
    <w:rsid w:val="000D0A7B"/>
    <w:rsid w:val="000D0B4B"/>
    <w:rsid w:val="000D1765"/>
    <w:rsid w:val="000D18B0"/>
    <w:rsid w:val="000D1D35"/>
    <w:rsid w:val="000D1D43"/>
    <w:rsid w:val="000D225C"/>
    <w:rsid w:val="000D23C1"/>
    <w:rsid w:val="000D2520"/>
    <w:rsid w:val="000D2807"/>
    <w:rsid w:val="000D2C15"/>
    <w:rsid w:val="000D2C5F"/>
    <w:rsid w:val="000D3725"/>
    <w:rsid w:val="000D5715"/>
    <w:rsid w:val="000D58B7"/>
    <w:rsid w:val="000D5D15"/>
    <w:rsid w:val="000D5F2B"/>
    <w:rsid w:val="000D603F"/>
    <w:rsid w:val="000D675C"/>
    <w:rsid w:val="000D72BE"/>
    <w:rsid w:val="000D7719"/>
    <w:rsid w:val="000E05CA"/>
    <w:rsid w:val="000E0625"/>
    <w:rsid w:val="000E0918"/>
    <w:rsid w:val="000E0A0D"/>
    <w:rsid w:val="000E1B4D"/>
    <w:rsid w:val="000E2460"/>
    <w:rsid w:val="000E2733"/>
    <w:rsid w:val="000E3723"/>
    <w:rsid w:val="000E3FFC"/>
    <w:rsid w:val="000E45B0"/>
    <w:rsid w:val="000E46C1"/>
    <w:rsid w:val="000E584B"/>
    <w:rsid w:val="000E63E9"/>
    <w:rsid w:val="000E6F4A"/>
    <w:rsid w:val="000E6FE6"/>
    <w:rsid w:val="000E73E5"/>
    <w:rsid w:val="000E75BB"/>
    <w:rsid w:val="000E7D3C"/>
    <w:rsid w:val="000F0C6A"/>
    <w:rsid w:val="000F11C3"/>
    <w:rsid w:val="000F17D8"/>
    <w:rsid w:val="000F1DF0"/>
    <w:rsid w:val="000F1F10"/>
    <w:rsid w:val="000F2BAF"/>
    <w:rsid w:val="000F345E"/>
    <w:rsid w:val="000F3964"/>
    <w:rsid w:val="000F4B12"/>
    <w:rsid w:val="000F523E"/>
    <w:rsid w:val="000F5A18"/>
    <w:rsid w:val="000F5A35"/>
    <w:rsid w:val="000F5C8F"/>
    <w:rsid w:val="000F6067"/>
    <w:rsid w:val="000F6260"/>
    <w:rsid w:val="000F6A76"/>
    <w:rsid w:val="000F72FE"/>
    <w:rsid w:val="000F78B6"/>
    <w:rsid w:val="000F7D3C"/>
    <w:rsid w:val="001005FB"/>
    <w:rsid w:val="001011C3"/>
    <w:rsid w:val="00101D99"/>
    <w:rsid w:val="001028A7"/>
    <w:rsid w:val="00102FF5"/>
    <w:rsid w:val="00105854"/>
    <w:rsid w:val="00106015"/>
    <w:rsid w:val="0010687F"/>
    <w:rsid w:val="0010740B"/>
    <w:rsid w:val="00107AD8"/>
    <w:rsid w:val="00110814"/>
    <w:rsid w:val="001109A5"/>
    <w:rsid w:val="00110D87"/>
    <w:rsid w:val="00112C4B"/>
    <w:rsid w:val="001134F2"/>
    <w:rsid w:val="001138DA"/>
    <w:rsid w:val="00113D95"/>
    <w:rsid w:val="001149A5"/>
    <w:rsid w:val="00114DB9"/>
    <w:rsid w:val="001151A1"/>
    <w:rsid w:val="00115432"/>
    <w:rsid w:val="0011584F"/>
    <w:rsid w:val="00116087"/>
    <w:rsid w:val="0011626D"/>
    <w:rsid w:val="0011635B"/>
    <w:rsid w:val="00120FED"/>
    <w:rsid w:val="001211B1"/>
    <w:rsid w:val="00121DF2"/>
    <w:rsid w:val="00122266"/>
    <w:rsid w:val="00122ECD"/>
    <w:rsid w:val="00123EC9"/>
    <w:rsid w:val="001249E4"/>
    <w:rsid w:val="00125037"/>
    <w:rsid w:val="001253F0"/>
    <w:rsid w:val="00125E6F"/>
    <w:rsid w:val="001264A1"/>
    <w:rsid w:val="001264F9"/>
    <w:rsid w:val="001266D6"/>
    <w:rsid w:val="00126A23"/>
    <w:rsid w:val="00126D46"/>
    <w:rsid w:val="00126FCE"/>
    <w:rsid w:val="0012779A"/>
    <w:rsid w:val="00127AF3"/>
    <w:rsid w:val="00127C83"/>
    <w:rsid w:val="00127EBA"/>
    <w:rsid w:val="00130296"/>
    <w:rsid w:val="001302D2"/>
    <w:rsid w:val="0013130B"/>
    <w:rsid w:val="001314DA"/>
    <w:rsid w:val="00131B61"/>
    <w:rsid w:val="00131BDA"/>
    <w:rsid w:val="00132393"/>
    <w:rsid w:val="00132C84"/>
    <w:rsid w:val="00133140"/>
    <w:rsid w:val="0013333A"/>
    <w:rsid w:val="001336E3"/>
    <w:rsid w:val="00133E8A"/>
    <w:rsid w:val="001345C8"/>
    <w:rsid w:val="0013511E"/>
    <w:rsid w:val="00135203"/>
    <w:rsid w:val="00136685"/>
    <w:rsid w:val="001423B6"/>
    <w:rsid w:val="001448A7"/>
    <w:rsid w:val="001448AE"/>
    <w:rsid w:val="00144B7C"/>
    <w:rsid w:val="00145699"/>
    <w:rsid w:val="00145CAF"/>
    <w:rsid w:val="00146621"/>
    <w:rsid w:val="00146E04"/>
    <w:rsid w:val="00146F68"/>
    <w:rsid w:val="0014750B"/>
    <w:rsid w:val="00147D79"/>
    <w:rsid w:val="00147E42"/>
    <w:rsid w:val="00150403"/>
    <w:rsid w:val="00150D85"/>
    <w:rsid w:val="001515D7"/>
    <w:rsid w:val="00151657"/>
    <w:rsid w:val="00151B4B"/>
    <w:rsid w:val="001529D0"/>
    <w:rsid w:val="001537A0"/>
    <w:rsid w:val="00153E8D"/>
    <w:rsid w:val="001548C6"/>
    <w:rsid w:val="00155393"/>
    <w:rsid w:val="00155D0C"/>
    <w:rsid w:val="00155F4B"/>
    <w:rsid w:val="0015689E"/>
    <w:rsid w:val="00157194"/>
    <w:rsid w:val="00157EC5"/>
    <w:rsid w:val="00157FA2"/>
    <w:rsid w:val="00161558"/>
    <w:rsid w:val="001619AD"/>
    <w:rsid w:val="00162303"/>
    <w:rsid w:val="00162325"/>
    <w:rsid w:val="001629AF"/>
    <w:rsid w:val="001631C3"/>
    <w:rsid w:val="0016364D"/>
    <w:rsid w:val="0016376F"/>
    <w:rsid w:val="00163D6B"/>
    <w:rsid w:val="00164224"/>
    <w:rsid w:val="00164C3A"/>
    <w:rsid w:val="001652B9"/>
    <w:rsid w:val="00165A9E"/>
    <w:rsid w:val="00165B50"/>
    <w:rsid w:val="00165DB9"/>
    <w:rsid w:val="001668EF"/>
    <w:rsid w:val="00166A86"/>
    <w:rsid w:val="00166D3D"/>
    <w:rsid w:val="001702C4"/>
    <w:rsid w:val="001708FF"/>
    <w:rsid w:val="00170B95"/>
    <w:rsid w:val="00171057"/>
    <w:rsid w:val="0017135B"/>
    <w:rsid w:val="001717DC"/>
    <w:rsid w:val="00171948"/>
    <w:rsid w:val="0017364B"/>
    <w:rsid w:val="001745D5"/>
    <w:rsid w:val="001746A4"/>
    <w:rsid w:val="001747BD"/>
    <w:rsid w:val="00174DC2"/>
    <w:rsid w:val="0017511F"/>
    <w:rsid w:val="0017514E"/>
    <w:rsid w:val="00175234"/>
    <w:rsid w:val="00175428"/>
    <w:rsid w:val="00176792"/>
    <w:rsid w:val="00176C87"/>
    <w:rsid w:val="00176CE2"/>
    <w:rsid w:val="001773BF"/>
    <w:rsid w:val="00177C2E"/>
    <w:rsid w:val="00180536"/>
    <w:rsid w:val="00180963"/>
    <w:rsid w:val="00180E37"/>
    <w:rsid w:val="0018169D"/>
    <w:rsid w:val="001818C4"/>
    <w:rsid w:val="00181945"/>
    <w:rsid w:val="001820A2"/>
    <w:rsid w:val="0018210A"/>
    <w:rsid w:val="001823F7"/>
    <w:rsid w:val="001826A0"/>
    <w:rsid w:val="00182AAF"/>
    <w:rsid w:val="00182B67"/>
    <w:rsid w:val="00182D86"/>
    <w:rsid w:val="001831A8"/>
    <w:rsid w:val="0018351E"/>
    <w:rsid w:val="00183869"/>
    <w:rsid w:val="00183A87"/>
    <w:rsid w:val="00183F63"/>
    <w:rsid w:val="001864D0"/>
    <w:rsid w:val="001867D0"/>
    <w:rsid w:val="001867FE"/>
    <w:rsid w:val="00186DC4"/>
    <w:rsid w:val="00187245"/>
    <w:rsid w:val="00187CA7"/>
    <w:rsid w:val="00190257"/>
    <w:rsid w:val="00190EBE"/>
    <w:rsid w:val="00191893"/>
    <w:rsid w:val="00191A46"/>
    <w:rsid w:val="0019210D"/>
    <w:rsid w:val="00192299"/>
    <w:rsid w:val="00193188"/>
    <w:rsid w:val="00193D8E"/>
    <w:rsid w:val="00193F30"/>
    <w:rsid w:val="00194837"/>
    <w:rsid w:val="00194AC5"/>
    <w:rsid w:val="00194C84"/>
    <w:rsid w:val="001951DA"/>
    <w:rsid w:val="00195362"/>
    <w:rsid w:val="00196339"/>
    <w:rsid w:val="00196368"/>
    <w:rsid w:val="00197733"/>
    <w:rsid w:val="00197D6D"/>
    <w:rsid w:val="001A017A"/>
    <w:rsid w:val="001A111D"/>
    <w:rsid w:val="001A1257"/>
    <w:rsid w:val="001A13DB"/>
    <w:rsid w:val="001A144E"/>
    <w:rsid w:val="001A179F"/>
    <w:rsid w:val="001A22BB"/>
    <w:rsid w:val="001A23D0"/>
    <w:rsid w:val="001A2525"/>
    <w:rsid w:val="001A2895"/>
    <w:rsid w:val="001A2B70"/>
    <w:rsid w:val="001A2CAB"/>
    <w:rsid w:val="001A33AE"/>
    <w:rsid w:val="001A3AFB"/>
    <w:rsid w:val="001A41B3"/>
    <w:rsid w:val="001A4780"/>
    <w:rsid w:val="001A493C"/>
    <w:rsid w:val="001A494E"/>
    <w:rsid w:val="001A4F5B"/>
    <w:rsid w:val="001A5691"/>
    <w:rsid w:val="001A5753"/>
    <w:rsid w:val="001A5FC1"/>
    <w:rsid w:val="001A606F"/>
    <w:rsid w:val="001A6407"/>
    <w:rsid w:val="001A66F2"/>
    <w:rsid w:val="001A7FF8"/>
    <w:rsid w:val="001B0680"/>
    <w:rsid w:val="001B0CE9"/>
    <w:rsid w:val="001B0D63"/>
    <w:rsid w:val="001B11B2"/>
    <w:rsid w:val="001B1508"/>
    <w:rsid w:val="001B1A09"/>
    <w:rsid w:val="001B1D50"/>
    <w:rsid w:val="001B22E2"/>
    <w:rsid w:val="001B3151"/>
    <w:rsid w:val="001B338B"/>
    <w:rsid w:val="001B34FA"/>
    <w:rsid w:val="001B35D5"/>
    <w:rsid w:val="001B3C0E"/>
    <w:rsid w:val="001B4BB8"/>
    <w:rsid w:val="001B4D2E"/>
    <w:rsid w:val="001B5146"/>
    <w:rsid w:val="001B534D"/>
    <w:rsid w:val="001B5D8E"/>
    <w:rsid w:val="001B5E83"/>
    <w:rsid w:val="001B6542"/>
    <w:rsid w:val="001B70D4"/>
    <w:rsid w:val="001B7112"/>
    <w:rsid w:val="001B75AA"/>
    <w:rsid w:val="001B7AE5"/>
    <w:rsid w:val="001C0587"/>
    <w:rsid w:val="001C083F"/>
    <w:rsid w:val="001C0B59"/>
    <w:rsid w:val="001C1447"/>
    <w:rsid w:val="001C1462"/>
    <w:rsid w:val="001C1858"/>
    <w:rsid w:val="001C2CE8"/>
    <w:rsid w:val="001C2E18"/>
    <w:rsid w:val="001C3269"/>
    <w:rsid w:val="001C3883"/>
    <w:rsid w:val="001C40EC"/>
    <w:rsid w:val="001C44D2"/>
    <w:rsid w:val="001C4FAF"/>
    <w:rsid w:val="001C50BC"/>
    <w:rsid w:val="001C60C1"/>
    <w:rsid w:val="001C6699"/>
    <w:rsid w:val="001C69C4"/>
    <w:rsid w:val="001C707C"/>
    <w:rsid w:val="001D06D4"/>
    <w:rsid w:val="001D0A64"/>
    <w:rsid w:val="001D0AE6"/>
    <w:rsid w:val="001D1DB4"/>
    <w:rsid w:val="001D1E06"/>
    <w:rsid w:val="001D2B42"/>
    <w:rsid w:val="001D2C08"/>
    <w:rsid w:val="001D2E47"/>
    <w:rsid w:val="001D2F2D"/>
    <w:rsid w:val="001D3335"/>
    <w:rsid w:val="001D3F59"/>
    <w:rsid w:val="001D4853"/>
    <w:rsid w:val="001D4859"/>
    <w:rsid w:val="001D6CCC"/>
    <w:rsid w:val="001D7241"/>
    <w:rsid w:val="001D73E1"/>
    <w:rsid w:val="001D77A9"/>
    <w:rsid w:val="001D7B0F"/>
    <w:rsid w:val="001E009B"/>
    <w:rsid w:val="001E07FB"/>
    <w:rsid w:val="001E143F"/>
    <w:rsid w:val="001E17F5"/>
    <w:rsid w:val="001E2222"/>
    <w:rsid w:val="001E2F4B"/>
    <w:rsid w:val="001E2F5F"/>
    <w:rsid w:val="001E339A"/>
    <w:rsid w:val="001E4753"/>
    <w:rsid w:val="001E4F30"/>
    <w:rsid w:val="001E5A60"/>
    <w:rsid w:val="001E6318"/>
    <w:rsid w:val="001E67B8"/>
    <w:rsid w:val="001E6D43"/>
    <w:rsid w:val="001E6E74"/>
    <w:rsid w:val="001E6FE8"/>
    <w:rsid w:val="001E7884"/>
    <w:rsid w:val="001F14E0"/>
    <w:rsid w:val="001F1C21"/>
    <w:rsid w:val="001F1F84"/>
    <w:rsid w:val="001F2335"/>
    <w:rsid w:val="001F23C5"/>
    <w:rsid w:val="001F2733"/>
    <w:rsid w:val="001F2F51"/>
    <w:rsid w:val="001F3F2A"/>
    <w:rsid w:val="001F3F6F"/>
    <w:rsid w:val="001F49E6"/>
    <w:rsid w:val="001F4AED"/>
    <w:rsid w:val="001F5385"/>
    <w:rsid w:val="001F5561"/>
    <w:rsid w:val="001F5919"/>
    <w:rsid w:val="001F6358"/>
    <w:rsid w:val="001F6693"/>
    <w:rsid w:val="001F6A06"/>
    <w:rsid w:val="001F7426"/>
    <w:rsid w:val="001F7705"/>
    <w:rsid w:val="0020019B"/>
    <w:rsid w:val="00200D39"/>
    <w:rsid w:val="00201068"/>
    <w:rsid w:val="00201918"/>
    <w:rsid w:val="002022C4"/>
    <w:rsid w:val="002029A2"/>
    <w:rsid w:val="00202C4E"/>
    <w:rsid w:val="00203079"/>
    <w:rsid w:val="00203895"/>
    <w:rsid w:val="002040D1"/>
    <w:rsid w:val="00204FA1"/>
    <w:rsid w:val="00205CCB"/>
    <w:rsid w:val="00205FF2"/>
    <w:rsid w:val="0020672B"/>
    <w:rsid w:val="0020676D"/>
    <w:rsid w:val="00206CF6"/>
    <w:rsid w:val="0020726F"/>
    <w:rsid w:val="0020782A"/>
    <w:rsid w:val="00207A22"/>
    <w:rsid w:val="00207C4A"/>
    <w:rsid w:val="00210312"/>
    <w:rsid w:val="002103B9"/>
    <w:rsid w:val="00210BA8"/>
    <w:rsid w:val="00210F8A"/>
    <w:rsid w:val="00212390"/>
    <w:rsid w:val="0021257A"/>
    <w:rsid w:val="00213C2F"/>
    <w:rsid w:val="00214711"/>
    <w:rsid w:val="002151E0"/>
    <w:rsid w:val="0021531F"/>
    <w:rsid w:val="002156B4"/>
    <w:rsid w:val="00215D40"/>
    <w:rsid w:val="002161D9"/>
    <w:rsid w:val="0021632B"/>
    <w:rsid w:val="00216622"/>
    <w:rsid w:val="002171B8"/>
    <w:rsid w:val="00217CAD"/>
    <w:rsid w:val="00217E1B"/>
    <w:rsid w:val="00220BC3"/>
    <w:rsid w:val="00221FE7"/>
    <w:rsid w:val="002227D8"/>
    <w:rsid w:val="0022508E"/>
    <w:rsid w:val="00225376"/>
    <w:rsid w:val="0022564A"/>
    <w:rsid w:val="0022601D"/>
    <w:rsid w:val="00226536"/>
    <w:rsid w:val="00226D05"/>
    <w:rsid w:val="00226FAC"/>
    <w:rsid w:val="002270CF"/>
    <w:rsid w:val="002302C5"/>
    <w:rsid w:val="00231520"/>
    <w:rsid w:val="0023159C"/>
    <w:rsid w:val="00231F58"/>
    <w:rsid w:val="00232B69"/>
    <w:rsid w:val="002331DA"/>
    <w:rsid w:val="002340C7"/>
    <w:rsid w:val="002351B7"/>
    <w:rsid w:val="002369EC"/>
    <w:rsid w:val="00236C4F"/>
    <w:rsid w:val="00236FC5"/>
    <w:rsid w:val="0023791C"/>
    <w:rsid w:val="00237BF1"/>
    <w:rsid w:val="00240CCC"/>
    <w:rsid w:val="00240E7F"/>
    <w:rsid w:val="00241341"/>
    <w:rsid w:val="00241662"/>
    <w:rsid w:val="00241C2B"/>
    <w:rsid w:val="00242A4E"/>
    <w:rsid w:val="00242D8E"/>
    <w:rsid w:val="00242ED6"/>
    <w:rsid w:val="00243049"/>
    <w:rsid w:val="002438FE"/>
    <w:rsid w:val="00243E64"/>
    <w:rsid w:val="00244374"/>
    <w:rsid w:val="00244EC1"/>
    <w:rsid w:val="00245870"/>
    <w:rsid w:val="00245A83"/>
    <w:rsid w:val="00245E2A"/>
    <w:rsid w:val="00246A8B"/>
    <w:rsid w:val="00247C61"/>
    <w:rsid w:val="002505FD"/>
    <w:rsid w:val="002512D0"/>
    <w:rsid w:val="00252553"/>
    <w:rsid w:val="00252FFD"/>
    <w:rsid w:val="002539F4"/>
    <w:rsid w:val="002544CF"/>
    <w:rsid w:val="00254603"/>
    <w:rsid w:val="00255DDF"/>
    <w:rsid w:val="00256A5C"/>
    <w:rsid w:val="002574F9"/>
    <w:rsid w:val="00257831"/>
    <w:rsid w:val="00257D7C"/>
    <w:rsid w:val="002607F2"/>
    <w:rsid w:val="002615F2"/>
    <w:rsid w:val="0026192A"/>
    <w:rsid w:val="00261F3A"/>
    <w:rsid w:val="00262E15"/>
    <w:rsid w:val="002636F1"/>
    <w:rsid w:val="00264FA8"/>
    <w:rsid w:val="00265472"/>
    <w:rsid w:val="00265502"/>
    <w:rsid w:val="00265C36"/>
    <w:rsid w:val="00266475"/>
    <w:rsid w:val="00266804"/>
    <w:rsid w:val="00266866"/>
    <w:rsid w:val="002673D5"/>
    <w:rsid w:val="002700F2"/>
    <w:rsid w:val="002701DE"/>
    <w:rsid w:val="002709C8"/>
    <w:rsid w:val="0027141C"/>
    <w:rsid w:val="00272203"/>
    <w:rsid w:val="00273035"/>
    <w:rsid w:val="0027368D"/>
    <w:rsid w:val="0027417B"/>
    <w:rsid w:val="0027610A"/>
    <w:rsid w:val="00276811"/>
    <w:rsid w:val="00276E4C"/>
    <w:rsid w:val="002774DA"/>
    <w:rsid w:val="00280D93"/>
    <w:rsid w:val="00282699"/>
    <w:rsid w:val="00282B40"/>
    <w:rsid w:val="002849F2"/>
    <w:rsid w:val="002856A6"/>
    <w:rsid w:val="002857DD"/>
    <w:rsid w:val="00285B9C"/>
    <w:rsid w:val="0028655A"/>
    <w:rsid w:val="0028674E"/>
    <w:rsid w:val="00286B0C"/>
    <w:rsid w:val="002874C3"/>
    <w:rsid w:val="0028781C"/>
    <w:rsid w:val="0029019A"/>
    <w:rsid w:val="00291277"/>
    <w:rsid w:val="00291B6C"/>
    <w:rsid w:val="002920CD"/>
    <w:rsid w:val="002926DF"/>
    <w:rsid w:val="0029307D"/>
    <w:rsid w:val="0029331E"/>
    <w:rsid w:val="002937B5"/>
    <w:rsid w:val="00293EF3"/>
    <w:rsid w:val="00294221"/>
    <w:rsid w:val="00294769"/>
    <w:rsid w:val="00294A7C"/>
    <w:rsid w:val="0029553E"/>
    <w:rsid w:val="0029598B"/>
    <w:rsid w:val="0029601D"/>
    <w:rsid w:val="00296290"/>
    <w:rsid w:val="00296697"/>
    <w:rsid w:val="00297978"/>
    <w:rsid w:val="002A0704"/>
    <w:rsid w:val="002A3F73"/>
    <w:rsid w:val="002A469F"/>
    <w:rsid w:val="002A6378"/>
    <w:rsid w:val="002A67CC"/>
    <w:rsid w:val="002A6A73"/>
    <w:rsid w:val="002B018A"/>
    <w:rsid w:val="002B0472"/>
    <w:rsid w:val="002B0602"/>
    <w:rsid w:val="002B0A26"/>
    <w:rsid w:val="002B0F65"/>
    <w:rsid w:val="002B1554"/>
    <w:rsid w:val="002B1DAF"/>
    <w:rsid w:val="002B2117"/>
    <w:rsid w:val="002B31BC"/>
    <w:rsid w:val="002B3AE0"/>
    <w:rsid w:val="002B3F95"/>
    <w:rsid w:val="002B614E"/>
    <w:rsid w:val="002B6B12"/>
    <w:rsid w:val="002B7739"/>
    <w:rsid w:val="002C0852"/>
    <w:rsid w:val="002C17CA"/>
    <w:rsid w:val="002C17EA"/>
    <w:rsid w:val="002C1A6F"/>
    <w:rsid w:val="002C1B04"/>
    <w:rsid w:val="002C2AFF"/>
    <w:rsid w:val="002C4485"/>
    <w:rsid w:val="002C44FC"/>
    <w:rsid w:val="002C4538"/>
    <w:rsid w:val="002C4871"/>
    <w:rsid w:val="002C5210"/>
    <w:rsid w:val="002C574B"/>
    <w:rsid w:val="002C5891"/>
    <w:rsid w:val="002C77A2"/>
    <w:rsid w:val="002C7846"/>
    <w:rsid w:val="002C7B5E"/>
    <w:rsid w:val="002D0806"/>
    <w:rsid w:val="002D0969"/>
    <w:rsid w:val="002D11EB"/>
    <w:rsid w:val="002D1B60"/>
    <w:rsid w:val="002D20BF"/>
    <w:rsid w:val="002D26FA"/>
    <w:rsid w:val="002D38E5"/>
    <w:rsid w:val="002D42C7"/>
    <w:rsid w:val="002D4BBD"/>
    <w:rsid w:val="002D4CA4"/>
    <w:rsid w:val="002D517B"/>
    <w:rsid w:val="002D51E0"/>
    <w:rsid w:val="002D5309"/>
    <w:rsid w:val="002D5352"/>
    <w:rsid w:val="002D5391"/>
    <w:rsid w:val="002D568D"/>
    <w:rsid w:val="002D633B"/>
    <w:rsid w:val="002D64D1"/>
    <w:rsid w:val="002D653E"/>
    <w:rsid w:val="002D6588"/>
    <w:rsid w:val="002D6921"/>
    <w:rsid w:val="002D6938"/>
    <w:rsid w:val="002D759C"/>
    <w:rsid w:val="002D7C49"/>
    <w:rsid w:val="002E1444"/>
    <w:rsid w:val="002E1B93"/>
    <w:rsid w:val="002E1F85"/>
    <w:rsid w:val="002E24AA"/>
    <w:rsid w:val="002E29CD"/>
    <w:rsid w:val="002E2A89"/>
    <w:rsid w:val="002E2EA2"/>
    <w:rsid w:val="002E356D"/>
    <w:rsid w:val="002E38F8"/>
    <w:rsid w:val="002E4625"/>
    <w:rsid w:val="002E466E"/>
    <w:rsid w:val="002E5755"/>
    <w:rsid w:val="002E59C9"/>
    <w:rsid w:val="002E5E9D"/>
    <w:rsid w:val="002E6140"/>
    <w:rsid w:val="002E66DC"/>
    <w:rsid w:val="002E6985"/>
    <w:rsid w:val="002E6D2F"/>
    <w:rsid w:val="002E6DF3"/>
    <w:rsid w:val="002E6E44"/>
    <w:rsid w:val="002E71B6"/>
    <w:rsid w:val="002E7437"/>
    <w:rsid w:val="002E74D4"/>
    <w:rsid w:val="002E7931"/>
    <w:rsid w:val="002F08E5"/>
    <w:rsid w:val="002F0CE7"/>
    <w:rsid w:val="002F1483"/>
    <w:rsid w:val="002F1A3E"/>
    <w:rsid w:val="002F3493"/>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C7"/>
    <w:rsid w:val="00301BEB"/>
    <w:rsid w:val="00301D01"/>
    <w:rsid w:val="00303381"/>
    <w:rsid w:val="00304500"/>
    <w:rsid w:val="00304F22"/>
    <w:rsid w:val="00305423"/>
    <w:rsid w:val="003056F9"/>
    <w:rsid w:val="003060A6"/>
    <w:rsid w:val="0030622C"/>
    <w:rsid w:val="00306489"/>
    <w:rsid w:val="00306C7C"/>
    <w:rsid w:val="00306E27"/>
    <w:rsid w:val="00306E2E"/>
    <w:rsid w:val="003102D0"/>
    <w:rsid w:val="0031059E"/>
    <w:rsid w:val="00310739"/>
    <w:rsid w:val="003118BC"/>
    <w:rsid w:val="00311BD4"/>
    <w:rsid w:val="00311F4D"/>
    <w:rsid w:val="00312493"/>
    <w:rsid w:val="00312B0A"/>
    <w:rsid w:val="00312BFA"/>
    <w:rsid w:val="0031352A"/>
    <w:rsid w:val="00314113"/>
    <w:rsid w:val="003142ED"/>
    <w:rsid w:val="003143A4"/>
    <w:rsid w:val="00314886"/>
    <w:rsid w:val="003148D1"/>
    <w:rsid w:val="00314C0E"/>
    <w:rsid w:val="00317340"/>
    <w:rsid w:val="00317420"/>
    <w:rsid w:val="003175A2"/>
    <w:rsid w:val="003175E9"/>
    <w:rsid w:val="003201A8"/>
    <w:rsid w:val="003201EE"/>
    <w:rsid w:val="00320411"/>
    <w:rsid w:val="003210A3"/>
    <w:rsid w:val="0032156E"/>
    <w:rsid w:val="00321888"/>
    <w:rsid w:val="00322EDD"/>
    <w:rsid w:val="00323276"/>
    <w:rsid w:val="00323374"/>
    <w:rsid w:val="00323556"/>
    <w:rsid w:val="00323898"/>
    <w:rsid w:val="003240D3"/>
    <w:rsid w:val="003246B6"/>
    <w:rsid w:val="00326354"/>
    <w:rsid w:val="00326BDD"/>
    <w:rsid w:val="00326D24"/>
    <w:rsid w:val="00327F74"/>
    <w:rsid w:val="00330567"/>
    <w:rsid w:val="00331948"/>
    <w:rsid w:val="003320FF"/>
    <w:rsid w:val="00332320"/>
    <w:rsid w:val="00332D35"/>
    <w:rsid w:val="00333472"/>
    <w:rsid w:val="0033366D"/>
    <w:rsid w:val="003336AD"/>
    <w:rsid w:val="00333E93"/>
    <w:rsid w:val="0033484A"/>
    <w:rsid w:val="003350D8"/>
    <w:rsid w:val="0033577F"/>
    <w:rsid w:val="003359AF"/>
    <w:rsid w:val="003360A9"/>
    <w:rsid w:val="0033794A"/>
    <w:rsid w:val="00340B9B"/>
    <w:rsid w:val="0034177B"/>
    <w:rsid w:val="003429C6"/>
    <w:rsid w:val="00342AA1"/>
    <w:rsid w:val="003431C5"/>
    <w:rsid w:val="00343856"/>
    <w:rsid w:val="0034427B"/>
    <w:rsid w:val="003442B9"/>
    <w:rsid w:val="00344867"/>
    <w:rsid w:val="003456FC"/>
    <w:rsid w:val="00346600"/>
    <w:rsid w:val="00346D14"/>
    <w:rsid w:val="003472FB"/>
    <w:rsid w:val="00347D72"/>
    <w:rsid w:val="00347E2A"/>
    <w:rsid w:val="00347F09"/>
    <w:rsid w:val="003503B2"/>
    <w:rsid w:val="0035081D"/>
    <w:rsid w:val="00350DE0"/>
    <w:rsid w:val="003515FD"/>
    <w:rsid w:val="00351838"/>
    <w:rsid w:val="00351EE5"/>
    <w:rsid w:val="003533AF"/>
    <w:rsid w:val="003541F1"/>
    <w:rsid w:val="00354285"/>
    <w:rsid w:val="0035442C"/>
    <w:rsid w:val="003547D3"/>
    <w:rsid w:val="003551D9"/>
    <w:rsid w:val="00355553"/>
    <w:rsid w:val="003557A6"/>
    <w:rsid w:val="00356A56"/>
    <w:rsid w:val="00356D06"/>
    <w:rsid w:val="003574BA"/>
    <w:rsid w:val="00360261"/>
    <w:rsid w:val="00361567"/>
    <w:rsid w:val="00361ACD"/>
    <w:rsid w:val="00361C63"/>
    <w:rsid w:val="00361E38"/>
    <w:rsid w:val="003620B4"/>
    <w:rsid w:val="0036263F"/>
    <w:rsid w:val="00362CB8"/>
    <w:rsid w:val="003637D2"/>
    <w:rsid w:val="003638C3"/>
    <w:rsid w:val="00363D68"/>
    <w:rsid w:val="0036428A"/>
    <w:rsid w:val="00364555"/>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CE1"/>
    <w:rsid w:val="00370EF6"/>
    <w:rsid w:val="0037105B"/>
    <w:rsid w:val="00371400"/>
    <w:rsid w:val="00372893"/>
    <w:rsid w:val="00372D2E"/>
    <w:rsid w:val="003734E1"/>
    <w:rsid w:val="00373882"/>
    <w:rsid w:val="00374539"/>
    <w:rsid w:val="00374D5D"/>
    <w:rsid w:val="00374D9D"/>
    <w:rsid w:val="003765D8"/>
    <w:rsid w:val="0037671A"/>
    <w:rsid w:val="00376944"/>
    <w:rsid w:val="00376C9D"/>
    <w:rsid w:val="0038045B"/>
    <w:rsid w:val="003807E4"/>
    <w:rsid w:val="00380CDE"/>
    <w:rsid w:val="00380EDC"/>
    <w:rsid w:val="00381377"/>
    <w:rsid w:val="00382AE8"/>
    <w:rsid w:val="00383327"/>
    <w:rsid w:val="00383A92"/>
    <w:rsid w:val="003844E1"/>
    <w:rsid w:val="00385261"/>
    <w:rsid w:val="00385830"/>
    <w:rsid w:val="00385A29"/>
    <w:rsid w:val="00385B59"/>
    <w:rsid w:val="00385E36"/>
    <w:rsid w:val="0038751C"/>
    <w:rsid w:val="00387B0B"/>
    <w:rsid w:val="00387C8C"/>
    <w:rsid w:val="003905E3"/>
    <w:rsid w:val="003919D7"/>
    <w:rsid w:val="00392185"/>
    <w:rsid w:val="00393962"/>
    <w:rsid w:val="00393A33"/>
    <w:rsid w:val="0039412E"/>
    <w:rsid w:val="00394254"/>
    <w:rsid w:val="003946C4"/>
    <w:rsid w:val="003961F8"/>
    <w:rsid w:val="00396F14"/>
    <w:rsid w:val="00397138"/>
    <w:rsid w:val="00397D18"/>
    <w:rsid w:val="003A0560"/>
    <w:rsid w:val="003A0956"/>
    <w:rsid w:val="003A0BC8"/>
    <w:rsid w:val="003A13BD"/>
    <w:rsid w:val="003A178E"/>
    <w:rsid w:val="003A1A28"/>
    <w:rsid w:val="003A1B36"/>
    <w:rsid w:val="003A229B"/>
    <w:rsid w:val="003A2697"/>
    <w:rsid w:val="003A29B4"/>
    <w:rsid w:val="003A381A"/>
    <w:rsid w:val="003A3978"/>
    <w:rsid w:val="003A3D63"/>
    <w:rsid w:val="003A4B16"/>
    <w:rsid w:val="003A53AE"/>
    <w:rsid w:val="003A5D7F"/>
    <w:rsid w:val="003A66FB"/>
    <w:rsid w:val="003A67D4"/>
    <w:rsid w:val="003A7101"/>
    <w:rsid w:val="003A780F"/>
    <w:rsid w:val="003B09BA"/>
    <w:rsid w:val="003B0AD3"/>
    <w:rsid w:val="003B13CC"/>
    <w:rsid w:val="003B1CDD"/>
    <w:rsid w:val="003B2397"/>
    <w:rsid w:val="003B2974"/>
    <w:rsid w:val="003B2A22"/>
    <w:rsid w:val="003B32AE"/>
    <w:rsid w:val="003B3D6C"/>
    <w:rsid w:val="003B4163"/>
    <w:rsid w:val="003B4DBB"/>
    <w:rsid w:val="003B5BB4"/>
    <w:rsid w:val="003B5BFE"/>
    <w:rsid w:val="003B72E8"/>
    <w:rsid w:val="003B7EC0"/>
    <w:rsid w:val="003C0B88"/>
    <w:rsid w:val="003C0EE7"/>
    <w:rsid w:val="003C0FA7"/>
    <w:rsid w:val="003C121E"/>
    <w:rsid w:val="003C14A2"/>
    <w:rsid w:val="003C27C0"/>
    <w:rsid w:val="003C3308"/>
    <w:rsid w:val="003C3771"/>
    <w:rsid w:val="003C3A2C"/>
    <w:rsid w:val="003C3F55"/>
    <w:rsid w:val="003C4585"/>
    <w:rsid w:val="003C4688"/>
    <w:rsid w:val="003C4C1A"/>
    <w:rsid w:val="003C548C"/>
    <w:rsid w:val="003C59E0"/>
    <w:rsid w:val="003C5E5E"/>
    <w:rsid w:val="003C63C3"/>
    <w:rsid w:val="003C6462"/>
    <w:rsid w:val="003C64B1"/>
    <w:rsid w:val="003C68C9"/>
    <w:rsid w:val="003C6C8D"/>
    <w:rsid w:val="003C77EE"/>
    <w:rsid w:val="003C7803"/>
    <w:rsid w:val="003D0F33"/>
    <w:rsid w:val="003D0F56"/>
    <w:rsid w:val="003D2459"/>
    <w:rsid w:val="003D2D18"/>
    <w:rsid w:val="003D3323"/>
    <w:rsid w:val="003D4270"/>
    <w:rsid w:val="003D4522"/>
    <w:rsid w:val="003D4F95"/>
    <w:rsid w:val="003D5F42"/>
    <w:rsid w:val="003D60A9"/>
    <w:rsid w:val="003D641F"/>
    <w:rsid w:val="003D6E11"/>
    <w:rsid w:val="003D7101"/>
    <w:rsid w:val="003D74B0"/>
    <w:rsid w:val="003D7B05"/>
    <w:rsid w:val="003E0718"/>
    <w:rsid w:val="003E0955"/>
    <w:rsid w:val="003E09E1"/>
    <w:rsid w:val="003E2B57"/>
    <w:rsid w:val="003E3302"/>
    <w:rsid w:val="003E35AE"/>
    <w:rsid w:val="003E3878"/>
    <w:rsid w:val="003E42BA"/>
    <w:rsid w:val="003E4725"/>
    <w:rsid w:val="003E494F"/>
    <w:rsid w:val="003E4AF6"/>
    <w:rsid w:val="003E4E1D"/>
    <w:rsid w:val="003E5557"/>
    <w:rsid w:val="003E566E"/>
    <w:rsid w:val="003E593B"/>
    <w:rsid w:val="003E5AA9"/>
    <w:rsid w:val="003E6B3F"/>
    <w:rsid w:val="003E73C4"/>
    <w:rsid w:val="003F011E"/>
    <w:rsid w:val="003F0D64"/>
    <w:rsid w:val="003F0F15"/>
    <w:rsid w:val="003F2F2A"/>
    <w:rsid w:val="003F3495"/>
    <w:rsid w:val="003F3616"/>
    <w:rsid w:val="003F39E0"/>
    <w:rsid w:val="003F3D85"/>
    <w:rsid w:val="003F491B"/>
    <w:rsid w:val="003F4B9D"/>
    <w:rsid w:val="003F5C9F"/>
    <w:rsid w:val="003F703A"/>
    <w:rsid w:val="003F7602"/>
    <w:rsid w:val="003F7C8C"/>
    <w:rsid w:val="003F7FE6"/>
    <w:rsid w:val="0040010B"/>
    <w:rsid w:val="0040017C"/>
    <w:rsid w:val="004003B3"/>
    <w:rsid w:val="004005CC"/>
    <w:rsid w:val="00400B78"/>
    <w:rsid w:val="00400F70"/>
    <w:rsid w:val="0040123B"/>
    <w:rsid w:val="00401C33"/>
    <w:rsid w:val="00402BDC"/>
    <w:rsid w:val="00403677"/>
    <w:rsid w:val="0040516B"/>
    <w:rsid w:val="00405923"/>
    <w:rsid w:val="00405B04"/>
    <w:rsid w:val="00405E97"/>
    <w:rsid w:val="00406B33"/>
    <w:rsid w:val="00406EE5"/>
    <w:rsid w:val="0040794E"/>
    <w:rsid w:val="00407B9D"/>
    <w:rsid w:val="00410120"/>
    <w:rsid w:val="004107DD"/>
    <w:rsid w:val="00410948"/>
    <w:rsid w:val="00410E0B"/>
    <w:rsid w:val="00411708"/>
    <w:rsid w:val="00411BBF"/>
    <w:rsid w:val="00412580"/>
    <w:rsid w:val="00412934"/>
    <w:rsid w:val="004132E5"/>
    <w:rsid w:val="0041347A"/>
    <w:rsid w:val="00413588"/>
    <w:rsid w:val="004137F0"/>
    <w:rsid w:val="00413C24"/>
    <w:rsid w:val="00413F31"/>
    <w:rsid w:val="004143BA"/>
    <w:rsid w:val="00414493"/>
    <w:rsid w:val="00414DBE"/>
    <w:rsid w:val="00415055"/>
    <w:rsid w:val="0041557B"/>
    <w:rsid w:val="004156C6"/>
    <w:rsid w:val="00415912"/>
    <w:rsid w:val="00415BDE"/>
    <w:rsid w:val="004162DE"/>
    <w:rsid w:val="004163C8"/>
    <w:rsid w:val="00416510"/>
    <w:rsid w:val="00417588"/>
    <w:rsid w:val="00417A9B"/>
    <w:rsid w:val="00417C07"/>
    <w:rsid w:val="00417FB7"/>
    <w:rsid w:val="004202D2"/>
    <w:rsid w:val="00420E92"/>
    <w:rsid w:val="00421069"/>
    <w:rsid w:val="00422188"/>
    <w:rsid w:val="00422391"/>
    <w:rsid w:val="00422B46"/>
    <w:rsid w:val="00422BBD"/>
    <w:rsid w:val="0042325E"/>
    <w:rsid w:val="0042446D"/>
    <w:rsid w:val="00424619"/>
    <w:rsid w:val="00424BA5"/>
    <w:rsid w:val="00424C40"/>
    <w:rsid w:val="00424FC0"/>
    <w:rsid w:val="00425953"/>
    <w:rsid w:val="00425D9C"/>
    <w:rsid w:val="00426821"/>
    <w:rsid w:val="00427BF8"/>
    <w:rsid w:val="00430079"/>
    <w:rsid w:val="00430E29"/>
    <w:rsid w:val="00431406"/>
    <w:rsid w:val="00431C02"/>
    <w:rsid w:val="00432E1D"/>
    <w:rsid w:val="00432F71"/>
    <w:rsid w:val="0043376A"/>
    <w:rsid w:val="00433DF5"/>
    <w:rsid w:val="00434EE1"/>
    <w:rsid w:val="00435037"/>
    <w:rsid w:val="004351E1"/>
    <w:rsid w:val="00435B09"/>
    <w:rsid w:val="00435BEB"/>
    <w:rsid w:val="00436006"/>
    <w:rsid w:val="004370F4"/>
    <w:rsid w:val="00437194"/>
    <w:rsid w:val="00437395"/>
    <w:rsid w:val="004374C2"/>
    <w:rsid w:val="0043789B"/>
    <w:rsid w:val="00440F03"/>
    <w:rsid w:val="00441EB5"/>
    <w:rsid w:val="00442692"/>
    <w:rsid w:val="00443C99"/>
    <w:rsid w:val="00443E25"/>
    <w:rsid w:val="00444169"/>
    <w:rsid w:val="00444690"/>
    <w:rsid w:val="00444D99"/>
    <w:rsid w:val="00445047"/>
    <w:rsid w:val="0044541F"/>
    <w:rsid w:val="00447B9D"/>
    <w:rsid w:val="00452523"/>
    <w:rsid w:val="00452C3B"/>
    <w:rsid w:val="00453A2C"/>
    <w:rsid w:val="00453C0D"/>
    <w:rsid w:val="00453E3F"/>
    <w:rsid w:val="0045438F"/>
    <w:rsid w:val="004553A9"/>
    <w:rsid w:val="00455622"/>
    <w:rsid w:val="00456DD9"/>
    <w:rsid w:val="00456DEF"/>
    <w:rsid w:val="00457388"/>
    <w:rsid w:val="004577E5"/>
    <w:rsid w:val="00461402"/>
    <w:rsid w:val="00461508"/>
    <w:rsid w:val="004618FB"/>
    <w:rsid w:val="00461ED8"/>
    <w:rsid w:val="004620CF"/>
    <w:rsid w:val="0046457D"/>
    <w:rsid w:val="004648CD"/>
    <w:rsid w:val="0046566A"/>
    <w:rsid w:val="004656E0"/>
    <w:rsid w:val="004657FC"/>
    <w:rsid w:val="0046631D"/>
    <w:rsid w:val="00467943"/>
    <w:rsid w:val="00467984"/>
    <w:rsid w:val="00467C68"/>
    <w:rsid w:val="00470810"/>
    <w:rsid w:val="00470D45"/>
    <w:rsid w:val="00470DCE"/>
    <w:rsid w:val="00470ED7"/>
    <w:rsid w:val="00470FF5"/>
    <w:rsid w:val="0047192B"/>
    <w:rsid w:val="00472DAF"/>
    <w:rsid w:val="004733F6"/>
    <w:rsid w:val="00473906"/>
    <w:rsid w:val="0047395E"/>
    <w:rsid w:val="00474545"/>
    <w:rsid w:val="004745B1"/>
    <w:rsid w:val="004746D5"/>
    <w:rsid w:val="00474849"/>
    <w:rsid w:val="00474E69"/>
    <w:rsid w:val="0047563D"/>
    <w:rsid w:val="0047580B"/>
    <w:rsid w:val="0047612B"/>
    <w:rsid w:val="00476AAA"/>
    <w:rsid w:val="00477E10"/>
    <w:rsid w:val="004803D8"/>
    <w:rsid w:val="00480B92"/>
    <w:rsid w:val="00482FB4"/>
    <w:rsid w:val="00483798"/>
    <w:rsid w:val="004844D6"/>
    <w:rsid w:val="004846D0"/>
    <w:rsid w:val="00484DD3"/>
    <w:rsid w:val="00484F26"/>
    <w:rsid w:val="004850D7"/>
    <w:rsid w:val="00485879"/>
    <w:rsid w:val="0048611F"/>
    <w:rsid w:val="004866F8"/>
    <w:rsid w:val="00486D42"/>
    <w:rsid w:val="0048766F"/>
    <w:rsid w:val="004877B1"/>
    <w:rsid w:val="00487BB9"/>
    <w:rsid w:val="00490049"/>
    <w:rsid w:val="004903B6"/>
    <w:rsid w:val="004917E9"/>
    <w:rsid w:val="00492784"/>
    <w:rsid w:val="00492B01"/>
    <w:rsid w:val="00492C50"/>
    <w:rsid w:val="00492D52"/>
    <w:rsid w:val="0049330E"/>
    <w:rsid w:val="004935FC"/>
    <w:rsid w:val="00493AF7"/>
    <w:rsid w:val="004945F7"/>
    <w:rsid w:val="00494A73"/>
    <w:rsid w:val="00494EC5"/>
    <w:rsid w:val="0049621B"/>
    <w:rsid w:val="004964B6"/>
    <w:rsid w:val="00496C38"/>
    <w:rsid w:val="004A0539"/>
    <w:rsid w:val="004A0681"/>
    <w:rsid w:val="004A0C43"/>
    <w:rsid w:val="004A14C6"/>
    <w:rsid w:val="004A1BE9"/>
    <w:rsid w:val="004A20D9"/>
    <w:rsid w:val="004A25E9"/>
    <w:rsid w:val="004A29D5"/>
    <w:rsid w:val="004A2F49"/>
    <w:rsid w:val="004A336F"/>
    <w:rsid w:val="004A33F3"/>
    <w:rsid w:val="004A3A8E"/>
    <w:rsid w:val="004A44FC"/>
    <w:rsid w:val="004A6298"/>
    <w:rsid w:val="004A64F0"/>
    <w:rsid w:val="004A7CDA"/>
    <w:rsid w:val="004A7DE9"/>
    <w:rsid w:val="004B0516"/>
    <w:rsid w:val="004B11E6"/>
    <w:rsid w:val="004B199F"/>
    <w:rsid w:val="004B2312"/>
    <w:rsid w:val="004B235A"/>
    <w:rsid w:val="004B24E8"/>
    <w:rsid w:val="004B2C80"/>
    <w:rsid w:val="004B3942"/>
    <w:rsid w:val="004B4C0D"/>
    <w:rsid w:val="004B5086"/>
    <w:rsid w:val="004B54F4"/>
    <w:rsid w:val="004B5767"/>
    <w:rsid w:val="004B71E0"/>
    <w:rsid w:val="004B7263"/>
    <w:rsid w:val="004B7D58"/>
    <w:rsid w:val="004C01FE"/>
    <w:rsid w:val="004C05AA"/>
    <w:rsid w:val="004C11C0"/>
    <w:rsid w:val="004C1289"/>
    <w:rsid w:val="004C148E"/>
    <w:rsid w:val="004C168F"/>
    <w:rsid w:val="004C1895"/>
    <w:rsid w:val="004C3066"/>
    <w:rsid w:val="004C3BCB"/>
    <w:rsid w:val="004C3EE9"/>
    <w:rsid w:val="004C4919"/>
    <w:rsid w:val="004C4A59"/>
    <w:rsid w:val="004C4CEB"/>
    <w:rsid w:val="004C4FFA"/>
    <w:rsid w:val="004C5481"/>
    <w:rsid w:val="004C5ECE"/>
    <w:rsid w:val="004C61C4"/>
    <w:rsid w:val="004C6634"/>
    <w:rsid w:val="004C6D40"/>
    <w:rsid w:val="004C7277"/>
    <w:rsid w:val="004C7453"/>
    <w:rsid w:val="004C7F53"/>
    <w:rsid w:val="004D0AFE"/>
    <w:rsid w:val="004D1124"/>
    <w:rsid w:val="004D1724"/>
    <w:rsid w:val="004D2922"/>
    <w:rsid w:val="004D29B5"/>
    <w:rsid w:val="004D2E79"/>
    <w:rsid w:val="004D32C3"/>
    <w:rsid w:val="004D33C7"/>
    <w:rsid w:val="004D3A51"/>
    <w:rsid w:val="004D40C3"/>
    <w:rsid w:val="004D412A"/>
    <w:rsid w:val="004D4131"/>
    <w:rsid w:val="004D426C"/>
    <w:rsid w:val="004D4FCC"/>
    <w:rsid w:val="004D5E6F"/>
    <w:rsid w:val="004D76BB"/>
    <w:rsid w:val="004D76BC"/>
    <w:rsid w:val="004D77D8"/>
    <w:rsid w:val="004E0172"/>
    <w:rsid w:val="004E0793"/>
    <w:rsid w:val="004E0903"/>
    <w:rsid w:val="004E10FE"/>
    <w:rsid w:val="004E2F1F"/>
    <w:rsid w:val="004E516E"/>
    <w:rsid w:val="004E5C45"/>
    <w:rsid w:val="004E611A"/>
    <w:rsid w:val="004E6B3D"/>
    <w:rsid w:val="004E7827"/>
    <w:rsid w:val="004E799F"/>
    <w:rsid w:val="004E79D6"/>
    <w:rsid w:val="004E7B11"/>
    <w:rsid w:val="004F0C3C"/>
    <w:rsid w:val="004F0F29"/>
    <w:rsid w:val="004F1171"/>
    <w:rsid w:val="004F1A66"/>
    <w:rsid w:val="004F1B27"/>
    <w:rsid w:val="004F2660"/>
    <w:rsid w:val="004F3628"/>
    <w:rsid w:val="004F3905"/>
    <w:rsid w:val="004F4EF2"/>
    <w:rsid w:val="004F595B"/>
    <w:rsid w:val="004F63FC"/>
    <w:rsid w:val="004F663F"/>
    <w:rsid w:val="004F72E9"/>
    <w:rsid w:val="004F78DF"/>
    <w:rsid w:val="004F7959"/>
    <w:rsid w:val="00500813"/>
    <w:rsid w:val="00500A42"/>
    <w:rsid w:val="00500E4F"/>
    <w:rsid w:val="005011D1"/>
    <w:rsid w:val="005011FF"/>
    <w:rsid w:val="0050176B"/>
    <w:rsid w:val="00501FA9"/>
    <w:rsid w:val="00502030"/>
    <w:rsid w:val="00502ED7"/>
    <w:rsid w:val="00503211"/>
    <w:rsid w:val="0050466E"/>
    <w:rsid w:val="005048AB"/>
    <w:rsid w:val="00504AE6"/>
    <w:rsid w:val="0050572E"/>
    <w:rsid w:val="005059A8"/>
    <w:rsid w:val="00505A92"/>
    <w:rsid w:val="00507EC8"/>
    <w:rsid w:val="00512578"/>
    <w:rsid w:val="00512E5E"/>
    <w:rsid w:val="005130E1"/>
    <w:rsid w:val="00513D8B"/>
    <w:rsid w:val="00514DF6"/>
    <w:rsid w:val="00516639"/>
    <w:rsid w:val="00517385"/>
    <w:rsid w:val="005174CD"/>
    <w:rsid w:val="00517E68"/>
    <w:rsid w:val="005203F1"/>
    <w:rsid w:val="005203FC"/>
    <w:rsid w:val="00520F7E"/>
    <w:rsid w:val="00520FDF"/>
    <w:rsid w:val="0052160C"/>
    <w:rsid w:val="00521BC3"/>
    <w:rsid w:val="00522F33"/>
    <w:rsid w:val="00523010"/>
    <w:rsid w:val="00523169"/>
    <w:rsid w:val="005247C1"/>
    <w:rsid w:val="00524D93"/>
    <w:rsid w:val="00524DF5"/>
    <w:rsid w:val="005253F9"/>
    <w:rsid w:val="00525564"/>
    <w:rsid w:val="00525F3B"/>
    <w:rsid w:val="005278F8"/>
    <w:rsid w:val="00531632"/>
    <w:rsid w:val="00533C0E"/>
    <w:rsid w:val="00535A49"/>
    <w:rsid w:val="00535EEB"/>
    <w:rsid w:val="00536175"/>
    <w:rsid w:val="005363D8"/>
    <w:rsid w:val="00537210"/>
    <w:rsid w:val="00537B1A"/>
    <w:rsid w:val="005405C1"/>
    <w:rsid w:val="00540647"/>
    <w:rsid w:val="00540692"/>
    <w:rsid w:val="00541313"/>
    <w:rsid w:val="00541A98"/>
    <w:rsid w:val="00541BD0"/>
    <w:rsid w:val="00541D4A"/>
    <w:rsid w:val="00541F86"/>
    <w:rsid w:val="0054204B"/>
    <w:rsid w:val="00542505"/>
    <w:rsid w:val="0054251F"/>
    <w:rsid w:val="00542AB6"/>
    <w:rsid w:val="00542CF5"/>
    <w:rsid w:val="0054405E"/>
    <w:rsid w:val="005441E0"/>
    <w:rsid w:val="00544332"/>
    <w:rsid w:val="00544BBC"/>
    <w:rsid w:val="00544CAC"/>
    <w:rsid w:val="005453D2"/>
    <w:rsid w:val="0054625F"/>
    <w:rsid w:val="005463B9"/>
    <w:rsid w:val="00546B1B"/>
    <w:rsid w:val="00546CE8"/>
    <w:rsid w:val="00551A44"/>
    <w:rsid w:val="00551CA1"/>
    <w:rsid w:val="005520D8"/>
    <w:rsid w:val="0055212F"/>
    <w:rsid w:val="005521CD"/>
    <w:rsid w:val="00552B66"/>
    <w:rsid w:val="00552E19"/>
    <w:rsid w:val="00553AC9"/>
    <w:rsid w:val="00555816"/>
    <w:rsid w:val="00555A18"/>
    <w:rsid w:val="00555FA7"/>
    <w:rsid w:val="00556091"/>
    <w:rsid w:val="00556342"/>
    <w:rsid w:val="0055636A"/>
    <w:rsid w:val="00556995"/>
    <w:rsid w:val="00556B65"/>
    <w:rsid w:val="00556CF1"/>
    <w:rsid w:val="00556DCC"/>
    <w:rsid w:val="00557D6B"/>
    <w:rsid w:val="005605B7"/>
    <w:rsid w:val="00560945"/>
    <w:rsid w:val="00560D27"/>
    <w:rsid w:val="0056282D"/>
    <w:rsid w:val="0056376E"/>
    <w:rsid w:val="00563A1B"/>
    <w:rsid w:val="005644E7"/>
    <w:rsid w:val="005654B0"/>
    <w:rsid w:val="00565FD3"/>
    <w:rsid w:val="0056664B"/>
    <w:rsid w:val="00566D8E"/>
    <w:rsid w:val="0056706A"/>
    <w:rsid w:val="00567E75"/>
    <w:rsid w:val="00570C48"/>
    <w:rsid w:val="00572358"/>
    <w:rsid w:val="00574154"/>
    <w:rsid w:val="005744DB"/>
    <w:rsid w:val="00574761"/>
    <w:rsid w:val="005762A7"/>
    <w:rsid w:val="005770D0"/>
    <w:rsid w:val="00580841"/>
    <w:rsid w:val="00581DD1"/>
    <w:rsid w:val="0058299F"/>
    <w:rsid w:val="00582EE9"/>
    <w:rsid w:val="00583233"/>
    <w:rsid w:val="00583B3C"/>
    <w:rsid w:val="00583CC6"/>
    <w:rsid w:val="005842F9"/>
    <w:rsid w:val="00584DCC"/>
    <w:rsid w:val="00584DE0"/>
    <w:rsid w:val="005852D9"/>
    <w:rsid w:val="005855CC"/>
    <w:rsid w:val="00585BE3"/>
    <w:rsid w:val="00586A07"/>
    <w:rsid w:val="00586B60"/>
    <w:rsid w:val="005901B6"/>
    <w:rsid w:val="00590FFD"/>
    <w:rsid w:val="00591320"/>
    <w:rsid w:val="005916D7"/>
    <w:rsid w:val="0059189F"/>
    <w:rsid w:val="00591BFA"/>
    <w:rsid w:val="00593195"/>
    <w:rsid w:val="00593CE2"/>
    <w:rsid w:val="0059448F"/>
    <w:rsid w:val="00595CEC"/>
    <w:rsid w:val="005969D0"/>
    <w:rsid w:val="005969F3"/>
    <w:rsid w:val="005A0542"/>
    <w:rsid w:val="005A0D09"/>
    <w:rsid w:val="005A110B"/>
    <w:rsid w:val="005A176C"/>
    <w:rsid w:val="005A1A20"/>
    <w:rsid w:val="005A1B8A"/>
    <w:rsid w:val="005A1CA4"/>
    <w:rsid w:val="005A230D"/>
    <w:rsid w:val="005A315F"/>
    <w:rsid w:val="005A33BC"/>
    <w:rsid w:val="005A3EF0"/>
    <w:rsid w:val="005A43BF"/>
    <w:rsid w:val="005A45B3"/>
    <w:rsid w:val="005A5677"/>
    <w:rsid w:val="005A57B4"/>
    <w:rsid w:val="005A5B76"/>
    <w:rsid w:val="005A5F33"/>
    <w:rsid w:val="005A60C5"/>
    <w:rsid w:val="005A651F"/>
    <w:rsid w:val="005A68F3"/>
    <w:rsid w:val="005A698C"/>
    <w:rsid w:val="005A78C2"/>
    <w:rsid w:val="005B008D"/>
    <w:rsid w:val="005B00E1"/>
    <w:rsid w:val="005B09B1"/>
    <w:rsid w:val="005B1E98"/>
    <w:rsid w:val="005B2464"/>
    <w:rsid w:val="005B3092"/>
    <w:rsid w:val="005B348D"/>
    <w:rsid w:val="005B43CD"/>
    <w:rsid w:val="005B46C4"/>
    <w:rsid w:val="005B4A9F"/>
    <w:rsid w:val="005B5E07"/>
    <w:rsid w:val="005B5ED5"/>
    <w:rsid w:val="005B72A8"/>
    <w:rsid w:val="005B773C"/>
    <w:rsid w:val="005C1673"/>
    <w:rsid w:val="005C17B6"/>
    <w:rsid w:val="005C1ACD"/>
    <w:rsid w:val="005C1EAD"/>
    <w:rsid w:val="005C296A"/>
    <w:rsid w:val="005C2CFA"/>
    <w:rsid w:val="005C2CFE"/>
    <w:rsid w:val="005C3757"/>
    <w:rsid w:val="005C401C"/>
    <w:rsid w:val="005C4753"/>
    <w:rsid w:val="005C5687"/>
    <w:rsid w:val="005C572D"/>
    <w:rsid w:val="005C5A80"/>
    <w:rsid w:val="005C5F3F"/>
    <w:rsid w:val="005C65BD"/>
    <w:rsid w:val="005C70CE"/>
    <w:rsid w:val="005C70EF"/>
    <w:rsid w:val="005C776B"/>
    <w:rsid w:val="005C78A6"/>
    <w:rsid w:val="005C7CC7"/>
    <w:rsid w:val="005D0646"/>
    <w:rsid w:val="005D0CBB"/>
    <w:rsid w:val="005D187A"/>
    <w:rsid w:val="005D1D90"/>
    <w:rsid w:val="005D2571"/>
    <w:rsid w:val="005D4D2A"/>
    <w:rsid w:val="005D4EC3"/>
    <w:rsid w:val="005D501E"/>
    <w:rsid w:val="005D53AF"/>
    <w:rsid w:val="005D627C"/>
    <w:rsid w:val="005D640E"/>
    <w:rsid w:val="005D678E"/>
    <w:rsid w:val="005D6849"/>
    <w:rsid w:val="005D6965"/>
    <w:rsid w:val="005D6F34"/>
    <w:rsid w:val="005D71A3"/>
    <w:rsid w:val="005E025D"/>
    <w:rsid w:val="005E142F"/>
    <w:rsid w:val="005E1451"/>
    <w:rsid w:val="005E1A58"/>
    <w:rsid w:val="005E2730"/>
    <w:rsid w:val="005E291A"/>
    <w:rsid w:val="005E38B5"/>
    <w:rsid w:val="005E4185"/>
    <w:rsid w:val="005E4986"/>
    <w:rsid w:val="005E4B59"/>
    <w:rsid w:val="005E52E8"/>
    <w:rsid w:val="005E543E"/>
    <w:rsid w:val="005E5617"/>
    <w:rsid w:val="005E6267"/>
    <w:rsid w:val="005E671E"/>
    <w:rsid w:val="005E67A7"/>
    <w:rsid w:val="005E6D68"/>
    <w:rsid w:val="005E7352"/>
    <w:rsid w:val="005E7890"/>
    <w:rsid w:val="005E7A81"/>
    <w:rsid w:val="005F00B9"/>
    <w:rsid w:val="005F0254"/>
    <w:rsid w:val="005F1265"/>
    <w:rsid w:val="005F1A17"/>
    <w:rsid w:val="005F1E7F"/>
    <w:rsid w:val="005F352E"/>
    <w:rsid w:val="005F364D"/>
    <w:rsid w:val="005F4768"/>
    <w:rsid w:val="005F4CD1"/>
    <w:rsid w:val="005F4D9F"/>
    <w:rsid w:val="005F55E7"/>
    <w:rsid w:val="005F5A80"/>
    <w:rsid w:val="005F5EBE"/>
    <w:rsid w:val="005F6143"/>
    <w:rsid w:val="005F6742"/>
    <w:rsid w:val="005F6EB2"/>
    <w:rsid w:val="005F72F0"/>
    <w:rsid w:val="005F744D"/>
    <w:rsid w:val="005F7CDE"/>
    <w:rsid w:val="006004C8"/>
    <w:rsid w:val="006005DD"/>
    <w:rsid w:val="00600D78"/>
    <w:rsid w:val="00602FDD"/>
    <w:rsid w:val="00603389"/>
    <w:rsid w:val="00603DBF"/>
    <w:rsid w:val="006044FF"/>
    <w:rsid w:val="006069B1"/>
    <w:rsid w:val="00606B83"/>
    <w:rsid w:val="00606BA3"/>
    <w:rsid w:val="00606F51"/>
    <w:rsid w:val="006077E4"/>
    <w:rsid w:val="00607CC5"/>
    <w:rsid w:val="00607F56"/>
    <w:rsid w:val="006101DD"/>
    <w:rsid w:val="0061021B"/>
    <w:rsid w:val="00610288"/>
    <w:rsid w:val="00610C74"/>
    <w:rsid w:val="00611FA0"/>
    <w:rsid w:val="00612560"/>
    <w:rsid w:val="00612EFB"/>
    <w:rsid w:val="006135FB"/>
    <w:rsid w:val="00613895"/>
    <w:rsid w:val="00614828"/>
    <w:rsid w:val="00614E5C"/>
    <w:rsid w:val="006157DA"/>
    <w:rsid w:val="006158B4"/>
    <w:rsid w:val="0061652A"/>
    <w:rsid w:val="00616FC5"/>
    <w:rsid w:val="00616FC7"/>
    <w:rsid w:val="00617430"/>
    <w:rsid w:val="006202C9"/>
    <w:rsid w:val="006209F9"/>
    <w:rsid w:val="0062129A"/>
    <w:rsid w:val="00621955"/>
    <w:rsid w:val="006219CC"/>
    <w:rsid w:val="00621EE0"/>
    <w:rsid w:val="00622B00"/>
    <w:rsid w:val="00622BB9"/>
    <w:rsid w:val="00622F3D"/>
    <w:rsid w:val="00624403"/>
    <w:rsid w:val="006260EE"/>
    <w:rsid w:val="0062722A"/>
    <w:rsid w:val="00627718"/>
    <w:rsid w:val="00627795"/>
    <w:rsid w:val="006277F5"/>
    <w:rsid w:val="0062786E"/>
    <w:rsid w:val="0063022E"/>
    <w:rsid w:val="006302D0"/>
    <w:rsid w:val="00631EDA"/>
    <w:rsid w:val="0063226A"/>
    <w:rsid w:val="00632905"/>
    <w:rsid w:val="0063332A"/>
    <w:rsid w:val="00633BE7"/>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1F8"/>
    <w:rsid w:val="006426D6"/>
    <w:rsid w:val="00642866"/>
    <w:rsid w:val="0064301C"/>
    <w:rsid w:val="006440EB"/>
    <w:rsid w:val="00644285"/>
    <w:rsid w:val="006455C4"/>
    <w:rsid w:val="00645A93"/>
    <w:rsid w:val="00645F40"/>
    <w:rsid w:val="0064618C"/>
    <w:rsid w:val="006470F5"/>
    <w:rsid w:val="006500CF"/>
    <w:rsid w:val="006502A5"/>
    <w:rsid w:val="00650361"/>
    <w:rsid w:val="0065069A"/>
    <w:rsid w:val="0065089D"/>
    <w:rsid w:val="00651B65"/>
    <w:rsid w:val="006527B4"/>
    <w:rsid w:val="00652E1F"/>
    <w:rsid w:val="006530D3"/>
    <w:rsid w:val="006537E1"/>
    <w:rsid w:val="0065412C"/>
    <w:rsid w:val="00654689"/>
    <w:rsid w:val="006555A4"/>
    <w:rsid w:val="0065642B"/>
    <w:rsid w:val="00657760"/>
    <w:rsid w:val="00657B01"/>
    <w:rsid w:val="00660683"/>
    <w:rsid w:val="00660804"/>
    <w:rsid w:val="00660F3A"/>
    <w:rsid w:val="00660F74"/>
    <w:rsid w:val="00660FA0"/>
    <w:rsid w:val="0066249F"/>
    <w:rsid w:val="006628AE"/>
    <w:rsid w:val="0066291C"/>
    <w:rsid w:val="006630A6"/>
    <w:rsid w:val="00663362"/>
    <w:rsid w:val="00663A15"/>
    <w:rsid w:val="006644F5"/>
    <w:rsid w:val="00666682"/>
    <w:rsid w:val="00667391"/>
    <w:rsid w:val="006673CA"/>
    <w:rsid w:val="00667532"/>
    <w:rsid w:val="0066769F"/>
    <w:rsid w:val="00670F4C"/>
    <w:rsid w:val="006718F3"/>
    <w:rsid w:val="0067221A"/>
    <w:rsid w:val="006740DB"/>
    <w:rsid w:val="00674ACA"/>
    <w:rsid w:val="006752FE"/>
    <w:rsid w:val="00675AA7"/>
    <w:rsid w:val="0068033E"/>
    <w:rsid w:val="00680455"/>
    <w:rsid w:val="00680DD6"/>
    <w:rsid w:val="00680DEB"/>
    <w:rsid w:val="00681937"/>
    <w:rsid w:val="0068199E"/>
    <w:rsid w:val="0068221F"/>
    <w:rsid w:val="00682501"/>
    <w:rsid w:val="006828D2"/>
    <w:rsid w:val="00682D79"/>
    <w:rsid w:val="00682FF0"/>
    <w:rsid w:val="00683C07"/>
    <w:rsid w:val="00683C8A"/>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24F"/>
    <w:rsid w:val="006913E0"/>
    <w:rsid w:val="006916B8"/>
    <w:rsid w:val="0069196E"/>
    <w:rsid w:val="00691E55"/>
    <w:rsid w:val="00692A72"/>
    <w:rsid w:val="00693174"/>
    <w:rsid w:val="0069412F"/>
    <w:rsid w:val="0069579A"/>
    <w:rsid w:val="00695C6C"/>
    <w:rsid w:val="00697182"/>
    <w:rsid w:val="00697272"/>
    <w:rsid w:val="00697454"/>
    <w:rsid w:val="00697657"/>
    <w:rsid w:val="00697F82"/>
    <w:rsid w:val="006A11E0"/>
    <w:rsid w:val="006A15C9"/>
    <w:rsid w:val="006A25CF"/>
    <w:rsid w:val="006A2B1D"/>
    <w:rsid w:val="006A30EA"/>
    <w:rsid w:val="006A3119"/>
    <w:rsid w:val="006A33BF"/>
    <w:rsid w:val="006A3452"/>
    <w:rsid w:val="006A366F"/>
    <w:rsid w:val="006A3EEF"/>
    <w:rsid w:val="006A42FC"/>
    <w:rsid w:val="006A4533"/>
    <w:rsid w:val="006A4B2E"/>
    <w:rsid w:val="006A5769"/>
    <w:rsid w:val="006A589D"/>
    <w:rsid w:val="006A60D5"/>
    <w:rsid w:val="006A6E06"/>
    <w:rsid w:val="006A7570"/>
    <w:rsid w:val="006B0E9E"/>
    <w:rsid w:val="006B1148"/>
    <w:rsid w:val="006B126F"/>
    <w:rsid w:val="006B1271"/>
    <w:rsid w:val="006B17C8"/>
    <w:rsid w:val="006B1A7C"/>
    <w:rsid w:val="006B2001"/>
    <w:rsid w:val="006B2A97"/>
    <w:rsid w:val="006B338B"/>
    <w:rsid w:val="006B386E"/>
    <w:rsid w:val="006B3F72"/>
    <w:rsid w:val="006B46C5"/>
    <w:rsid w:val="006B487A"/>
    <w:rsid w:val="006B5034"/>
    <w:rsid w:val="006B52EE"/>
    <w:rsid w:val="006B5AE4"/>
    <w:rsid w:val="006B60CA"/>
    <w:rsid w:val="006B6DB5"/>
    <w:rsid w:val="006B7DF6"/>
    <w:rsid w:val="006C0189"/>
    <w:rsid w:val="006C042D"/>
    <w:rsid w:val="006C079F"/>
    <w:rsid w:val="006C11A7"/>
    <w:rsid w:val="006C1BDE"/>
    <w:rsid w:val="006C23FB"/>
    <w:rsid w:val="006C2B48"/>
    <w:rsid w:val="006C346A"/>
    <w:rsid w:val="006C37F5"/>
    <w:rsid w:val="006C3A9E"/>
    <w:rsid w:val="006C3FF7"/>
    <w:rsid w:val="006C5899"/>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9B1"/>
    <w:rsid w:val="006D2A57"/>
    <w:rsid w:val="006D3144"/>
    <w:rsid w:val="006D4054"/>
    <w:rsid w:val="006D5912"/>
    <w:rsid w:val="006D5CF6"/>
    <w:rsid w:val="006D5EAF"/>
    <w:rsid w:val="006D60CA"/>
    <w:rsid w:val="006D612C"/>
    <w:rsid w:val="006D6332"/>
    <w:rsid w:val="006D64DE"/>
    <w:rsid w:val="006D6503"/>
    <w:rsid w:val="006D6CF9"/>
    <w:rsid w:val="006D6DFE"/>
    <w:rsid w:val="006D7090"/>
    <w:rsid w:val="006D72B2"/>
    <w:rsid w:val="006E02EC"/>
    <w:rsid w:val="006E0A6F"/>
    <w:rsid w:val="006E1DE9"/>
    <w:rsid w:val="006E26B3"/>
    <w:rsid w:val="006E2BFD"/>
    <w:rsid w:val="006E49D2"/>
    <w:rsid w:val="006E52FF"/>
    <w:rsid w:val="006E53E0"/>
    <w:rsid w:val="006E65EF"/>
    <w:rsid w:val="006E71E2"/>
    <w:rsid w:val="006E7DBE"/>
    <w:rsid w:val="006F0035"/>
    <w:rsid w:val="006F0852"/>
    <w:rsid w:val="006F0AFB"/>
    <w:rsid w:val="006F1B33"/>
    <w:rsid w:val="006F209C"/>
    <w:rsid w:val="006F2453"/>
    <w:rsid w:val="006F34BC"/>
    <w:rsid w:val="006F4864"/>
    <w:rsid w:val="006F4E29"/>
    <w:rsid w:val="006F554C"/>
    <w:rsid w:val="006F679B"/>
    <w:rsid w:val="006F71C0"/>
    <w:rsid w:val="006F7A4B"/>
    <w:rsid w:val="006F7EBF"/>
    <w:rsid w:val="00700158"/>
    <w:rsid w:val="00700C6C"/>
    <w:rsid w:val="00701D2B"/>
    <w:rsid w:val="00701DAB"/>
    <w:rsid w:val="007024CD"/>
    <w:rsid w:val="007026CC"/>
    <w:rsid w:val="00702BEB"/>
    <w:rsid w:val="00702C3D"/>
    <w:rsid w:val="007044B0"/>
    <w:rsid w:val="00704DEC"/>
    <w:rsid w:val="00705385"/>
    <w:rsid w:val="00706697"/>
    <w:rsid w:val="007066A3"/>
    <w:rsid w:val="00706C39"/>
    <w:rsid w:val="00706DD3"/>
    <w:rsid w:val="00707CF2"/>
    <w:rsid w:val="00707ECB"/>
    <w:rsid w:val="00711372"/>
    <w:rsid w:val="00711CC3"/>
    <w:rsid w:val="00712027"/>
    <w:rsid w:val="007121EE"/>
    <w:rsid w:val="007122A7"/>
    <w:rsid w:val="00712458"/>
    <w:rsid w:val="00712CE4"/>
    <w:rsid w:val="007131F0"/>
    <w:rsid w:val="00713A0C"/>
    <w:rsid w:val="007141D6"/>
    <w:rsid w:val="00714DF6"/>
    <w:rsid w:val="0071505A"/>
    <w:rsid w:val="00715F0C"/>
    <w:rsid w:val="00716269"/>
    <w:rsid w:val="0071733F"/>
    <w:rsid w:val="007175CA"/>
    <w:rsid w:val="007176E7"/>
    <w:rsid w:val="0071777D"/>
    <w:rsid w:val="00717ADE"/>
    <w:rsid w:val="00717F11"/>
    <w:rsid w:val="0072009E"/>
    <w:rsid w:val="007202AE"/>
    <w:rsid w:val="007203FC"/>
    <w:rsid w:val="007206BA"/>
    <w:rsid w:val="00720B63"/>
    <w:rsid w:val="00720C5A"/>
    <w:rsid w:val="007211B1"/>
    <w:rsid w:val="007218D0"/>
    <w:rsid w:val="00721ED7"/>
    <w:rsid w:val="00722EB1"/>
    <w:rsid w:val="00723422"/>
    <w:rsid w:val="00723536"/>
    <w:rsid w:val="007238E6"/>
    <w:rsid w:val="00724BB7"/>
    <w:rsid w:val="00725A9D"/>
    <w:rsid w:val="00726294"/>
    <w:rsid w:val="007262C5"/>
    <w:rsid w:val="007264ED"/>
    <w:rsid w:val="00726702"/>
    <w:rsid w:val="007268C8"/>
    <w:rsid w:val="007269FB"/>
    <w:rsid w:val="00730884"/>
    <w:rsid w:val="00730896"/>
    <w:rsid w:val="007309C1"/>
    <w:rsid w:val="00730E35"/>
    <w:rsid w:val="007316E0"/>
    <w:rsid w:val="007322C7"/>
    <w:rsid w:val="00732885"/>
    <w:rsid w:val="00732F39"/>
    <w:rsid w:val="007337B0"/>
    <w:rsid w:val="00734558"/>
    <w:rsid w:val="00734951"/>
    <w:rsid w:val="00734CBE"/>
    <w:rsid w:val="0073553F"/>
    <w:rsid w:val="007356A2"/>
    <w:rsid w:val="007357A2"/>
    <w:rsid w:val="00735834"/>
    <w:rsid w:val="00736417"/>
    <w:rsid w:val="007370F8"/>
    <w:rsid w:val="0073718F"/>
    <w:rsid w:val="00737B46"/>
    <w:rsid w:val="00740322"/>
    <w:rsid w:val="00740AFA"/>
    <w:rsid w:val="00741067"/>
    <w:rsid w:val="00742610"/>
    <w:rsid w:val="0074395E"/>
    <w:rsid w:val="00744556"/>
    <w:rsid w:val="00744876"/>
    <w:rsid w:val="00744AA8"/>
    <w:rsid w:val="007456A5"/>
    <w:rsid w:val="00746187"/>
    <w:rsid w:val="007465CF"/>
    <w:rsid w:val="00746EB6"/>
    <w:rsid w:val="0074773B"/>
    <w:rsid w:val="00747ACC"/>
    <w:rsid w:val="007501DF"/>
    <w:rsid w:val="00750795"/>
    <w:rsid w:val="00750915"/>
    <w:rsid w:val="00750979"/>
    <w:rsid w:val="00750C3A"/>
    <w:rsid w:val="00751990"/>
    <w:rsid w:val="00751F70"/>
    <w:rsid w:val="00752CD8"/>
    <w:rsid w:val="00752D23"/>
    <w:rsid w:val="007530C0"/>
    <w:rsid w:val="0075362E"/>
    <w:rsid w:val="00753CFF"/>
    <w:rsid w:val="00753EF7"/>
    <w:rsid w:val="007541AE"/>
    <w:rsid w:val="0075492B"/>
    <w:rsid w:val="007556E7"/>
    <w:rsid w:val="007558EE"/>
    <w:rsid w:val="0075664F"/>
    <w:rsid w:val="00756761"/>
    <w:rsid w:val="00757B7A"/>
    <w:rsid w:val="00757DE0"/>
    <w:rsid w:val="007603B4"/>
    <w:rsid w:val="00760E3C"/>
    <w:rsid w:val="00761DBB"/>
    <w:rsid w:val="0076254F"/>
    <w:rsid w:val="00762709"/>
    <w:rsid w:val="00762B33"/>
    <w:rsid w:val="007658A5"/>
    <w:rsid w:val="00765F07"/>
    <w:rsid w:val="00766538"/>
    <w:rsid w:val="00766661"/>
    <w:rsid w:val="00766D1F"/>
    <w:rsid w:val="0076709C"/>
    <w:rsid w:val="007678AE"/>
    <w:rsid w:val="00767D54"/>
    <w:rsid w:val="00772292"/>
    <w:rsid w:val="00772345"/>
    <w:rsid w:val="007744A1"/>
    <w:rsid w:val="00776A66"/>
    <w:rsid w:val="007778F4"/>
    <w:rsid w:val="00777BA6"/>
    <w:rsid w:val="00777E37"/>
    <w:rsid w:val="00777F28"/>
    <w:rsid w:val="0078014A"/>
    <w:rsid w:val="007801F5"/>
    <w:rsid w:val="0078034A"/>
    <w:rsid w:val="00780DCD"/>
    <w:rsid w:val="007811B8"/>
    <w:rsid w:val="00781493"/>
    <w:rsid w:val="007815B0"/>
    <w:rsid w:val="00782562"/>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0BA"/>
    <w:rsid w:val="007921AA"/>
    <w:rsid w:val="00793ACE"/>
    <w:rsid w:val="00793AE8"/>
    <w:rsid w:val="00794825"/>
    <w:rsid w:val="0079493F"/>
    <w:rsid w:val="007949D9"/>
    <w:rsid w:val="0079514B"/>
    <w:rsid w:val="00795617"/>
    <w:rsid w:val="00795681"/>
    <w:rsid w:val="0079573B"/>
    <w:rsid w:val="00795D5C"/>
    <w:rsid w:val="00795FAB"/>
    <w:rsid w:val="007966C4"/>
    <w:rsid w:val="00796EC4"/>
    <w:rsid w:val="0079724F"/>
    <w:rsid w:val="007976BD"/>
    <w:rsid w:val="007A18B3"/>
    <w:rsid w:val="007A1D24"/>
    <w:rsid w:val="007A1E4B"/>
    <w:rsid w:val="007A2410"/>
    <w:rsid w:val="007A2DC1"/>
    <w:rsid w:val="007A31AD"/>
    <w:rsid w:val="007A3C59"/>
    <w:rsid w:val="007A508F"/>
    <w:rsid w:val="007A5D48"/>
    <w:rsid w:val="007A64FD"/>
    <w:rsid w:val="007A68BC"/>
    <w:rsid w:val="007A6A73"/>
    <w:rsid w:val="007A6CB9"/>
    <w:rsid w:val="007B1A56"/>
    <w:rsid w:val="007B2642"/>
    <w:rsid w:val="007B285E"/>
    <w:rsid w:val="007B2CFB"/>
    <w:rsid w:val="007B2EFF"/>
    <w:rsid w:val="007B33D5"/>
    <w:rsid w:val="007B4120"/>
    <w:rsid w:val="007B4827"/>
    <w:rsid w:val="007B4B3D"/>
    <w:rsid w:val="007B5197"/>
    <w:rsid w:val="007B5AA4"/>
    <w:rsid w:val="007B5C9C"/>
    <w:rsid w:val="007B6718"/>
    <w:rsid w:val="007B7E0C"/>
    <w:rsid w:val="007C07FD"/>
    <w:rsid w:val="007C0D84"/>
    <w:rsid w:val="007C1A1F"/>
    <w:rsid w:val="007C229B"/>
    <w:rsid w:val="007C2B59"/>
    <w:rsid w:val="007C2D19"/>
    <w:rsid w:val="007C2D84"/>
    <w:rsid w:val="007C2EC3"/>
    <w:rsid w:val="007C387E"/>
    <w:rsid w:val="007C39B2"/>
    <w:rsid w:val="007C3A36"/>
    <w:rsid w:val="007C47BC"/>
    <w:rsid w:val="007C4EAC"/>
    <w:rsid w:val="007C5932"/>
    <w:rsid w:val="007C5CA4"/>
    <w:rsid w:val="007C7336"/>
    <w:rsid w:val="007C77F3"/>
    <w:rsid w:val="007C79D4"/>
    <w:rsid w:val="007D072A"/>
    <w:rsid w:val="007D0C3C"/>
    <w:rsid w:val="007D1E9D"/>
    <w:rsid w:val="007D27C8"/>
    <w:rsid w:val="007D2D88"/>
    <w:rsid w:val="007D303E"/>
    <w:rsid w:val="007D30E6"/>
    <w:rsid w:val="007D3319"/>
    <w:rsid w:val="007D3A8A"/>
    <w:rsid w:val="007D4B8E"/>
    <w:rsid w:val="007D5036"/>
    <w:rsid w:val="007D51CE"/>
    <w:rsid w:val="007D5352"/>
    <w:rsid w:val="007D5853"/>
    <w:rsid w:val="007D597B"/>
    <w:rsid w:val="007D66EA"/>
    <w:rsid w:val="007D7C85"/>
    <w:rsid w:val="007D7F06"/>
    <w:rsid w:val="007E0AC8"/>
    <w:rsid w:val="007E0B03"/>
    <w:rsid w:val="007E0BF1"/>
    <w:rsid w:val="007E0E7D"/>
    <w:rsid w:val="007E0F2F"/>
    <w:rsid w:val="007E268C"/>
    <w:rsid w:val="007E2DFF"/>
    <w:rsid w:val="007E3314"/>
    <w:rsid w:val="007E360D"/>
    <w:rsid w:val="007E38BC"/>
    <w:rsid w:val="007E3AF5"/>
    <w:rsid w:val="007E3C22"/>
    <w:rsid w:val="007E4959"/>
    <w:rsid w:val="007E4B03"/>
    <w:rsid w:val="007E5089"/>
    <w:rsid w:val="007E5F0A"/>
    <w:rsid w:val="007E5F38"/>
    <w:rsid w:val="007E6B0B"/>
    <w:rsid w:val="007E7373"/>
    <w:rsid w:val="007F04CF"/>
    <w:rsid w:val="007F0D21"/>
    <w:rsid w:val="007F18D8"/>
    <w:rsid w:val="007F2AC2"/>
    <w:rsid w:val="007F2BE5"/>
    <w:rsid w:val="007F324B"/>
    <w:rsid w:val="007F33E6"/>
    <w:rsid w:val="007F3410"/>
    <w:rsid w:val="007F3FFD"/>
    <w:rsid w:val="007F43FE"/>
    <w:rsid w:val="007F4661"/>
    <w:rsid w:val="007F5592"/>
    <w:rsid w:val="007F6092"/>
    <w:rsid w:val="007F6C15"/>
    <w:rsid w:val="007F6ECC"/>
    <w:rsid w:val="007F7AEA"/>
    <w:rsid w:val="007F7CBF"/>
    <w:rsid w:val="007F7EAF"/>
    <w:rsid w:val="00801431"/>
    <w:rsid w:val="00802001"/>
    <w:rsid w:val="008033A0"/>
    <w:rsid w:val="00803467"/>
    <w:rsid w:val="00803A2F"/>
    <w:rsid w:val="00803C60"/>
    <w:rsid w:val="00803E14"/>
    <w:rsid w:val="00804CD0"/>
    <w:rsid w:val="00805216"/>
    <w:rsid w:val="0080553C"/>
    <w:rsid w:val="00805A3C"/>
    <w:rsid w:val="00805B46"/>
    <w:rsid w:val="00805BB8"/>
    <w:rsid w:val="008075AB"/>
    <w:rsid w:val="0080760D"/>
    <w:rsid w:val="0080761A"/>
    <w:rsid w:val="00807677"/>
    <w:rsid w:val="00807AE2"/>
    <w:rsid w:val="00807BA7"/>
    <w:rsid w:val="008104D1"/>
    <w:rsid w:val="0081068C"/>
    <w:rsid w:val="00810C5E"/>
    <w:rsid w:val="00810DEF"/>
    <w:rsid w:val="00811F04"/>
    <w:rsid w:val="0081216E"/>
    <w:rsid w:val="008129B8"/>
    <w:rsid w:val="00812D06"/>
    <w:rsid w:val="008147E0"/>
    <w:rsid w:val="008152E5"/>
    <w:rsid w:val="008155BE"/>
    <w:rsid w:val="008157D7"/>
    <w:rsid w:val="00815A82"/>
    <w:rsid w:val="00816198"/>
    <w:rsid w:val="00816213"/>
    <w:rsid w:val="00816657"/>
    <w:rsid w:val="008168D8"/>
    <w:rsid w:val="0081691B"/>
    <w:rsid w:val="00817021"/>
    <w:rsid w:val="00817833"/>
    <w:rsid w:val="0081793A"/>
    <w:rsid w:val="00817F2A"/>
    <w:rsid w:val="00820A03"/>
    <w:rsid w:val="008211C9"/>
    <w:rsid w:val="008214EC"/>
    <w:rsid w:val="00821504"/>
    <w:rsid w:val="0082190F"/>
    <w:rsid w:val="008222B8"/>
    <w:rsid w:val="008224CF"/>
    <w:rsid w:val="008229EA"/>
    <w:rsid w:val="008233EA"/>
    <w:rsid w:val="008241D7"/>
    <w:rsid w:val="008246B8"/>
    <w:rsid w:val="00824B22"/>
    <w:rsid w:val="0082539C"/>
    <w:rsid w:val="00825A87"/>
    <w:rsid w:val="00825B9D"/>
    <w:rsid w:val="00825DC2"/>
    <w:rsid w:val="0082630A"/>
    <w:rsid w:val="00826342"/>
    <w:rsid w:val="00826769"/>
    <w:rsid w:val="00826A4E"/>
    <w:rsid w:val="0082736D"/>
    <w:rsid w:val="0082763A"/>
    <w:rsid w:val="00827815"/>
    <w:rsid w:val="0083035C"/>
    <w:rsid w:val="0083133D"/>
    <w:rsid w:val="00831730"/>
    <w:rsid w:val="00831F69"/>
    <w:rsid w:val="00832C45"/>
    <w:rsid w:val="00832DF6"/>
    <w:rsid w:val="0083308A"/>
    <w:rsid w:val="0083385A"/>
    <w:rsid w:val="00833D1F"/>
    <w:rsid w:val="00833D33"/>
    <w:rsid w:val="00833E7F"/>
    <w:rsid w:val="00834AD3"/>
    <w:rsid w:val="008360B6"/>
    <w:rsid w:val="00837709"/>
    <w:rsid w:val="008401C6"/>
    <w:rsid w:val="00840696"/>
    <w:rsid w:val="00840E5C"/>
    <w:rsid w:val="008413B4"/>
    <w:rsid w:val="008415A7"/>
    <w:rsid w:val="0084181D"/>
    <w:rsid w:val="008418E9"/>
    <w:rsid w:val="00841D7F"/>
    <w:rsid w:val="00842DA2"/>
    <w:rsid w:val="00843135"/>
    <w:rsid w:val="00843509"/>
    <w:rsid w:val="008435AB"/>
    <w:rsid w:val="00843795"/>
    <w:rsid w:val="00843BF3"/>
    <w:rsid w:val="0084406B"/>
    <w:rsid w:val="0084428E"/>
    <w:rsid w:val="00844A04"/>
    <w:rsid w:val="00844BE6"/>
    <w:rsid w:val="008469E5"/>
    <w:rsid w:val="0084738B"/>
    <w:rsid w:val="00847555"/>
    <w:rsid w:val="00847816"/>
    <w:rsid w:val="0085039B"/>
    <w:rsid w:val="0085046E"/>
    <w:rsid w:val="00850B65"/>
    <w:rsid w:val="008518D9"/>
    <w:rsid w:val="00851F23"/>
    <w:rsid w:val="00852448"/>
    <w:rsid w:val="0085281C"/>
    <w:rsid w:val="00853813"/>
    <w:rsid w:val="008540AF"/>
    <w:rsid w:val="008547E2"/>
    <w:rsid w:val="00855A9F"/>
    <w:rsid w:val="00855B83"/>
    <w:rsid w:val="0085624B"/>
    <w:rsid w:val="00856648"/>
    <w:rsid w:val="0085745E"/>
    <w:rsid w:val="00857882"/>
    <w:rsid w:val="008602AB"/>
    <w:rsid w:val="008603B9"/>
    <w:rsid w:val="00861BD3"/>
    <w:rsid w:val="00862C27"/>
    <w:rsid w:val="008630C8"/>
    <w:rsid w:val="00864080"/>
    <w:rsid w:val="00865F66"/>
    <w:rsid w:val="00866AEB"/>
    <w:rsid w:val="00866C55"/>
    <w:rsid w:val="00867A14"/>
    <w:rsid w:val="00867C94"/>
    <w:rsid w:val="008718D6"/>
    <w:rsid w:val="00871D56"/>
    <w:rsid w:val="00874989"/>
    <w:rsid w:val="00874E38"/>
    <w:rsid w:val="00875905"/>
    <w:rsid w:val="00875A6F"/>
    <w:rsid w:val="00875B6D"/>
    <w:rsid w:val="00875E3E"/>
    <w:rsid w:val="00876A02"/>
    <w:rsid w:val="0087758F"/>
    <w:rsid w:val="0087770B"/>
    <w:rsid w:val="008778BF"/>
    <w:rsid w:val="00880B9D"/>
    <w:rsid w:val="0088258A"/>
    <w:rsid w:val="00882E3A"/>
    <w:rsid w:val="00883203"/>
    <w:rsid w:val="00883229"/>
    <w:rsid w:val="008849C5"/>
    <w:rsid w:val="008851BE"/>
    <w:rsid w:val="0088572F"/>
    <w:rsid w:val="00886332"/>
    <w:rsid w:val="00886DE9"/>
    <w:rsid w:val="00887131"/>
    <w:rsid w:val="00887216"/>
    <w:rsid w:val="00887EA6"/>
    <w:rsid w:val="008902D8"/>
    <w:rsid w:val="008914E2"/>
    <w:rsid w:val="008918A2"/>
    <w:rsid w:val="00892C15"/>
    <w:rsid w:val="008942D0"/>
    <w:rsid w:val="00895223"/>
    <w:rsid w:val="008956F7"/>
    <w:rsid w:val="00897149"/>
    <w:rsid w:val="0089720B"/>
    <w:rsid w:val="00897445"/>
    <w:rsid w:val="00897F16"/>
    <w:rsid w:val="008A0475"/>
    <w:rsid w:val="008A0908"/>
    <w:rsid w:val="008A0A17"/>
    <w:rsid w:val="008A184D"/>
    <w:rsid w:val="008A1F41"/>
    <w:rsid w:val="008A22FC"/>
    <w:rsid w:val="008A2389"/>
    <w:rsid w:val="008A26D9"/>
    <w:rsid w:val="008A28C2"/>
    <w:rsid w:val="008A39CE"/>
    <w:rsid w:val="008A6056"/>
    <w:rsid w:val="008A664E"/>
    <w:rsid w:val="008A6F93"/>
    <w:rsid w:val="008B0BD6"/>
    <w:rsid w:val="008B1098"/>
    <w:rsid w:val="008B1A3E"/>
    <w:rsid w:val="008B21A3"/>
    <w:rsid w:val="008B2A59"/>
    <w:rsid w:val="008B2AD1"/>
    <w:rsid w:val="008B2FE5"/>
    <w:rsid w:val="008B32B8"/>
    <w:rsid w:val="008B3A10"/>
    <w:rsid w:val="008B4430"/>
    <w:rsid w:val="008B4AEA"/>
    <w:rsid w:val="008B54A4"/>
    <w:rsid w:val="008B66CC"/>
    <w:rsid w:val="008B6749"/>
    <w:rsid w:val="008B6EA3"/>
    <w:rsid w:val="008B7293"/>
    <w:rsid w:val="008B7345"/>
    <w:rsid w:val="008C0481"/>
    <w:rsid w:val="008C08DC"/>
    <w:rsid w:val="008C0F73"/>
    <w:rsid w:val="008C42DC"/>
    <w:rsid w:val="008C4680"/>
    <w:rsid w:val="008C4848"/>
    <w:rsid w:val="008C4970"/>
    <w:rsid w:val="008C506C"/>
    <w:rsid w:val="008C5674"/>
    <w:rsid w:val="008C6213"/>
    <w:rsid w:val="008C6ACE"/>
    <w:rsid w:val="008C708C"/>
    <w:rsid w:val="008C75F0"/>
    <w:rsid w:val="008C7B36"/>
    <w:rsid w:val="008D053D"/>
    <w:rsid w:val="008D0737"/>
    <w:rsid w:val="008D0C7E"/>
    <w:rsid w:val="008D0DE3"/>
    <w:rsid w:val="008D205F"/>
    <w:rsid w:val="008D2138"/>
    <w:rsid w:val="008D23C7"/>
    <w:rsid w:val="008D283C"/>
    <w:rsid w:val="008D3916"/>
    <w:rsid w:val="008D3959"/>
    <w:rsid w:val="008D3F71"/>
    <w:rsid w:val="008D4651"/>
    <w:rsid w:val="008D5199"/>
    <w:rsid w:val="008D5697"/>
    <w:rsid w:val="008D58FC"/>
    <w:rsid w:val="008D59D4"/>
    <w:rsid w:val="008D6266"/>
    <w:rsid w:val="008D698E"/>
    <w:rsid w:val="008D74C3"/>
    <w:rsid w:val="008D78A8"/>
    <w:rsid w:val="008E0077"/>
    <w:rsid w:val="008E0097"/>
    <w:rsid w:val="008E04E8"/>
    <w:rsid w:val="008E097D"/>
    <w:rsid w:val="008E0F64"/>
    <w:rsid w:val="008E141C"/>
    <w:rsid w:val="008E16BC"/>
    <w:rsid w:val="008E2974"/>
    <w:rsid w:val="008E2C24"/>
    <w:rsid w:val="008E3A90"/>
    <w:rsid w:val="008E4015"/>
    <w:rsid w:val="008E457E"/>
    <w:rsid w:val="008E4FB9"/>
    <w:rsid w:val="008E53D2"/>
    <w:rsid w:val="008E64FC"/>
    <w:rsid w:val="008E679A"/>
    <w:rsid w:val="008E692D"/>
    <w:rsid w:val="008E6E79"/>
    <w:rsid w:val="008E727F"/>
    <w:rsid w:val="008E72AD"/>
    <w:rsid w:val="008E7D1D"/>
    <w:rsid w:val="008F1402"/>
    <w:rsid w:val="008F1E36"/>
    <w:rsid w:val="008F2246"/>
    <w:rsid w:val="008F2371"/>
    <w:rsid w:val="008F2CA6"/>
    <w:rsid w:val="008F2D1E"/>
    <w:rsid w:val="008F337B"/>
    <w:rsid w:val="008F3638"/>
    <w:rsid w:val="008F3D71"/>
    <w:rsid w:val="008F5103"/>
    <w:rsid w:val="008F52BA"/>
    <w:rsid w:val="008F6639"/>
    <w:rsid w:val="008F68AD"/>
    <w:rsid w:val="008F6F31"/>
    <w:rsid w:val="008F77C1"/>
    <w:rsid w:val="008F7DF4"/>
    <w:rsid w:val="008F7F47"/>
    <w:rsid w:val="009000CB"/>
    <w:rsid w:val="00901229"/>
    <w:rsid w:val="009018A4"/>
    <w:rsid w:val="0090200E"/>
    <w:rsid w:val="009043FA"/>
    <w:rsid w:val="00904AE7"/>
    <w:rsid w:val="00904C08"/>
    <w:rsid w:val="009056AE"/>
    <w:rsid w:val="00906301"/>
    <w:rsid w:val="0090660C"/>
    <w:rsid w:val="00907722"/>
    <w:rsid w:val="00910C98"/>
    <w:rsid w:val="00912115"/>
    <w:rsid w:val="00912639"/>
    <w:rsid w:val="00913661"/>
    <w:rsid w:val="00917178"/>
    <w:rsid w:val="00917989"/>
    <w:rsid w:val="00917CD6"/>
    <w:rsid w:val="00917EF4"/>
    <w:rsid w:val="00920258"/>
    <w:rsid w:val="0092032A"/>
    <w:rsid w:val="009210A5"/>
    <w:rsid w:val="00921F2A"/>
    <w:rsid w:val="009220A2"/>
    <w:rsid w:val="009227A6"/>
    <w:rsid w:val="0092422D"/>
    <w:rsid w:val="00924310"/>
    <w:rsid w:val="00924355"/>
    <w:rsid w:val="00925EC3"/>
    <w:rsid w:val="00925F48"/>
    <w:rsid w:val="00927640"/>
    <w:rsid w:val="00927A93"/>
    <w:rsid w:val="00930AA4"/>
    <w:rsid w:val="00930E14"/>
    <w:rsid w:val="009325E5"/>
    <w:rsid w:val="009326AA"/>
    <w:rsid w:val="00932A2A"/>
    <w:rsid w:val="00932E84"/>
    <w:rsid w:val="0093307A"/>
    <w:rsid w:val="00933EC1"/>
    <w:rsid w:val="0093436A"/>
    <w:rsid w:val="00934ADA"/>
    <w:rsid w:val="00935A20"/>
    <w:rsid w:val="00935F98"/>
    <w:rsid w:val="009367AA"/>
    <w:rsid w:val="0093694F"/>
    <w:rsid w:val="00937243"/>
    <w:rsid w:val="0093780F"/>
    <w:rsid w:val="00937A04"/>
    <w:rsid w:val="00937C55"/>
    <w:rsid w:val="00940509"/>
    <w:rsid w:val="00940965"/>
    <w:rsid w:val="00940A57"/>
    <w:rsid w:val="00941127"/>
    <w:rsid w:val="00941736"/>
    <w:rsid w:val="009422D3"/>
    <w:rsid w:val="0094258B"/>
    <w:rsid w:val="00943760"/>
    <w:rsid w:val="0094390A"/>
    <w:rsid w:val="00944653"/>
    <w:rsid w:val="00944967"/>
    <w:rsid w:val="00944D61"/>
    <w:rsid w:val="00945038"/>
    <w:rsid w:val="0094566C"/>
    <w:rsid w:val="0094650F"/>
    <w:rsid w:val="00950834"/>
    <w:rsid w:val="00950893"/>
    <w:rsid w:val="0095184D"/>
    <w:rsid w:val="00951E8E"/>
    <w:rsid w:val="0095257A"/>
    <w:rsid w:val="009530DB"/>
    <w:rsid w:val="00953676"/>
    <w:rsid w:val="009536A9"/>
    <w:rsid w:val="00954019"/>
    <w:rsid w:val="009546B3"/>
    <w:rsid w:val="0095534F"/>
    <w:rsid w:val="00955AB7"/>
    <w:rsid w:val="00955AB9"/>
    <w:rsid w:val="00956469"/>
    <w:rsid w:val="0095695A"/>
    <w:rsid w:val="00956AFD"/>
    <w:rsid w:val="00957981"/>
    <w:rsid w:val="00957D64"/>
    <w:rsid w:val="00960939"/>
    <w:rsid w:val="00960DB2"/>
    <w:rsid w:val="00960DE7"/>
    <w:rsid w:val="009611CE"/>
    <w:rsid w:val="00962BD1"/>
    <w:rsid w:val="00962C02"/>
    <w:rsid w:val="00963416"/>
    <w:rsid w:val="0096380F"/>
    <w:rsid w:val="0096388F"/>
    <w:rsid w:val="0096391E"/>
    <w:rsid w:val="009647CB"/>
    <w:rsid w:val="009649C9"/>
    <w:rsid w:val="00964C5A"/>
    <w:rsid w:val="009653BA"/>
    <w:rsid w:val="00965B56"/>
    <w:rsid w:val="00965B66"/>
    <w:rsid w:val="00965D8E"/>
    <w:rsid w:val="009661B7"/>
    <w:rsid w:val="00966B77"/>
    <w:rsid w:val="00966DD2"/>
    <w:rsid w:val="00966FC5"/>
    <w:rsid w:val="009677EE"/>
    <w:rsid w:val="00967959"/>
    <w:rsid w:val="00967DF3"/>
    <w:rsid w:val="00967FC4"/>
    <w:rsid w:val="009705EE"/>
    <w:rsid w:val="00971D57"/>
    <w:rsid w:val="00973349"/>
    <w:rsid w:val="009739C7"/>
    <w:rsid w:val="00973D31"/>
    <w:rsid w:val="00974B3A"/>
    <w:rsid w:val="009753AA"/>
    <w:rsid w:val="009755E1"/>
    <w:rsid w:val="0097629D"/>
    <w:rsid w:val="009768F3"/>
    <w:rsid w:val="00977927"/>
    <w:rsid w:val="009779E6"/>
    <w:rsid w:val="00977C0F"/>
    <w:rsid w:val="00977C77"/>
    <w:rsid w:val="00977CA8"/>
    <w:rsid w:val="009808D2"/>
    <w:rsid w:val="0098135C"/>
    <w:rsid w:val="0098156A"/>
    <w:rsid w:val="00982086"/>
    <w:rsid w:val="00982117"/>
    <w:rsid w:val="00983B65"/>
    <w:rsid w:val="00984330"/>
    <w:rsid w:val="00985759"/>
    <w:rsid w:val="0098681B"/>
    <w:rsid w:val="00986EFC"/>
    <w:rsid w:val="009872DC"/>
    <w:rsid w:val="00987DFD"/>
    <w:rsid w:val="009903EE"/>
    <w:rsid w:val="00990A3E"/>
    <w:rsid w:val="0099132B"/>
    <w:rsid w:val="0099143D"/>
    <w:rsid w:val="00993416"/>
    <w:rsid w:val="00993726"/>
    <w:rsid w:val="00994BF9"/>
    <w:rsid w:val="00994FD6"/>
    <w:rsid w:val="00995F7D"/>
    <w:rsid w:val="00996A42"/>
    <w:rsid w:val="00996BDE"/>
    <w:rsid w:val="00996D02"/>
    <w:rsid w:val="00996EE9"/>
    <w:rsid w:val="00997FD8"/>
    <w:rsid w:val="009A031E"/>
    <w:rsid w:val="009A044F"/>
    <w:rsid w:val="009A1595"/>
    <w:rsid w:val="009A2A10"/>
    <w:rsid w:val="009A2A2C"/>
    <w:rsid w:val="009A2BC8"/>
    <w:rsid w:val="009A2C97"/>
    <w:rsid w:val="009A2CCC"/>
    <w:rsid w:val="009A382E"/>
    <w:rsid w:val="009A38B0"/>
    <w:rsid w:val="009A3F55"/>
    <w:rsid w:val="009A40A5"/>
    <w:rsid w:val="009A44EF"/>
    <w:rsid w:val="009A4D5C"/>
    <w:rsid w:val="009A4E4F"/>
    <w:rsid w:val="009A698D"/>
    <w:rsid w:val="009A7031"/>
    <w:rsid w:val="009A77C1"/>
    <w:rsid w:val="009A7B0D"/>
    <w:rsid w:val="009A7F18"/>
    <w:rsid w:val="009B04EE"/>
    <w:rsid w:val="009B10CD"/>
    <w:rsid w:val="009B1146"/>
    <w:rsid w:val="009B244D"/>
    <w:rsid w:val="009B3224"/>
    <w:rsid w:val="009B3E22"/>
    <w:rsid w:val="009B417B"/>
    <w:rsid w:val="009B42F1"/>
    <w:rsid w:val="009B6210"/>
    <w:rsid w:val="009B6B68"/>
    <w:rsid w:val="009B6F81"/>
    <w:rsid w:val="009B78E9"/>
    <w:rsid w:val="009B7C92"/>
    <w:rsid w:val="009B7E4A"/>
    <w:rsid w:val="009C051C"/>
    <w:rsid w:val="009C1335"/>
    <w:rsid w:val="009C1423"/>
    <w:rsid w:val="009C1AB2"/>
    <w:rsid w:val="009C1BB4"/>
    <w:rsid w:val="009C1D2D"/>
    <w:rsid w:val="009C20EA"/>
    <w:rsid w:val="009C2B1A"/>
    <w:rsid w:val="009C3EBD"/>
    <w:rsid w:val="009C4D04"/>
    <w:rsid w:val="009C58A2"/>
    <w:rsid w:val="009C64B2"/>
    <w:rsid w:val="009C6862"/>
    <w:rsid w:val="009C7251"/>
    <w:rsid w:val="009C76C1"/>
    <w:rsid w:val="009C7809"/>
    <w:rsid w:val="009C7979"/>
    <w:rsid w:val="009D0B47"/>
    <w:rsid w:val="009D0BBE"/>
    <w:rsid w:val="009D12CB"/>
    <w:rsid w:val="009D16B7"/>
    <w:rsid w:val="009D1872"/>
    <w:rsid w:val="009D2421"/>
    <w:rsid w:val="009D2596"/>
    <w:rsid w:val="009D2EDE"/>
    <w:rsid w:val="009D3012"/>
    <w:rsid w:val="009D38F5"/>
    <w:rsid w:val="009D455D"/>
    <w:rsid w:val="009D6D1B"/>
    <w:rsid w:val="009D7672"/>
    <w:rsid w:val="009E0168"/>
    <w:rsid w:val="009E035E"/>
    <w:rsid w:val="009E0B7B"/>
    <w:rsid w:val="009E10DC"/>
    <w:rsid w:val="009E1453"/>
    <w:rsid w:val="009E15CE"/>
    <w:rsid w:val="009E18B5"/>
    <w:rsid w:val="009E1BBE"/>
    <w:rsid w:val="009E2E91"/>
    <w:rsid w:val="009E32E5"/>
    <w:rsid w:val="009E3621"/>
    <w:rsid w:val="009E373E"/>
    <w:rsid w:val="009E4315"/>
    <w:rsid w:val="009E499D"/>
    <w:rsid w:val="009E5101"/>
    <w:rsid w:val="009E55B4"/>
    <w:rsid w:val="009E6B87"/>
    <w:rsid w:val="009E7672"/>
    <w:rsid w:val="009E7937"/>
    <w:rsid w:val="009F06D5"/>
    <w:rsid w:val="009F0D19"/>
    <w:rsid w:val="009F1845"/>
    <w:rsid w:val="009F2576"/>
    <w:rsid w:val="009F262B"/>
    <w:rsid w:val="009F3DC4"/>
    <w:rsid w:val="009F49F4"/>
    <w:rsid w:val="009F59A8"/>
    <w:rsid w:val="009F6421"/>
    <w:rsid w:val="009F6A49"/>
    <w:rsid w:val="009F6F11"/>
    <w:rsid w:val="009F7703"/>
    <w:rsid w:val="00A00C1D"/>
    <w:rsid w:val="00A01091"/>
    <w:rsid w:val="00A0180E"/>
    <w:rsid w:val="00A0256A"/>
    <w:rsid w:val="00A02615"/>
    <w:rsid w:val="00A0285A"/>
    <w:rsid w:val="00A028EA"/>
    <w:rsid w:val="00A02BE2"/>
    <w:rsid w:val="00A02CE5"/>
    <w:rsid w:val="00A02F2C"/>
    <w:rsid w:val="00A037E6"/>
    <w:rsid w:val="00A03C39"/>
    <w:rsid w:val="00A03FC7"/>
    <w:rsid w:val="00A04D07"/>
    <w:rsid w:val="00A0593E"/>
    <w:rsid w:val="00A05BA6"/>
    <w:rsid w:val="00A05CD0"/>
    <w:rsid w:val="00A066C2"/>
    <w:rsid w:val="00A06C33"/>
    <w:rsid w:val="00A06D63"/>
    <w:rsid w:val="00A06EA4"/>
    <w:rsid w:val="00A07058"/>
    <w:rsid w:val="00A07104"/>
    <w:rsid w:val="00A076A5"/>
    <w:rsid w:val="00A11706"/>
    <w:rsid w:val="00A11B01"/>
    <w:rsid w:val="00A11D67"/>
    <w:rsid w:val="00A1203B"/>
    <w:rsid w:val="00A123A6"/>
    <w:rsid w:val="00A139F5"/>
    <w:rsid w:val="00A14117"/>
    <w:rsid w:val="00A14619"/>
    <w:rsid w:val="00A147B1"/>
    <w:rsid w:val="00A14C84"/>
    <w:rsid w:val="00A15446"/>
    <w:rsid w:val="00A15AE6"/>
    <w:rsid w:val="00A16D67"/>
    <w:rsid w:val="00A16EC3"/>
    <w:rsid w:val="00A170A9"/>
    <w:rsid w:val="00A17659"/>
    <w:rsid w:val="00A17C5B"/>
    <w:rsid w:val="00A2138E"/>
    <w:rsid w:val="00A21D7B"/>
    <w:rsid w:val="00A22158"/>
    <w:rsid w:val="00A22444"/>
    <w:rsid w:val="00A22A76"/>
    <w:rsid w:val="00A23038"/>
    <w:rsid w:val="00A24C54"/>
    <w:rsid w:val="00A253C7"/>
    <w:rsid w:val="00A261D4"/>
    <w:rsid w:val="00A2666E"/>
    <w:rsid w:val="00A276C3"/>
    <w:rsid w:val="00A279E6"/>
    <w:rsid w:val="00A27C08"/>
    <w:rsid w:val="00A301E4"/>
    <w:rsid w:val="00A302FF"/>
    <w:rsid w:val="00A31272"/>
    <w:rsid w:val="00A31F69"/>
    <w:rsid w:val="00A32903"/>
    <w:rsid w:val="00A32CF1"/>
    <w:rsid w:val="00A32E29"/>
    <w:rsid w:val="00A32F14"/>
    <w:rsid w:val="00A33357"/>
    <w:rsid w:val="00A33AF0"/>
    <w:rsid w:val="00A347F9"/>
    <w:rsid w:val="00A35094"/>
    <w:rsid w:val="00A360ED"/>
    <w:rsid w:val="00A365F4"/>
    <w:rsid w:val="00A36CF8"/>
    <w:rsid w:val="00A373CF"/>
    <w:rsid w:val="00A37D14"/>
    <w:rsid w:val="00A4038C"/>
    <w:rsid w:val="00A40A97"/>
    <w:rsid w:val="00A40D99"/>
    <w:rsid w:val="00A41653"/>
    <w:rsid w:val="00A41BA9"/>
    <w:rsid w:val="00A41C08"/>
    <w:rsid w:val="00A42CE5"/>
    <w:rsid w:val="00A42E6E"/>
    <w:rsid w:val="00A43B90"/>
    <w:rsid w:val="00A4576B"/>
    <w:rsid w:val="00A46313"/>
    <w:rsid w:val="00A470CE"/>
    <w:rsid w:val="00A47A73"/>
    <w:rsid w:val="00A47D80"/>
    <w:rsid w:val="00A47DAC"/>
    <w:rsid w:val="00A509FD"/>
    <w:rsid w:val="00A5169C"/>
    <w:rsid w:val="00A51763"/>
    <w:rsid w:val="00A5188B"/>
    <w:rsid w:val="00A524AC"/>
    <w:rsid w:val="00A52FBA"/>
    <w:rsid w:val="00A53016"/>
    <w:rsid w:val="00A53132"/>
    <w:rsid w:val="00A5362E"/>
    <w:rsid w:val="00A536CA"/>
    <w:rsid w:val="00A54E97"/>
    <w:rsid w:val="00A54F03"/>
    <w:rsid w:val="00A55390"/>
    <w:rsid w:val="00A55C76"/>
    <w:rsid w:val="00A563F2"/>
    <w:rsid w:val="00A566E8"/>
    <w:rsid w:val="00A5696C"/>
    <w:rsid w:val="00A56A97"/>
    <w:rsid w:val="00A56B24"/>
    <w:rsid w:val="00A5744F"/>
    <w:rsid w:val="00A5789C"/>
    <w:rsid w:val="00A6081F"/>
    <w:rsid w:val="00A62D15"/>
    <w:rsid w:val="00A63151"/>
    <w:rsid w:val="00A63CC4"/>
    <w:rsid w:val="00A648FB"/>
    <w:rsid w:val="00A64EC8"/>
    <w:rsid w:val="00A65137"/>
    <w:rsid w:val="00A65691"/>
    <w:rsid w:val="00A658B0"/>
    <w:rsid w:val="00A65E4F"/>
    <w:rsid w:val="00A66699"/>
    <w:rsid w:val="00A713D0"/>
    <w:rsid w:val="00A717DE"/>
    <w:rsid w:val="00A72127"/>
    <w:rsid w:val="00A72E00"/>
    <w:rsid w:val="00A73997"/>
    <w:rsid w:val="00A740DA"/>
    <w:rsid w:val="00A74227"/>
    <w:rsid w:val="00A748C7"/>
    <w:rsid w:val="00A74C8E"/>
    <w:rsid w:val="00A75291"/>
    <w:rsid w:val="00A75A76"/>
    <w:rsid w:val="00A75AEB"/>
    <w:rsid w:val="00A75BC8"/>
    <w:rsid w:val="00A75F38"/>
    <w:rsid w:val="00A769C1"/>
    <w:rsid w:val="00A770F5"/>
    <w:rsid w:val="00A77626"/>
    <w:rsid w:val="00A80FF5"/>
    <w:rsid w:val="00A811DA"/>
    <w:rsid w:val="00A81235"/>
    <w:rsid w:val="00A81571"/>
    <w:rsid w:val="00A81764"/>
    <w:rsid w:val="00A82871"/>
    <w:rsid w:val="00A82991"/>
    <w:rsid w:val="00A82A8F"/>
    <w:rsid w:val="00A82EE1"/>
    <w:rsid w:val="00A832E5"/>
    <w:rsid w:val="00A83B69"/>
    <w:rsid w:val="00A83DA5"/>
    <w:rsid w:val="00A844B5"/>
    <w:rsid w:val="00A84C3A"/>
    <w:rsid w:val="00A85657"/>
    <w:rsid w:val="00A85BD2"/>
    <w:rsid w:val="00A86077"/>
    <w:rsid w:val="00A86779"/>
    <w:rsid w:val="00A869C5"/>
    <w:rsid w:val="00A86B13"/>
    <w:rsid w:val="00A86C7D"/>
    <w:rsid w:val="00A86ECC"/>
    <w:rsid w:val="00A86FCC"/>
    <w:rsid w:val="00A9005C"/>
    <w:rsid w:val="00A90504"/>
    <w:rsid w:val="00A90D78"/>
    <w:rsid w:val="00A91287"/>
    <w:rsid w:val="00A91DA7"/>
    <w:rsid w:val="00A92527"/>
    <w:rsid w:val="00A92D7A"/>
    <w:rsid w:val="00A93410"/>
    <w:rsid w:val="00A9358A"/>
    <w:rsid w:val="00A93918"/>
    <w:rsid w:val="00A94A37"/>
    <w:rsid w:val="00A94ADB"/>
    <w:rsid w:val="00A9693B"/>
    <w:rsid w:val="00A96BA8"/>
    <w:rsid w:val="00A97A0E"/>
    <w:rsid w:val="00AA0A84"/>
    <w:rsid w:val="00AA0B2B"/>
    <w:rsid w:val="00AA0BE2"/>
    <w:rsid w:val="00AA24AC"/>
    <w:rsid w:val="00AA2CF9"/>
    <w:rsid w:val="00AA2DFE"/>
    <w:rsid w:val="00AA2EE3"/>
    <w:rsid w:val="00AA2F66"/>
    <w:rsid w:val="00AA3A3D"/>
    <w:rsid w:val="00AA4800"/>
    <w:rsid w:val="00AA4B0F"/>
    <w:rsid w:val="00AA4B14"/>
    <w:rsid w:val="00AA4D0F"/>
    <w:rsid w:val="00AA59FE"/>
    <w:rsid w:val="00AA5C0A"/>
    <w:rsid w:val="00AA5FF1"/>
    <w:rsid w:val="00AA621B"/>
    <w:rsid w:val="00AA652A"/>
    <w:rsid w:val="00AA710D"/>
    <w:rsid w:val="00AA7113"/>
    <w:rsid w:val="00AA7FA9"/>
    <w:rsid w:val="00AB053F"/>
    <w:rsid w:val="00AB0AA9"/>
    <w:rsid w:val="00AB0B57"/>
    <w:rsid w:val="00AB1415"/>
    <w:rsid w:val="00AB1777"/>
    <w:rsid w:val="00AB2CEA"/>
    <w:rsid w:val="00AB334B"/>
    <w:rsid w:val="00AB3622"/>
    <w:rsid w:val="00AB3D3E"/>
    <w:rsid w:val="00AB3E11"/>
    <w:rsid w:val="00AB3F4B"/>
    <w:rsid w:val="00AB587B"/>
    <w:rsid w:val="00AB5BFF"/>
    <w:rsid w:val="00AB6123"/>
    <w:rsid w:val="00AB6D25"/>
    <w:rsid w:val="00AB7178"/>
    <w:rsid w:val="00AB7938"/>
    <w:rsid w:val="00AB7B18"/>
    <w:rsid w:val="00AB7CA1"/>
    <w:rsid w:val="00AC02E7"/>
    <w:rsid w:val="00AC1770"/>
    <w:rsid w:val="00AC1942"/>
    <w:rsid w:val="00AC23FD"/>
    <w:rsid w:val="00AC3742"/>
    <w:rsid w:val="00AC3FAE"/>
    <w:rsid w:val="00AC40AE"/>
    <w:rsid w:val="00AC4C4A"/>
    <w:rsid w:val="00AC675E"/>
    <w:rsid w:val="00AC6D6A"/>
    <w:rsid w:val="00AC7EC9"/>
    <w:rsid w:val="00AD0323"/>
    <w:rsid w:val="00AD0566"/>
    <w:rsid w:val="00AD06AD"/>
    <w:rsid w:val="00AD0E41"/>
    <w:rsid w:val="00AD1310"/>
    <w:rsid w:val="00AD1E62"/>
    <w:rsid w:val="00AD279A"/>
    <w:rsid w:val="00AD3FDD"/>
    <w:rsid w:val="00AD407F"/>
    <w:rsid w:val="00AD48CD"/>
    <w:rsid w:val="00AD4B17"/>
    <w:rsid w:val="00AD4B8B"/>
    <w:rsid w:val="00AD4BFE"/>
    <w:rsid w:val="00AD4ECD"/>
    <w:rsid w:val="00AD6249"/>
    <w:rsid w:val="00AD6B30"/>
    <w:rsid w:val="00AD6E5C"/>
    <w:rsid w:val="00AD7CC6"/>
    <w:rsid w:val="00AE023F"/>
    <w:rsid w:val="00AE0F98"/>
    <w:rsid w:val="00AE1F0A"/>
    <w:rsid w:val="00AE2D4B"/>
    <w:rsid w:val="00AE3916"/>
    <w:rsid w:val="00AE45D6"/>
    <w:rsid w:val="00AE4825"/>
    <w:rsid w:val="00AE4F99"/>
    <w:rsid w:val="00AE5582"/>
    <w:rsid w:val="00AE59F6"/>
    <w:rsid w:val="00AE626C"/>
    <w:rsid w:val="00AE771B"/>
    <w:rsid w:val="00AE7D3D"/>
    <w:rsid w:val="00AF01B2"/>
    <w:rsid w:val="00AF06E1"/>
    <w:rsid w:val="00AF27B0"/>
    <w:rsid w:val="00AF3AEA"/>
    <w:rsid w:val="00AF3B0C"/>
    <w:rsid w:val="00AF3C7C"/>
    <w:rsid w:val="00AF44A8"/>
    <w:rsid w:val="00AF4C4F"/>
    <w:rsid w:val="00AF4D2A"/>
    <w:rsid w:val="00AF55A1"/>
    <w:rsid w:val="00AF55EF"/>
    <w:rsid w:val="00AF59E4"/>
    <w:rsid w:val="00AF5E4A"/>
    <w:rsid w:val="00AF5E50"/>
    <w:rsid w:val="00AF63E1"/>
    <w:rsid w:val="00AF6C83"/>
    <w:rsid w:val="00AF6FF8"/>
    <w:rsid w:val="00AF7C98"/>
    <w:rsid w:val="00B010FE"/>
    <w:rsid w:val="00B01136"/>
    <w:rsid w:val="00B01155"/>
    <w:rsid w:val="00B01533"/>
    <w:rsid w:val="00B02074"/>
    <w:rsid w:val="00B022DB"/>
    <w:rsid w:val="00B03638"/>
    <w:rsid w:val="00B0445B"/>
    <w:rsid w:val="00B048DD"/>
    <w:rsid w:val="00B05BC9"/>
    <w:rsid w:val="00B05D03"/>
    <w:rsid w:val="00B07240"/>
    <w:rsid w:val="00B10211"/>
    <w:rsid w:val="00B10482"/>
    <w:rsid w:val="00B11042"/>
    <w:rsid w:val="00B1114D"/>
    <w:rsid w:val="00B121E9"/>
    <w:rsid w:val="00B12CC4"/>
    <w:rsid w:val="00B1362B"/>
    <w:rsid w:val="00B13D10"/>
    <w:rsid w:val="00B140C7"/>
    <w:rsid w:val="00B146A8"/>
    <w:rsid w:val="00B14952"/>
    <w:rsid w:val="00B14CFD"/>
    <w:rsid w:val="00B152C9"/>
    <w:rsid w:val="00B15336"/>
    <w:rsid w:val="00B165F5"/>
    <w:rsid w:val="00B17BBC"/>
    <w:rsid w:val="00B17E1B"/>
    <w:rsid w:val="00B17F5F"/>
    <w:rsid w:val="00B2134B"/>
    <w:rsid w:val="00B2194A"/>
    <w:rsid w:val="00B22545"/>
    <w:rsid w:val="00B228F5"/>
    <w:rsid w:val="00B22E71"/>
    <w:rsid w:val="00B2398F"/>
    <w:rsid w:val="00B23BA2"/>
    <w:rsid w:val="00B23E8D"/>
    <w:rsid w:val="00B2404E"/>
    <w:rsid w:val="00B240EB"/>
    <w:rsid w:val="00B243FF"/>
    <w:rsid w:val="00B2462B"/>
    <w:rsid w:val="00B24AA0"/>
    <w:rsid w:val="00B259D7"/>
    <w:rsid w:val="00B25CC0"/>
    <w:rsid w:val="00B25FC5"/>
    <w:rsid w:val="00B2655F"/>
    <w:rsid w:val="00B267F1"/>
    <w:rsid w:val="00B268D4"/>
    <w:rsid w:val="00B26C0F"/>
    <w:rsid w:val="00B26CC9"/>
    <w:rsid w:val="00B26DBD"/>
    <w:rsid w:val="00B26F1C"/>
    <w:rsid w:val="00B2782D"/>
    <w:rsid w:val="00B279BF"/>
    <w:rsid w:val="00B308A0"/>
    <w:rsid w:val="00B31E5A"/>
    <w:rsid w:val="00B32639"/>
    <w:rsid w:val="00B3264E"/>
    <w:rsid w:val="00B329C1"/>
    <w:rsid w:val="00B32B58"/>
    <w:rsid w:val="00B32C20"/>
    <w:rsid w:val="00B32EA7"/>
    <w:rsid w:val="00B331B5"/>
    <w:rsid w:val="00B3358F"/>
    <w:rsid w:val="00B34AE4"/>
    <w:rsid w:val="00B354B6"/>
    <w:rsid w:val="00B3619C"/>
    <w:rsid w:val="00B3658F"/>
    <w:rsid w:val="00B36B34"/>
    <w:rsid w:val="00B373C7"/>
    <w:rsid w:val="00B40010"/>
    <w:rsid w:val="00B419C9"/>
    <w:rsid w:val="00B419EB"/>
    <w:rsid w:val="00B41F0D"/>
    <w:rsid w:val="00B420A2"/>
    <w:rsid w:val="00B4214A"/>
    <w:rsid w:val="00B438BA"/>
    <w:rsid w:val="00B440B8"/>
    <w:rsid w:val="00B4459D"/>
    <w:rsid w:val="00B44B2B"/>
    <w:rsid w:val="00B45425"/>
    <w:rsid w:val="00B4565C"/>
    <w:rsid w:val="00B45D46"/>
    <w:rsid w:val="00B46705"/>
    <w:rsid w:val="00B46BFA"/>
    <w:rsid w:val="00B47062"/>
    <w:rsid w:val="00B47D3F"/>
    <w:rsid w:val="00B5025D"/>
    <w:rsid w:val="00B50329"/>
    <w:rsid w:val="00B51A57"/>
    <w:rsid w:val="00B51F4B"/>
    <w:rsid w:val="00B52112"/>
    <w:rsid w:val="00B531D3"/>
    <w:rsid w:val="00B549B4"/>
    <w:rsid w:val="00B54BE8"/>
    <w:rsid w:val="00B54D93"/>
    <w:rsid w:val="00B5572E"/>
    <w:rsid w:val="00B55A98"/>
    <w:rsid w:val="00B57AAA"/>
    <w:rsid w:val="00B57AFF"/>
    <w:rsid w:val="00B609C6"/>
    <w:rsid w:val="00B610BB"/>
    <w:rsid w:val="00B61114"/>
    <w:rsid w:val="00B61352"/>
    <w:rsid w:val="00B61DD2"/>
    <w:rsid w:val="00B621B9"/>
    <w:rsid w:val="00B62871"/>
    <w:rsid w:val="00B6292F"/>
    <w:rsid w:val="00B62CFE"/>
    <w:rsid w:val="00B64845"/>
    <w:rsid w:val="00B64DF1"/>
    <w:rsid w:val="00B653AB"/>
    <w:rsid w:val="00B65F9E"/>
    <w:rsid w:val="00B65FCA"/>
    <w:rsid w:val="00B6605D"/>
    <w:rsid w:val="00B66195"/>
    <w:rsid w:val="00B6670F"/>
    <w:rsid w:val="00B66B19"/>
    <w:rsid w:val="00B66F34"/>
    <w:rsid w:val="00B6731A"/>
    <w:rsid w:val="00B67617"/>
    <w:rsid w:val="00B67C79"/>
    <w:rsid w:val="00B67F67"/>
    <w:rsid w:val="00B701BE"/>
    <w:rsid w:val="00B70513"/>
    <w:rsid w:val="00B70D57"/>
    <w:rsid w:val="00B71987"/>
    <w:rsid w:val="00B71B74"/>
    <w:rsid w:val="00B72080"/>
    <w:rsid w:val="00B72A4D"/>
    <w:rsid w:val="00B733B0"/>
    <w:rsid w:val="00B73612"/>
    <w:rsid w:val="00B73966"/>
    <w:rsid w:val="00B73BFB"/>
    <w:rsid w:val="00B73EBF"/>
    <w:rsid w:val="00B74623"/>
    <w:rsid w:val="00B7463B"/>
    <w:rsid w:val="00B74CD3"/>
    <w:rsid w:val="00B74EC0"/>
    <w:rsid w:val="00B758B7"/>
    <w:rsid w:val="00B761C1"/>
    <w:rsid w:val="00B761FC"/>
    <w:rsid w:val="00B7774E"/>
    <w:rsid w:val="00B803B8"/>
    <w:rsid w:val="00B80A5A"/>
    <w:rsid w:val="00B80BD2"/>
    <w:rsid w:val="00B81015"/>
    <w:rsid w:val="00B811A9"/>
    <w:rsid w:val="00B816E2"/>
    <w:rsid w:val="00B823A7"/>
    <w:rsid w:val="00B82758"/>
    <w:rsid w:val="00B82845"/>
    <w:rsid w:val="00B8297A"/>
    <w:rsid w:val="00B82BB2"/>
    <w:rsid w:val="00B82FD6"/>
    <w:rsid w:val="00B8394F"/>
    <w:rsid w:val="00B83FC5"/>
    <w:rsid w:val="00B848C2"/>
    <w:rsid w:val="00B855E0"/>
    <w:rsid w:val="00B85B0E"/>
    <w:rsid w:val="00B8679E"/>
    <w:rsid w:val="00B86A70"/>
    <w:rsid w:val="00B86DC4"/>
    <w:rsid w:val="00B87889"/>
    <w:rsid w:val="00B87B0F"/>
    <w:rsid w:val="00B914E9"/>
    <w:rsid w:val="00B91BD8"/>
    <w:rsid w:val="00B92449"/>
    <w:rsid w:val="00B92916"/>
    <w:rsid w:val="00B92918"/>
    <w:rsid w:val="00B946F4"/>
    <w:rsid w:val="00B94AB6"/>
    <w:rsid w:val="00B94D36"/>
    <w:rsid w:val="00B95145"/>
    <w:rsid w:val="00B956EE"/>
    <w:rsid w:val="00B9676F"/>
    <w:rsid w:val="00B96C90"/>
    <w:rsid w:val="00B973B7"/>
    <w:rsid w:val="00B97998"/>
    <w:rsid w:val="00BA07CF"/>
    <w:rsid w:val="00BA0E78"/>
    <w:rsid w:val="00BA182D"/>
    <w:rsid w:val="00BA19C9"/>
    <w:rsid w:val="00BA24FC"/>
    <w:rsid w:val="00BA2BA1"/>
    <w:rsid w:val="00BA3356"/>
    <w:rsid w:val="00BA3779"/>
    <w:rsid w:val="00BA3DF0"/>
    <w:rsid w:val="00BA44A3"/>
    <w:rsid w:val="00BA4CF9"/>
    <w:rsid w:val="00BA5BB0"/>
    <w:rsid w:val="00BA6B4F"/>
    <w:rsid w:val="00BA7692"/>
    <w:rsid w:val="00BB0E60"/>
    <w:rsid w:val="00BB13A1"/>
    <w:rsid w:val="00BB18AE"/>
    <w:rsid w:val="00BB193C"/>
    <w:rsid w:val="00BB1B0E"/>
    <w:rsid w:val="00BB21F0"/>
    <w:rsid w:val="00BB226D"/>
    <w:rsid w:val="00BB254F"/>
    <w:rsid w:val="00BB29F8"/>
    <w:rsid w:val="00BB2F9F"/>
    <w:rsid w:val="00BB2FC1"/>
    <w:rsid w:val="00BB3B7F"/>
    <w:rsid w:val="00BB4747"/>
    <w:rsid w:val="00BB4D50"/>
    <w:rsid w:val="00BB4DEF"/>
    <w:rsid w:val="00BB768F"/>
    <w:rsid w:val="00BC01E2"/>
    <w:rsid w:val="00BC13A8"/>
    <w:rsid w:val="00BC1F7C"/>
    <w:rsid w:val="00BC3E9C"/>
    <w:rsid w:val="00BC3F20"/>
    <w:rsid w:val="00BC4B00"/>
    <w:rsid w:val="00BC54E6"/>
    <w:rsid w:val="00BC56C8"/>
    <w:rsid w:val="00BC6015"/>
    <w:rsid w:val="00BC6B0A"/>
    <w:rsid w:val="00BC6C26"/>
    <w:rsid w:val="00BC6C2E"/>
    <w:rsid w:val="00BD19F2"/>
    <w:rsid w:val="00BD23B3"/>
    <w:rsid w:val="00BD34B6"/>
    <w:rsid w:val="00BD3A33"/>
    <w:rsid w:val="00BD3AA2"/>
    <w:rsid w:val="00BD3AD5"/>
    <w:rsid w:val="00BD3D8E"/>
    <w:rsid w:val="00BD40A8"/>
    <w:rsid w:val="00BD4B70"/>
    <w:rsid w:val="00BD4E33"/>
    <w:rsid w:val="00BD5271"/>
    <w:rsid w:val="00BD6478"/>
    <w:rsid w:val="00BD6B8A"/>
    <w:rsid w:val="00BD77A7"/>
    <w:rsid w:val="00BE0E2A"/>
    <w:rsid w:val="00BE1D49"/>
    <w:rsid w:val="00BE1FB4"/>
    <w:rsid w:val="00BE22EE"/>
    <w:rsid w:val="00BE230C"/>
    <w:rsid w:val="00BE258E"/>
    <w:rsid w:val="00BE2638"/>
    <w:rsid w:val="00BE288F"/>
    <w:rsid w:val="00BE34A5"/>
    <w:rsid w:val="00BE447A"/>
    <w:rsid w:val="00BE4AC4"/>
    <w:rsid w:val="00BE5125"/>
    <w:rsid w:val="00BE5147"/>
    <w:rsid w:val="00BE5518"/>
    <w:rsid w:val="00BE5594"/>
    <w:rsid w:val="00BE5C28"/>
    <w:rsid w:val="00BE67A0"/>
    <w:rsid w:val="00BE73C9"/>
    <w:rsid w:val="00BE755B"/>
    <w:rsid w:val="00BE7614"/>
    <w:rsid w:val="00BF0778"/>
    <w:rsid w:val="00BF10BA"/>
    <w:rsid w:val="00BF1AB8"/>
    <w:rsid w:val="00BF228C"/>
    <w:rsid w:val="00BF2ED1"/>
    <w:rsid w:val="00BF37B5"/>
    <w:rsid w:val="00BF3EA7"/>
    <w:rsid w:val="00BF3F5F"/>
    <w:rsid w:val="00BF4331"/>
    <w:rsid w:val="00BF435C"/>
    <w:rsid w:val="00BF4389"/>
    <w:rsid w:val="00BF49C3"/>
    <w:rsid w:val="00BF4A05"/>
    <w:rsid w:val="00BF56E0"/>
    <w:rsid w:val="00BF7284"/>
    <w:rsid w:val="00BF75C9"/>
    <w:rsid w:val="00BF79AF"/>
    <w:rsid w:val="00BF7F85"/>
    <w:rsid w:val="00C0060C"/>
    <w:rsid w:val="00C009C4"/>
    <w:rsid w:val="00C0125E"/>
    <w:rsid w:val="00C013E6"/>
    <w:rsid w:val="00C01489"/>
    <w:rsid w:val="00C01E43"/>
    <w:rsid w:val="00C030DE"/>
    <w:rsid w:val="00C041B3"/>
    <w:rsid w:val="00C05082"/>
    <w:rsid w:val="00C05487"/>
    <w:rsid w:val="00C05B95"/>
    <w:rsid w:val="00C06765"/>
    <w:rsid w:val="00C06950"/>
    <w:rsid w:val="00C06AA2"/>
    <w:rsid w:val="00C07640"/>
    <w:rsid w:val="00C10486"/>
    <w:rsid w:val="00C10D01"/>
    <w:rsid w:val="00C110DE"/>
    <w:rsid w:val="00C11636"/>
    <w:rsid w:val="00C1264F"/>
    <w:rsid w:val="00C126E4"/>
    <w:rsid w:val="00C13094"/>
    <w:rsid w:val="00C13813"/>
    <w:rsid w:val="00C13F0B"/>
    <w:rsid w:val="00C14256"/>
    <w:rsid w:val="00C1563E"/>
    <w:rsid w:val="00C1578F"/>
    <w:rsid w:val="00C1609D"/>
    <w:rsid w:val="00C16DB6"/>
    <w:rsid w:val="00C2008A"/>
    <w:rsid w:val="00C201ED"/>
    <w:rsid w:val="00C22105"/>
    <w:rsid w:val="00C2254F"/>
    <w:rsid w:val="00C22C4B"/>
    <w:rsid w:val="00C22EC1"/>
    <w:rsid w:val="00C23299"/>
    <w:rsid w:val="00C239CB"/>
    <w:rsid w:val="00C23C54"/>
    <w:rsid w:val="00C24635"/>
    <w:rsid w:val="00C24A0A"/>
    <w:rsid w:val="00C24BE6"/>
    <w:rsid w:val="00C24EF2"/>
    <w:rsid w:val="00C25026"/>
    <w:rsid w:val="00C25694"/>
    <w:rsid w:val="00C27632"/>
    <w:rsid w:val="00C27FC3"/>
    <w:rsid w:val="00C3061D"/>
    <w:rsid w:val="00C306BF"/>
    <w:rsid w:val="00C30BC5"/>
    <w:rsid w:val="00C314AF"/>
    <w:rsid w:val="00C32213"/>
    <w:rsid w:val="00C337F6"/>
    <w:rsid w:val="00C33916"/>
    <w:rsid w:val="00C349C9"/>
    <w:rsid w:val="00C35562"/>
    <w:rsid w:val="00C3566A"/>
    <w:rsid w:val="00C368E9"/>
    <w:rsid w:val="00C372E0"/>
    <w:rsid w:val="00C3782D"/>
    <w:rsid w:val="00C37971"/>
    <w:rsid w:val="00C37F25"/>
    <w:rsid w:val="00C40A1C"/>
    <w:rsid w:val="00C40A90"/>
    <w:rsid w:val="00C415FE"/>
    <w:rsid w:val="00C41829"/>
    <w:rsid w:val="00C41DFC"/>
    <w:rsid w:val="00C41E9B"/>
    <w:rsid w:val="00C41EC1"/>
    <w:rsid w:val="00C43CE3"/>
    <w:rsid w:val="00C43E0B"/>
    <w:rsid w:val="00C44553"/>
    <w:rsid w:val="00C44BCD"/>
    <w:rsid w:val="00C44D11"/>
    <w:rsid w:val="00C44E36"/>
    <w:rsid w:val="00C4523F"/>
    <w:rsid w:val="00C4547E"/>
    <w:rsid w:val="00C4577D"/>
    <w:rsid w:val="00C46170"/>
    <w:rsid w:val="00C46BA5"/>
    <w:rsid w:val="00C4772F"/>
    <w:rsid w:val="00C5003F"/>
    <w:rsid w:val="00C51AF3"/>
    <w:rsid w:val="00C51B9B"/>
    <w:rsid w:val="00C51F2F"/>
    <w:rsid w:val="00C52068"/>
    <w:rsid w:val="00C52F56"/>
    <w:rsid w:val="00C531A9"/>
    <w:rsid w:val="00C5371E"/>
    <w:rsid w:val="00C53A2E"/>
    <w:rsid w:val="00C53CB4"/>
    <w:rsid w:val="00C53DA4"/>
    <w:rsid w:val="00C548F6"/>
    <w:rsid w:val="00C55544"/>
    <w:rsid w:val="00C57244"/>
    <w:rsid w:val="00C6025E"/>
    <w:rsid w:val="00C60E06"/>
    <w:rsid w:val="00C60FDB"/>
    <w:rsid w:val="00C61FFB"/>
    <w:rsid w:val="00C62133"/>
    <w:rsid w:val="00C62478"/>
    <w:rsid w:val="00C62D1C"/>
    <w:rsid w:val="00C62E3A"/>
    <w:rsid w:val="00C63697"/>
    <w:rsid w:val="00C64A37"/>
    <w:rsid w:val="00C64BE9"/>
    <w:rsid w:val="00C65F93"/>
    <w:rsid w:val="00C7064B"/>
    <w:rsid w:val="00C711F3"/>
    <w:rsid w:val="00C7158E"/>
    <w:rsid w:val="00C7163F"/>
    <w:rsid w:val="00C7193B"/>
    <w:rsid w:val="00C71FB7"/>
    <w:rsid w:val="00C7250B"/>
    <w:rsid w:val="00C727D6"/>
    <w:rsid w:val="00C72CC9"/>
    <w:rsid w:val="00C733A2"/>
    <w:rsid w:val="00C7346B"/>
    <w:rsid w:val="00C737B9"/>
    <w:rsid w:val="00C73F50"/>
    <w:rsid w:val="00C74027"/>
    <w:rsid w:val="00C747A4"/>
    <w:rsid w:val="00C74800"/>
    <w:rsid w:val="00C75EAC"/>
    <w:rsid w:val="00C7712E"/>
    <w:rsid w:val="00C771B7"/>
    <w:rsid w:val="00C77C0E"/>
    <w:rsid w:val="00C80A9C"/>
    <w:rsid w:val="00C81358"/>
    <w:rsid w:val="00C81CD7"/>
    <w:rsid w:val="00C81F7A"/>
    <w:rsid w:val="00C82A7B"/>
    <w:rsid w:val="00C82B3E"/>
    <w:rsid w:val="00C82DB2"/>
    <w:rsid w:val="00C82E65"/>
    <w:rsid w:val="00C82F16"/>
    <w:rsid w:val="00C8306D"/>
    <w:rsid w:val="00C84114"/>
    <w:rsid w:val="00C8486C"/>
    <w:rsid w:val="00C8493D"/>
    <w:rsid w:val="00C84B09"/>
    <w:rsid w:val="00C84C34"/>
    <w:rsid w:val="00C86E7B"/>
    <w:rsid w:val="00C87616"/>
    <w:rsid w:val="00C90920"/>
    <w:rsid w:val="00C90928"/>
    <w:rsid w:val="00C90962"/>
    <w:rsid w:val="00C91687"/>
    <w:rsid w:val="00C91DF3"/>
    <w:rsid w:val="00C9221A"/>
    <w:rsid w:val="00C924A8"/>
    <w:rsid w:val="00C927A6"/>
    <w:rsid w:val="00C93662"/>
    <w:rsid w:val="00C93CE3"/>
    <w:rsid w:val="00C93F22"/>
    <w:rsid w:val="00C945FE"/>
    <w:rsid w:val="00C95354"/>
    <w:rsid w:val="00C954FE"/>
    <w:rsid w:val="00C95588"/>
    <w:rsid w:val="00C95AD2"/>
    <w:rsid w:val="00C9674F"/>
    <w:rsid w:val="00C96FAA"/>
    <w:rsid w:val="00C96FB7"/>
    <w:rsid w:val="00C97538"/>
    <w:rsid w:val="00C97A04"/>
    <w:rsid w:val="00CA0A3A"/>
    <w:rsid w:val="00CA107B"/>
    <w:rsid w:val="00CA1EDE"/>
    <w:rsid w:val="00CA4784"/>
    <w:rsid w:val="00CA484D"/>
    <w:rsid w:val="00CA5A25"/>
    <w:rsid w:val="00CA5CB9"/>
    <w:rsid w:val="00CA625F"/>
    <w:rsid w:val="00CA6E68"/>
    <w:rsid w:val="00CB0179"/>
    <w:rsid w:val="00CB0535"/>
    <w:rsid w:val="00CB162D"/>
    <w:rsid w:val="00CB1C25"/>
    <w:rsid w:val="00CB1FBD"/>
    <w:rsid w:val="00CB30D1"/>
    <w:rsid w:val="00CB37B0"/>
    <w:rsid w:val="00CB3871"/>
    <w:rsid w:val="00CB3F23"/>
    <w:rsid w:val="00CB471B"/>
    <w:rsid w:val="00CB48DD"/>
    <w:rsid w:val="00CB4B10"/>
    <w:rsid w:val="00CB50EF"/>
    <w:rsid w:val="00CB51EE"/>
    <w:rsid w:val="00CB540A"/>
    <w:rsid w:val="00CB59CD"/>
    <w:rsid w:val="00CB5CA4"/>
    <w:rsid w:val="00CB5F19"/>
    <w:rsid w:val="00CB704D"/>
    <w:rsid w:val="00CB7376"/>
    <w:rsid w:val="00CB78AD"/>
    <w:rsid w:val="00CB7CF5"/>
    <w:rsid w:val="00CB7DD8"/>
    <w:rsid w:val="00CC156D"/>
    <w:rsid w:val="00CC1DB6"/>
    <w:rsid w:val="00CC35A0"/>
    <w:rsid w:val="00CC3C03"/>
    <w:rsid w:val="00CC3EA9"/>
    <w:rsid w:val="00CC56D2"/>
    <w:rsid w:val="00CC5AB4"/>
    <w:rsid w:val="00CC5BE7"/>
    <w:rsid w:val="00CC5C41"/>
    <w:rsid w:val="00CC6050"/>
    <w:rsid w:val="00CC6672"/>
    <w:rsid w:val="00CC739E"/>
    <w:rsid w:val="00CC79DB"/>
    <w:rsid w:val="00CC7E85"/>
    <w:rsid w:val="00CD0936"/>
    <w:rsid w:val="00CD0E08"/>
    <w:rsid w:val="00CD0FF0"/>
    <w:rsid w:val="00CD26D8"/>
    <w:rsid w:val="00CD325E"/>
    <w:rsid w:val="00CD3352"/>
    <w:rsid w:val="00CD44AA"/>
    <w:rsid w:val="00CD54A5"/>
    <w:rsid w:val="00CD58B7"/>
    <w:rsid w:val="00CD58E3"/>
    <w:rsid w:val="00CD740C"/>
    <w:rsid w:val="00CD7426"/>
    <w:rsid w:val="00CD7950"/>
    <w:rsid w:val="00CD7DEE"/>
    <w:rsid w:val="00CE06D3"/>
    <w:rsid w:val="00CE0A64"/>
    <w:rsid w:val="00CE0F28"/>
    <w:rsid w:val="00CE17D3"/>
    <w:rsid w:val="00CE2017"/>
    <w:rsid w:val="00CE233B"/>
    <w:rsid w:val="00CE2392"/>
    <w:rsid w:val="00CE2CEB"/>
    <w:rsid w:val="00CE337F"/>
    <w:rsid w:val="00CE33EC"/>
    <w:rsid w:val="00CE3951"/>
    <w:rsid w:val="00CE49B8"/>
    <w:rsid w:val="00CE4A99"/>
    <w:rsid w:val="00CE505D"/>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53F"/>
    <w:rsid w:val="00D01C08"/>
    <w:rsid w:val="00D01D6E"/>
    <w:rsid w:val="00D01DDF"/>
    <w:rsid w:val="00D01E21"/>
    <w:rsid w:val="00D025F3"/>
    <w:rsid w:val="00D02743"/>
    <w:rsid w:val="00D05163"/>
    <w:rsid w:val="00D05BFF"/>
    <w:rsid w:val="00D05D30"/>
    <w:rsid w:val="00D05FA7"/>
    <w:rsid w:val="00D063B6"/>
    <w:rsid w:val="00D10042"/>
    <w:rsid w:val="00D113EC"/>
    <w:rsid w:val="00D11BC1"/>
    <w:rsid w:val="00D11E12"/>
    <w:rsid w:val="00D12049"/>
    <w:rsid w:val="00D122F8"/>
    <w:rsid w:val="00D1323D"/>
    <w:rsid w:val="00D144A6"/>
    <w:rsid w:val="00D15421"/>
    <w:rsid w:val="00D1573D"/>
    <w:rsid w:val="00D165BA"/>
    <w:rsid w:val="00D16A59"/>
    <w:rsid w:val="00D203C9"/>
    <w:rsid w:val="00D205EC"/>
    <w:rsid w:val="00D21ED7"/>
    <w:rsid w:val="00D2200E"/>
    <w:rsid w:val="00D2282C"/>
    <w:rsid w:val="00D2423D"/>
    <w:rsid w:val="00D248E2"/>
    <w:rsid w:val="00D24D87"/>
    <w:rsid w:val="00D254E8"/>
    <w:rsid w:val="00D25AF1"/>
    <w:rsid w:val="00D261A2"/>
    <w:rsid w:val="00D26B46"/>
    <w:rsid w:val="00D27D2A"/>
    <w:rsid w:val="00D30839"/>
    <w:rsid w:val="00D30E8F"/>
    <w:rsid w:val="00D30FF7"/>
    <w:rsid w:val="00D31282"/>
    <w:rsid w:val="00D312EF"/>
    <w:rsid w:val="00D3171F"/>
    <w:rsid w:val="00D319B8"/>
    <w:rsid w:val="00D31B76"/>
    <w:rsid w:val="00D3208E"/>
    <w:rsid w:val="00D321DD"/>
    <w:rsid w:val="00D32CEB"/>
    <w:rsid w:val="00D33129"/>
    <w:rsid w:val="00D33357"/>
    <w:rsid w:val="00D3340D"/>
    <w:rsid w:val="00D338F8"/>
    <w:rsid w:val="00D34092"/>
    <w:rsid w:val="00D3466B"/>
    <w:rsid w:val="00D34C0D"/>
    <w:rsid w:val="00D355F6"/>
    <w:rsid w:val="00D3629D"/>
    <w:rsid w:val="00D36565"/>
    <w:rsid w:val="00D36A5E"/>
    <w:rsid w:val="00D36FC0"/>
    <w:rsid w:val="00D37BB9"/>
    <w:rsid w:val="00D37E99"/>
    <w:rsid w:val="00D401E4"/>
    <w:rsid w:val="00D40CAD"/>
    <w:rsid w:val="00D40CBF"/>
    <w:rsid w:val="00D41099"/>
    <w:rsid w:val="00D41D41"/>
    <w:rsid w:val="00D42249"/>
    <w:rsid w:val="00D4389C"/>
    <w:rsid w:val="00D4464D"/>
    <w:rsid w:val="00D457C0"/>
    <w:rsid w:val="00D4593A"/>
    <w:rsid w:val="00D45E2A"/>
    <w:rsid w:val="00D46659"/>
    <w:rsid w:val="00D469D4"/>
    <w:rsid w:val="00D46AF0"/>
    <w:rsid w:val="00D46D5C"/>
    <w:rsid w:val="00D47776"/>
    <w:rsid w:val="00D47A9B"/>
    <w:rsid w:val="00D47D56"/>
    <w:rsid w:val="00D51F2E"/>
    <w:rsid w:val="00D52036"/>
    <w:rsid w:val="00D52BEC"/>
    <w:rsid w:val="00D52E35"/>
    <w:rsid w:val="00D52F12"/>
    <w:rsid w:val="00D533EE"/>
    <w:rsid w:val="00D5347D"/>
    <w:rsid w:val="00D53FE1"/>
    <w:rsid w:val="00D540E8"/>
    <w:rsid w:val="00D54900"/>
    <w:rsid w:val="00D54F80"/>
    <w:rsid w:val="00D55631"/>
    <w:rsid w:val="00D5637B"/>
    <w:rsid w:val="00D565E6"/>
    <w:rsid w:val="00D57132"/>
    <w:rsid w:val="00D57E8A"/>
    <w:rsid w:val="00D6025E"/>
    <w:rsid w:val="00D60C1F"/>
    <w:rsid w:val="00D61604"/>
    <w:rsid w:val="00D616D2"/>
    <w:rsid w:val="00D61EA7"/>
    <w:rsid w:val="00D61F51"/>
    <w:rsid w:val="00D61F90"/>
    <w:rsid w:val="00D62CCE"/>
    <w:rsid w:val="00D62FA8"/>
    <w:rsid w:val="00D63074"/>
    <w:rsid w:val="00D6359D"/>
    <w:rsid w:val="00D63B5F"/>
    <w:rsid w:val="00D643D6"/>
    <w:rsid w:val="00D65740"/>
    <w:rsid w:val="00D668F2"/>
    <w:rsid w:val="00D66C25"/>
    <w:rsid w:val="00D66C9A"/>
    <w:rsid w:val="00D675F9"/>
    <w:rsid w:val="00D67AEF"/>
    <w:rsid w:val="00D70951"/>
    <w:rsid w:val="00D7096A"/>
    <w:rsid w:val="00D70EF7"/>
    <w:rsid w:val="00D72229"/>
    <w:rsid w:val="00D72DD4"/>
    <w:rsid w:val="00D73A6D"/>
    <w:rsid w:val="00D74A4C"/>
    <w:rsid w:val="00D74CBE"/>
    <w:rsid w:val="00D75A73"/>
    <w:rsid w:val="00D75A91"/>
    <w:rsid w:val="00D760A8"/>
    <w:rsid w:val="00D76525"/>
    <w:rsid w:val="00D76F13"/>
    <w:rsid w:val="00D7722F"/>
    <w:rsid w:val="00D776B2"/>
    <w:rsid w:val="00D807B2"/>
    <w:rsid w:val="00D82581"/>
    <w:rsid w:val="00D82833"/>
    <w:rsid w:val="00D82A72"/>
    <w:rsid w:val="00D838BC"/>
    <w:rsid w:val="00D8397C"/>
    <w:rsid w:val="00D84257"/>
    <w:rsid w:val="00D84A46"/>
    <w:rsid w:val="00D84DB7"/>
    <w:rsid w:val="00D85353"/>
    <w:rsid w:val="00D85549"/>
    <w:rsid w:val="00D86107"/>
    <w:rsid w:val="00D868B9"/>
    <w:rsid w:val="00D86D10"/>
    <w:rsid w:val="00D87A42"/>
    <w:rsid w:val="00D87C6E"/>
    <w:rsid w:val="00D87D42"/>
    <w:rsid w:val="00D87F1C"/>
    <w:rsid w:val="00D91214"/>
    <w:rsid w:val="00D91B8F"/>
    <w:rsid w:val="00D92423"/>
    <w:rsid w:val="00D930AF"/>
    <w:rsid w:val="00D930E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E2C"/>
    <w:rsid w:val="00DA26CD"/>
    <w:rsid w:val="00DA2EBC"/>
    <w:rsid w:val="00DA3334"/>
    <w:rsid w:val="00DA391D"/>
    <w:rsid w:val="00DA4AAD"/>
    <w:rsid w:val="00DA5307"/>
    <w:rsid w:val="00DA5811"/>
    <w:rsid w:val="00DA5A1F"/>
    <w:rsid w:val="00DA5C0C"/>
    <w:rsid w:val="00DA5E01"/>
    <w:rsid w:val="00DA6A5B"/>
    <w:rsid w:val="00DA6D4B"/>
    <w:rsid w:val="00DA7CE5"/>
    <w:rsid w:val="00DB1196"/>
    <w:rsid w:val="00DB147A"/>
    <w:rsid w:val="00DB154B"/>
    <w:rsid w:val="00DB1784"/>
    <w:rsid w:val="00DB1B7A"/>
    <w:rsid w:val="00DB28C9"/>
    <w:rsid w:val="00DB30C8"/>
    <w:rsid w:val="00DB3274"/>
    <w:rsid w:val="00DB350A"/>
    <w:rsid w:val="00DB3878"/>
    <w:rsid w:val="00DB3DBF"/>
    <w:rsid w:val="00DB3F22"/>
    <w:rsid w:val="00DB3FDE"/>
    <w:rsid w:val="00DB4443"/>
    <w:rsid w:val="00DB51B4"/>
    <w:rsid w:val="00DB5226"/>
    <w:rsid w:val="00DB599D"/>
    <w:rsid w:val="00DB5A91"/>
    <w:rsid w:val="00DB650B"/>
    <w:rsid w:val="00DB6AE1"/>
    <w:rsid w:val="00DB70B9"/>
    <w:rsid w:val="00DB72C2"/>
    <w:rsid w:val="00DB761B"/>
    <w:rsid w:val="00DB788C"/>
    <w:rsid w:val="00DC03F2"/>
    <w:rsid w:val="00DC108B"/>
    <w:rsid w:val="00DC1316"/>
    <w:rsid w:val="00DC1A99"/>
    <w:rsid w:val="00DC2BD5"/>
    <w:rsid w:val="00DC2F16"/>
    <w:rsid w:val="00DC301C"/>
    <w:rsid w:val="00DC3553"/>
    <w:rsid w:val="00DC35BB"/>
    <w:rsid w:val="00DC42F7"/>
    <w:rsid w:val="00DC4FC9"/>
    <w:rsid w:val="00DC5742"/>
    <w:rsid w:val="00DC6708"/>
    <w:rsid w:val="00DC6896"/>
    <w:rsid w:val="00DC6D94"/>
    <w:rsid w:val="00DC7339"/>
    <w:rsid w:val="00DC79B6"/>
    <w:rsid w:val="00DC7A1B"/>
    <w:rsid w:val="00DD03B1"/>
    <w:rsid w:val="00DD10AE"/>
    <w:rsid w:val="00DD19F7"/>
    <w:rsid w:val="00DD1BB7"/>
    <w:rsid w:val="00DD2A37"/>
    <w:rsid w:val="00DD33B9"/>
    <w:rsid w:val="00DD35CA"/>
    <w:rsid w:val="00DD4496"/>
    <w:rsid w:val="00DD462C"/>
    <w:rsid w:val="00DD50E3"/>
    <w:rsid w:val="00DD575C"/>
    <w:rsid w:val="00DD6945"/>
    <w:rsid w:val="00DD6958"/>
    <w:rsid w:val="00DD6CCB"/>
    <w:rsid w:val="00DD78F9"/>
    <w:rsid w:val="00DE08D5"/>
    <w:rsid w:val="00DE1883"/>
    <w:rsid w:val="00DE31F3"/>
    <w:rsid w:val="00DE3C9B"/>
    <w:rsid w:val="00DE3E51"/>
    <w:rsid w:val="00DE4222"/>
    <w:rsid w:val="00DE435E"/>
    <w:rsid w:val="00DE4C31"/>
    <w:rsid w:val="00DE50A9"/>
    <w:rsid w:val="00DE564A"/>
    <w:rsid w:val="00DE7983"/>
    <w:rsid w:val="00DF0AE6"/>
    <w:rsid w:val="00DF0DE3"/>
    <w:rsid w:val="00DF1269"/>
    <w:rsid w:val="00DF1833"/>
    <w:rsid w:val="00DF2367"/>
    <w:rsid w:val="00DF262F"/>
    <w:rsid w:val="00DF2827"/>
    <w:rsid w:val="00DF2D14"/>
    <w:rsid w:val="00DF3C45"/>
    <w:rsid w:val="00DF42EA"/>
    <w:rsid w:val="00DF4655"/>
    <w:rsid w:val="00DF5E51"/>
    <w:rsid w:val="00DF62E2"/>
    <w:rsid w:val="00DF65FF"/>
    <w:rsid w:val="00DF6DE7"/>
    <w:rsid w:val="00DF6FA0"/>
    <w:rsid w:val="00DF7225"/>
    <w:rsid w:val="00E00706"/>
    <w:rsid w:val="00E00AA6"/>
    <w:rsid w:val="00E00E4F"/>
    <w:rsid w:val="00E01371"/>
    <w:rsid w:val="00E01436"/>
    <w:rsid w:val="00E020E5"/>
    <w:rsid w:val="00E024E6"/>
    <w:rsid w:val="00E03530"/>
    <w:rsid w:val="00E045BD"/>
    <w:rsid w:val="00E04C02"/>
    <w:rsid w:val="00E0522D"/>
    <w:rsid w:val="00E05291"/>
    <w:rsid w:val="00E05459"/>
    <w:rsid w:val="00E05995"/>
    <w:rsid w:val="00E05B26"/>
    <w:rsid w:val="00E061E2"/>
    <w:rsid w:val="00E06395"/>
    <w:rsid w:val="00E065C3"/>
    <w:rsid w:val="00E077E8"/>
    <w:rsid w:val="00E07AF0"/>
    <w:rsid w:val="00E07F69"/>
    <w:rsid w:val="00E107EF"/>
    <w:rsid w:val="00E10CAC"/>
    <w:rsid w:val="00E10CC7"/>
    <w:rsid w:val="00E12495"/>
    <w:rsid w:val="00E12542"/>
    <w:rsid w:val="00E12594"/>
    <w:rsid w:val="00E12720"/>
    <w:rsid w:val="00E12897"/>
    <w:rsid w:val="00E1332B"/>
    <w:rsid w:val="00E13582"/>
    <w:rsid w:val="00E13852"/>
    <w:rsid w:val="00E13BCD"/>
    <w:rsid w:val="00E143C8"/>
    <w:rsid w:val="00E14A8F"/>
    <w:rsid w:val="00E14C48"/>
    <w:rsid w:val="00E1522F"/>
    <w:rsid w:val="00E152BC"/>
    <w:rsid w:val="00E15B57"/>
    <w:rsid w:val="00E16149"/>
    <w:rsid w:val="00E16368"/>
    <w:rsid w:val="00E16549"/>
    <w:rsid w:val="00E16BFC"/>
    <w:rsid w:val="00E16CAF"/>
    <w:rsid w:val="00E1751C"/>
    <w:rsid w:val="00E178F3"/>
    <w:rsid w:val="00E17B77"/>
    <w:rsid w:val="00E2013C"/>
    <w:rsid w:val="00E21744"/>
    <w:rsid w:val="00E21D06"/>
    <w:rsid w:val="00E22213"/>
    <w:rsid w:val="00E2311F"/>
    <w:rsid w:val="00E2333A"/>
    <w:rsid w:val="00E2346A"/>
    <w:rsid w:val="00E24FF9"/>
    <w:rsid w:val="00E26184"/>
    <w:rsid w:val="00E2676F"/>
    <w:rsid w:val="00E27999"/>
    <w:rsid w:val="00E300CE"/>
    <w:rsid w:val="00E304C7"/>
    <w:rsid w:val="00E3062A"/>
    <w:rsid w:val="00E308D9"/>
    <w:rsid w:val="00E32061"/>
    <w:rsid w:val="00E321E0"/>
    <w:rsid w:val="00E32A88"/>
    <w:rsid w:val="00E32DE9"/>
    <w:rsid w:val="00E334E1"/>
    <w:rsid w:val="00E33FC7"/>
    <w:rsid w:val="00E34E11"/>
    <w:rsid w:val="00E352B8"/>
    <w:rsid w:val="00E35D65"/>
    <w:rsid w:val="00E3697B"/>
    <w:rsid w:val="00E370F3"/>
    <w:rsid w:val="00E4031A"/>
    <w:rsid w:val="00E4066E"/>
    <w:rsid w:val="00E40A17"/>
    <w:rsid w:val="00E40F8A"/>
    <w:rsid w:val="00E4162A"/>
    <w:rsid w:val="00E41A33"/>
    <w:rsid w:val="00E420FA"/>
    <w:rsid w:val="00E426C0"/>
    <w:rsid w:val="00E42C3E"/>
    <w:rsid w:val="00E42FF9"/>
    <w:rsid w:val="00E435FF"/>
    <w:rsid w:val="00E43880"/>
    <w:rsid w:val="00E43AF0"/>
    <w:rsid w:val="00E442EF"/>
    <w:rsid w:val="00E4471B"/>
    <w:rsid w:val="00E4498A"/>
    <w:rsid w:val="00E44ACC"/>
    <w:rsid w:val="00E44C20"/>
    <w:rsid w:val="00E454F5"/>
    <w:rsid w:val="00E45E81"/>
    <w:rsid w:val="00E46720"/>
    <w:rsid w:val="00E4714C"/>
    <w:rsid w:val="00E47265"/>
    <w:rsid w:val="00E47B2B"/>
    <w:rsid w:val="00E503EE"/>
    <w:rsid w:val="00E504A0"/>
    <w:rsid w:val="00E509AB"/>
    <w:rsid w:val="00E51AEB"/>
    <w:rsid w:val="00E522A7"/>
    <w:rsid w:val="00E52683"/>
    <w:rsid w:val="00E52F0C"/>
    <w:rsid w:val="00E5320A"/>
    <w:rsid w:val="00E533A3"/>
    <w:rsid w:val="00E53C92"/>
    <w:rsid w:val="00E53FF1"/>
    <w:rsid w:val="00E54452"/>
    <w:rsid w:val="00E55659"/>
    <w:rsid w:val="00E556C9"/>
    <w:rsid w:val="00E56AD2"/>
    <w:rsid w:val="00E57675"/>
    <w:rsid w:val="00E57C0F"/>
    <w:rsid w:val="00E604D5"/>
    <w:rsid w:val="00E61241"/>
    <w:rsid w:val="00E6159F"/>
    <w:rsid w:val="00E63CA1"/>
    <w:rsid w:val="00E63E6F"/>
    <w:rsid w:val="00E6406C"/>
    <w:rsid w:val="00E6419C"/>
    <w:rsid w:val="00E642E7"/>
    <w:rsid w:val="00E644E6"/>
    <w:rsid w:val="00E64DA9"/>
    <w:rsid w:val="00E650BE"/>
    <w:rsid w:val="00E655DA"/>
    <w:rsid w:val="00E65E00"/>
    <w:rsid w:val="00E65E1D"/>
    <w:rsid w:val="00E66357"/>
    <w:rsid w:val="00E66845"/>
    <w:rsid w:val="00E66BB6"/>
    <w:rsid w:val="00E67020"/>
    <w:rsid w:val="00E671A2"/>
    <w:rsid w:val="00E672A4"/>
    <w:rsid w:val="00E67DB1"/>
    <w:rsid w:val="00E67E20"/>
    <w:rsid w:val="00E70089"/>
    <w:rsid w:val="00E71042"/>
    <w:rsid w:val="00E712EC"/>
    <w:rsid w:val="00E71E2F"/>
    <w:rsid w:val="00E7275E"/>
    <w:rsid w:val="00E7386B"/>
    <w:rsid w:val="00E74489"/>
    <w:rsid w:val="00E74B84"/>
    <w:rsid w:val="00E7683B"/>
    <w:rsid w:val="00E76913"/>
    <w:rsid w:val="00E76D26"/>
    <w:rsid w:val="00E7707F"/>
    <w:rsid w:val="00E816F6"/>
    <w:rsid w:val="00E81E91"/>
    <w:rsid w:val="00E824D3"/>
    <w:rsid w:val="00E82931"/>
    <w:rsid w:val="00E837EF"/>
    <w:rsid w:val="00E83EAB"/>
    <w:rsid w:val="00E84342"/>
    <w:rsid w:val="00E84888"/>
    <w:rsid w:val="00E84AED"/>
    <w:rsid w:val="00E84EBA"/>
    <w:rsid w:val="00E854AF"/>
    <w:rsid w:val="00E864D2"/>
    <w:rsid w:val="00E86D8E"/>
    <w:rsid w:val="00E86E46"/>
    <w:rsid w:val="00E86E65"/>
    <w:rsid w:val="00E86EDB"/>
    <w:rsid w:val="00E873BC"/>
    <w:rsid w:val="00E906F6"/>
    <w:rsid w:val="00E908A6"/>
    <w:rsid w:val="00E909F7"/>
    <w:rsid w:val="00E90C23"/>
    <w:rsid w:val="00E92603"/>
    <w:rsid w:val="00E92698"/>
    <w:rsid w:val="00E93680"/>
    <w:rsid w:val="00E93747"/>
    <w:rsid w:val="00E93809"/>
    <w:rsid w:val="00E939BA"/>
    <w:rsid w:val="00E93A12"/>
    <w:rsid w:val="00E9406A"/>
    <w:rsid w:val="00E9430B"/>
    <w:rsid w:val="00E943A5"/>
    <w:rsid w:val="00E943D2"/>
    <w:rsid w:val="00E94929"/>
    <w:rsid w:val="00E94FF0"/>
    <w:rsid w:val="00E95ADB"/>
    <w:rsid w:val="00E97761"/>
    <w:rsid w:val="00E9781B"/>
    <w:rsid w:val="00EA1273"/>
    <w:rsid w:val="00EA2858"/>
    <w:rsid w:val="00EA2D61"/>
    <w:rsid w:val="00EA33DF"/>
    <w:rsid w:val="00EA3475"/>
    <w:rsid w:val="00EA3B8C"/>
    <w:rsid w:val="00EA436E"/>
    <w:rsid w:val="00EA462E"/>
    <w:rsid w:val="00EA47F9"/>
    <w:rsid w:val="00EA4850"/>
    <w:rsid w:val="00EA4D98"/>
    <w:rsid w:val="00EA4F60"/>
    <w:rsid w:val="00EA5234"/>
    <w:rsid w:val="00EA69E3"/>
    <w:rsid w:val="00EA70A0"/>
    <w:rsid w:val="00EA749F"/>
    <w:rsid w:val="00EA7598"/>
    <w:rsid w:val="00EA7939"/>
    <w:rsid w:val="00EA7F8E"/>
    <w:rsid w:val="00EB0DF1"/>
    <w:rsid w:val="00EB1390"/>
    <w:rsid w:val="00EB1552"/>
    <w:rsid w:val="00EB1A56"/>
    <w:rsid w:val="00EB26A3"/>
    <w:rsid w:val="00EB2A70"/>
    <w:rsid w:val="00EB2C71"/>
    <w:rsid w:val="00EB34D8"/>
    <w:rsid w:val="00EB38A2"/>
    <w:rsid w:val="00EB39EC"/>
    <w:rsid w:val="00EB3C40"/>
    <w:rsid w:val="00EB4340"/>
    <w:rsid w:val="00EB4EE9"/>
    <w:rsid w:val="00EB5312"/>
    <w:rsid w:val="00EB56DC"/>
    <w:rsid w:val="00EB6ED7"/>
    <w:rsid w:val="00EB768A"/>
    <w:rsid w:val="00EC061C"/>
    <w:rsid w:val="00EC0B71"/>
    <w:rsid w:val="00EC0E35"/>
    <w:rsid w:val="00EC155C"/>
    <w:rsid w:val="00EC1596"/>
    <w:rsid w:val="00EC2528"/>
    <w:rsid w:val="00EC303D"/>
    <w:rsid w:val="00EC3988"/>
    <w:rsid w:val="00EC4B30"/>
    <w:rsid w:val="00EC53E1"/>
    <w:rsid w:val="00EC5935"/>
    <w:rsid w:val="00EC5989"/>
    <w:rsid w:val="00EC62A3"/>
    <w:rsid w:val="00EC6420"/>
    <w:rsid w:val="00EC67B5"/>
    <w:rsid w:val="00EC6E65"/>
    <w:rsid w:val="00EC705E"/>
    <w:rsid w:val="00EC78D9"/>
    <w:rsid w:val="00EC7FCC"/>
    <w:rsid w:val="00ED02D1"/>
    <w:rsid w:val="00ED0C35"/>
    <w:rsid w:val="00ED1386"/>
    <w:rsid w:val="00ED3239"/>
    <w:rsid w:val="00ED3542"/>
    <w:rsid w:val="00ED37F7"/>
    <w:rsid w:val="00ED4FDD"/>
    <w:rsid w:val="00ED55C0"/>
    <w:rsid w:val="00ED5784"/>
    <w:rsid w:val="00ED5CA8"/>
    <w:rsid w:val="00ED62C2"/>
    <w:rsid w:val="00ED670D"/>
    <w:rsid w:val="00ED682B"/>
    <w:rsid w:val="00ED7589"/>
    <w:rsid w:val="00EE2641"/>
    <w:rsid w:val="00EE2DA1"/>
    <w:rsid w:val="00EE3DB6"/>
    <w:rsid w:val="00EE40C1"/>
    <w:rsid w:val="00EE41D5"/>
    <w:rsid w:val="00EE480B"/>
    <w:rsid w:val="00EE5413"/>
    <w:rsid w:val="00EE5445"/>
    <w:rsid w:val="00EE5868"/>
    <w:rsid w:val="00EE72AC"/>
    <w:rsid w:val="00EE7A86"/>
    <w:rsid w:val="00EE7D65"/>
    <w:rsid w:val="00EF0334"/>
    <w:rsid w:val="00EF1098"/>
    <w:rsid w:val="00EF10E0"/>
    <w:rsid w:val="00EF1269"/>
    <w:rsid w:val="00EF2275"/>
    <w:rsid w:val="00EF3C9B"/>
    <w:rsid w:val="00EF58D7"/>
    <w:rsid w:val="00EF7719"/>
    <w:rsid w:val="00EF7AB1"/>
    <w:rsid w:val="00EF7B65"/>
    <w:rsid w:val="00EF7B92"/>
    <w:rsid w:val="00F00196"/>
    <w:rsid w:val="00F00806"/>
    <w:rsid w:val="00F00929"/>
    <w:rsid w:val="00F00EB5"/>
    <w:rsid w:val="00F01F22"/>
    <w:rsid w:val="00F0287C"/>
    <w:rsid w:val="00F036BD"/>
    <w:rsid w:val="00F037A4"/>
    <w:rsid w:val="00F04FC6"/>
    <w:rsid w:val="00F05545"/>
    <w:rsid w:val="00F05A23"/>
    <w:rsid w:val="00F05C21"/>
    <w:rsid w:val="00F06931"/>
    <w:rsid w:val="00F073D0"/>
    <w:rsid w:val="00F1043F"/>
    <w:rsid w:val="00F1105D"/>
    <w:rsid w:val="00F110C0"/>
    <w:rsid w:val="00F11161"/>
    <w:rsid w:val="00F118B6"/>
    <w:rsid w:val="00F11B41"/>
    <w:rsid w:val="00F1258C"/>
    <w:rsid w:val="00F1268D"/>
    <w:rsid w:val="00F12F2C"/>
    <w:rsid w:val="00F131C0"/>
    <w:rsid w:val="00F1326E"/>
    <w:rsid w:val="00F13D23"/>
    <w:rsid w:val="00F15FE1"/>
    <w:rsid w:val="00F165FA"/>
    <w:rsid w:val="00F16D68"/>
    <w:rsid w:val="00F17264"/>
    <w:rsid w:val="00F178EB"/>
    <w:rsid w:val="00F20C16"/>
    <w:rsid w:val="00F21675"/>
    <w:rsid w:val="00F21B3D"/>
    <w:rsid w:val="00F21C9C"/>
    <w:rsid w:val="00F21D47"/>
    <w:rsid w:val="00F22774"/>
    <w:rsid w:val="00F229C7"/>
    <w:rsid w:val="00F22C60"/>
    <w:rsid w:val="00F22C80"/>
    <w:rsid w:val="00F23C0F"/>
    <w:rsid w:val="00F23C29"/>
    <w:rsid w:val="00F24473"/>
    <w:rsid w:val="00F247D0"/>
    <w:rsid w:val="00F2486B"/>
    <w:rsid w:val="00F25162"/>
    <w:rsid w:val="00F2665F"/>
    <w:rsid w:val="00F268B4"/>
    <w:rsid w:val="00F269AC"/>
    <w:rsid w:val="00F26B66"/>
    <w:rsid w:val="00F2793F"/>
    <w:rsid w:val="00F27B50"/>
    <w:rsid w:val="00F27C8F"/>
    <w:rsid w:val="00F27F92"/>
    <w:rsid w:val="00F305DF"/>
    <w:rsid w:val="00F30605"/>
    <w:rsid w:val="00F3064B"/>
    <w:rsid w:val="00F3150A"/>
    <w:rsid w:val="00F3152E"/>
    <w:rsid w:val="00F31BCD"/>
    <w:rsid w:val="00F31BE3"/>
    <w:rsid w:val="00F31E86"/>
    <w:rsid w:val="00F31FF0"/>
    <w:rsid w:val="00F320FB"/>
    <w:rsid w:val="00F32458"/>
    <w:rsid w:val="00F32749"/>
    <w:rsid w:val="00F32C97"/>
    <w:rsid w:val="00F32D02"/>
    <w:rsid w:val="00F351F8"/>
    <w:rsid w:val="00F3552A"/>
    <w:rsid w:val="00F355B9"/>
    <w:rsid w:val="00F36401"/>
    <w:rsid w:val="00F366C2"/>
    <w:rsid w:val="00F366E0"/>
    <w:rsid w:val="00F3697D"/>
    <w:rsid w:val="00F37172"/>
    <w:rsid w:val="00F40A51"/>
    <w:rsid w:val="00F40C43"/>
    <w:rsid w:val="00F40D4F"/>
    <w:rsid w:val="00F41266"/>
    <w:rsid w:val="00F412BD"/>
    <w:rsid w:val="00F41469"/>
    <w:rsid w:val="00F4166A"/>
    <w:rsid w:val="00F41F57"/>
    <w:rsid w:val="00F4242D"/>
    <w:rsid w:val="00F425A4"/>
    <w:rsid w:val="00F42ADA"/>
    <w:rsid w:val="00F42C84"/>
    <w:rsid w:val="00F42E98"/>
    <w:rsid w:val="00F43225"/>
    <w:rsid w:val="00F43C60"/>
    <w:rsid w:val="00F43FA4"/>
    <w:rsid w:val="00F4477E"/>
    <w:rsid w:val="00F44860"/>
    <w:rsid w:val="00F4558B"/>
    <w:rsid w:val="00F45A61"/>
    <w:rsid w:val="00F45B00"/>
    <w:rsid w:val="00F45C89"/>
    <w:rsid w:val="00F4666A"/>
    <w:rsid w:val="00F46A88"/>
    <w:rsid w:val="00F46B4F"/>
    <w:rsid w:val="00F47F7D"/>
    <w:rsid w:val="00F5043B"/>
    <w:rsid w:val="00F525CE"/>
    <w:rsid w:val="00F527B9"/>
    <w:rsid w:val="00F53525"/>
    <w:rsid w:val="00F54D0D"/>
    <w:rsid w:val="00F54F8D"/>
    <w:rsid w:val="00F54FDE"/>
    <w:rsid w:val="00F5619A"/>
    <w:rsid w:val="00F5668E"/>
    <w:rsid w:val="00F56A3E"/>
    <w:rsid w:val="00F57AE0"/>
    <w:rsid w:val="00F57B5A"/>
    <w:rsid w:val="00F60BD6"/>
    <w:rsid w:val="00F60EF6"/>
    <w:rsid w:val="00F61193"/>
    <w:rsid w:val="00F6177E"/>
    <w:rsid w:val="00F61A90"/>
    <w:rsid w:val="00F624FB"/>
    <w:rsid w:val="00F62DC7"/>
    <w:rsid w:val="00F62E50"/>
    <w:rsid w:val="00F6389E"/>
    <w:rsid w:val="00F64399"/>
    <w:rsid w:val="00F64400"/>
    <w:rsid w:val="00F645DF"/>
    <w:rsid w:val="00F647DB"/>
    <w:rsid w:val="00F6605E"/>
    <w:rsid w:val="00F66BEA"/>
    <w:rsid w:val="00F6767D"/>
    <w:rsid w:val="00F67B67"/>
    <w:rsid w:val="00F67D8F"/>
    <w:rsid w:val="00F7036C"/>
    <w:rsid w:val="00F70EE7"/>
    <w:rsid w:val="00F71BDD"/>
    <w:rsid w:val="00F720E6"/>
    <w:rsid w:val="00F721CD"/>
    <w:rsid w:val="00F7265E"/>
    <w:rsid w:val="00F7280D"/>
    <w:rsid w:val="00F72FF3"/>
    <w:rsid w:val="00F7352D"/>
    <w:rsid w:val="00F738E4"/>
    <w:rsid w:val="00F73C26"/>
    <w:rsid w:val="00F742A4"/>
    <w:rsid w:val="00F74FA7"/>
    <w:rsid w:val="00F75CFF"/>
    <w:rsid w:val="00F76212"/>
    <w:rsid w:val="00F7680C"/>
    <w:rsid w:val="00F76859"/>
    <w:rsid w:val="00F7753D"/>
    <w:rsid w:val="00F77788"/>
    <w:rsid w:val="00F77C6E"/>
    <w:rsid w:val="00F800AC"/>
    <w:rsid w:val="00F80717"/>
    <w:rsid w:val="00F80817"/>
    <w:rsid w:val="00F80DB0"/>
    <w:rsid w:val="00F81C69"/>
    <w:rsid w:val="00F81CDC"/>
    <w:rsid w:val="00F82177"/>
    <w:rsid w:val="00F82CC5"/>
    <w:rsid w:val="00F83D2D"/>
    <w:rsid w:val="00F849B5"/>
    <w:rsid w:val="00F84AF4"/>
    <w:rsid w:val="00F84C3F"/>
    <w:rsid w:val="00F84CE6"/>
    <w:rsid w:val="00F851C0"/>
    <w:rsid w:val="00F85985"/>
    <w:rsid w:val="00F86024"/>
    <w:rsid w:val="00F8603C"/>
    <w:rsid w:val="00F8611A"/>
    <w:rsid w:val="00F867A1"/>
    <w:rsid w:val="00F872C2"/>
    <w:rsid w:val="00F87EA8"/>
    <w:rsid w:val="00F9008F"/>
    <w:rsid w:val="00F90614"/>
    <w:rsid w:val="00F90DD2"/>
    <w:rsid w:val="00F90E36"/>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4270"/>
    <w:rsid w:val="00FA43B7"/>
    <w:rsid w:val="00FA4C3B"/>
    <w:rsid w:val="00FA4CE5"/>
    <w:rsid w:val="00FA505A"/>
    <w:rsid w:val="00FA5128"/>
    <w:rsid w:val="00FA5445"/>
    <w:rsid w:val="00FA54A6"/>
    <w:rsid w:val="00FA5FEA"/>
    <w:rsid w:val="00FA6039"/>
    <w:rsid w:val="00FA6705"/>
    <w:rsid w:val="00FA6BFE"/>
    <w:rsid w:val="00FA6C21"/>
    <w:rsid w:val="00FA6F17"/>
    <w:rsid w:val="00FA76CA"/>
    <w:rsid w:val="00FA7C83"/>
    <w:rsid w:val="00FA7D6C"/>
    <w:rsid w:val="00FB024B"/>
    <w:rsid w:val="00FB0D43"/>
    <w:rsid w:val="00FB1722"/>
    <w:rsid w:val="00FB1B6C"/>
    <w:rsid w:val="00FB24AF"/>
    <w:rsid w:val="00FB2572"/>
    <w:rsid w:val="00FB3380"/>
    <w:rsid w:val="00FB3EBE"/>
    <w:rsid w:val="00FB42D4"/>
    <w:rsid w:val="00FB45B6"/>
    <w:rsid w:val="00FB483F"/>
    <w:rsid w:val="00FB5367"/>
    <w:rsid w:val="00FB56C2"/>
    <w:rsid w:val="00FB5906"/>
    <w:rsid w:val="00FB5F0A"/>
    <w:rsid w:val="00FB6189"/>
    <w:rsid w:val="00FB62C7"/>
    <w:rsid w:val="00FB6A83"/>
    <w:rsid w:val="00FB6FDA"/>
    <w:rsid w:val="00FB762F"/>
    <w:rsid w:val="00FB7E7C"/>
    <w:rsid w:val="00FC0CCA"/>
    <w:rsid w:val="00FC15D7"/>
    <w:rsid w:val="00FC18C6"/>
    <w:rsid w:val="00FC25E0"/>
    <w:rsid w:val="00FC2AED"/>
    <w:rsid w:val="00FC3DC9"/>
    <w:rsid w:val="00FC40B7"/>
    <w:rsid w:val="00FC55EF"/>
    <w:rsid w:val="00FC58E0"/>
    <w:rsid w:val="00FC5E33"/>
    <w:rsid w:val="00FC629D"/>
    <w:rsid w:val="00FC6D31"/>
    <w:rsid w:val="00FC6E6B"/>
    <w:rsid w:val="00FC76E2"/>
    <w:rsid w:val="00FC7CE4"/>
    <w:rsid w:val="00FD0303"/>
    <w:rsid w:val="00FD03C0"/>
    <w:rsid w:val="00FD054F"/>
    <w:rsid w:val="00FD0A15"/>
    <w:rsid w:val="00FD1040"/>
    <w:rsid w:val="00FD179A"/>
    <w:rsid w:val="00FD3C4C"/>
    <w:rsid w:val="00FD4242"/>
    <w:rsid w:val="00FD471F"/>
    <w:rsid w:val="00FD484D"/>
    <w:rsid w:val="00FD51B5"/>
    <w:rsid w:val="00FD51C6"/>
    <w:rsid w:val="00FD5644"/>
    <w:rsid w:val="00FD5BC1"/>
    <w:rsid w:val="00FD6D55"/>
    <w:rsid w:val="00FD6F1D"/>
    <w:rsid w:val="00FD78A9"/>
    <w:rsid w:val="00FD7B34"/>
    <w:rsid w:val="00FD7C50"/>
    <w:rsid w:val="00FE039E"/>
    <w:rsid w:val="00FE1003"/>
    <w:rsid w:val="00FE20DF"/>
    <w:rsid w:val="00FE20FC"/>
    <w:rsid w:val="00FE22CD"/>
    <w:rsid w:val="00FE25E1"/>
    <w:rsid w:val="00FE2EED"/>
    <w:rsid w:val="00FE3A25"/>
    <w:rsid w:val="00FE4675"/>
    <w:rsid w:val="00FE4DAA"/>
    <w:rsid w:val="00FE6D75"/>
    <w:rsid w:val="00FE7453"/>
    <w:rsid w:val="00FE753B"/>
    <w:rsid w:val="00FE7F37"/>
    <w:rsid w:val="00FF1983"/>
    <w:rsid w:val="00FF41ED"/>
    <w:rsid w:val="00FF4878"/>
    <w:rsid w:val="00FF49E8"/>
    <w:rsid w:val="00FF54A0"/>
    <w:rsid w:val="00FF55D2"/>
    <w:rsid w:val="00FF60C9"/>
    <w:rsid w:val="00FF6AE6"/>
    <w:rsid w:val="00FF6D60"/>
    <w:rsid w:val="00FF703D"/>
    <w:rsid w:val="00FF7409"/>
    <w:rsid w:val="00FF7831"/>
    <w:rsid w:val="00FF7C0F"/>
    <w:rsid w:val="00FF7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3431715E"/>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734558"/>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734558"/>
    <w:rPr>
      <w:rFonts w:ascii="Fira Sans SemiBold" w:hAnsi="Fira Sans SemiBold"/>
      <w:color w:val="66AFDE"/>
      <w:sz w:val="60"/>
      <w:szCs w:val="60"/>
    </w:rPr>
  </w:style>
  <w:style w:type="paragraph" w:customStyle="1" w:styleId="Opiswskanika">
    <w:name w:val="Opis wskaźnika"/>
    <w:basedOn w:val="Normalny"/>
    <w:link w:val="OpiswskanikaZnak"/>
    <w:qFormat/>
    <w:rsid w:val="00734558"/>
    <w:pPr>
      <w:spacing w:after="0" w:line="240" w:lineRule="auto"/>
    </w:pPr>
    <w:rPr>
      <w:rFonts w:ascii="Fira Sans" w:hAnsi="Fira Sans"/>
      <w:color w:val="FFFFFF" w:themeColor="background1"/>
      <w:sz w:val="20"/>
    </w:rPr>
  </w:style>
  <w:style w:type="character" w:customStyle="1" w:styleId="OpiswskanikaZnak">
    <w:name w:val="Opis wskaźnika Znak"/>
    <w:basedOn w:val="Domylnaczcionkaakapitu"/>
    <w:link w:val="Opiswskanika"/>
    <w:rsid w:val="00734558"/>
    <w:rPr>
      <w:rFonts w:ascii="Fira Sans" w:hAnsi="Fira Sans"/>
      <w:color w:val="FFFFFF" w:themeColor="background1"/>
      <w:sz w:val="20"/>
    </w:rPr>
  </w:style>
  <w:style w:type="paragraph" w:customStyle="1" w:styleId="Lead">
    <w:name w:val="Lead"/>
    <w:basedOn w:val="Normalny"/>
    <w:link w:val="LeadZnak"/>
    <w:qFormat/>
    <w:rsid w:val="007345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734558"/>
    <w:rPr>
      <w:rFonts w:ascii="Fira Sans" w:hAnsi="Fira Sans"/>
      <w:b/>
      <w:noProof/>
      <w:sz w:val="19"/>
      <w:szCs w:val="19"/>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1604254">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24660807">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obslugaprasowa@stat.gov.pl" TargetMode="External"/><Relationship Id="rId23" Type="http://schemas.openxmlformats.org/officeDocument/2006/relationships/hyperlink" Target="https://stat.gov.pl/metainformacje/slownik-pojec/pojecia-stosowane-w-statystyce-publicznej/3492,pojecie.html?pdf=1" TargetMode="External"/><Relationship Id="rId10" Type="http://schemas.openxmlformats.org/officeDocument/2006/relationships/hyperlink" Target="https://geo.stat.gov.pl/app/mapa/gus/2ffee463-05a0-5a75-5b1b-65f6ced2cd83/?locale=pl&amp;mapview=52.489905%2C18.763845%2C3993688s"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geo.stat.gov.pl/" TargetMode="External"/><Relationship Id="rId14" Type="http://schemas.openxmlformats.org/officeDocument/2006/relationships/footer" Target="footer2.xml"/><Relationship Id="rId22" Type="http://schemas.openxmlformats.org/officeDocument/2006/relationships/hyperlink" Target="https://bdl.stat.gov.pl/BDL/dane/podgrup/temat/6/181"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57780-9699-4191-B28B-642C2E50D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4489</TotalTime>
  <Pages>8</Pages>
  <Words>2953</Words>
  <Characters>17721</Characters>
  <DocSecurity>0</DocSecurity>
  <Lines>147</Lines>
  <Paragraphs>41</Paragraphs>
  <ScaleCrop>false</ScaleCrop>
  <HeadingPairs>
    <vt:vector size="2" baseType="variant">
      <vt:variant>
        <vt:lpstr>Tytuł</vt:lpstr>
      </vt:variant>
      <vt:variant>
        <vt:i4>1</vt:i4>
      </vt:variant>
    </vt:vector>
  </HeadingPairs>
  <TitlesOfParts>
    <vt:vector size="1" baseType="lpstr">
      <vt:lpstr>Przedwynikowy szacunek głównych ziemiopłodów rolnych i ogrodniczych w 2025 roku</vt:lpstr>
    </vt:vector>
  </TitlesOfParts>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Przedwynikowy szacunek głównych ziemiopłodów rolnych i ogrodniczych w 2025 roku</dc:title>
  <dc:creator>Główny Urząd Statystyczny</dc:creator>
  <cp:lastPrinted>2024-07-24T07:09:00Z</cp:lastPrinted>
  <dcterms:created xsi:type="dcterms:W3CDTF">2025-09-01T07:27:00Z</dcterms:created>
  <dcterms:modified xsi:type="dcterms:W3CDTF">2025-09-29T09:58:00Z</dcterms:modified>
</cp:coreProperties>
</file>