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200F5" w14:textId="6E98D552" w:rsidR="0098135C" w:rsidRPr="00E444BB" w:rsidRDefault="009765CD" w:rsidP="00BE2F2A">
      <w:pPr>
        <w:pStyle w:val="tytuinformacji"/>
        <w:rPr>
          <w:color w:val="auto"/>
          <w:shd w:val="clear" w:color="auto" w:fill="FFFFFF"/>
        </w:rPr>
      </w:pPr>
      <w:r w:rsidRPr="00E444BB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07EFD4C8" wp14:editId="62CB10A5">
                <wp:simplePos x="0" y="0"/>
                <wp:positionH relativeFrom="column">
                  <wp:posOffset>5268036</wp:posOffset>
                </wp:positionH>
                <wp:positionV relativeFrom="paragraph">
                  <wp:posOffset>50771</wp:posOffset>
                </wp:positionV>
                <wp:extent cx="1432560" cy="336550"/>
                <wp:effectExtent l="0" t="0" r="0" b="6350"/>
                <wp:wrapNone/>
                <wp:docPr id="6" name="Pole tekstowe 2" descr="Data publikacji informacji sygnalnej 30.09.2026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336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466E8" w14:textId="48A9D8EB" w:rsidR="009765CD" w:rsidRPr="009A47B4" w:rsidRDefault="006B5519" w:rsidP="009765CD">
                            <w:pP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</w:rPr>
                              <w:t>30</w:t>
                            </w:r>
                            <w:r w:rsidR="009765CD" w:rsidRPr="009038F3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</w:rPr>
                              <w:t>.09.202</w:t>
                            </w:r>
                            <w:r w:rsidR="00E444BB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</w:rPr>
                              <w:t>6</w:t>
                            </w:r>
                            <w:r w:rsidR="009765CD" w:rsidRPr="009A47B4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EFD4C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Data publikacji informacji sygnalnej 30.09.2026 r." style="position:absolute;margin-left:414.8pt;margin-top:4pt;width:112.8pt;height:26.5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" filled="f" stroked="f">
                <v:textbox>
                  <w:txbxContent>
                    <w:p w14:paraId="59A466E8" w14:textId="48A9D8EB" w:rsidR="009765CD" w:rsidRPr="009A47B4" w:rsidRDefault="006B5519" w:rsidP="009765CD">
                      <w:pPr>
                        <w:rPr>
                          <w:rFonts w:ascii="Fira Sans SemiBold" w:hAnsi="Fira Sans SemiBold"/>
                          <w:color w:val="001D77"/>
                          <w:sz w:val="20"/>
                        </w:rPr>
                      </w:pPr>
                      <w:r>
                        <w:rPr>
                          <w:rFonts w:ascii="Fira Sans SemiBold" w:hAnsi="Fira Sans SemiBold"/>
                          <w:color w:val="001D77"/>
                          <w:sz w:val="20"/>
                        </w:rPr>
                        <w:t>30</w:t>
                      </w:r>
                      <w:r w:rsidR="009765CD" w:rsidRPr="009038F3">
                        <w:rPr>
                          <w:rFonts w:ascii="Fira Sans SemiBold" w:hAnsi="Fira Sans SemiBold"/>
                          <w:color w:val="001D77"/>
                          <w:sz w:val="20"/>
                        </w:rPr>
                        <w:t>.09.202</w:t>
                      </w:r>
                      <w:r w:rsidR="00E444BB">
                        <w:rPr>
                          <w:rFonts w:ascii="Fira Sans SemiBold" w:hAnsi="Fira Sans SemiBold"/>
                          <w:color w:val="001D77"/>
                          <w:sz w:val="20"/>
                        </w:rPr>
                        <w:t>6</w:t>
                      </w:r>
                      <w:r w:rsidR="009765CD" w:rsidRPr="009A47B4">
                        <w:rPr>
                          <w:rFonts w:ascii="Fira Sans SemiBold" w:hAnsi="Fira Sans SemiBold"/>
                          <w:color w:val="001D77"/>
                          <w:sz w:val="20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0446E4" w:rsidRPr="00E444BB">
        <w:rPr>
          <w:color w:val="auto"/>
        </w:rPr>
        <w:t>Budżety jednostek samorządu terytorialnego</w:t>
      </w:r>
      <w:r w:rsidR="00085E04" w:rsidRPr="00E444BB">
        <w:rPr>
          <w:color w:val="auto"/>
        </w:rPr>
        <w:br/>
      </w:r>
      <w:r w:rsidR="000446E4" w:rsidRPr="00E444BB">
        <w:rPr>
          <w:color w:val="auto"/>
        </w:rPr>
        <w:t>w</w:t>
      </w:r>
      <w:r w:rsidR="00595739" w:rsidRPr="00E444BB">
        <w:rPr>
          <w:color w:val="auto"/>
        </w:rPr>
        <w:t> </w:t>
      </w:r>
      <w:r w:rsidR="000446E4" w:rsidRPr="00E444BB">
        <w:rPr>
          <w:color w:val="auto"/>
        </w:rPr>
        <w:t>województwie podkarpackim w 20</w:t>
      </w:r>
      <w:r w:rsidR="00FB1511" w:rsidRPr="00E444BB">
        <w:rPr>
          <w:color w:val="auto"/>
        </w:rPr>
        <w:t>2</w:t>
      </w:r>
      <w:r w:rsidR="00E444BB" w:rsidRPr="00E444BB">
        <w:rPr>
          <w:color w:val="auto"/>
        </w:rPr>
        <w:t>5</w:t>
      </w:r>
      <w:r w:rsidR="000446E4" w:rsidRPr="00E444BB">
        <w:rPr>
          <w:color w:val="auto"/>
        </w:rPr>
        <w:t xml:space="preserve"> r.</w:t>
      </w:r>
    </w:p>
    <w:p w14:paraId="367BB14A" w14:textId="6D8C4104" w:rsidR="00393761" w:rsidRPr="00664DFF" w:rsidRDefault="00393761" w:rsidP="00EF0D6B">
      <w:pPr>
        <w:pStyle w:val="tytuinformacji"/>
        <w:spacing w:before="0"/>
        <w:rPr>
          <w:color w:val="auto"/>
          <w:sz w:val="32"/>
        </w:rPr>
      </w:pPr>
    </w:p>
    <w:p w14:paraId="1463345F" w14:textId="599CC05B" w:rsidR="00662AD5" w:rsidRPr="00664DFF" w:rsidRDefault="00662AD5" w:rsidP="001340B8">
      <w:pPr>
        <w:pStyle w:val="LID"/>
        <w:spacing w:after="840" w:line="240" w:lineRule="exact"/>
        <w:ind w:right="-153"/>
      </w:pPr>
      <w:r w:rsidRPr="00664DFF">
        <w:rPr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3E6714D" wp14:editId="03E64A9C">
                <wp:simplePos x="0" y="0"/>
                <wp:positionH relativeFrom="margin">
                  <wp:align>left</wp:align>
                </wp:positionH>
                <wp:positionV relativeFrom="paragraph">
                  <wp:posOffset>71120</wp:posOffset>
                </wp:positionV>
                <wp:extent cx="2371725" cy="1047750"/>
                <wp:effectExtent l="0" t="0" r="9525" b="0"/>
                <wp:wrapSquare wrapText="bothSides"/>
                <wp:docPr id="20" name="Pole tekstowe 2" descr="Wskaźnik&#10;&#10;Strzałka skierowana w górę. &#10;Wartość: 9,8%&#10;Wzrost dochodów budżetów JST w porównaniu z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10477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9364B" w14:textId="4DCD97C7" w:rsidR="009A47B4" w:rsidRPr="00664DFF" w:rsidRDefault="00CF3336" w:rsidP="006F2734">
                            <w:pPr>
                              <w:spacing w:before="0" w:after="0" w:line="240" w:lineRule="auto"/>
                              <w:ind w:left="-57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 w:rsidR="00664DFF" w:rsidRPr="00664DF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9</w:t>
                            </w:r>
                            <w:r w:rsidRPr="00664DF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FF128B" w:rsidRPr="00664DF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8</w:t>
                            </w:r>
                            <w:r w:rsidR="00B3035F" w:rsidRPr="00664DF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78D4D30E" w14:textId="574E9188" w:rsidR="009A47B4" w:rsidRPr="00664DFF" w:rsidRDefault="00B3035F" w:rsidP="006F2734">
                            <w:pPr>
                              <w:pStyle w:val="tekstnaniebieskimtle"/>
                              <w:rPr>
                                <w:color w:val="FFFFFF" w:themeColor="background1"/>
                                <w:szCs w:val="20"/>
                              </w:rPr>
                            </w:pPr>
                            <w:r w:rsidRPr="00664DFF">
                              <w:rPr>
                                <w:color w:val="FFFFFF" w:themeColor="background1"/>
                              </w:rPr>
                              <w:t>Wzrost</w:t>
                            </w:r>
                            <w:r w:rsidR="00CF3336" w:rsidRPr="00664DFF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FF128B" w:rsidRPr="00664DFF">
                              <w:rPr>
                                <w:color w:val="FFFFFF" w:themeColor="background1"/>
                              </w:rPr>
                              <w:t>dochodów</w:t>
                            </w:r>
                            <w:r w:rsidR="009A47B4" w:rsidRPr="00664DFF">
                              <w:rPr>
                                <w:color w:val="FFFFFF" w:themeColor="background1"/>
                              </w:rPr>
                              <w:t xml:space="preserve"> budżet</w:t>
                            </w:r>
                            <w:r w:rsidR="006F2734" w:rsidRPr="00664DFF">
                              <w:rPr>
                                <w:color w:val="FFFFFF" w:themeColor="background1"/>
                              </w:rPr>
                              <w:t xml:space="preserve">ów JST </w:t>
                            </w:r>
                            <w:r w:rsidR="00083CB4" w:rsidRPr="00664DFF">
                              <w:rPr>
                                <w:color w:val="FFFFFF" w:themeColor="background1"/>
                              </w:rPr>
                              <w:t>w</w:t>
                            </w:r>
                            <w:r w:rsidR="007E042F" w:rsidRPr="00664DFF">
                              <w:rPr>
                                <w:color w:val="FFFFFF" w:themeColor="background1"/>
                              </w:rPr>
                              <w:t> </w:t>
                            </w:r>
                            <w:r w:rsidR="00083CB4" w:rsidRPr="00664DFF">
                              <w:rPr>
                                <w:color w:val="FFFFFF" w:themeColor="background1"/>
                              </w:rPr>
                              <w:t>porównaniu z 20</w:t>
                            </w:r>
                            <w:r w:rsidR="00C40353" w:rsidRPr="00664DFF">
                              <w:rPr>
                                <w:color w:val="FFFFFF" w:themeColor="background1"/>
                              </w:rPr>
                              <w:t>2</w:t>
                            </w:r>
                            <w:r w:rsidR="00664DFF" w:rsidRPr="00664DFF">
                              <w:rPr>
                                <w:color w:val="FFFFFF" w:themeColor="background1"/>
                              </w:rPr>
                              <w:t>4</w:t>
                            </w:r>
                            <w:r w:rsidR="00083CB4" w:rsidRPr="00664DFF">
                              <w:rPr>
                                <w:color w:val="FFFFFF" w:themeColor="background1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E6714D" id="_x0000_s1027" alt="Wskaźnik&#10;&#10;Strzałka skierowana w górę. &#10;Wartość: 9,8%&#10;Wzrost dochodów budżetów JST w porównaniu z 2024 r." style="position:absolute;margin-left:0;margin-top:5.6pt;width:186.75pt;height:82.5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" fillcolor="#001d77" stroked="f">
                <v:stroke joinstyle="miter"/>
                <v:textbox>
                  <w:txbxContent>
                    <w:p w14:paraId="67E9364B" w14:textId="4DCD97C7" w:rsidR="009A47B4" w:rsidRPr="00664DFF" w:rsidRDefault="00CF3336" w:rsidP="006F2734">
                      <w:pPr>
                        <w:spacing w:before="0" w:after="0" w:line="240" w:lineRule="auto"/>
                        <w:ind w:left="-57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 xml:space="preserve"> </w:t>
                      </w:r>
                      <w:r w:rsidR="00664DFF" w:rsidRPr="00664DF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9</w:t>
                      </w:r>
                      <w:r w:rsidRPr="00664DF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FF128B" w:rsidRPr="00664DF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8</w:t>
                      </w:r>
                      <w:r w:rsidR="00B3035F" w:rsidRPr="00664DF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78D4D30E" w14:textId="574E9188" w:rsidR="009A47B4" w:rsidRPr="00664DFF" w:rsidRDefault="00B3035F" w:rsidP="006F2734">
                      <w:pPr>
                        <w:pStyle w:val="tekstnaniebieskimtle"/>
                        <w:rPr>
                          <w:color w:val="FFFFFF" w:themeColor="background1"/>
                          <w:szCs w:val="20"/>
                        </w:rPr>
                      </w:pPr>
                      <w:r w:rsidRPr="00664DFF">
                        <w:rPr>
                          <w:color w:val="FFFFFF" w:themeColor="background1"/>
                        </w:rPr>
                        <w:t>Wzrost</w:t>
                      </w:r>
                      <w:r w:rsidR="00CF3336" w:rsidRPr="00664DFF">
                        <w:rPr>
                          <w:color w:val="FFFFFF" w:themeColor="background1"/>
                        </w:rPr>
                        <w:t xml:space="preserve"> </w:t>
                      </w:r>
                      <w:r w:rsidR="00FF128B" w:rsidRPr="00664DFF">
                        <w:rPr>
                          <w:color w:val="FFFFFF" w:themeColor="background1"/>
                        </w:rPr>
                        <w:t>dochodów</w:t>
                      </w:r>
                      <w:r w:rsidR="009A47B4" w:rsidRPr="00664DFF">
                        <w:rPr>
                          <w:color w:val="FFFFFF" w:themeColor="background1"/>
                        </w:rPr>
                        <w:t xml:space="preserve"> budżet</w:t>
                      </w:r>
                      <w:r w:rsidR="006F2734" w:rsidRPr="00664DFF">
                        <w:rPr>
                          <w:color w:val="FFFFFF" w:themeColor="background1"/>
                        </w:rPr>
                        <w:t xml:space="preserve">ów JST </w:t>
                      </w:r>
                      <w:r w:rsidR="00083CB4" w:rsidRPr="00664DFF">
                        <w:rPr>
                          <w:color w:val="FFFFFF" w:themeColor="background1"/>
                        </w:rPr>
                        <w:t>w</w:t>
                      </w:r>
                      <w:r w:rsidR="007E042F" w:rsidRPr="00664DFF">
                        <w:rPr>
                          <w:color w:val="FFFFFF" w:themeColor="background1"/>
                        </w:rPr>
                        <w:t> </w:t>
                      </w:r>
                      <w:r w:rsidR="00083CB4" w:rsidRPr="00664DFF">
                        <w:rPr>
                          <w:color w:val="FFFFFF" w:themeColor="background1"/>
                        </w:rPr>
                        <w:t>porównaniu z 20</w:t>
                      </w:r>
                      <w:r w:rsidR="00C40353" w:rsidRPr="00664DFF">
                        <w:rPr>
                          <w:color w:val="FFFFFF" w:themeColor="background1"/>
                        </w:rPr>
                        <w:t>2</w:t>
                      </w:r>
                      <w:r w:rsidR="00664DFF" w:rsidRPr="00664DFF">
                        <w:rPr>
                          <w:color w:val="FFFFFF" w:themeColor="background1"/>
                        </w:rPr>
                        <w:t>4</w:t>
                      </w:r>
                      <w:r w:rsidR="00083CB4" w:rsidRPr="00664DFF">
                        <w:rPr>
                          <w:color w:val="FFFFFF" w:themeColor="background1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60F16" w:rsidRPr="00664DFF">
        <w:rPr>
          <w:shd w:val="clear" w:color="auto" w:fill="FFFFFF"/>
        </w:rPr>
        <w:t xml:space="preserve">Dochody jednostek samorządu terytorialnego </w:t>
      </w:r>
      <w:r w:rsidR="004A0EE5">
        <w:rPr>
          <w:shd w:val="clear" w:color="auto" w:fill="FFFFFF"/>
        </w:rPr>
        <w:t xml:space="preserve">(JST) </w:t>
      </w:r>
      <w:r w:rsidR="00BC45D4" w:rsidRPr="00664DFF">
        <w:rPr>
          <w:shd w:val="clear" w:color="auto" w:fill="FFFFFF"/>
        </w:rPr>
        <w:t xml:space="preserve">wzrosły </w:t>
      </w:r>
      <w:r w:rsidR="00460F16" w:rsidRPr="00664DFF">
        <w:rPr>
          <w:shd w:val="clear" w:color="auto" w:fill="FFFFFF"/>
        </w:rPr>
        <w:t>w</w:t>
      </w:r>
      <w:r w:rsidR="004B2824" w:rsidRPr="00664DFF">
        <w:rPr>
          <w:shd w:val="clear" w:color="auto" w:fill="FFFFFF"/>
        </w:rPr>
        <w:t> </w:t>
      </w:r>
      <w:r w:rsidR="00460F16" w:rsidRPr="00664DFF">
        <w:rPr>
          <w:shd w:val="clear" w:color="auto" w:fill="FFFFFF"/>
        </w:rPr>
        <w:t>202</w:t>
      </w:r>
      <w:r w:rsidR="00664DFF" w:rsidRPr="00664DFF">
        <w:rPr>
          <w:shd w:val="clear" w:color="auto" w:fill="FFFFFF"/>
        </w:rPr>
        <w:t>5</w:t>
      </w:r>
      <w:r w:rsidR="00460F16" w:rsidRPr="00664DFF">
        <w:rPr>
          <w:shd w:val="clear" w:color="auto" w:fill="FFFFFF"/>
        </w:rPr>
        <w:t xml:space="preserve"> r. o </w:t>
      </w:r>
      <w:r w:rsidR="00664DFF" w:rsidRPr="00664DFF">
        <w:rPr>
          <w:shd w:val="clear" w:color="auto" w:fill="FFFFFF"/>
        </w:rPr>
        <w:t>9</w:t>
      </w:r>
      <w:r w:rsidR="00460F16" w:rsidRPr="00664DFF">
        <w:rPr>
          <w:shd w:val="clear" w:color="auto" w:fill="FFFFFF"/>
        </w:rPr>
        <w:t>,8% w porównaniu z</w:t>
      </w:r>
      <w:r w:rsidR="00F11D59">
        <w:rPr>
          <w:shd w:val="clear" w:color="auto" w:fill="FFFFFF"/>
        </w:rPr>
        <w:t> </w:t>
      </w:r>
      <w:r w:rsidR="00460F16" w:rsidRPr="00664DFF">
        <w:rPr>
          <w:shd w:val="clear" w:color="auto" w:fill="FFFFFF"/>
        </w:rPr>
        <w:t xml:space="preserve">rokiem poprzednim, </w:t>
      </w:r>
      <w:r w:rsidR="00F11D59">
        <w:rPr>
          <w:shd w:val="clear" w:color="auto" w:fill="FFFFFF"/>
        </w:rPr>
        <w:t>natomiast</w:t>
      </w:r>
      <w:r w:rsidR="00460F16" w:rsidRPr="00664DFF">
        <w:rPr>
          <w:shd w:val="clear" w:color="auto" w:fill="FFFFFF"/>
        </w:rPr>
        <w:t xml:space="preserve"> wydatki zwiększyły się o </w:t>
      </w:r>
      <w:r w:rsidR="00664DFF" w:rsidRPr="00664DFF">
        <w:rPr>
          <w:shd w:val="clear" w:color="auto" w:fill="FFFFFF"/>
        </w:rPr>
        <w:t>8,7</w:t>
      </w:r>
      <w:r w:rsidR="00460F16" w:rsidRPr="00664DFF">
        <w:rPr>
          <w:shd w:val="clear" w:color="auto" w:fill="FFFFFF"/>
        </w:rPr>
        <w:t xml:space="preserve">%. Budżety JST zamknęły się </w:t>
      </w:r>
      <w:r w:rsidR="00664DFF" w:rsidRPr="00664DFF">
        <w:rPr>
          <w:shd w:val="clear" w:color="auto" w:fill="FFFFFF"/>
        </w:rPr>
        <w:t>nadwyżką budżetową</w:t>
      </w:r>
      <w:r w:rsidR="00460F16" w:rsidRPr="00664DFF">
        <w:rPr>
          <w:shd w:val="clear" w:color="auto" w:fill="FFFFFF"/>
        </w:rPr>
        <w:t xml:space="preserve"> na poziomie </w:t>
      </w:r>
      <w:r w:rsidR="00664DFF" w:rsidRPr="00664DFF">
        <w:rPr>
          <w:shd w:val="clear" w:color="auto" w:fill="FFFFFF"/>
        </w:rPr>
        <w:t>137,9</w:t>
      </w:r>
      <w:r w:rsidR="00460F16" w:rsidRPr="00664DFF">
        <w:rPr>
          <w:shd w:val="clear" w:color="auto" w:fill="FFFFFF"/>
        </w:rPr>
        <w:t xml:space="preserve"> mln zł</w:t>
      </w:r>
      <w:r>
        <w:rPr>
          <w:shd w:val="clear" w:color="auto" w:fill="FFFFFF"/>
        </w:rPr>
        <w:t>.</w:t>
      </w:r>
    </w:p>
    <w:p w14:paraId="2509D920" w14:textId="77A8970B" w:rsidR="00C22105" w:rsidRPr="00FD5DAA" w:rsidRDefault="004B1139" w:rsidP="003825A3">
      <w:pPr>
        <w:pStyle w:val="Nagwek1"/>
        <w:spacing w:before="480"/>
      </w:pPr>
      <w:r w:rsidRPr="00FD5DAA"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42208" behindDoc="1" locked="0" layoutInCell="1" allowOverlap="1" wp14:anchorId="53F2D7C4" wp14:editId="27134CF0">
                <wp:simplePos x="0" y="0"/>
                <wp:positionH relativeFrom="column">
                  <wp:posOffset>5272574</wp:posOffset>
                </wp:positionH>
                <wp:positionV relativeFrom="paragraph">
                  <wp:posOffset>167824</wp:posOffset>
                </wp:positionV>
                <wp:extent cx="1725295" cy="1001395"/>
                <wp:effectExtent l="0" t="0" r="0" b="0"/>
                <wp:wrapTight wrapText="bothSides">
                  <wp:wrapPolygon edited="0">
                    <wp:start x="715" y="0"/>
                    <wp:lineTo x="715" y="20956"/>
                    <wp:lineTo x="20749" y="20956"/>
                    <wp:lineTo x="20749" y="0"/>
                    <wp:lineTo x="715" y="0"/>
                  </wp:wrapPolygon>
                </wp:wrapTight>
                <wp:docPr id="16" name="Pole tekstowe 4" descr="W dochodach i wydatkach budżetów jednostek samorządu terytorialnego największy udział miały budżety gmin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01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76D91" w14:textId="77777777" w:rsidR="00C91541" w:rsidRPr="00CA100C" w:rsidRDefault="00202207" w:rsidP="00053F77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</w:rPr>
                            </w:pPr>
                            <w:r w:rsidRPr="00CA100C">
                              <w:rPr>
                                <w:color w:val="001D77"/>
                                <w:sz w:val="18"/>
                              </w:rPr>
                              <w:t>W dochodach i wydatkach budżetów jednostek samorządu terytorialnego największy udział miały budżety gmin</w:t>
                            </w:r>
                            <w:r w:rsidR="00FA0668" w:rsidRPr="00CA100C">
                              <w:rPr>
                                <w:color w:val="001D77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2D7C4" id="Pole tekstowe 4" o:spid="_x0000_s1028" type="#_x0000_t202" alt="W dochodach i wydatkach budżetów jednostek samorządu terytorialnego największy udział miały budżety gmin " style="position:absolute;margin-left:415.15pt;margin-top:13.2pt;width:135.85pt;height:78.85pt;z-index:-251574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" filled="f" stroked="f">
                <v:textbox>
                  <w:txbxContent>
                    <w:p w14:paraId="15F76D91" w14:textId="77777777" w:rsidR="00C91541" w:rsidRPr="00CA100C" w:rsidRDefault="00202207" w:rsidP="00053F77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</w:rPr>
                      </w:pPr>
                      <w:r w:rsidRPr="00CA100C">
                        <w:rPr>
                          <w:color w:val="001D77"/>
                          <w:sz w:val="18"/>
                        </w:rPr>
                        <w:t>W dochodach i wydatkach budżetów jednostek samorządu terytorialnego największy udział miały budżety gmin</w:t>
                      </w:r>
                      <w:r w:rsidR="00FA0668" w:rsidRPr="00CA100C">
                        <w:rPr>
                          <w:color w:val="001D77"/>
                          <w:sz w:val="18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929D5" w:rsidRPr="00FD5DAA">
        <w:rPr>
          <w:rFonts w:ascii="Fira Sans" w:hAnsi="Fira Sans"/>
          <w:b/>
          <w:noProof/>
          <w:spacing w:val="-2"/>
          <w:szCs w:val="19"/>
        </w:rPr>
        <w:t>Ogólna sytuacja finansowa</w:t>
      </w:r>
      <w:r w:rsidR="004863B1" w:rsidRPr="00FD5DAA">
        <w:rPr>
          <w:rFonts w:ascii="Fira Sans" w:hAnsi="Fira Sans"/>
          <w:b/>
          <w:noProof/>
          <w:spacing w:val="-2"/>
          <w:szCs w:val="19"/>
        </w:rPr>
        <w:t xml:space="preserve"> </w:t>
      </w:r>
      <w:r w:rsidR="003B651D" w:rsidRPr="00FD5DAA">
        <w:t>jednostek samorządu terytorialnego</w:t>
      </w:r>
    </w:p>
    <w:p w14:paraId="4F88BDD1" w14:textId="06BC0F6E" w:rsidR="008664DC" w:rsidRPr="00E503E4" w:rsidRDefault="004863B1" w:rsidP="00507B49">
      <w:r w:rsidRPr="001F4979">
        <w:t>W 20</w:t>
      </w:r>
      <w:r w:rsidR="003C53B5" w:rsidRPr="001F4979">
        <w:t>2</w:t>
      </w:r>
      <w:r w:rsidR="00E1582B" w:rsidRPr="001F4979">
        <w:t>5</w:t>
      </w:r>
      <w:r w:rsidRPr="001F4979">
        <w:t xml:space="preserve"> r. łączne dochody budżetów jednostek samorządu terytorialnego województwa podkarpackiego wyniosły</w:t>
      </w:r>
      <w:r w:rsidR="00277EDA" w:rsidRPr="001F4979">
        <w:t xml:space="preserve"> </w:t>
      </w:r>
      <w:r w:rsidR="00E1582B" w:rsidRPr="001F4979">
        <w:t>25,5</w:t>
      </w:r>
      <w:r w:rsidR="00277EDA" w:rsidRPr="001F4979">
        <w:t xml:space="preserve"> </w:t>
      </w:r>
      <w:r w:rsidRPr="001F4979">
        <w:t>ml</w:t>
      </w:r>
      <w:r w:rsidR="00083CB4" w:rsidRPr="001F4979">
        <w:t>d</w:t>
      </w:r>
      <w:r w:rsidRPr="001F4979">
        <w:t> zł i w porównaniu z 20</w:t>
      </w:r>
      <w:r w:rsidR="006429C5" w:rsidRPr="001F4979">
        <w:t>2</w:t>
      </w:r>
      <w:r w:rsidR="00E1582B" w:rsidRPr="001F4979">
        <w:t>4</w:t>
      </w:r>
      <w:r w:rsidRPr="001F4979">
        <w:t xml:space="preserve"> r. zwiększyły się o </w:t>
      </w:r>
      <w:r w:rsidR="00E1582B" w:rsidRPr="001F4979">
        <w:t>9</w:t>
      </w:r>
      <w:r w:rsidR="004B2824" w:rsidRPr="001F4979">
        <w:t>,8</w:t>
      </w:r>
      <w:r w:rsidR="005D7629" w:rsidRPr="001F4979">
        <w:t>%, natomiast</w:t>
      </w:r>
      <w:r w:rsidRPr="001F4979">
        <w:t xml:space="preserve"> </w:t>
      </w:r>
      <w:r w:rsidR="005D7629" w:rsidRPr="001F4979">
        <w:t>w</w:t>
      </w:r>
      <w:r w:rsidRPr="001F4979">
        <w:t xml:space="preserve">ydatki </w:t>
      </w:r>
      <w:r w:rsidR="00662AD5">
        <w:t>ukształtowały się na poziomie</w:t>
      </w:r>
      <w:r w:rsidRPr="001F4979">
        <w:t xml:space="preserve"> </w:t>
      </w:r>
      <w:r w:rsidR="00E1582B" w:rsidRPr="001F4979">
        <w:t>25,3</w:t>
      </w:r>
      <w:r w:rsidR="00277EDA" w:rsidRPr="001F4979">
        <w:t xml:space="preserve"> </w:t>
      </w:r>
      <w:r w:rsidRPr="001F4979">
        <w:t>ml</w:t>
      </w:r>
      <w:r w:rsidR="00083CB4" w:rsidRPr="001F4979">
        <w:t>d</w:t>
      </w:r>
      <w:r w:rsidRPr="001F4979">
        <w:t xml:space="preserve"> zł i </w:t>
      </w:r>
      <w:r w:rsidR="00662AD5">
        <w:t>wzrosły</w:t>
      </w:r>
      <w:r w:rsidRPr="001F4979">
        <w:t xml:space="preserve"> o </w:t>
      </w:r>
      <w:r w:rsidR="00E1582B" w:rsidRPr="001F4979">
        <w:t>8,7</w:t>
      </w:r>
      <w:r w:rsidRPr="001F4979">
        <w:t>%</w:t>
      </w:r>
      <w:r w:rsidR="005D7629" w:rsidRPr="001F4979">
        <w:t xml:space="preserve">. </w:t>
      </w:r>
      <w:r w:rsidRPr="00E503E4">
        <w:rPr>
          <w:spacing w:val="-2"/>
        </w:rPr>
        <w:t>Zagregowany wynik budżetowy omawianych samorządów w 20</w:t>
      </w:r>
      <w:r w:rsidR="00FD5C9D" w:rsidRPr="00E503E4">
        <w:rPr>
          <w:spacing w:val="-2"/>
        </w:rPr>
        <w:t>2</w:t>
      </w:r>
      <w:r w:rsidR="001F4979" w:rsidRPr="00E503E4">
        <w:rPr>
          <w:spacing w:val="-2"/>
        </w:rPr>
        <w:t>5</w:t>
      </w:r>
      <w:r w:rsidRPr="00E503E4">
        <w:rPr>
          <w:spacing w:val="-2"/>
        </w:rPr>
        <w:t xml:space="preserve"> r. wyniósł </w:t>
      </w:r>
      <w:r w:rsidR="001F4979" w:rsidRPr="00E503E4">
        <w:rPr>
          <w:spacing w:val="-2"/>
        </w:rPr>
        <w:t>137,9</w:t>
      </w:r>
      <w:r w:rsidR="00277EDA" w:rsidRPr="00E503E4">
        <w:rPr>
          <w:spacing w:val="-2"/>
        </w:rPr>
        <w:t xml:space="preserve"> </w:t>
      </w:r>
      <w:r w:rsidRPr="00E503E4">
        <w:rPr>
          <w:spacing w:val="-2"/>
        </w:rPr>
        <w:t>ml</w:t>
      </w:r>
      <w:r w:rsidR="00DC2755" w:rsidRPr="00E503E4">
        <w:rPr>
          <w:spacing w:val="-2"/>
        </w:rPr>
        <w:t>n</w:t>
      </w:r>
      <w:r w:rsidR="00A0518D" w:rsidRPr="00E503E4">
        <w:rPr>
          <w:spacing w:val="-2"/>
        </w:rPr>
        <w:t> </w:t>
      </w:r>
      <w:r w:rsidRPr="00E503E4">
        <w:rPr>
          <w:spacing w:val="-2"/>
        </w:rPr>
        <w:t>zł</w:t>
      </w:r>
      <w:r w:rsidRPr="00E503E4">
        <w:t xml:space="preserve"> </w:t>
      </w:r>
      <w:r w:rsidR="00F11D59">
        <w:t>(</w:t>
      </w:r>
      <w:r w:rsidR="00662AD5">
        <w:rPr>
          <w:shd w:val="clear" w:color="auto" w:fill="FFFFFF"/>
        </w:rPr>
        <w:t>w 2024 r. odnotowano</w:t>
      </w:r>
      <w:r w:rsidR="00662AD5" w:rsidRPr="00664DFF">
        <w:rPr>
          <w:shd w:val="clear" w:color="auto" w:fill="FFFFFF"/>
        </w:rPr>
        <w:t xml:space="preserve"> deficyt 92,4 mln zł</w:t>
      </w:r>
      <w:r w:rsidR="00F11D59">
        <w:t>).</w:t>
      </w:r>
    </w:p>
    <w:p w14:paraId="4BE6D776" w14:textId="165FC9B7" w:rsidR="00976BD4" w:rsidRPr="00E1582B" w:rsidRDefault="00976BD4" w:rsidP="00237844">
      <w:pPr>
        <w:autoSpaceDE w:val="0"/>
        <w:autoSpaceDN w:val="0"/>
        <w:adjustRightInd w:val="0"/>
        <w:spacing w:before="360" w:line="240" w:lineRule="auto"/>
        <w:textAlignment w:val="center"/>
        <w:rPr>
          <w:rFonts w:eastAsia="Times New Roman" w:cs="Times New Roman"/>
          <w:b/>
          <w:bCs/>
          <w:szCs w:val="19"/>
          <w:lang w:eastAsia="pl-PL"/>
        </w:rPr>
      </w:pPr>
      <w:r w:rsidRPr="00E1582B">
        <w:rPr>
          <w:rFonts w:eastAsia="Times New Roman" w:cs="Times New Roman"/>
          <w:b/>
          <w:bCs/>
          <w:szCs w:val="19"/>
          <w:lang w:eastAsia="pl-PL"/>
        </w:rPr>
        <w:t>Tabl</w:t>
      </w:r>
      <w:r w:rsidR="007F4752" w:rsidRPr="00E1582B">
        <w:rPr>
          <w:rFonts w:eastAsia="Times New Roman" w:cs="Times New Roman"/>
          <w:b/>
          <w:bCs/>
          <w:szCs w:val="19"/>
          <w:lang w:eastAsia="pl-PL"/>
        </w:rPr>
        <w:t>ica</w:t>
      </w:r>
      <w:r w:rsidRPr="00E1582B">
        <w:rPr>
          <w:rFonts w:eastAsia="Times New Roman" w:cs="Times New Roman"/>
          <w:b/>
          <w:bCs/>
          <w:szCs w:val="19"/>
          <w:lang w:eastAsia="pl-PL"/>
        </w:rPr>
        <w:t xml:space="preserve"> 1. Dochody, wydatki i wynik budżetów jednostek samorządu terytorialnego w 20</w:t>
      </w:r>
      <w:r w:rsidR="00FF53DB" w:rsidRPr="00E1582B">
        <w:rPr>
          <w:rFonts w:eastAsia="Times New Roman" w:cs="Times New Roman"/>
          <w:b/>
          <w:bCs/>
          <w:szCs w:val="19"/>
          <w:lang w:eastAsia="pl-PL"/>
        </w:rPr>
        <w:t>2</w:t>
      </w:r>
      <w:r w:rsidR="00E1582B" w:rsidRPr="00E1582B">
        <w:rPr>
          <w:rFonts w:eastAsia="Times New Roman" w:cs="Times New Roman"/>
          <w:b/>
          <w:bCs/>
          <w:szCs w:val="19"/>
          <w:lang w:eastAsia="pl-PL"/>
        </w:rPr>
        <w:t>5</w:t>
      </w:r>
      <w:r w:rsidRPr="00E1582B">
        <w:rPr>
          <w:rFonts w:eastAsia="Times New Roman" w:cs="Times New Roman"/>
          <w:b/>
          <w:bCs/>
          <w:szCs w:val="19"/>
          <w:lang w:eastAsia="pl-PL"/>
        </w:rPr>
        <w:t xml:space="preserve"> r.</w:t>
      </w:r>
    </w:p>
    <w:tbl>
      <w:tblPr>
        <w:tblStyle w:val="Tabela-Siatka"/>
        <w:tblW w:w="5000" w:type="pct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  <w:tblCaption w:val="Tablica 1. Dochody, wydatki i wynik budżetów jednostek samorządu terytorialnego w 2025 r. "/>
        <w:tblDescription w:val="W tablicy przedstawiono dochody, wydatki i wynik budżetów jednostek samorządu terytorialnego w wartościach bezwględnych oraz w porównaniu do roku poprzedeniego w podziale na jednostki samorządu terytorialnego."/>
      </w:tblPr>
      <w:tblGrid>
        <w:gridCol w:w="2440"/>
        <w:gridCol w:w="1126"/>
        <w:gridCol w:w="1126"/>
        <w:gridCol w:w="1126"/>
        <w:gridCol w:w="1126"/>
        <w:gridCol w:w="1123"/>
      </w:tblGrid>
      <w:tr w:rsidR="00E1582B" w:rsidRPr="00E1582B" w14:paraId="2DA9964A" w14:textId="77777777" w:rsidTr="00162F18">
        <w:trPr>
          <w:trHeight w:val="684"/>
        </w:trPr>
        <w:tc>
          <w:tcPr>
            <w:tcW w:w="1512" w:type="pct"/>
            <w:vAlign w:val="center"/>
          </w:tcPr>
          <w:p w14:paraId="71E4B037" w14:textId="77777777" w:rsidR="00976BD4" w:rsidRPr="00E1582B" w:rsidRDefault="00976BD4" w:rsidP="008B26C0">
            <w:pPr>
              <w:spacing w:before="20" w:after="20" w:line="240" w:lineRule="auto"/>
              <w:jc w:val="center"/>
            </w:pPr>
            <w:r w:rsidRPr="00E1582B">
              <w:t>Wyszczególnieni</w:t>
            </w:r>
            <w:r w:rsidR="00246F62" w:rsidRPr="00E1582B">
              <w:t>e</w:t>
            </w:r>
          </w:p>
        </w:tc>
        <w:tc>
          <w:tcPr>
            <w:tcW w:w="698" w:type="pct"/>
            <w:vAlign w:val="center"/>
          </w:tcPr>
          <w:p w14:paraId="6D4932D3" w14:textId="77777777" w:rsidR="00976BD4" w:rsidRPr="00E1582B" w:rsidRDefault="00976BD4" w:rsidP="008B26C0">
            <w:pPr>
              <w:spacing w:before="20" w:after="20" w:line="240" w:lineRule="auto"/>
              <w:jc w:val="center"/>
            </w:pPr>
            <w:r w:rsidRPr="00E1582B">
              <w:t>Ogółe</w:t>
            </w:r>
            <w:r w:rsidR="008134F7" w:rsidRPr="00E1582B">
              <w:t>m</w:t>
            </w:r>
          </w:p>
        </w:tc>
        <w:tc>
          <w:tcPr>
            <w:tcW w:w="698" w:type="pct"/>
            <w:vAlign w:val="center"/>
          </w:tcPr>
          <w:p w14:paraId="2C2FCACE" w14:textId="77777777" w:rsidR="00976BD4" w:rsidRPr="00E1582B" w:rsidRDefault="00976BD4" w:rsidP="008B26C0">
            <w:pPr>
              <w:spacing w:before="20" w:after="20" w:line="240" w:lineRule="auto"/>
              <w:jc w:val="center"/>
            </w:pPr>
            <w:r w:rsidRPr="00E1582B">
              <w:t>Gminy</w:t>
            </w:r>
          </w:p>
        </w:tc>
        <w:tc>
          <w:tcPr>
            <w:tcW w:w="698" w:type="pct"/>
            <w:vAlign w:val="center"/>
          </w:tcPr>
          <w:p w14:paraId="408407F1" w14:textId="77777777" w:rsidR="00976BD4" w:rsidRPr="00E1582B" w:rsidRDefault="00976BD4" w:rsidP="008B26C0">
            <w:pPr>
              <w:spacing w:before="20" w:after="20" w:line="240" w:lineRule="auto"/>
              <w:jc w:val="center"/>
            </w:pPr>
            <w:r w:rsidRPr="00E1582B">
              <w:t>Miasta na prawach powiatu</w:t>
            </w:r>
          </w:p>
        </w:tc>
        <w:tc>
          <w:tcPr>
            <w:tcW w:w="698" w:type="pct"/>
            <w:vAlign w:val="center"/>
          </w:tcPr>
          <w:p w14:paraId="243190DA" w14:textId="77777777" w:rsidR="00976BD4" w:rsidRPr="00E1582B" w:rsidRDefault="00976BD4" w:rsidP="008B26C0">
            <w:pPr>
              <w:spacing w:before="20" w:after="20" w:line="240" w:lineRule="auto"/>
              <w:jc w:val="center"/>
            </w:pPr>
            <w:r w:rsidRPr="00E1582B">
              <w:t>Powiaty</w:t>
            </w:r>
          </w:p>
        </w:tc>
        <w:tc>
          <w:tcPr>
            <w:tcW w:w="696" w:type="pct"/>
            <w:vAlign w:val="center"/>
          </w:tcPr>
          <w:p w14:paraId="1C8ECF0B" w14:textId="77777777" w:rsidR="00976BD4" w:rsidRPr="00E1582B" w:rsidRDefault="00976BD4" w:rsidP="008B26C0">
            <w:pPr>
              <w:spacing w:before="20" w:after="20" w:line="240" w:lineRule="auto"/>
              <w:jc w:val="center"/>
            </w:pPr>
            <w:r w:rsidRPr="00E1582B">
              <w:t>Województwo</w:t>
            </w:r>
          </w:p>
        </w:tc>
      </w:tr>
      <w:tr w:rsidR="00E1582B" w:rsidRPr="00E1582B" w14:paraId="7503D775" w14:textId="77777777" w:rsidTr="00294705">
        <w:trPr>
          <w:trHeight w:hRule="exact" w:val="340"/>
        </w:trPr>
        <w:tc>
          <w:tcPr>
            <w:tcW w:w="1512" w:type="pct"/>
          </w:tcPr>
          <w:p w14:paraId="5DF75EB0" w14:textId="77777777" w:rsidR="00E1582B" w:rsidRPr="00E1582B" w:rsidRDefault="00E1582B" w:rsidP="00E1582B">
            <w:pPr>
              <w:spacing w:before="80" w:after="80"/>
            </w:pPr>
            <w:r w:rsidRPr="00E1582B">
              <w:t>Dochody w mln zł</w:t>
            </w:r>
          </w:p>
        </w:tc>
        <w:tc>
          <w:tcPr>
            <w:tcW w:w="698" w:type="pct"/>
            <w:vAlign w:val="center"/>
          </w:tcPr>
          <w:p w14:paraId="75F85C8D" w14:textId="31F5FAA3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25 468,2</w:t>
            </w:r>
          </w:p>
        </w:tc>
        <w:tc>
          <w:tcPr>
            <w:tcW w:w="698" w:type="pct"/>
            <w:vAlign w:val="center"/>
          </w:tcPr>
          <w:p w14:paraId="54038C86" w14:textId="449D10E3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14 495,2</w:t>
            </w:r>
          </w:p>
        </w:tc>
        <w:tc>
          <w:tcPr>
            <w:tcW w:w="698" w:type="pct"/>
            <w:vAlign w:val="center"/>
          </w:tcPr>
          <w:p w14:paraId="2732E1E6" w14:textId="589DADDA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4 216,2</w:t>
            </w:r>
          </w:p>
        </w:tc>
        <w:tc>
          <w:tcPr>
            <w:tcW w:w="698" w:type="pct"/>
            <w:vAlign w:val="center"/>
          </w:tcPr>
          <w:p w14:paraId="6610F9A3" w14:textId="342378C9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4 205,6</w:t>
            </w:r>
          </w:p>
        </w:tc>
        <w:tc>
          <w:tcPr>
            <w:tcW w:w="696" w:type="pct"/>
            <w:vAlign w:val="center"/>
          </w:tcPr>
          <w:p w14:paraId="3445CE30" w14:textId="4FDD82C5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2 551,1</w:t>
            </w:r>
          </w:p>
        </w:tc>
      </w:tr>
      <w:tr w:rsidR="00E1582B" w:rsidRPr="00E1582B" w14:paraId="75EDC119" w14:textId="77777777" w:rsidTr="00294705">
        <w:trPr>
          <w:trHeight w:hRule="exact" w:val="340"/>
        </w:trPr>
        <w:tc>
          <w:tcPr>
            <w:tcW w:w="1512" w:type="pct"/>
          </w:tcPr>
          <w:p w14:paraId="2F6DA368" w14:textId="0567D888" w:rsidR="00E1582B" w:rsidRPr="00E1582B" w:rsidRDefault="00E1582B" w:rsidP="00E1582B">
            <w:pPr>
              <w:spacing w:before="80" w:after="80"/>
              <w:ind w:firstLine="176"/>
            </w:pPr>
            <w:r w:rsidRPr="00E1582B">
              <w:t>2024=100</w:t>
            </w:r>
          </w:p>
        </w:tc>
        <w:tc>
          <w:tcPr>
            <w:tcW w:w="698" w:type="pct"/>
            <w:vAlign w:val="center"/>
          </w:tcPr>
          <w:p w14:paraId="1C22A905" w14:textId="0EE58E4B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109,8</w:t>
            </w:r>
          </w:p>
        </w:tc>
        <w:tc>
          <w:tcPr>
            <w:tcW w:w="698" w:type="pct"/>
            <w:vAlign w:val="center"/>
          </w:tcPr>
          <w:p w14:paraId="78BAEF4B" w14:textId="17909AA8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107,5</w:t>
            </w:r>
          </w:p>
        </w:tc>
        <w:tc>
          <w:tcPr>
            <w:tcW w:w="698" w:type="pct"/>
            <w:vAlign w:val="center"/>
          </w:tcPr>
          <w:p w14:paraId="367AFF37" w14:textId="2189D67B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112,1</w:t>
            </w:r>
          </w:p>
        </w:tc>
        <w:tc>
          <w:tcPr>
            <w:tcW w:w="698" w:type="pct"/>
            <w:vAlign w:val="center"/>
          </w:tcPr>
          <w:p w14:paraId="279DBB45" w14:textId="3FF5F00B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110,0</w:t>
            </w:r>
          </w:p>
        </w:tc>
        <w:tc>
          <w:tcPr>
            <w:tcW w:w="696" w:type="pct"/>
            <w:vAlign w:val="center"/>
          </w:tcPr>
          <w:p w14:paraId="69261B2F" w14:textId="5906BB26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119,0</w:t>
            </w:r>
          </w:p>
        </w:tc>
      </w:tr>
      <w:tr w:rsidR="00E1582B" w:rsidRPr="00E1582B" w14:paraId="7B888DE0" w14:textId="77777777" w:rsidTr="00294705">
        <w:trPr>
          <w:trHeight w:hRule="exact" w:val="340"/>
        </w:trPr>
        <w:tc>
          <w:tcPr>
            <w:tcW w:w="1512" w:type="pct"/>
          </w:tcPr>
          <w:p w14:paraId="3D15D2EB" w14:textId="77777777" w:rsidR="00E1582B" w:rsidRPr="00E1582B" w:rsidRDefault="00E1582B" w:rsidP="00E1582B">
            <w:pPr>
              <w:spacing w:before="80" w:after="80"/>
            </w:pPr>
            <w:r w:rsidRPr="00E1582B">
              <w:t>Wydatki w mln zł</w:t>
            </w:r>
          </w:p>
        </w:tc>
        <w:tc>
          <w:tcPr>
            <w:tcW w:w="698" w:type="pct"/>
            <w:vAlign w:val="center"/>
          </w:tcPr>
          <w:p w14:paraId="09495E83" w14:textId="7FEEB1E7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25 330,3</w:t>
            </w:r>
          </w:p>
        </w:tc>
        <w:tc>
          <w:tcPr>
            <w:tcW w:w="698" w:type="pct"/>
            <w:vAlign w:val="center"/>
          </w:tcPr>
          <w:p w14:paraId="5EBB7299" w14:textId="032BF22B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14 694,9</w:t>
            </w:r>
          </w:p>
        </w:tc>
        <w:tc>
          <w:tcPr>
            <w:tcW w:w="698" w:type="pct"/>
            <w:vAlign w:val="center"/>
          </w:tcPr>
          <w:p w14:paraId="58283B76" w14:textId="47F609DA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4 456,7</w:t>
            </w:r>
          </w:p>
        </w:tc>
        <w:tc>
          <w:tcPr>
            <w:tcW w:w="698" w:type="pct"/>
            <w:vAlign w:val="center"/>
          </w:tcPr>
          <w:p w14:paraId="1A7DFC94" w14:textId="44E4CCCF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3 991,9</w:t>
            </w:r>
          </w:p>
        </w:tc>
        <w:tc>
          <w:tcPr>
            <w:tcW w:w="696" w:type="pct"/>
            <w:vAlign w:val="center"/>
          </w:tcPr>
          <w:p w14:paraId="6E4F8404" w14:textId="1891FF29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2 186,8</w:t>
            </w:r>
          </w:p>
        </w:tc>
      </w:tr>
      <w:tr w:rsidR="00E1582B" w:rsidRPr="00E1582B" w14:paraId="69DFD80F" w14:textId="77777777" w:rsidTr="00294705">
        <w:trPr>
          <w:trHeight w:hRule="exact" w:val="340"/>
        </w:trPr>
        <w:tc>
          <w:tcPr>
            <w:tcW w:w="1512" w:type="pct"/>
          </w:tcPr>
          <w:p w14:paraId="40B7D777" w14:textId="726A71E8" w:rsidR="00E1582B" w:rsidRPr="00E1582B" w:rsidRDefault="00E1582B" w:rsidP="00E1582B">
            <w:pPr>
              <w:spacing w:before="80" w:after="80"/>
              <w:ind w:firstLine="176"/>
            </w:pPr>
            <w:r w:rsidRPr="00E1582B">
              <w:t>2024=100</w:t>
            </w:r>
          </w:p>
        </w:tc>
        <w:tc>
          <w:tcPr>
            <w:tcW w:w="698" w:type="pct"/>
            <w:vAlign w:val="center"/>
          </w:tcPr>
          <w:p w14:paraId="67D1CB44" w14:textId="47C36B78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108,7</w:t>
            </w:r>
          </w:p>
        </w:tc>
        <w:tc>
          <w:tcPr>
            <w:tcW w:w="698" w:type="pct"/>
            <w:vAlign w:val="center"/>
          </w:tcPr>
          <w:p w14:paraId="766FE424" w14:textId="2EFEA35A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106,8</w:t>
            </w:r>
          </w:p>
        </w:tc>
        <w:tc>
          <w:tcPr>
            <w:tcW w:w="698" w:type="pct"/>
            <w:vAlign w:val="center"/>
          </w:tcPr>
          <w:p w14:paraId="3D901D42" w14:textId="79CD757B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113,4</w:t>
            </w:r>
          </w:p>
        </w:tc>
        <w:tc>
          <w:tcPr>
            <w:tcW w:w="698" w:type="pct"/>
            <w:vAlign w:val="center"/>
          </w:tcPr>
          <w:p w14:paraId="5CBF4145" w14:textId="5A20DBF4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105,4</w:t>
            </w:r>
          </w:p>
        </w:tc>
        <w:tc>
          <w:tcPr>
            <w:tcW w:w="696" w:type="pct"/>
            <w:vAlign w:val="center"/>
          </w:tcPr>
          <w:p w14:paraId="3037DB2B" w14:textId="39A30B9D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119,7</w:t>
            </w:r>
          </w:p>
        </w:tc>
      </w:tr>
      <w:tr w:rsidR="00E1582B" w:rsidRPr="00E1582B" w14:paraId="4B084F70" w14:textId="77777777" w:rsidTr="00294705">
        <w:trPr>
          <w:trHeight w:hRule="exact" w:val="340"/>
        </w:trPr>
        <w:tc>
          <w:tcPr>
            <w:tcW w:w="1512" w:type="pct"/>
          </w:tcPr>
          <w:p w14:paraId="4B70B6AD" w14:textId="77777777" w:rsidR="00E1582B" w:rsidRPr="00E1582B" w:rsidRDefault="00E1582B" w:rsidP="00E1582B">
            <w:pPr>
              <w:spacing w:before="80" w:after="80"/>
              <w:ind w:left="142" w:hanging="142"/>
            </w:pPr>
            <w:r w:rsidRPr="00E1582B">
              <w:t>Wynik w mln zł</w:t>
            </w:r>
          </w:p>
        </w:tc>
        <w:tc>
          <w:tcPr>
            <w:tcW w:w="698" w:type="pct"/>
            <w:vAlign w:val="center"/>
          </w:tcPr>
          <w:p w14:paraId="3E1CF506" w14:textId="3F01560F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137,9</w:t>
            </w:r>
          </w:p>
        </w:tc>
        <w:tc>
          <w:tcPr>
            <w:tcW w:w="698" w:type="pct"/>
            <w:vAlign w:val="center"/>
          </w:tcPr>
          <w:p w14:paraId="77F0A96A" w14:textId="314F56FD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-199,6</w:t>
            </w:r>
          </w:p>
        </w:tc>
        <w:tc>
          <w:tcPr>
            <w:tcW w:w="698" w:type="pct"/>
            <w:vAlign w:val="center"/>
          </w:tcPr>
          <w:p w14:paraId="66A03739" w14:textId="4BC90412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-240,5</w:t>
            </w:r>
          </w:p>
        </w:tc>
        <w:tc>
          <w:tcPr>
            <w:tcW w:w="698" w:type="pct"/>
            <w:vAlign w:val="center"/>
          </w:tcPr>
          <w:p w14:paraId="2B737F51" w14:textId="79AE1069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213,7</w:t>
            </w:r>
          </w:p>
        </w:tc>
        <w:tc>
          <w:tcPr>
            <w:tcW w:w="696" w:type="pct"/>
            <w:vAlign w:val="center"/>
          </w:tcPr>
          <w:p w14:paraId="08E818B3" w14:textId="25B87F3C" w:rsidR="00E1582B" w:rsidRPr="00E1582B" w:rsidRDefault="00E1582B" w:rsidP="00E1582B">
            <w:pPr>
              <w:spacing w:before="80" w:after="80"/>
              <w:jc w:val="right"/>
            </w:pPr>
            <w:r w:rsidRPr="00E1582B">
              <w:rPr>
                <w:rFonts w:cs="Arial"/>
                <w:szCs w:val="19"/>
              </w:rPr>
              <w:t>364,3</w:t>
            </w:r>
          </w:p>
        </w:tc>
      </w:tr>
    </w:tbl>
    <w:p w14:paraId="18DC4F4F" w14:textId="77777777" w:rsidR="003B651D" w:rsidRPr="00B62D2D" w:rsidRDefault="003B651D" w:rsidP="00237844">
      <w:pPr>
        <w:pStyle w:val="Nagwek1"/>
        <w:spacing w:before="360"/>
      </w:pPr>
      <w:r w:rsidRPr="00B62D2D">
        <w:t xml:space="preserve">Dochody budżetów </w:t>
      </w:r>
    </w:p>
    <w:p w14:paraId="56DB5873" w14:textId="3E891E03" w:rsidR="00507B49" w:rsidRPr="00DC6EBB" w:rsidRDefault="008C2AC8" w:rsidP="00507B49">
      <w:pPr>
        <w:rPr>
          <w:lang w:eastAsia="pl-PL"/>
        </w:rPr>
      </w:pPr>
      <w:r w:rsidRPr="00DC6EBB">
        <w:rPr>
          <w:lang w:eastAsia="pl-PL"/>
        </w:rPr>
        <w:t xml:space="preserve">Największy udział </w:t>
      </w:r>
      <w:r w:rsidR="00DB6305" w:rsidRPr="00DC6EBB">
        <w:rPr>
          <w:lang w:eastAsia="pl-PL"/>
        </w:rPr>
        <w:t xml:space="preserve">w realizacji dochodów </w:t>
      </w:r>
      <w:r w:rsidRPr="00DC6EBB">
        <w:rPr>
          <w:lang w:eastAsia="pl-PL"/>
        </w:rPr>
        <w:t xml:space="preserve">jednostek samorządowych </w:t>
      </w:r>
      <w:r w:rsidR="00DB6305">
        <w:rPr>
          <w:lang w:eastAsia="pl-PL"/>
        </w:rPr>
        <w:t>w województwie podkarpackim</w:t>
      </w:r>
      <w:r w:rsidR="00083CB4" w:rsidRPr="00DC6EBB">
        <w:rPr>
          <w:lang w:eastAsia="pl-PL"/>
        </w:rPr>
        <w:t xml:space="preserve"> </w:t>
      </w:r>
      <w:r w:rsidRPr="00DC6EBB">
        <w:rPr>
          <w:lang w:eastAsia="pl-PL"/>
        </w:rPr>
        <w:t>w 20</w:t>
      </w:r>
      <w:r w:rsidR="00AA5A1F" w:rsidRPr="00DC6EBB">
        <w:rPr>
          <w:lang w:eastAsia="pl-PL"/>
        </w:rPr>
        <w:t>2</w:t>
      </w:r>
      <w:r w:rsidR="00B62D2D" w:rsidRPr="00DC6EBB">
        <w:rPr>
          <w:lang w:eastAsia="pl-PL"/>
        </w:rPr>
        <w:t>5</w:t>
      </w:r>
      <w:r w:rsidRPr="00DC6EBB">
        <w:rPr>
          <w:lang w:eastAsia="pl-PL"/>
        </w:rPr>
        <w:t xml:space="preserve"> r. </w:t>
      </w:r>
      <w:r w:rsidR="00530219" w:rsidRPr="00DC6EBB">
        <w:rPr>
          <w:lang w:eastAsia="pl-PL"/>
        </w:rPr>
        <w:t>miały</w:t>
      </w:r>
      <w:r w:rsidRPr="00DC6EBB">
        <w:rPr>
          <w:lang w:eastAsia="pl-PL"/>
        </w:rPr>
        <w:t xml:space="preserve"> gminy (</w:t>
      </w:r>
      <w:r w:rsidR="007C6054" w:rsidRPr="00DC6EBB">
        <w:rPr>
          <w:lang w:eastAsia="pl-PL"/>
        </w:rPr>
        <w:t>5</w:t>
      </w:r>
      <w:r w:rsidR="00B62D2D" w:rsidRPr="00DC6EBB">
        <w:rPr>
          <w:lang w:eastAsia="pl-PL"/>
        </w:rPr>
        <w:t>6</w:t>
      </w:r>
      <w:r w:rsidRPr="00DC6EBB">
        <w:rPr>
          <w:lang w:eastAsia="pl-PL"/>
        </w:rPr>
        <w:t>,</w:t>
      </w:r>
      <w:r w:rsidR="00B62D2D" w:rsidRPr="00DC6EBB">
        <w:rPr>
          <w:lang w:eastAsia="pl-PL"/>
        </w:rPr>
        <w:t>9</w:t>
      </w:r>
      <w:r w:rsidRPr="00DC6EBB">
        <w:rPr>
          <w:lang w:eastAsia="pl-PL"/>
        </w:rPr>
        <w:t xml:space="preserve">%), następnie </w:t>
      </w:r>
      <w:r w:rsidR="00B62D2D" w:rsidRPr="00DC6EBB">
        <w:rPr>
          <w:lang w:eastAsia="pl-PL"/>
        </w:rPr>
        <w:t>miasta na prawach powiatu (16,6%) i </w:t>
      </w:r>
      <w:r w:rsidR="008819C3" w:rsidRPr="00DC6EBB">
        <w:rPr>
          <w:lang w:eastAsia="pl-PL"/>
        </w:rPr>
        <w:t xml:space="preserve">powiaty </w:t>
      </w:r>
      <w:r w:rsidR="00806ED7" w:rsidRPr="00DC6EBB">
        <w:rPr>
          <w:lang w:eastAsia="pl-PL"/>
        </w:rPr>
        <w:t>(16,5%)</w:t>
      </w:r>
      <w:r w:rsidR="00F11D59">
        <w:rPr>
          <w:lang w:eastAsia="pl-PL"/>
        </w:rPr>
        <w:t>, a najmniejszy</w:t>
      </w:r>
      <w:r w:rsidRPr="00DC6EBB">
        <w:rPr>
          <w:lang w:eastAsia="pl-PL"/>
        </w:rPr>
        <w:t xml:space="preserve"> województwo (</w:t>
      </w:r>
      <w:r w:rsidR="00B62D2D" w:rsidRPr="00DC6EBB">
        <w:rPr>
          <w:lang w:eastAsia="pl-PL"/>
        </w:rPr>
        <w:t>10,0</w:t>
      </w:r>
      <w:r w:rsidRPr="00DC6EBB">
        <w:rPr>
          <w:lang w:eastAsia="pl-PL"/>
        </w:rPr>
        <w:t xml:space="preserve">%). </w:t>
      </w:r>
      <w:r w:rsidR="00F11D59">
        <w:rPr>
          <w:lang w:eastAsia="pl-PL"/>
        </w:rPr>
        <w:t>P</w:t>
      </w:r>
      <w:r w:rsidRPr="00DC6EBB">
        <w:rPr>
          <w:lang w:eastAsia="pl-PL"/>
        </w:rPr>
        <w:t xml:space="preserve">odobnie do dochodów kształtował się udział jednostek samorządowych w realizacji wydatków. Największy udział </w:t>
      </w:r>
      <w:r w:rsidR="00530219" w:rsidRPr="00DC6EBB">
        <w:rPr>
          <w:lang w:eastAsia="pl-PL"/>
        </w:rPr>
        <w:t>miały</w:t>
      </w:r>
      <w:r w:rsidRPr="00DC6EBB">
        <w:rPr>
          <w:lang w:eastAsia="pl-PL"/>
        </w:rPr>
        <w:t xml:space="preserve"> gminy (</w:t>
      </w:r>
      <w:r w:rsidR="0059429E">
        <w:rPr>
          <w:lang w:eastAsia="pl-PL"/>
        </w:rPr>
        <w:t>58,0</w:t>
      </w:r>
      <w:r w:rsidRPr="00DC6EBB">
        <w:rPr>
          <w:lang w:eastAsia="pl-PL"/>
        </w:rPr>
        <w:t xml:space="preserve">%), </w:t>
      </w:r>
      <w:r w:rsidR="00B62D2D" w:rsidRPr="00DC6EBB">
        <w:rPr>
          <w:lang w:eastAsia="pl-PL"/>
        </w:rPr>
        <w:t>następnie miasta na prawach powiatu (1</w:t>
      </w:r>
      <w:r w:rsidR="0059429E">
        <w:rPr>
          <w:lang w:eastAsia="pl-PL"/>
        </w:rPr>
        <w:t>7</w:t>
      </w:r>
      <w:r w:rsidR="00B62D2D" w:rsidRPr="00DC6EBB">
        <w:rPr>
          <w:lang w:eastAsia="pl-PL"/>
        </w:rPr>
        <w:t>,6%) i powiaty (1</w:t>
      </w:r>
      <w:r w:rsidR="0059429E">
        <w:rPr>
          <w:lang w:eastAsia="pl-PL"/>
        </w:rPr>
        <w:t>5</w:t>
      </w:r>
      <w:r w:rsidR="00B62D2D" w:rsidRPr="00DC6EBB">
        <w:rPr>
          <w:lang w:eastAsia="pl-PL"/>
        </w:rPr>
        <w:t>,</w:t>
      </w:r>
      <w:r w:rsidR="0059429E">
        <w:rPr>
          <w:lang w:eastAsia="pl-PL"/>
        </w:rPr>
        <w:t>8</w:t>
      </w:r>
      <w:r w:rsidR="00B62D2D" w:rsidRPr="00DC6EBB">
        <w:rPr>
          <w:lang w:eastAsia="pl-PL"/>
        </w:rPr>
        <w:t>%)</w:t>
      </w:r>
      <w:r w:rsidR="00F11D59">
        <w:rPr>
          <w:lang w:eastAsia="pl-PL"/>
        </w:rPr>
        <w:t>, a najmniejszy</w:t>
      </w:r>
      <w:r w:rsidR="00B62D2D" w:rsidRPr="00DC6EBB">
        <w:rPr>
          <w:lang w:eastAsia="pl-PL"/>
        </w:rPr>
        <w:t xml:space="preserve"> województwo (</w:t>
      </w:r>
      <w:r w:rsidR="0059429E">
        <w:rPr>
          <w:lang w:eastAsia="pl-PL"/>
        </w:rPr>
        <w:t>8,6</w:t>
      </w:r>
      <w:r w:rsidR="00B62D2D" w:rsidRPr="00DC6EBB">
        <w:rPr>
          <w:lang w:eastAsia="pl-PL"/>
        </w:rPr>
        <w:t>%).</w:t>
      </w:r>
    </w:p>
    <w:p w14:paraId="37DD09F2" w14:textId="0DD1EE41" w:rsidR="00116087" w:rsidRPr="00F97771" w:rsidRDefault="00FB5906" w:rsidP="00237844">
      <w:pPr>
        <w:pStyle w:val="tytuwykresu"/>
        <w:spacing w:before="360" w:line="240" w:lineRule="auto"/>
        <w:rPr>
          <w:sz w:val="19"/>
          <w:szCs w:val="19"/>
        </w:rPr>
      </w:pPr>
      <w:r w:rsidRPr="00F97771">
        <w:rPr>
          <w:sz w:val="19"/>
          <w:szCs w:val="19"/>
        </w:rPr>
        <w:t xml:space="preserve">Wykres </w:t>
      </w:r>
      <w:r w:rsidR="00074DD8" w:rsidRPr="00F97771">
        <w:rPr>
          <w:sz w:val="19"/>
          <w:szCs w:val="19"/>
        </w:rPr>
        <w:t>1</w:t>
      </w:r>
      <w:r w:rsidR="00446DEF" w:rsidRPr="00F97771">
        <w:rPr>
          <w:sz w:val="19"/>
          <w:szCs w:val="19"/>
        </w:rPr>
        <w:t>.</w:t>
      </w:r>
      <w:r w:rsidR="00074DD8" w:rsidRPr="00F97771">
        <w:rPr>
          <w:sz w:val="19"/>
          <w:szCs w:val="19"/>
          <w:shd w:val="clear" w:color="auto" w:fill="FFFFFF"/>
        </w:rPr>
        <w:t xml:space="preserve"> </w:t>
      </w:r>
      <w:r w:rsidR="00842C6E" w:rsidRPr="00F97771">
        <w:rPr>
          <w:sz w:val="19"/>
          <w:szCs w:val="19"/>
          <w:shd w:val="clear" w:color="auto" w:fill="FFFFFF"/>
        </w:rPr>
        <w:t>Struktura d</w:t>
      </w:r>
      <w:r w:rsidR="00595739" w:rsidRPr="00F97771">
        <w:rPr>
          <w:sz w:val="19"/>
          <w:szCs w:val="19"/>
        </w:rPr>
        <w:t>ochod</w:t>
      </w:r>
      <w:r w:rsidR="00842C6E" w:rsidRPr="00F97771">
        <w:rPr>
          <w:sz w:val="19"/>
          <w:szCs w:val="19"/>
        </w:rPr>
        <w:t>ów</w:t>
      </w:r>
      <w:r w:rsidR="00595739" w:rsidRPr="00F97771">
        <w:rPr>
          <w:sz w:val="19"/>
          <w:szCs w:val="19"/>
        </w:rPr>
        <w:t xml:space="preserve"> budżetów jednostek samorządu terytorialnego</w:t>
      </w:r>
      <w:r w:rsidR="00204F8F" w:rsidRPr="00F97771">
        <w:rPr>
          <w:sz w:val="19"/>
          <w:szCs w:val="19"/>
        </w:rPr>
        <w:t xml:space="preserve"> </w:t>
      </w:r>
    </w:p>
    <w:p w14:paraId="54143E2F" w14:textId="58B17F7E" w:rsidR="002E4986" w:rsidRPr="008664B9" w:rsidRDefault="002E4986" w:rsidP="00642610">
      <w:pPr>
        <w:pStyle w:val="tytuwykresu"/>
      </w:pPr>
      <w:r>
        <w:rPr>
          <w:noProof/>
          <w:color w:val="FF0000"/>
        </w:rPr>
        <w:drawing>
          <wp:inline distT="0" distB="0" distL="0" distR="0" wp14:anchorId="7B2D9589" wp14:editId="32C2129F">
            <wp:extent cx="5041900" cy="1463040"/>
            <wp:effectExtent l="0" t="0" r="6350" b="3810"/>
            <wp:docPr id="3" name="Obraz 3" descr="Wykres przedstawia strukturę dochodów jednostek samorządowych w latach 2022 i 2025 w poszczególnych szczebli w realizacji dochodów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Wykres przedstawia strukturę dochodów jednostek samorządowych w latach 2022 i 2025 w poszczególnych szczebli w realizacji dochodów. Dane do wykresu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D99F4A" w14:textId="2EE346FB" w:rsidR="008A14EF" w:rsidRPr="00CC47F9" w:rsidRDefault="008A14EF" w:rsidP="00E52963">
      <w:pPr>
        <w:rPr>
          <w:lang w:eastAsia="pl-PL"/>
        </w:rPr>
      </w:pPr>
      <w:r w:rsidRPr="00CC47F9">
        <w:rPr>
          <w:lang w:eastAsia="pl-PL"/>
        </w:rPr>
        <w:lastRenderedPageBreak/>
        <w:t>Głównym źródłem dochodów jednostek samorządu terytorialnego w 20</w:t>
      </w:r>
      <w:r w:rsidR="00355965" w:rsidRPr="00CC47F9">
        <w:rPr>
          <w:lang w:eastAsia="pl-PL"/>
        </w:rPr>
        <w:t>2</w:t>
      </w:r>
      <w:r w:rsidR="0003570F" w:rsidRPr="00CC47F9">
        <w:rPr>
          <w:lang w:eastAsia="pl-PL"/>
        </w:rPr>
        <w:t>5</w:t>
      </w:r>
      <w:r w:rsidRPr="00CC47F9">
        <w:rPr>
          <w:lang w:eastAsia="pl-PL"/>
        </w:rPr>
        <w:t xml:space="preserve"> r. były </w:t>
      </w:r>
      <w:r w:rsidR="002D5F83" w:rsidRPr="00CC47F9">
        <w:rPr>
          <w:lang w:eastAsia="pl-PL"/>
        </w:rPr>
        <w:t xml:space="preserve">dochody własne </w:t>
      </w:r>
      <w:r w:rsidR="00603406" w:rsidRPr="00CC47F9">
        <w:rPr>
          <w:lang w:eastAsia="pl-PL"/>
        </w:rPr>
        <w:t>oraz</w:t>
      </w:r>
      <w:r w:rsidR="002D5F83" w:rsidRPr="00CC47F9">
        <w:rPr>
          <w:lang w:eastAsia="pl-PL"/>
        </w:rPr>
        <w:t xml:space="preserve"> </w:t>
      </w:r>
      <w:r w:rsidR="0003570F" w:rsidRPr="00CC47F9">
        <w:rPr>
          <w:lang w:eastAsia="pl-PL"/>
        </w:rPr>
        <w:t>dotacje</w:t>
      </w:r>
      <w:r w:rsidRPr="00CC47F9">
        <w:rPr>
          <w:lang w:eastAsia="pl-PL"/>
        </w:rPr>
        <w:t xml:space="preserve">, które stanowiły </w:t>
      </w:r>
      <w:r w:rsidR="00603406" w:rsidRPr="00CC47F9">
        <w:rPr>
          <w:lang w:eastAsia="pl-PL"/>
        </w:rPr>
        <w:t xml:space="preserve">odpowiednio </w:t>
      </w:r>
      <w:r w:rsidR="0003570F" w:rsidRPr="00CC47F9">
        <w:rPr>
          <w:lang w:eastAsia="pl-PL"/>
        </w:rPr>
        <w:t>54,2</w:t>
      </w:r>
      <w:r w:rsidRPr="00CC47F9">
        <w:rPr>
          <w:lang w:eastAsia="pl-PL"/>
        </w:rPr>
        <w:t>%</w:t>
      </w:r>
      <w:r w:rsidR="00603406" w:rsidRPr="00CC47F9">
        <w:rPr>
          <w:lang w:eastAsia="pl-PL"/>
        </w:rPr>
        <w:t xml:space="preserve"> i </w:t>
      </w:r>
      <w:r w:rsidR="0003570F" w:rsidRPr="00CC47F9">
        <w:rPr>
          <w:lang w:eastAsia="pl-PL"/>
        </w:rPr>
        <w:t>26,0</w:t>
      </w:r>
      <w:r w:rsidR="00603406" w:rsidRPr="00CC47F9">
        <w:rPr>
          <w:lang w:eastAsia="pl-PL"/>
        </w:rPr>
        <w:t xml:space="preserve">% </w:t>
      </w:r>
      <w:r w:rsidRPr="00CC47F9">
        <w:rPr>
          <w:lang w:eastAsia="pl-PL"/>
        </w:rPr>
        <w:t>dochodów ogółem</w:t>
      </w:r>
      <w:r w:rsidR="00603406" w:rsidRPr="00CC47F9">
        <w:rPr>
          <w:lang w:eastAsia="pl-PL"/>
        </w:rPr>
        <w:t>.</w:t>
      </w:r>
      <w:r w:rsidRPr="00CC47F9">
        <w:rPr>
          <w:lang w:eastAsia="pl-PL"/>
        </w:rPr>
        <w:t xml:space="preserve"> Największy udział </w:t>
      </w:r>
      <w:r w:rsidR="002D5F83" w:rsidRPr="00CC47F9">
        <w:rPr>
          <w:lang w:eastAsia="pl-PL"/>
        </w:rPr>
        <w:t xml:space="preserve">dochodów własnych </w:t>
      </w:r>
      <w:r w:rsidRPr="00CC47F9">
        <w:rPr>
          <w:lang w:eastAsia="pl-PL"/>
        </w:rPr>
        <w:t>odnotowano w</w:t>
      </w:r>
      <w:r w:rsidR="00CB21FA" w:rsidRPr="00CC47F9">
        <w:rPr>
          <w:lang w:eastAsia="pl-PL"/>
        </w:rPr>
        <w:t xml:space="preserve"> </w:t>
      </w:r>
      <w:r w:rsidRPr="00CC47F9">
        <w:rPr>
          <w:lang w:eastAsia="pl-PL"/>
        </w:rPr>
        <w:t>budż</w:t>
      </w:r>
      <w:r w:rsidR="002D5F83" w:rsidRPr="00CC47F9">
        <w:rPr>
          <w:lang w:eastAsia="pl-PL"/>
        </w:rPr>
        <w:t>etach</w:t>
      </w:r>
      <w:r w:rsidR="00603406" w:rsidRPr="00CC47F9">
        <w:rPr>
          <w:lang w:eastAsia="pl-PL"/>
        </w:rPr>
        <w:t xml:space="preserve"> </w:t>
      </w:r>
      <w:r w:rsidR="002D5F83" w:rsidRPr="00CC47F9">
        <w:rPr>
          <w:lang w:eastAsia="pl-PL"/>
        </w:rPr>
        <w:t>miast na prawach powiat</w:t>
      </w:r>
      <w:r w:rsidR="00D472EE">
        <w:rPr>
          <w:lang w:eastAsia="pl-PL"/>
        </w:rPr>
        <w:t>u</w:t>
      </w:r>
      <w:r w:rsidR="002D5F83" w:rsidRPr="00CC47F9">
        <w:rPr>
          <w:lang w:eastAsia="pl-PL"/>
        </w:rPr>
        <w:t xml:space="preserve"> </w:t>
      </w:r>
      <w:r w:rsidRPr="00CC47F9">
        <w:rPr>
          <w:lang w:eastAsia="pl-PL"/>
        </w:rPr>
        <w:t>(</w:t>
      </w:r>
      <w:r w:rsidR="0003570F" w:rsidRPr="00CC47F9">
        <w:rPr>
          <w:lang w:eastAsia="pl-PL"/>
        </w:rPr>
        <w:t>64,6</w:t>
      </w:r>
      <w:r w:rsidRPr="00CC47F9">
        <w:rPr>
          <w:lang w:eastAsia="pl-PL"/>
        </w:rPr>
        <w:t xml:space="preserve">%), </w:t>
      </w:r>
      <w:r w:rsidR="00862E91" w:rsidRPr="00CC47F9">
        <w:rPr>
          <w:lang w:eastAsia="pl-PL"/>
        </w:rPr>
        <w:t>natomiast</w:t>
      </w:r>
      <w:r w:rsidRPr="00CC47F9">
        <w:rPr>
          <w:lang w:eastAsia="pl-PL"/>
        </w:rPr>
        <w:t xml:space="preserve"> </w:t>
      </w:r>
      <w:r w:rsidR="0003570F" w:rsidRPr="00CC47F9">
        <w:rPr>
          <w:lang w:eastAsia="pl-PL"/>
        </w:rPr>
        <w:t>dotacji</w:t>
      </w:r>
      <w:r w:rsidR="002D5F83" w:rsidRPr="00CC47F9">
        <w:rPr>
          <w:lang w:eastAsia="pl-PL"/>
        </w:rPr>
        <w:t xml:space="preserve"> </w:t>
      </w:r>
      <w:r w:rsidRPr="00CC47F9">
        <w:rPr>
          <w:lang w:eastAsia="pl-PL"/>
        </w:rPr>
        <w:t xml:space="preserve">w </w:t>
      </w:r>
      <w:r w:rsidR="00AB20A2" w:rsidRPr="00CC47F9">
        <w:rPr>
          <w:lang w:eastAsia="pl-PL"/>
        </w:rPr>
        <w:t>budże</w:t>
      </w:r>
      <w:r w:rsidR="0003570F" w:rsidRPr="00CC47F9">
        <w:rPr>
          <w:lang w:eastAsia="pl-PL"/>
        </w:rPr>
        <w:t>cie</w:t>
      </w:r>
      <w:r w:rsidR="00603406" w:rsidRPr="00CC47F9">
        <w:rPr>
          <w:lang w:eastAsia="pl-PL"/>
        </w:rPr>
        <w:t xml:space="preserve"> </w:t>
      </w:r>
      <w:r w:rsidR="0003570F" w:rsidRPr="00CC47F9">
        <w:rPr>
          <w:lang w:eastAsia="pl-PL"/>
        </w:rPr>
        <w:t xml:space="preserve">województwa </w:t>
      </w:r>
      <w:r w:rsidRPr="00CC47F9">
        <w:rPr>
          <w:lang w:eastAsia="pl-PL"/>
        </w:rPr>
        <w:t>(</w:t>
      </w:r>
      <w:r w:rsidR="0003570F" w:rsidRPr="00CC47F9">
        <w:rPr>
          <w:lang w:eastAsia="pl-PL"/>
        </w:rPr>
        <w:t>33,1</w:t>
      </w:r>
      <w:r w:rsidR="00603406" w:rsidRPr="00CC47F9">
        <w:rPr>
          <w:lang w:eastAsia="pl-PL"/>
        </w:rPr>
        <w:t>%).</w:t>
      </w:r>
    </w:p>
    <w:p w14:paraId="1FC095C1" w14:textId="3ECECE43" w:rsidR="00D7276F" w:rsidRPr="00F615E7" w:rsidRDefault="00CC28D6" w:rsidP="00B16B57">
      <w:pPr>
        <w:pStyle w:val="tytuwykresu"/>
        <w:spacing w:before="360" w:line="240" w:lineRule="auto"/>
        <w:rPr>
          <w:sz w:val="19"/>
          <w:szCs w:val="19"/>
          <w:lang w:eastAsia="pl-PL"/>
        </w:rPr>
      </w:pPr>
      <w:r w:rsidRPr="00F615E7">
        <w:rPr>
          <w:sz w:val="19"/>
          <w:szCs w:val="19"/>
        </w:rPr>
        <w:t>Wykres 2.</w:t>
      </w:r>
      <w:r w:rsidRPr="00F615E7">
        <w:rPr>
          <w:sz w:val="19"/>
          <w:szCs w:val="19"/>
          <w:shd w:val="clear" w:color="auto" w:fill="FFFFFF"/>
        </w:rPr>
        <w:t xml:space="preserve"> </w:t>
      </w:r>
      <w:r w:rsidR="00D7276F" w:rsidRPr="00F615E7">
        <w:rPr>
          <w:sz w:val="19"/>
          <w:szCs w:val="19"/>
          <w:lang w:eastAsia="pl-PL"/>
        </w:rPr>
        <w:t xml:space="preserve">Dochody budżetów </w:t>
      </w:r>
      <w:r w:rsidR="00D7276F" w:rsidRPr="00F615E7">
        <w:rPr>
          <w:sz w:val="19"/>
          <w:szCs w:val="19"/>
        </w:rPr>
        <w:t>jednostek</w:t>
      </w:r>
      <w:r w:rsidR="00D7276F" w:rsidRPr="00F615E7">
        <w:rPr>
          <w:sz w:val="19"/>
          <w:szCs w:val="19"/>
          <w:lang w:eastAsia="pl-PL"/>
        </w:rPr>
        <w:t xml:space="preserve"> samorządu terytorialnego według rodzajów w 20</w:t>
      </w:r>
      <w:r w:rsidR="002677B7" w:rsidRPr="00F615E7">
        <w:rPr>
          <w:sz w:val="19"/>
          <w:szCs w:val="19"/>
          <w:lang w:eastAsia="pl-PL"/>
        </w:rPr>
        <w:t>2</w:t>
      </w:r>
      <w:r w:rsidR="00100431" w:rsidRPr="00F615E7">
        <w:rPr>
          <w:sz w:val="19"/>
          <w:szCs w:val="19"/>
          <w:lang w:eastAsia="pl-PL"/>
        </w:rPr>
        <w:t>5</w:t>
      </w:r>
      <w:r w:rsidR="00512F3F" w:rsidRPr="00F615E7">
        <w:rPr>
          <w:sz w:val="19"/>
          <w:szCs w:val="19"/>
          <w:lang w:eastAsia="pl-PL"/>
        </w:rPr>
        <w:t xml:space="preserve"> </w:t>
      </w:r>
      <w:r w:rsidR="00D7276F" w:rsidRPr="00F615E7">
        <w:rPr>
          <w:sz w:val="19"/>
          <w:szCs w:val="19"/>
          <w:lang w:eastAsia="pl-PL"/>
        </w:rPr>
        <w:t>r.</w:t>
      </w:r>
    </w:p>
    <w:p w14:paraId="51B3F6D8" w14:textId="5774CFB0" w:rsidR="00100431" w:rsidRPr="00100431" w:rsidRDefault="00100431" w:rsidP="0097293F">
      <w:pPr>
        <w:spacing w:before="0" w:after="0" w:line="240" w:lineRule="atLeast"/>
        <w:rPr>
          <w:rFonts w:ascii="Myriad Pro" w:eastAsia="Times New Roman" w:hAnsi="Myriad Pro" w:cs="Times New Roman"/>
          <w:sz w:val="24"/>
          <w:szCs w:val="24"/>
          <w:lang w:eastAsia="pl-PL"/>
        </w:rPr>
      </w:pPr>
      <w:r w:rsidRPr="00100431">
        <w:rPr>
          <w:rFonts w:ascii="Myriad Pro" w:eastAsia="Times New Roman" w:hAnsi="Myriad Pro" w:cs="Times New Roman"/>
          <w:noProof/>
          <w:sz w:val="24"/>
          <w:szCs w:val="24"/>
          <w:lang w:eastAsia="pl-PL"/>
        </w:rPr>
        <w:drawing>
          <wp:inline distT="0" distB="0" distL="0" distR="0" wp14:anchorId="23C2E842" wp14:editId="6C84A942">
            <wp:extent cx="5078095" cy="1718945"/>
            <wp:effectExtent l="0" t="0" r="8255" b="0"/>
            <wp:docPr id="18" name="Obraz 18" descr="Wykres kolumnowy prezentuje wysokość dochodu (w miliardach złotych) wypracowanego w 2025 roku przez budżety poszczególnych jednostek samorządu terytorialnego w podziale na rodzaj dochodów (dochody własne, dotacje, subwencje ogólne)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az 18" descr="Wykres kolumnowy prezentuje wysokość dochodu (w miliardach złotych) wypracowanego w 2025 roku przez budżety poszczególnych jednostek samorządu terytorialnego w podziale na rodzaj dochodów (dochody własne, dotacje, subwencje ogólne)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095" cy="1718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D2C9DC" w14:textId="375077DE" w:rsidR="0078120C" w:rsidRPr="00EA0E96" w:rsidRDefault="000A36CA" w:rsidP="00F8488A">
      <w:pPr>
        <w:rPr>
          <w:spacing w:val="-4"/>
          <w:lang w:eastAsia="pl-PL"/>
        </w:rPr>
      </w:pPr>
      <w:r w:rsidRPr="00692C9C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79072" behindDoc="1" locked="0" layoutInCell="1" allowOverlap="1" wp14:anchorId="4DE682F3" wp14:editId="6424CBA3">
                <wp:simplePos x="0" y="0"/>
                <wp:positionH relativeFrom="column">
                  <wp:posOffset>5331460</wp:posOffset>
                </wp:positionH>
                <wp:positionV relativeFrom="paragraph">
                  <wp:posOffset>81280</wp:posOffset>
                </wp:positionV>
                <wp:extent cx="1725295" cy="1258570"/>
                <wp:effectExtent l="0" t="0" r="0" b="0"/>
                <wp:wrapTight wrapText="bothSides">
                  <wp:wrapPolygon edited="0">
                    <wp:start x="715" y="0"/>
                    <wp:lineTo x="715" y="21251"/>
                    <wp:lineTo x="20749" y="21251"/>
                    <wp:lineTo x="20749" y="0"/>
                    <wp:lineTo x="715" y="0"/>
                  </wp:wrapPolygon>
                </wp:wrapTight>
                <wp:docPr id="23" name="Pole tekstowe 4" descr="Najwyższe średnie dochody w przeliczeniu na 1 mieszkańca notowano w budżetach miast na prawach powiat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8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33D19" w14:textId="69F7ACED" w:rsidR="000A36CA" w:rsidRPr="00CA100C" w:rsidRDefault="000A36CA" w:rsidP="000A36CA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</w:rPr>
                            </w:pPr>
                            <w:r w:rsidRPr="000A36CA">
                              <w:rPr>
                                <w:color w:val="001D77"/>
                                <w:sz w:val="18"/>
                              </w:rPr>
                              <w:t>Ponad połowę dochodów samorządów stanowiły dochody własne, przy czym kluczową rolę odegrały wpływy z</w:t>
                            </w:r>
                            <w:r w:rsidR="006F6905">
                              <w:rPr>
                                <w:color w:val="001D77"/>
                                <w:sz w:val="18"/>
                              </w:rPr>
                              <w:t> </w:t>
                            </w:r>
                            <w:r w:rsidRPr="000A36CA">
                              <w:rPr>
                                <w:color w:val="001D77"/>
                                <w:sz w:val="18"/>
                              </w:rPr>
                              <w:t>podatku PIT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682F3" id="_x0000_s1029" type="#_x0000_t202" alt="Najwyższe średnie dochody w przeliczeniu na 1 mieszkańca notowano w budżetach miast na prawach powiatu" style="position:absolute;margin-left:419.8pt;margin-top:6.4pt;width:135.85pt;height:99.1pt;z-index:-251537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" filled="f" stroked="f">
                <v:textbox>
                  <w:txbxContent>
                    <w:p w14:paraId="53433D19" w14:textId="69F7ACED" w:rsidR="000A36CA" w:rsidRPr="00CA100C" w:rsidRDefault="000A36CA" w:rsidP="000A36CA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</w:rPr>
                      </w:pPr>
                      <w:r w:rsidRPr="000A36CA">
                        <w:rPr>
                          <w:color w:val="001D77"/>
                          <w:sz w:val="18"/>
                        </w:rPr>
                        <w:t>Ponad połowę dochodów samorządów stanowiły dochody własne, przy czym kluczową rolę odegrały wpływy z</w:t>
                      </w:r>
                      <w:r w:rsidR="006F6905">
                        <w:rPr>
                          <w:color w:val="001D77"/>
                          <w:sz w:val="18"/>
                        </w:rPr>
                        <w:t> </w:t>
                      </w:r>
                      <w:r w:rsidRPr="000A36CA">
                        <w:rPr>
                          <w:color w:val="001D77"/>
                          <w:sz w:val="18"/>
                        </w:rPr>
                        <w:t>podatku PIT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8120C" w:rsidRPr="00EA0E96">
        <w:rPr>
          <w:spacing w:val="-4"/>
          <w:lang w:eastAsia="pl-PL"/>
        </w:rPr>
        <w:t xml:space="preserve">W dochodach własnych jednostek samorządu terytorialnego najważniejszą pozycję stanowił podatek dochodowy od osób fizycznych, a w przypadku budżetu województwa – </w:t>
      </w:r>
      <w:r w:rsidR="007F4C04" w:rsidRPr="00EA0E96">
        <w:rPr>
          <w:spacing w:val="-4"/>
          <w:lang w:eastAsia="pl-PL"/>
        </w:rPr>
        <w:t>również</w:t>
      </w:r>
      <w:r w:rsidR="0078120C" w:rsidRPr="00EA0E96">
        <w:rPr>
          <w:spacing w:val="-4"/>
          <w:lang w:eastAsia="pl-PL"/>
        </w:rPr>
        <w:t xml:space="preserve"> od osób prawnych. Wpływy z podatku dochodowego od osób fizycznych wyniosły </w:t>
      </w:r>
      <w:r w:rsidR="003105E1" w:rsidRPr="00EA0E96">
        <w:rPr>
          <w:spacing w:val="-4"/>
          <w:lang w:eastAsia="pl-PL"/>
        </w:rPr>
        <w:t>7,8</w:t>
      </w:r>
      <w:r w:rsidR="0078120C" w:rsidRPr="00EA0E96">
        <w:rPr>
          <w:spacing w:val="-4"/>
          <w:lang w:eastAsia="pl-PL"/>
        </w:rPr>
        <w:t xml:space="preserve"> ml</w:t>
      </w:r>
      <w:r w:rsidR="001F0B83" w:rsidRPr="00EA0E96">
        <w:rPr>
          <w:spacing w:val="-4"/>
          <w:lang w:eastAsia="pl-PL"/>
        </w:rPr>
        <w:t>d</w:t>
      </w:r>
      <w:r w:rsidR="0078120C" w:rsidRPr="00EA0E96">
        <w:rPr>
          <w:spacing w:val="-4"/>
          <w:lang w:eastAsia="pl-PL"/>
        </w:rPr>
        <w:t xml:space="preserve"> zł, stanowiąc </w:t>
      </w:r>
      <w:r w:rsidR="003105E1" w:rsidRPr="00EA0E96">
        <w:rPr>
          <w:spacing w:val="-4"/>
          <w:lang w:eastAsia="pl-PL"/>
        </w:rPr>
        <w:t>56,4</w:t>
      </w:r>
      <w:r w:rsidR="0078120C" w:rsidRPr="00EA0E96">
        <w:rPr>
          <w:spacing w:val="-4"/>
          <w:lang w:eastAsia="pl-PL"/>
        </w:rPr>
        <w:t>% dochodów własnych</w:t>
      </w:r>
      <w:r w:rsidR="00EA0E96" w:rsidRPr="00EA0E96">
        <w:rPr>
          <w:spacing w:val="-4"/>
          <w:lang w:eastAsia="pl-PL"/>
        </w:rPr>
        <w:t xml:space="preserve"> JST</w:t>
      </w:r>
      <w:r w:rsidR="0078120C" w:rsidRPr="00EA0E96">
        <w:rPr>
          <w:spacing w:val="-4"/>
          <w:lang w:eastAsia="pl-PL"/>
        </w:rPr>
        <w:t xml:space="preserve">. Spośród podatków majątkowych znaczny udział w dochodach </w:t>
      </w:r>
      <w:r w:rsidR="00AB3C35" w:rsidRPr="00EA0E96">
        <w:rPr>
          <w:spacing w:val="-4"/>
          <w:lang w:eastAsia="pl-PL"/>
        </w:rPr>
        <w:t xml:space="preserve">gmin i </w:t>
      </w:r>
      <w:r w:rsidR="0078120C" w:rsidRPr="00EA0E96">
        <w:rPr>
          <w:spacing w:val="-4"/>
          <w:lang w:eastAsia="pl-PL"/>
        </w:rPr>
        <w:t xml:space="preserve">miast na prawach powiatu miały dochody z tytułu podatku od nieruchomości, które stanowiły </w:t>
      </w:r>
      <w:r w:rsidR="003105E1" w:rsidRPr="00EA0E96">
        <w:rPr>
          <w:spacing w:val="-4"/>
          <w:lang w:eastAsia="pl-PL"/>
        </w:rPr>
        <w:t>14,3</w:t>
      </w:r>
      <w:r w:rsidR="0078120C" w:rsidRPr="00EA0E96">
        <w:rPr>
          <w:spacing w:val="-4"/>
          <w:lang w:eastAsia="pl-PL"/>
        </w:rPr>
        <w:t xml:space="preserve">% dochodów własnych </w:t>
      </w:r>
      <w:r w:rsidR="00D80FDD" w:rsidRPr="00EA0E96">
        <w:rPr>
          <w:spacing w:val="-4"/>
          <w:lang w:eastAsia="pl-PL"/>
        </w:rPr>
        <w:t xml:space="preserve">gmin </w:t>
      </w:r>
      <w:r w:rsidR="003105E1" w:rsidRPr="00EA0E96">
        <w:rPr>
          <w:spacing w:val="-4"/>
          <w:lang w:eastAsia="pl-PL"/>
        </w:rPr>
        <w:t>i 13,1% dochodów własnych</w:t>
      </w:r>
      <w:r w:rsidR="00D80FDD" w:rsidRPr="00EA0E96">
        <w:rPr>
          <w:spacing w:val="-4"/>
          <w:lang w:eastAsia="pl-PL"/>
        </w:rPr>
        <w:t xml:space="preserve"> miast na prawach powiatu</w:t>
      </w:r>
      <w:r w:rsidR="0078120C" w:rsidRPr="00EA0E96">
        <w:rPr>
          <w:spacing w:val="-4"/>
          <w:lang w:eastAsia="pl-PL"/>
        </w:rPr>
        <w:t>.</w:t>
      </w:r>
    </w:p>
    <w:p w14:paraId="2796F51C" w14:textId="1CB4A301" w:rsidR="000B7448" w:rsidRPr="00E21599" w:rsidRDefault="000B7448" w:rsidP="00E52963">
      <w:pPr>
        <w:rPr>
          <w:lang w:eastAsia="pl-PL"/>
        </w:rPr>
      </w:pPr>
      <w:r w:rsidRPr="00E21599">
        <w:rPr>
          <w:lang w:eastAsia="pl-PL"/>
        </w:rPr>
        <w:t xml:space="preserve">W strukturze dochodów jednostek samorządu terytorialnego według działów klasyfikacji budżetowej główną pozycją były </w:t>
      </w:r>
      <w:r w:rsidR="00E21599" w:rsidRPr="00E21599">
        <w:rPr>
          <w:lang w:eastAsia="pl-PL"/>
        </w:rPr>
        <w:t>„Dochody od osób prawnych, od osób fizycznych i od innych jednostek nieposiadających osobowości prawnej</w:t>
      </w:r>
      <w:r w:rsidR="00C53CCD">
        <w:rPr>
          <w:lang w:eastAsia="pl-PL"/>
        </w:rPr>
        <w:t xml:space="preserve"> oraz</w:t>
      </w:r>
      <w:r w:rsidR="00E21599" w:rsidRPr="00E21599">
        <w:rPr>
          <w:lang w:eastAsia="pl-PL"/>
        </w:rPr>
        <w:t xml:space="preserve"> wydatki związan</w:t>
      </w:r>
      <w:r w:rsidR="00C53CCD">
        <w:rPr>
          <w:lang w:eastAsia="pl-PL"/>
        </w:rPr>
        <w:t>e</w:t>
      </w:r>
      <w:r w:rsidR="00E21599" w:rsidRPr="00E21599">
        <w:rPr>
          <w:lang w:eastAsia="pl-PL"/>
        </w:rPr>
        <w:t xml:space="preserve"> z ich poborem</w:t>
      </w:r>
      <w:r w:rsidR="00C53CCD">
        <w:rPr>
          <w:lang w:eastAsia="pl-PL"/>
        </w:rPr>
        <w:t>”, które stanowiły</w:t>
      </w:r>
      <w:r w:rsidR="00E21599" w:rsidRPr="00E21599">
        <w:rPr>
          <w:lang w:eastAsia="pl-PL"/>
        </w:rPr>
        <w:t xml:space="preserve"> 41,9%. </w:t>
      </w:r>
      <w:r w:rsidRPr="00E21599">
        <w:rPr>
          <w:lang w:eastAsia="pl-PL"/>
        </w:rPr>
        <w:t xml:space="preserve">Ważnym źródłem dochodów były także </w:t>
      </w:r>
      <w:r w:rsidR="00E21599" w:rsidRPr="00E21599">
        <w:rPr>
          <w:lang w:eastAsia="pl-PL"/>
        </w:rPr>
        <w:t>„Różne rozliczenia”, któr</w:t>
      </w:r>
      <w:r w:rsidR="00C53CCD">
        <w:rPr>
          <w:lang w:eastAsia="pl-PL"/>
        </w:rPr>
        <w:t>ych</w:t>
      </w:r>
      <w:r w:rsidR="00E21599" w:rsidRPr="00E21599">
        <w:rPr>
          <w:lang w:eastAsia="pl-PL"/>
        </w:rPr>
        <w:t xml:space="preserve"> </w:t>
      </w:r>
      <w:r w:rsidR="00C53CCD">
        <w:rPr>
          <w:lang w:eastAsia="pl-PL"/>
        </w:rPr>
        <w:t>udział</w:t>
      </w:r>
      <w:r w:rsidR="00E21599" w:rsidRPr="00E21599">
        <w:rPr>
          <w:lang w:eastAsia="pl-PL"/>
        </w:rPr>
        <w:t xml:space="preserve"> </w:t>
      </w:r>
      <w:r w:rsidR="00C53CCD">
        <w:rPr>
          <w:lang w:eastAsia="pl-PL"/>
        </w:rPr>
        <w:t xml:space="preserve">w </w:t>
      </w:r>
      <w:r w:rsidR="00C53CCD" w:rsidRPr="00E21599">
        <w:rPr>
          <w:lang w:eastAsia="pl-PL"/>
        </w:rPr>
        <w:t>dochod</w:t>
      </w:r>
      <w:r w:rsidR="00C53CCD">
        <w:rPr>
          <w:lang w:eastAsia="pl-PL"/>
        </w:rPr>
        <w:t>ach</w:t>
      </w:r>
      <w:r w:rsidR="00C53CCD" w:rsidRPr="00E21599">
        <w:rPr>
          <w:lang w:eastAsia="pl-PL"/>
        </w:rPr>
        <w:t xml:space="preserve"> ogółem </w:t>
      </w:r>
      <w:r w:rsidR="00C53CCD">
        <w:rPr>
          <w:lang w:eastAsia="pl-PL"/>
        </w:rPr>
        <w:t xml:space="preserve">wyniósł </w:t>
      </w:r>
      <w:r w:rsidR="00E21599" w:rsidRPr="00E21599">
        <w:rPr>
          <w:lang w:eastAsia="pl-PL"/>
        </w:rPr>
        <w:t xml:space="preserve">23,9%. </w:t>
      </w:r>
      <w:r w:rsidR="00387892" w:rsidRPr="00E21599">
        <w:rPr>
          <w:lang w:eastAsia="pl-PL"/>
        </w:rPr>
        <w:t>Dochody</w:t>
      </w:r>
      <w:r w:rsidR="004924FA" w:rsidRPr="00E21599">
        <w:rPr>
          <w:lang w:eastAsia="pl-PL"/>
        </w:rPr>
        <w:t xml:space="preserve"> z działu </w:t>
      </w:r>
      <w:r w:rsidR="00973611" w:rsidRPr="00E21599">
        <w:rPr>
          <w:lang w:eastAsia="pl-PL"/>
        </w:rPr>
        <w:t>„R</w:t>
      </w:r>
      <w:r w:rsidR="004924FA" w:rsidRPr="00E21599">
        <w:rPr>
          <w:lang w:eastAsia="pl-PL"/>
        </w:rPr>
        <w:t>odzina</w:t>
      </w:r>
      <w:r w:rsidR="00973611" w:rsidRPr="00E21599">
        <w:rPr>
          <w:lang w:eastAsia="pl-PL"/>
        </w:rPr>
        <w:t>”</w:t>
      </w:r>
      <w:r w:rsidR="004924FA" w:rsidRPr="00E21599">
        <w:rPr>
          <w:lang w:eastAsia="pl-PL"/>
        </w:rPr>
        <w:t xml:space="preserve"> </w:t>
      </w:r>
      <w:r w:rsidR="00B30CED" w:rsidRPr="00E21599">
        <w:rPr>
          <w:lang w:eastAsia="pl-PL"/>
        </w:rPr>
        <w:t xml:space="preserve">(m.in. świadczenia związane z realizacją rządowego programu „Rodzina </w:t>
      </w:r>
      <w:r w:rsidR="004D5525" w:rsidRPr="00E21599">
        <w:rPr>
          <w:lang w:eastAsia="pl-PL"/>
        </w:rPr>
        <w:t>8</w:t>
      </w:r>
      <w:r w:rsidR="00B30CED" w:rsidRPr="00E21599">
        <w:rPr>
          <w:lang w:eastAsia="pl-PL"/>
        </w:rPr>
        <w:t xml:space="preserve">00 plus”) </w:t>
      </w:r>
      <w:r w:rsidR="004924FA" w:rsidRPr="00E21599">
        <w:rPr>
          <w:lang w:eastAsia="pl-PL"/>
        </w:rPr>
        <w:t xml:space="preserve">stanowiły </w:t>
      </w:r>
      <w:r w:rsidR="00E21599" w:rsidRPr="00E21599">
        <w:rPr>
          <w:lang w:eastAsia="pl-PL"/>
        </w:rPr>
        <w:t>6,6</w:t>
      </w:r>
      <w:r w:rsidR="008656DD" w:rsidRPr="00E21599">
        <w:rPr>
          <w:lang w:eastAsia="pl-PL"/>
        </w:rPr>
        <w:t xml:space="preserve">% dochodów ogółem, </w:t>
      </w:r>
      <w:r w:rsidR="00524076" w:rsidRPr="00E21599">
        <w:rPr>
          <w:lang w:eastAsia="pl-PL"/>
        </w:rPr>
        <w:t>w tym</w:t>
      </w:r>
      <w:r w:rsidR="004924FA" w:rsidRPr="00E21599">
        <w:rPr>
          <w:lang w:eastAsia="pl-PL"/>
        </w:rPr>
        <w:t xml:space="preserve"> </w:t>
      </w:r>
      <w:r w:rsidR="00387892" w:rsidRPr="00E21599">
        <w:rPr>
          <w:lang w:eastAsia="pl-PL"/>
        </w:rPr>
        <w:t xml:space="preserve">najwyższy udział odnotowano w </w:t>
      </w:r>
      <w:r w:rsidR="004924FA" w:rsidRPr="00E21599">
        <w:rPr>
          <w:lang w:eastAsia="pl-PL"/>
        </w:rPr>
        <w:t xml:space="preserve">budżetach gmin </w:t>
      </w:r>
      <w:r w:rsidR="00387892" w:rsidRPr="00E21599">
        <w:rPr>
          <w:lang w:eastAsia="pl-PL"/>
        </w:rPr>
        <w:t>(</w:t>
      </w:r>
      <w:r w:rsidR="00E21599" w:rsidRPr="00E21599">
        <w:rPr>
          <w:lang w:eastAsia="pl-PL"/>
        </w:rPr>
        <w:t>9,6</w:t>
      </w:r>
      <w:r w:rsidR="004924FA" w:rsidRPr="00E21599">
        <w:rPr>
          <w:lang w:eastAsia="pl-PL"/>
        </w:rPr>
        <w:t>%</w:t>
      </w:r>
      <w:r w:rsidR="00387892" w:rsidRPr="00E21599">
        <w:rPr>
          <w:lang w:eastAsia="pl-PL"/>
        </w:rPr>
        <w:t>)</w:t>
      </w:r>
      <w:r w:rsidR="002312CB" w:rsidRPr="00E21599">
        <w:rPr>
          <w:lang w:eastAsia="pl-PL"/>
        </w:rPr>
        <w:t>.</w:t>
      </w:r>
      <w:r w:rsidR="004924FA" w:rsidRPr="00E21599">
        <w:rPr>
          <w:lang w:eastAsia="pl-PL"/>
        </w:rPr>
        <w:t xml:space="preserve"> </w:t>
      </w:r>
    </w:p>
    <w:p w14:paraId="47B3A8B3" w14:textId="30AD53F4" w:rsidR="00185435" w:rsidRPr="00135E24" w:rsidRDefault="00130343" w:rsidP="004840A8">
      <w:pPr>
        <w:spacing w:before="360" w:line="240" w:lineRule="auto"/>
        <w:rPr>
          <w:rFonts w:eastAsia="Times New Roman" w:cs="Times New Roman"/>
          <w:b/>
          <w:bCs/>
          <w:szCs w:val="19"/>
          <w:lang w:eastAsia="pl-PL"/>
        </w:rPr>
      </w:pPr>
      <w:r w:rsidRPr="00135E24">
        <w:rPr>
          <w:b/>
          <w:szCs w:val="19"/>
        </w:rPr>
        <w:t>Mapa</w:t>
      </w:r>
      <w:r w:rsidR="00CC28D6" w:rsidRPr="00135E24">
        <w:rPr>
          <w:b/>
          <w:szCs w:val="19"/>
        </w:rPr>
        <w:t xml:space="preserve"> </w:t>
      </w:r>
      <w:r w:rsidRPr="00135E24">
        <w:rPr>
          <w:b/>
          <w:szCs w:val="19"/>
        </w:rPr>
        <w:t>1</w:t>
      </w:r>
      <w:r w:rsidR="00CC28D6" w:rsidRPr="00135E24">
        <w:rPr>
          <w:b/>
          <w:szCs w:val="19"/>
        </w:rPr>
        <w:t>.</w:t>
      </w:r>
      <w:r w:rsidR="00CC28D6" w:rsidRPr="00135E24">
        <w:rPr>
          <w:szCs w:val="19"/>
          <w:shd w:val="clear" w:color="auto" w:fill="FFFFFF"/>
        </w:rPr>
        <w:t xml:space="preserve"> </w:t>
      </w:r>
      <w:r w:rsidR="008F396B" w:rsidRPr="00135E24">
        <w:rPr>
          <w:rFonts w:eastAsia="Times New Roman" w:cs="Times New Roman"/>
          <w:b/>
          <w:bCs/>
          <w:szCs w:val="19"/>
          <w:lang w:eastAsia="pl-PL"/>
        </w:rPr>
        <w:t xml:space="preserve">Dochody budżetów gmin </w:t>
      </w:r>
      <w:r w:rsidR="00224B0A" w:rsidRPr="00135E24">
        <w:rPr>
          <w:rFonts w:eastAsia="Times New Roman" w:cs="Times New Roman"/>
          <w:b/>
          <w:bCs/>
          <w:szCs w:val="19"/>
          <w:lang w:eastAsia="pl-PL"/>
        </w:rPr>
        <w:t xml:space="preserve">i miast na prawach powiatu </w:t>
      </w:r>
      <w:r w:rsidR="008F396B" w:rsidRPr="00135E24">
        <w:rPr>
          <w:rFonts w:eastAsia="Times New Roman" w:cs="Times New Roman"/>
          <w:b/>
          <w:bCs/>
          <w:szCs w:val="19"/>
          <w:lang w:eastAsia="pl-PL"/>
        </w:rPr>
        <w:t xml:space="preserve">na 1 mieszkańca </w:t>
      </w:r>
      <w:r w:rsidR="00185435" w:rsidRPr="00135E24">
        <w:rPr>
          <w:rFonts w:eastAsia="Times New Roman" w:cs="Times New Roman"/>
          <w:b/>
          <w:bCs/>
          <w:szCs w:val="19"/>
          <w:lang w:eastAsia="pl-PL"/>
        </w:rPr>
        <w:t>w 20</w:t>
      </w:r>
      <w:r w:rsidR="00B45A9B" w:rsidRPr="00135E24">
        <w:rPr>
          <w:rFonts w:eastAsia="Times New Roman" w:cs="Times New Roman"/>
          <w:b/>
          <w:bCs/>
          <w:szCs w:val="19"/>
          <w:lang w:eastAsia="pl-PL"/>
        </w:rPr>
        <w:t>2</w:t>
      </w:r>
      <w:r w:rsidR="00135E24" w:rsidRPr="00135E24">
        <w:rPr>
          <w:rFonts w:eastAsia="Times New Roman" w:cs="Times New Roman"/>
          <w:b/>
          <w:bCs/>
          <w:szCs w:val="19"/>
          <w:lang w:eastAsia="pl-PL"/>
        </w:rPr>
        <w:t>5</w:t>
      </w:r>
      <w:r w:rsidR="00185435" w:rsidRPr="00135E24">
        <w:rPr>
          <w:rFonts w:eastAsia="Times New Roman" w:cs="Times New Roman"/>
          <w:b/>
          <w:bCs/>
          <w:szCs w:val="19"/>
          <w:lang w:eastAsia="pl-PL"/>
        </w:rPr>
        <w:t xml:space="preserve"> r.</w:t>
      </w:r>
    </w:p>
    <w:p w14:paraId="56BB0CAA" w14:textId="63E7571F" w:rsidR="00F8488A" w:rsidRDefault="00F008D5" w:rsidP="00C35B12">
      <w:pPr>
        <w:spacing w:before="0" w:after="0" w:line="240" w:lineRule="auto"/>
        <w:rPr>
          <w:rFonts w:eastAsia="Times New Roman" w:cs="Times New Roman"/>
          <w:b/>
          <w:bCs/>
          <w:noProof/>
          <w:szCs w:val="19"/>
          <w:lang w:eastAsia="pl-PL"/>
        </w:rPr>
      </w:pPr>
      <w:r>
        <w:rPr>
          <w:noProof/>
          <w:spacing w:val="-2"/>
          <w:lang w:eastAsia="pl-PL"/>
        </w:rPr>
        <w:drawing>
          <wp:inline distT="0" distB="0" distL="0" distR="0" wp14:anchorId="3D063453" wp14:editId="63CC0898">
            <wp:extent cx="4498824" cy="3945784"/>
            <wp:effectExtent l="0" t="0" r="0" b="0"/>
            <wp:docPr id="4" name="Obraz 4" descr="Mapa województwa podkarpackiego przedstawiająca zróżnicowanie dochodów budżetów gmin i miast na prawach powiatu na 1 mieszkańca w 2025 r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Mapa województwa podkarpackiego przedstawiająca zróżnicowanie dochodów budżetów gmin i miast na prawach powiatu na 1 mieszkańca w 2025 r. Dane do mapy dostępne w załączonym pliku Excel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8824" cy="3945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488A">
        <w:rPr>
          <w:rFonts w:eastAsia="Times New Roman" w:cs="Times New Roman"/>
          <w:b/>
          <w:bCs/>
          <w:noProof/>
          <w:szCs w:val="19"/>
          <w:lang w:eastAsia="pl-PL"/>
        </w:rPr>
        <w:br w:type="page"/>
      </w:r>
    </w:p>
    <w:p w14:paraId="380F9AF5" w14:textId="561D152F" w:rsidR="00F8488A" w:rsidRPr="00692C9C" w:rsidRDefault="00F8488A" w:rsidP="00F8488A">
      <w:pPr>
        <w:rPr>
          <w:spacing w:val="-2"/>
          <w:lang w:eastAsia="pl-PL"/>
        </w:rPr>
      </w:pPr>
      <w:r w:rsidRPr="00692C9C">
        <w:rPr>
          <w:noProof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5520" behindDoc="1" locked="0" layoutInCell="1" allowOverlap="1" wp14:anchorId="6A2CBFB4" wp14:editId="3E824F7C">
                <wp:simplePos x="0" y="0"/>
                <wp:positionH relativeFrom="column">
                  <wp:posOffset>5273675</wp:posOffset>
                </wp:positionH>
                <wp:positionV relativeFrom="paragraph">
                  <wp:posOffset>0</wp:posOffset>
                </wp:positionV>
                <wp:extent cx="1725295" cy="968375"/>
                <wp:effectExtent l="0" t="0" r="0" b="3175"/>
                <wp:wrapTight wrapText="bothSides">
                  <wp:wrapPolygon edited="0">
                    <wp:start x="715" y="0"/>
                    <wp:lineTo x="715" y="21246"/>
                    <wp:lineTo x="20749" y="21246"/>
                    <wp:lineTo x="20749" y="0"/>
                    <wp:lineTo x="715" y="0"/>
                  </wp:wrapPolygon>
                </wp:wrapTight>
                <wp:docPr id="15" name="Pole tekstowe 4" descr="Najwyższe średnie dochody w przeliczeniu na 1 mieszkańca notowano w budżetach miast na prawach powiat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68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5570A" w14:textId="77777777" w:rsidR="00FA0668" w:rsidRPr="00CA100C" w:rsidRDefault="00FA0668" w:rsidP="00053F77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</w:rPr>
                            </w:pPr>
                            <w:r w:rsidRPr="00CA100C">
                              <w:rPr>
                                <w:color w:val="001D77"/>
                                <w:sz w:val="18"/>
                              </w:rPr>
                              <w:t xml:space="preserve">Najwyższe </w:t>
                            </w:r>
                            <w:r w:rsidR="00E03092" w:rsidRPr="00CA100C">
                              <w:rPr>
                                <w:color w:val="001D77"/>
                                <w:sz w:val="18"/>
                              </w:rPr>
                              <w:t xml:space="preserve">średnie </w:t>
                            </w:r>
                            <w:r w:rsidRPr="00CA100C">
                              <w:rPr>
                                <w:color w:val="001D77"/>
                                <w:sz w:val="18"/>
                              </w:rPr>
                              <w:t>dochody w przeliczeniu na 1 mieszkańca notowano w budżetach miast na prawach powiatu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CBFB4" id="_x0000_s1030" type="#_x0000_t202" alt="Najwyższe średnie dochody w przeliczeniu na 1 mieszkańca notowano w budżetach miast na prawach powiatu" style="position:absolute;margin-left:415.25pt;margin-top:0;width:135.85pt;height:76.25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" filled="f" stroked="f">
                <v:textbox>
                  <w:txbxContent>
                    <w:p w14:paraId="5075570A" w14:textId="77777777" w:rsidR="00FA0668" w:rsidRPr="00CA100C" w:rsidRDefault="00FA0668" w:rsidP="00053F77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</w:rPr>
                      </w:pPr>
                      <w:r w:rsidRPr="00CA100C">
                        <w:rPr>
                          <w:color w:val="001D77"/>
                          <w:sz w:val="18"/>
                        </w:rPr>
                        <w:t xml:space="preserve">Najwyższe </w:t>
                      </w:r>
                      <w:r w:rsidR="00E03092" w:rsidRPr="00CA100C">
                        <w:rPr>
                          <w:color w:val="001D77"/>
                          <w:sz w:val="18"/>
                        </w:rPr>
                        <w:t xml:space="preserve">średnie </w:t>
                      </w:r>
                      <w:r w:rsidRPr="00CA100C">
                        <w:rPr>
                          <w:color w:val="001D77"/>
                          <w:sz w:val="18"/>
                        </w:rPr>
                        <w:t>dochody w przeliczeniu na 1 mieszkańca notowano w budżetach miast na prawach powiatu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92C9C">
        <w:rPr>
          <w:spacing w:val="-2"/>
          <w:lang w:eastAsia="pl-PL"/>
        </w:rPr>
        <w:t xml:space="preserve">Jednostki poszczególnych szczebli samorządu terytorialnego różnią się między sobą wielkością dochodów w przeliczeniu na 1 mieszkańca. Przeciętna wartość tego wskaźnika dla gmin w 2025 r. kształtowała się na poziomie 8 437 zł. Najwyższy dochód odnotowano w gminie Solina (17 719 zł), następnie w gminach Cisna (15 982 zł) oraz Lutowiska (14 740 zł). Najniższy </w:t>
      </w:r>
      <w:r w:rsidR="00EA0E96" w:rsidRPr="00692C9C">
        <w:rPr>
          <w:spacing w:val="-2"/>
          <w:lang w:eastAsia="pl-PL"/>
        </w:rPr>
        <w:t>natomiast dochód wystąpił</w:t>
      </w:r>
      <w:r w:rsidRPr="00692C9C">
        <w:rPr>
          <w:spacing w:val="-2"/>
          <w:lang w:eastAsia="pl-PL"/>
        </w:rPr>
        <w:t xml:space="preserve"> w gminie wiejskiej Jasło (6 107 zł), a następnie w gmin</w:t>
      </w:r>
      <w:r w:rsidR="0068416D" w:rsidRPr="00692C9C">
        <w:rPr>
          <w:spacing w:val="-2"/>
          <w:lang w:eastAsia="pl-PL"/>
        </w:rPr>
        <w:t>ach</w:t>
      </w:r>
      <w:r w:rsidRPr="00692C9C">
        <w:rPr>
          <w:spacing w:val="-2"/>
          <w:lang w:eastAsia="pl-PL"/>
        </w:rPr>
        <w:t xml:space="preserve"> Rudnik nad Sanem (6 723 zł) oraz Żyraków (6 816 zł). Wynika z tego, że dochody gminy o najwyższych dochodach na 1 mieszkańca były prawie 3-krotnie wyższe niż w gminie o najniższych dochodach.</w:t>
      </w:r>
    </w:p>
    <w:p w14:paraId="01E28A43" w14:textId="384186CF" w:rsidR="00130343" w:rsidRPr="00760B01" w:rsidRDefault="00FA0668" w:rsidP="00D528B5">
      <w:pPr>
        <w:rPr>
          <w:lang w:eastAsia="pl-PL"/>
        </w:rPr>
      </w:pPr>
      <w:r w:rsidRPr="008D4E8A">
        <w:rPr>
          <w:lang w:eastAsia="pl-PL"/>
        </w:rPr>
        <w:t xml:space="preserve">Dochody budżetów miast na prawach powiatu na 1 mieszkańca wyniosły przeciętnie </w:t>
      </w:r>
      <w:r w:rsidR="008D4E8A" w:rsidRPr="008D4E8A">
        <w:rPr>
          <w:lang w:eastAsia="pl-PL"/>
        </w:rPr>
        <w:t>12</w:t>
      </w:r>
      <w:r w:rsidR="00B65ACE" w:rsidRPr="008D4E8A">
        <w:rPr>
          <w:lang w:eastAsia="pl-PL"/>
        </w:rPr>
        <w:t> </w:t>
      </w:r>
      <w:r w:rsidR="008D4E8A" w:rsidRPr="008D4E8A">
        <w:rPr>
          <w:lang w:eastAsia="pl-PL"/>
        </w:rPr>
        <w:t>407</w:t>
      </w:r>
      <w:r w:rsidRPr="008D4E8A">
        <w:rPr>
          <w:lang w:eastAsia="pl-PL"/>
        </w:rPr>
        <w:t xml:space="preserve"> zł</w:t>
      </w:r>
      <w:r w:rsidR="009E249F" w:rsidRPr="008D4E8A">
        <w:rPr>
          <w:lang w:eastAsia="pl-PL"/>
        </w:rPr>
        <w:t>.</w:t>
      </w:r>
      <w:r w:rsidRPr="008D4E8A">
        <w:rPr>
          <w:lang w:eastAsia="pl-PL"/>
        </w:rPr>
        <w:t xml:space="preserve"> </w:t>
      </w:r>
      <w:r w:rsidR="00BC5DD5" w:rsidRPr="008D4E8A">
        <w:rPr>
          <w:lang w:eastAsia="pl-PL"/>
        </w:rPr>
        <w:t xml:space="preserve">Najwyższe </w:t>
      </w:r>
      <w:r w:rsidR="001A3A30" w:rsidRPr="008D4E8A">
        <w:rPr>
          <w:lang w:eastAsia="pl-PL"/>
        </w:rPr>
        <w:t>odnotowano</w:t>
      </w:r>
      <w:r w:rsidR="00BC5DD5" w:rsidRPr="008D4E8A">
        <w:rPr>
          <w:lang w:eastAsia="pl-PL"/>
        </w:rPr>
        <w:t xml:space="preserve"> </w:t>
      </w:r>
      <w:r w:rsidR="001A3A30" w:rsidRPr="008D4E8A">
        <w:rPr>
          <w:lang w:eastAsia="pl-PL"/>
        </w:rPr>
        <w:t>w Krośnie</w:t>
      </w:r>
      <w:r w:rsidR="009E249F" w:rsidRPr="008D4E8A">
        <w:rPr>
          <w:lang w:eastAsia="pl-PL"/>
        </w:rPr>
        <w:t xml:space="preserve"> –</w:t>
      </w:r>
      <w:r w:rsidR="001A3A30" w:rsidRPr="008D4E8A">
        <w:rPr>
          <w:lang w:eastAsia="pl-PL"/>
        </w:rPr>
        <w:t xml:space="preserve"> </w:t>
      </w:r>
      <w:r w:rsidR="008D4E8A" w:rsidRPr="008D4E8A">
        <w:rPr>
          <w:lang w:eastAsia="pl-PL"/>
        </w:rPr>
        <w:t>13</w:t>
      </w:r>
      <w:r w:rsidR="000F7CE9" w:rsidRPr="008D4E8A">
        <w:rPr>
          <w:lang w:eastAsia="pl-PL"/>
        </w:rPr>
        <w:t> </w:t>
      </w:r>
      <w:r w:rsidR="008D4E8A" w:rsidRPr="008D4E8A">
        <w:rPr>
          <w:lang w:eastAsia="pl-PL"/>
        </w:rPr>
        <w:t>981</w:t>
      </w:r>
      <w:r w:rsidR="00BC5DD5" w:rsidRPr="008D4E8A">
        <w:rPr>
          <w:lang w:eastAsia="pl-PL"/>
        </w:rPr>
        <w:t xml:space="preserve"> zł, następnie </w:t>
      </w:r>
      <w:r w:rsidR="000F7CE9" w:rsidRPr="008D4E8A">
        <w:rPr>
          <w:lang w:eastAsia="pl-PL"/>
        </w:rPr>
        <w:t>Przemyślu</w:t>
      </w:r>
      <w:r w:rsidR="0004684A" w:rsidRPr="008D4E8A">
        <w:rPr>
          <w:lang w:eastAsia="pl-PL"/>
        </w:rPr>
        <w:t xml:space="preserve"> </w:t>
      </w:r>
      <w:r w:rsidR="009E249F" w:rsidRPr="008D4E8A">
        <w:rPr>
          <w:lang w:eastAsia="pl-PL"/>
        </w:rPr>
        <w:t xml:space="preserve">– </w:t>
      </w:r>
      <w:r w:rsidR="008D4E8A" w:rsidRPr="008D4E8A">
        <w:rPr>
          <w:lang w:eastAsia="pl-PL"/>
        </w:rPr>
        <w:t>13</w:t>
      </w:r>
      <w:r w:rsidR="00B65ACE" w:rsidRPr="008D4E8A">
        <w:rPr>
          <w:lang w:eastAsia="pl-PL"/>
        </w:rPr>
        <w:t> </w:t>
      </w:r>
      <w:r w:rsidR="008D4E8A" w:rsidRPr="008D4E8A">
        <w:rPr>
          <w:lang w:eastAsia="pl-PL"/>
        </w:rPr>
        <w:t>751</w:t>
      </w:r>
      <w:r w:rsidR="001A3A30" w:rsidRPr="008D4E8A">
        <w:rPr>
          <w:lang w:eastAsia="pl-PL"/>
        </w:rPr>
        <w:t xml:space="preserve"> zł</w:t>
      </w:r>
      <w:r w:rsidR="00BC5DD5" w:rsidRPr="008D4E8A">
        <w:rPr>
          <w:lang w:eastAsia="pl-PL"/>
        </w:rPr>
        <w:t xml:space="preserve">, </w:t>
      </w:r>
      <w:r w:rsidR="000F7CE9" w:rsidRPr="008D4E8A">
        <w:rPr>
          <w:lang w:eastAsia="pl-PL"/>
        </w:rPr>
        <w:t>Rzeszowie</w:t>
      </w:r>
      <w:r w:rsidR="0004684A" w:rsidRPr="008D4E8A">
        <w:rPr>
          <w:lang w:eastAsia="pl-PL"/>
        </w:rPr>
        <w:t xml:space="preserve"> </w:t>
      </w:r>
      <w:r w:rsidR="009E249F" w:rsidRPr="008D4E8A">
        <w:rPr>
          <w:lang w:eastAsia="pl-PL"/>
        </w:rPr>
        <w:t xml:space="preserve">– </w:t>
      </w:r>
      <w:r w:rsidR="00DD0291" w:rsidRPr="008D4E8A">
        <w:rPr>
          <w:lang w:eastAsia="pl-PL"/>
        </w:rPr>
        <w:t>1</w:t>
      </w:r>
      <w:r w:rsidR="008D4E8A" w:rsidRPr="008D4E8A">
        <w:rPr>
          <w:lang w:eastAsia="pl-PL"/>
        </w:rPr>
        <w:t>1</w:t>
      </w:r>
      <w:r w:rsidR="00B65ACE" w:rsidRPr="008D4E8A">
        <w:rPr>
          <w:lang w:eastAsia="pl-PL"/>
        </w:rPr>
        <w:t> </w:t>
      </w:r>
      <w:r w:rsidR="008D4E8A" w:rsidRPr="008D4E8A">
        <w:rPr>
          <w:lang w:eastAsia="pl-PL"/>
        </w:rPr>
        <w:t>848</w:t>
      </w:r>
      <w:r w:rsidR="009E249F" w:rsidRPr="008D4E8A">
        <w:rPr>
          <w:lang w:eastAsia="pl-PL"/>
        </w:rPr>
        <w:t> </w:t>
      </w:r>
      <w:r w:rsidR="001A3A30" w:rsidRPr="008D4E8A">
        <w:rPr>
          <w:lang w:eastAsia="pl-PL"/>
        </w:rPr>
        <w:t>zł</w:t>
      </w:r>
      <w:r w:rsidR="00BC5DD5" w:rsidRPr="008D4E8A">
        <w:rPr>
          <w:lang w:eastAsia="pl-PL"/>
        </w:rPr>
        <w:t>, a najniższe w </w:t>
      </w:r>
      <w:r w:rsidR="000F7CE9" w:rsidRPr="008D4E8A">
        <w:rPr>
          <w:lang w:eastAsia="pl-PL"/>
        </w:rPr>
        <w:t xml:space="preserve">Tarnobrzegu </w:t>
      </w:r>
      <w:r w:rsidR="009E249F" w:rsidRPr="008D4E8A">
        <w:rPr>
          <w:lang w:eastAsia="pl-PL"/>
        </w:rPr>
        <w:t xml:space="preserve">– </w:t>
      </w:r>
      <w:r w:rsidR="00B74127" w:rsidRPr="008D4E8A">
        <w:rPr>
          <w:lang w:eastAsia="pl-PL"/>
        </w:rPr>
        <w:t>1</w:t>
      </w:r>
      <w:r w:rsidR="008D4E8A" w:rsidRPr="008D4E8A">
        <w:rPr>
          <w:lang w:eastAsia="pl-PL"/>
        </w:rPr>
        <w:t>1</w:t>
      </w:r>
      <w:r w:rsidR="00B65ACE" w:rsidRPr="008D4E8A">
        <w:rPr>
          <w:lang w:eastAsia="pl-PL"/>
        </w:rPr>
        <w:t> </w:t>
      </w:r>
      <w:r w:rsidR="008D4E8A" w:rsidRPr="008D4E8A">
        <w:rPr>
          <w:lang w:eastAsia="pl-PL"/>
        </w:rPr>
        <w:t>683</w:t>
      </w:r>
      <w:r w:rsidR="0038494C" w:rsidRPr="008D4E8A">
        <w:rPr>
          <w:lang w:eastAsia="pl-PL"/>
        </w:rPr>
        <w:t xml:space="preserve"> </w:t>
      </w:r>
      <w:r w:rsidRPr="008D4E8A">
        <w:rPr>
          <w:lang w:eastAsia="pl-PL"/>
        </w:rPr>
        <w:t>zł.</w:t>
      </w:r>
      <w:r w:rsidR="00B03B96">
        <w:rPr>
          <w:lang w:eastAsia="pl-PL"/>
        </w:rPr>
        <w:t xml:space="preserve"> </w:t>
      </w:r>
      <w:r w:rsidRPr="00760B01">
        <w:rPr>
          <w:spacing w:val="-2"/>
          <w:lang w:eastAsia="pl-PL"/>
        </w:rPr>
        <w:t xml:space="preserve">Dochody budżetów powiatów wyniosły średnio </w:t>
      </w:r>
      <w:r w:rsidR="00EE220E" w:rsidRPr="00760B01">
        <w:rPr>
          <w:spacing w:val="-2"/>
          <w:lang w:eastAsia="pl-PL"/>
        </w:rPr>
        <w:t>2</w:t>
      </w:r>
      <w:r w:rsidR="00B65ACE" w:rsidRPr="00760B01">
        <w:rPr>
          <w:spacing w:val="-2"/>
          <w:lang w:eastAsia="pl-PL"/>
        </w:rPr>
        <w:t> </w:t>
      </w:r>
      <w:r w:rsidR="00760B01" w:rsidRPr="00760B01">
        <w:rPr>
          <w:spacing w:val="-2"/>
          <w:lang w:eastAsia="pl-PL"/>
        </w:rPr>
        <w:t>448</w:t>
      </w:r>
      <w:r w:rsidRPr="00760B01">
        <w:rPr>
          <w:spacing w:val="-2"/>
          <w:lang w:eastAsia="pl-PL"/>
        </w:rPr>
        <w:t xml:space="preserve"> zł na 1 mieszkańca. Najwyższe dochody </w:t>
      </w:r>
      <w:r w:rsidR="008C68AC" w:rsidRPr="00760B01">
        <w:rPr>
          <w:spacing w:val="-2"/>
          <w:lang w:eastAsia="pl-PL"/>
        </w:rPr>
        <w:t>odnotowano</w:t>
      </w:r>
      <w:r w:rsidRPr="00760B01">
        <w:rPr>
          <w:spacing w:val="-2"/>
          <w:lang w:eastAsia="pl-PL"/>
        </w:rPr>
        <w:t xml:space="preserve"> w powi</w:t>
      </w:r>
      <w:r w:rsidR="00D46B29" w:rsidRPr="00760B01">
        <w:rPr>
          <w:spacing w:val="-2"/>
          <w:lang w:eastAsia="pl-PL"/>
        </w:rPr>
        <w:t>ecie</w:t>
      </w:r>
      <w:r w:rsidRPr="00760B01">
        <w:rPr>
          <w:spacing w:val="-2"/>
          <w:lang w:eastAsia="pl-PL"/>
        </w:rPr>
        <w:t xml:space="preserve"> bieszczadzkim (</w:t>
      </w:r>
      <w:r w:rsidR="00EE220E" w:rsidRPr="00760B01">
        <w:rPr>
          <w:spacing w:val="-2"/>
          <w:lang w:eastAsia="pl-PL"/>
        </w:rPr>
        <w:t>3</w:t>
      </w:r>
      <w:r w:rsidR="00B65ACE" w:rsidRPr="00760B01">
        <w:rPr>
          <w:spacing w:val="-2"/>
          <w:lang w:eastAsia="pl-PL"/>
        </w:rPr>
        <w:t> </w:t>
      </w:r>
      <w:r w:rsidR="00760B01" w:rsidRPr="00760B01">
        <w:rPr>
          <w:spacing w:val="-2"/>
          <w:lang w:eastAsia="pl-PL"/>
        </w:rPr>
        <w:t>790</w:t>
      </w:r>
      <w:r w:rsidR="00FF4804" w:rsidRPr="00760B01">
        <w:rPr>
          <w:spacing w:val="-2"/>
          <w:lang w:eastAsia="pl-PL"/>
        </w:rPr>
        <w:t xml:space="preserve"> zł),</w:t>
      </w:r>
      <w:r w:rsidRPr="00760B01">
        <w:rPr>
          <w:spacing w:val="-2"/>
          <w:lang w:eastAsia="pl-PL"/>
        </w:rPr>
        <w:t xml:space="preserve"> a najniższe w powi</w:t>
      </w:r>
      <w:r w:rsidR="00FF4804" w:rsidRPr="00760B01">
        <w:rPr>
          <w:spacing w:val="-2"/>
          <w:lang w:eastAsia="pl-PL"/>
        </w:rPr>
        <w:t>ecie</w:t>
      </w:r>
      <w:r w:rsidRPr="00760B01">
        <w:rPr>
          <w:spacing w:val="-2"/>
          <w:lang w:eastAsia="pl-PL"/>
        </w:rPr>
        <w:t xml:space="preserve"> </w:t>
      </w:r>
      <w:r w:rsidR="00760B01" w:rsidRPr="00760B01">
        <w:rPr>
          <w:spacing w:val="-2"/>
          <w:lang w:eastAsia="pl-PL"/>
        </w:rPr>
        <w:t>rzeszowskim</w:t>
      </w:r>
      <w:r w:rsidR="000F7CE9" w:rsidRPr="00760B01">
        <w:rPr>
          <w:spacing w:val="-2"/>
          <w:lang w:eastAsia="pl-PL"/>
        </w:rPr>
        <w:t xml:space="preserve"> </w:t>
      </w:r>
      <w:r w:rsidRPr="00760B01">
        <w:rPr>
          <w:spacing w:val="-2"/>
          <w:lang w:eastAsia="pl-PL"/>
        </w:rPr>
        <w:t>(</w:t>
      </w:r>
      <w:r w:rsidR="00693A48" w:rsidRPr="00760B01">
        <w:rPr>
          <w:spacing w:val="-2"/>
          <w:lang w:eastAsia="pl-PL"/>
        </w:rPr>
        <w:t>1</w:t>
      </w:r>
      <w:r w:rsidR="00B65ACE" w:rsidRPr="00760B01">
        <w:rPr>
          <w:spacing w:val="-2"/>
          <w:lang w:eastAsia="pl-PL"/>
        </w:rPr>
        <w:t> </w:t>
      </w:r>
      <w:r w:rsidR="00760B01" w:rsidRPr="00760B01">
        <w:rPr>
          <w:spacing w:val="-2"/>
          <w:lang w:eastAsia="pl-PL"/>
        </w:rPr>
        <w:t>654</w:t>
      </w:r>
      <w:r w:rsidRPr="00760B01">
        <w:rPr>
          <w:spacing w:val="-2"/>
          <w:lang w:eastAsia="pl-PL"/>
        </w:rPr>
        <w:t xml:space="preserve"> zł).</w:t>
      </w:r>
      <w:r w:rsidR="00B03B96">
        <w:rPr>
          <w:spacing w:val="-2"/>
          <w:lang w:eastAsia="pl-PL"/>
        </w:rPr>
        <w:t xml:space="preserve"> </w:t>
      </w:r>
      <w:r w:rsidRPr="00760B01">
        <w:rPr>
          <w:lang w:eastAsia="pl-PL"/>
        </w:rPr>
        <w:t xml:space="preserve">Dodatkowo na każdego mieszkańca z budżetu województwa przypadało przeciętnie </w:t>
      </w:r>
      <w:r w:rsidR="005C0714" w:rsidRPr="00760B01">
        <w:rPr>
          <w:lang w:eastAsia="pl-PL"/>
        </w:rPr>
        <w:t>1</w:t>
      </w:r>
      <w:r w:rsidR="00B65ACE" w:rsidRPr="00760B01">
        <w:rPr>
          <w:lang w:eastAsia="pl-PL"/>
        </w:rPr>
        <w:t> </w:t>
      </w:r>
      <w:r w:rsidR="00760B01" w:rsidRPr="00760B01">
        <w:rPr>
          <w:lang w:eastAsia="pl-PL"/>
        </w:rPr>
        <w:t>240</w:t>
      </w:r>
      <w:r w:rsidR="00766096" w:rsidRPr="00760B01">
        <w:rPr>
          <w:lang w:eastAsia="pl-PL"/>
        </w:rPr>
        <w:t xml:space="preserve"> zł</w:t>
      </w:r>
      <w:r w:rsidR="00521618">
        <w:rPr>
          <w:lang w:eastAsia="pl-PL"/>
        </w:rPr>
        <w:t>.</w:t>
      </w:r>
    </w:p>
    <w:p w14:paraId="6ADEE92E" w14:textId="046BBD77" w:rsidR="00DF7FC5" w:rsidRPr="002236E9" w:rsidRDefault="00563B52" w:rsidP="00D528B5">
      <w:pPr>
        <w:pStyle w:val="Nagwek1"/>
        <w:spacing w:before="360"/>
      </w:pPr>
      <w:r w:rsidRPr="002236E9">
        <w:t>Wydatki budżetów</w:t>
      </w:r>
    </w:p>
    <w:p w14:paraId="04A47670" w14:textId="34502BDD" w:rsidR="00B52CE8" w:rsidRPr="002236E9" w:rsidRDefault="007F099F" w:rsidP="00CC4191">
      <w:pPr>
        <w:rPr>
          <w:lang w:eastAsia="pl-PL"/>
        </w:rPr>
      </w:pPr>
      <w:r w:rsidRPr="002236E9">
        <w:rPr>
          <w:noProof/>
        </w:rPr>
        <mc:AlternateContent>
          <mc:Choice Requires="wps">
            <w:drawing>
              <wp:anchor distT="45720" distB="45720" distL="114300" distR="114300" simplePos="0" relativeHeight="251752448" behindDoc="1" locked="0" layoutInCell="1" allowOverlap="1" wp14:anchorId="7FB2CC14" wp14:editId="29868BE3">
                <wp:simplePos x="0" y="0"/>
                <wp:positionH relativeFrom="column">
                  <wp:posOffset>5280882</wp:posOffset>
                </wp:positionH>
                <wp:positionV relativeFrom="paragraph">
                  <wp:posOffset>489347</wp:posOffset>
                </wp:positionV>
                <wp:extent cx="1725295" cy="830580"/>
                <wp:effectExtent l="0" t="0" r="0" b="0"/>
                <wp:wrapTight wrapText="bothSides">
                  <wp:wrapPolygon edited="0">
                    <wp:start x="715" y="0"/>
                    <wp:lineTo x="715" y="20807"/>
                    <wp:lineTo x="20749" y="20807"/>
                    <wp:lineTo x="20749" y="0"/>
                    <wp:lineTo x="715" y="0"/>
                  </wp:wrapPolygon>
                </wp:wrapTight>
                <wp:docPr id="14" name="Pole tekstowe 12" descr="W wydatkach bieżących jednostek samorządu terytorialnego najwięcej środków przeznaczono na wynagrod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0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683EA" w14:textId="77777777" w:rsidR="00DD34CF" w:rsidRPr="0078282C" w:rsidRDefault="00A11B04" w:rsidP="00053F77">
                            <w:pPr>
                              <w:spacing w:after="0" w:line="240" w:lineRule="exact"/>
                              <w:ind w:left="-57" w:right="-57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78282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 wydatkach bieżących jednostek samorządu terytorialnego najwięcej środków przeznaczono na wynagrodzenia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2CC14" id="Pole tekstowe 12" o:spid="_x0000_s1031" type="#_x0000_t202" alt="W wydatkach bieżących jednostek samorządu terytorialnego najwięcej środków przeznaczono na wynagrodzenia" style="position:absolute;margin-left:415.8pt;margin-top:38.55pt;width:135.85pt;height:65.4pt;z-index:-251564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" filled="f" stroked="f">
                <v:textbox>
                  <w:txbxContent>
                    <w:p w14:paraId="45D683EA" w14:textId="77777777" w:rsidR="00DD34CF" w:rsidRPr="0078282C" w:rsidRDefault="00A11B04" w:rsidP="00053F77">
                      <w:pPr>
                        <w:spacing w:after="0" w:line="240" w:lineRule="exact"/>
                        <w:ind w:left="-57" w:right="-57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78282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 wydatkach bieżących jednostek samorządu terytorialnego najwięcej środków przeznaczono na wynagrodzenia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63B52" w:rsidRPr="002236E9">
        <w:rPr>
          <w:lang w:eastAsia="pl-PL"/>
        </w:rPr>
        <w:t xml:space="preserve">Głównym obciążeniem dla budżetów jednostek samorządu terytorialnego </w:t>
      </w:r>
      <w:r w:rsidR="00AF5B1E" w:rsidRPr="002236E9">
        <w:rPr>
          <w:lang w:eastAsia="pl-PL"/>
        </w:rPr>
        <w:t>były</w:t>
      </w:r>
      <w:r w:rsidR="00563B52" w:rsidRPr="002236E9">
        <w:rPr>
          <w:lang w:eastAsia="pl-PL"/>
        </w:rPr>
        <w:t xml:space="preserve"> wydatki bieżące – w 20</w:t>
      </w:r>
      <w:r w:rsidR="00867B9C" w:rsidRPr="002236E9">
        <w:rPr>
          <w:lang w:eastAsia="pl-PL"/>
        </w:rPr>
        <w:t>2</w:t>
      </w:r>
      <w:r w:rsidR="005A7CE8" w:rsidRPr="002236E9">
        <w:rPr>
          <w:lang w:eastAsia="pl-PL"/>
        </w:rPr>
        <w:t>5</w:t>
      </w:r>
      <w:r w:rsidR="00563B52" w:rsidRPr="002236E9">
        <w:rPr>
          <w:lang w:eastAsia="pl-PL"/>
        </w:rPr>
        <w:t xml:space="preserve"> r. wyniosły </w:t>
      </w:r>
      <w:r w:rsidR="00A15CD0" w:rsidRPr="002236E9">
        <w:rPr>
          <w:lang w:eastAsia="pl-PL"/>
        </w:rPr>
        <w:t xml:space="preserve">one </w:t>
      </w:r>
      <w:r w:rsidR="005A7CE8" w:rsidRPr="002236E9">
        <w:rPr>
          <w:lang w:eastAsia="pl-PL"/>
        </w:rPr>
        <w:t>19,0</w:t>
      </w:r>
      <w:r w:rsidR="00BB47FE" w:rsidRPr="002236E9">
        <w:rPr>
          <w:lang w:eastAsia="pl-PL"/>
        </w:rPr>
        <w:t xml:space="preserve"> </w:t>
      </w:r>
      <w:r w:rsidR="00563B52" w:rsidRPr="002236E9">
        <w:rPr>
          <w:lang w:eastAsia="pl-PL"/>
        </w:rPr>
        <w:t>ml</w:t>
      </w:r>
      <w:r w:rsidR="005E6A8E" w:rsidRPr="002236E9">
        <w:rPr>
          <w:lang w:eastAsia="pl-PL"/>
        </w:rPr>
        <w:t>d</w:t>
      </w:r>
      <w:r w:rsidR="00563B52" w:rsidRPr="002236E9">
        <w:rPr>
          <w:lang w:eastAsia="pl-PL"/>
        </w:rPr>
        <w:t xml:space="preserve"> zł, stanowiąc </w:t>
      </w:r>
      <w:r w:rsidR="005A7CE8" w:rsidRPr="002236E9">
        <w:rPr>
          <w:lang w:eastAsia="pl-PL"/>
        </w:rPr>
        <w:t>74,8</w:t>
      </w:r>
      <w:r w:rsidR="00563B52" w:rsidRPr="002236E9">
        <w:rPr>
          <w:lang w:eastAsia="pl-PL"/>
        </w:rPr>
        <w:t xml:space="preserve">% </w:t>
      </w:r>
      <w:r w:rsidR="00107F4A" w:rsidRPr="002236E9">
        <w:rPr>
          <w:lang w:eastAsia="pl-PL"/>
        </w:rPr>
        <w:t>wydatków ogółem. W porównaniu z </w:t>
      </w:r>
      <w:r w:rsidR="00563B52" w:rsidRPr="002236E9">
        <w:rPr>
          <w:lang w:eastAsia="pl-PL"/>
        </w:rPr>
        <w:t>20</w:t>
      </w:r>
      <w:r w:rsidR="00D4079D" w:rsidRPr="002236E9">
        <w:rPr>
          <w:lang w:eastAsia="pl-PL"/>
        </w:rPr>
        <w:t>2</w:t>
      </w:r>
      <w:r w:rsidR="005A7CE8" w:rsidRPr="002236E9">
        <w:rPr>
          <w:lang w:eastAsia="pl-PL"/>
        </w:rPr>
        <w:t>4</w:t>
      </w:r>
      <w:r w:rsidR="00107F4A" w:rsidRPr="002236E9">
        <w:rPr>
          <w:lang w:eastAsia="pl-PL"/>
        </w:rPr>
        <w:t> </w:t>
      </w:r>
      <w:r w:rsidR="00563B52" w:rsidRPr="002236E9">
        <w:rPr>
          <w:lang w:eastAsia="pl-PL"/>
        </w:rPr>
        <w:t xml:space="preserve">r. wydatki bieżące </w:t>
      </w:r>
      <w:r w:rsidR="00EF0B2B">
        <w:rPr>
          <w:lang w:eastAsia="pl-PL"/>
        </w:rPr>
        <w:t>wzrosły</w:t>
      </w:r>
      <w:r w:rsidR="00563B52" w:rsidRPr="002236E9">
        <w:rPr>
          <w:lang w:eastAsia="pl-PL"/>
        </w:rPr>
        <w:t xml:space="preserve"> o </w:t>
      </w:r>
      <w:r w:rsidR="00BB47FE" w:rsidRPr="002236E9">
        <w:rPr>
          <w:lang w:eastAsia="pl-PL"/>
        </w:rPr>
        <w:t>8</w:t>
      </w:r>
      <w:r w:rsidR="009C622D" w:rsidRPr="002236E9">
        <w:rPr>
          <w:lang w:eastAsia="pl-PL"/>
        </w:rPr>
        <w:t>,</w:t>
      </w:r>
      <w:r w:rsidR="005A7CE8" w:rsidRPr="002236E9">
        <w:rPr>
          <w:lang w:eastAsia="pl-PL"/>
        </w:rPr>
        <w:t>5</w:t>
      </w:r>
      <w:r w:rsidR="00563B52" w:rsidRPr="002236E9">
        <w:rPr>
          <w:lang w:eastAsia="pl-PL"/>
        </w:rPr>
        <w:t>%.</w:t>
      </w:r>
      <w:r w:rsidR="00CC4191" w:rsidRPr="002236E9">
        <w:rPr>
          <w:lang w:eastAsia="pl-PL"/>
        </w:rPr>
        <w:t xml:space="preserve"> </w:t>
      </w:r>
    </w:p>
    <w:p w14:paraId="3460604F" w14:textId="27E56E6F" w:rsidR="00CC4191" w:rsidRPr="00F8488A" w:rsidRDefault="00EF0B2B" w:rsidP="00CC4191">
      <w:pPr>
        <w:rPr>
          <w:lang w:eastAsia="pl-PL"/>
        </w:rPr>
      </w:pPr>
      <w:r w:rsidRPr="00F8488A">
        <w:rPr>
          <w:lang w:eastAsia="pl-PL"/>
        </w:rPr>
        <w:t>Biorąc pod uwagę</w:t>
      </w:r>
      <w:r w:rsidR="00CC4191" w:rsidRPr="00F8488A">
        <w:rPr>
          <w:lang w:eastAsia="pl-PL"/>
        </w:rPr>
        <w:t xml:space="preserve"> strukturę wydatków według rodzajów dla poszczególnych szczebli jednostek samorządu terytorialnego można zauważyć, że najwyższy udział wydatków bieżących odnotowano w</w:t>
      </w:r>
      <w:r w:rsidR="0004721D" w:rsidRPr="00F8488A">
        <w:rPr>
          <w:lang w:eastAsia="pl-PL"/>
        </w:rPr>
        <w:t> </w:t>
      </w:r>
      <w:r w:rsidR="00CC4191" w:rsidRPr="00F8488A">
        <w:rPr>
          <w:lang w:eastAsia="pl-PL"/>
        </w:rPr>
        <w:t>budżetach miast na prawach powiatu (8</w:t>
      </w:r>
      <w:r w:rsidR="00755185" w:rsidRPr="00F8488A">
        <w:rPr>
          <w:lang w:eastAsia="pl-PL"/>
        </w:rPr>
        <w:t>3</w:t>
      </w:r>
      <w:r w:rsidR="00CC4191" w:rsidRPr="00F8488A">
        <w:rPr>
          <w:lang w:eastAsia="pl-PL"/>
        </w:rPr>
        <w:t>,</w:t>
      </w:r>
      <w:r w:rsidR="00755185" w:rsidRPr="00F8488A">
        <w:rPr>
          <w:lang w:eastAsia="pl-PL"/>
        </w:rPr>
        <w:t>8</w:t>
      </w:r>
      <w:r w:rsidR="00CC4191" w:rsidRPr="00F8488A">
        <w:rPr>
          <w:lang w:eastAsia="pl-PL"/>
        </w:rPr>
        <w:t>%), najniższy zaś w budżecie województwa (</w:t>
      </w:r>
      <w:r w:rsidR="009C622D" w:rsidRPr="00F8488A">
        <w:rPr>
          <w:lang w:eastAsia="pl-PL"/>
        </w:rPr>
        <w:t>5</w:t>
      </w:r>
      <w:r w:rsidR="00755185" w:rsidRPr="00F8488A">
        <w:rPr>
          <w:lang w:eastAsia="pl-PL"/>
        </w:rPr>
        <w:t>5</w:t>
      </w:r>
      <w:r w:rsidR="009C622D" w:rsidRPr="00F8488A">
        <w:rPr>
          <w:lang w:eastAsia="pl-PL"/>
        </w:rPr>
        <w:t>,</w:t>
      </w:r>
      <w:r w:rsidR="00755185" w:rsidRPr="00F8488A">
        <w:rPr>
          <w:lang w:eastAsia="pl-PL"/>
        </w:rPr>
        <w:t>1</w:t>
      </w:r>
      <w:r w:rsidR="00CC4191" w:rsidRPr="00F8488A">
        <w:rPr>
          <w:lang w:eastAsia="pl-PL"/>
        </w:rPr>
        <w:t>%).</w:t>
      </w:r>
    </w:p>
    <w:p w14:paraId="705B8453" w14:textId="16514E6C" w:rsidR="00B52CE8" w:rsidRPr="00755185" w:rsidRDefault="00B52CE8" w:rsidP="00B52CE8">
      <w:pPr>
        <w:rPr>
          <w:lang w:eastAsia="pl-PL"/>
        </w:rPr>
      </w:pPr>
      <w:r w:rsidRPr="00755185">
        <w:rPr>
          <w:lang w:eastAsia="pl-PL"/>
        </w:rPr>
        <w:t xml:space="preserve">W wydatkach bieżących największy udział miały </w:t>
      </w:r>
      <w:r w:rsidR="00363B25" w:rsidRPr="00755185">
        <w:rPr>
          <w:lang w:eastAsia="pl-PL"/>
        </w:rPr>
        <w:t>„W</w:t>
      </w:r>
      <w:r w:rsidRPr="00755185">
        <w:rPr>
          <w:lang w:eastAsia="pl-PL"/>
        </w:rPr>
        <w:t>ynagrodzenia</w:t>
      </w:r>
      <w:r w:rsidR="00363B25" w:rsidRPr="00755185">
        <w:rPr>
          <w:lang w:eastAsia="pl-PL"/>
        </w:rPr>
        <w:t>”</w:t>
      </w:r>
      <w:r w:rsidRPr="00755185">
        <w:rPr>
          <w:lang w:eastAsia="pl-PL"/>
        </w:rPr>
        <w:t xml:space="preserve"> (</w:t>
      </w:r>
      <w:r w:rsidR="00944EA7" w:rsidRPr="00755185">
        <w:rPr>
          <w:lang w:eastAsia="pl-PL"/>
        </w:rPr>
        <w:t>4</w:t>
      </w:r>
      <w:r w:rsidR="00755185" w:rsidRPr="00755185">
        <w:rPr>
          <w:lang w:eastAsia="pl-PL"/>
        </w:rPr>
        <w:t>3</w:t>
      </w:r>
      <w:r w:rsidR="00944EA7" w:rsidRPr="00755185">
        <w:rPr>
          <w:lang w:eastAsia="pl-PL"/>
        </w:rPr>
        <w:t>,</w:t>
      </w:r>
      <w:r w:rsidR="00755185" w:rsidRPr="00755185">
        <w:rPr>
          <w:lang w:eastAsia="pl-PL"/>
        </w:rPr>
        <w:t>3</w:t>
      </w:r>
      <w:r w:rsidRPr="00755185">
        <w:rPr>
          <w:lang w:eastAsia="pl-PL"/>
        </w:rPr>
        <w:t xml:space="preserve">%), następnie </w:t>
      </w:r>
      <w:r w:rsidR="00944EA7" w:rsidRPr="00755185">
        <w:rPr>
          <w:lang w:eastAsia="pl-PL"/>
        </w:rPr>
        <w:t>„Zakup materiałów i usług” (</w:t>
      </w:r>
      <w:r w:rsidR="000C3396" w:rsidRPr="00755185">
        <w:rPr>
          <w:lang w:eastAsia="pl-PL"/>
        </w:rPr>
        <w:t>20</w:t>
      </w:r>
      <w:r w:rsidR="00944EA7" w:rsidRPr="00755185">
        <w:rPr>
          <w:lang w:eastAsia="pl-PL"/>
        </w:rPr>
        <w:t>,</w:t>
      </w:r>
      <w:r w:rsidR="00755185" w:rsidRPr="00755185">
        <w:rPr>
          <w:lang w:eastAsia="pl-PL"/>
        </w:rPr>
        <w:t>4</w:t>
      </w:r>
      <w:r w:rsidR="00944EA7" w:rsidRPr="00755185">
        <w:rPr>
          <w:lang w:eastAsia="pl-PL"/>
        </w:rPr>
        <w:t xml:space="preserve">%) oraz </w:t>
      </w:r>
      <w:r w:rsidR="00363B25" w:rsidRPr="00755185">
        <w:rPr>
          <w:lang w:eastAsia="pl-PL"/>
        </w:rPr>
        <w:t>„</w:t>
      </w:r>
      <w:r w:rsidR="00755185" w:rsidRPr="00755185">
        <w:rPr>
          <w:lang w:eastAsia="pl-PL"/>
        </w:rPr>
        <w:t>Dotacje</w:t>
      </w:r>
      <w:r w:rsidR="00363B25" w:rsidRPr="00755185">
        <w:rPr>
          <w:lang w:eastAsia="pl-PL"/>
        </w:rPr>
        <w:t>”</w:t>
      </w:r>
      <w:r w:rsidR="00FB1F50" w:rsidRPr="00755185">
        <w:rPr>
          <w:lang w:eastAsia="pl-PL"/>
        </w:rPr>
        <w:t xml:space="preserve"> (</w:t>
      </w:r>
      <w:r w:rsidR="00755185" w:rsidRPr="00755185">
        <w:rPr>
          <w:lang w:eastAsia="pl-PL"/>
        </w:rPr>
        <w:t>12,6</w:t>
      </w:r>
      <w:r w:rsidR="00FB1F50" w:rsidRPr="00755185">
        <w:rPr>
          <w:lang w:eastAsia="pl-PL"/>
        </w:rPr>
        <w:t>%)</w:t>
      </w:r>
      <w:r w:rsidR="0004721D" w:rsidRPr="00755185">
        <w:rPr>
          <w:lang w:eastAsia="pl-PL"/>
        </w:rPr>
        <w:t>.</w:t>
      </w:r>
      <w:r w:rsidRPr="00755185">
        <w:rPr>
          <w:lang w:eastAsia="pl-PL"/>
        </w:rPr>
        <w:t xml:space="preserve"> Najwięcej na wynagrodzenia wydano z budżetów powiatów (5</w:t>
      </w:r>
      <w:r w:rsidR="000C3396" w:rsidRPr="00755185">
        <w:rPr>
          <w:lang w:eastAsia="pl-PL"/>
        </w:rPr>
        <w:t>8</w:t>
      </w:r>
      <w:r w:rsidRPr="00755185">
        <w:rPr>
          <w:lang w:eastAsia="pl-PL"/>
        </w:rPr>
        <w:t>,</w:t>
      </w:r>
      <w:r w:rsidR="00755185" w:rsidRPr="00755185">
        <w:rPr>
          <w:lang w:eastAsia="pl-PL"/>
        </w:rPr>
        <w:t>9</w:t>
      </w:r>
      <w:r w:rsidRPr="00755185">
        <w:rPr>
          <w:lang w:eastAsia="pl-PL"/>
        </w:rPr>
        <w:t>%), a najmniej z budżetu województwa (</w:t>
      </w:r>
      <w:r w:rsidR="000C3396" w:rsidRPr="00755185">
        <w:rPr>
          <w:lang w:eastAsia="pl-PL"/>
        </w:rPr>
        <w:t>2</w:t>
      </w:r>
      <w:r w:rsidR="00755185" w:rsidRPr="00755185">
        <w:rPr>
          <w:lang w:eastAsia="pl-PL"/>
        </w:rPr>
        <w:t>5</w:t>
      </w:r>
      <w:r w:rsidR="000C3396" w:rsidRPr="00755185">
        <w:rPr>
          <w:lang w:eastAsia="pl-PL"/>
        </w:rPr>
        <w:t>,</w:t>
      </w:r>
      <w:r w:rsidR="00755185" w:rsidRPr="00755185">
        <w:rPr>
          <w:lang w:eastAsia="pl-PL"/>
        </w:rPr>
        <w:t>2</w:t>
      </w:r>
      <w:r w:rsidRPr="00755185">
        <w:rPr>
          <w:lang w:eastAsia="pl-PL"/>
        </w:rPr>
        <w:t xml:space="preserve">%). </w:t>
      </w:r>
      <w:r w:rsidR="00363B25" w:rsidRPr="00755185">
        <w:rPr>
          <w:lang w:eastAsia="pl-PL"/>
        </w:rPr>
        <w:t>„</w:t>
      </w:r>
      <w:r w:rsidRPr="00755185">
        <w:rPr>
          <w:lang w:eastAsia="pl-PL"/>
        </w:rPr>
        <w:t>Zakup materiałów i</w:t>
      </w:r>
      <w:r w:rsidR="00664C3C">
        <w:rPr>
          <w:lang w:eastAsia="pl-PL"/>
        </w:rPr>
        <w:t> </w:t>
      </w:r>
      <w:r w:rsidRPr="00755185">
        <w:rPr>
          <w:lang w:eastAsia="pl-PL"/>
        </w:rPr>
        <w:t>usług</w:t>
      </w:r>
      <w:r w:rsidR="00363B25" w:rsidRPr="00755185">
        <w:rPr>
          <w:lang w:eastAsia="pl-PL"/>
        </w:rPr>
        <w:t>”</w:t>
      </w:r>
      <w:r w:rsidRPr="00755185">
        <w:rPr>
          <w:lang w:eastAsia="pl-PL"/>
        </w:rPr>
        <w:t xml:space="preserve"> stanowił </w:t>
      </w:r>
      <w:r w:rsidR="000C3396" w:rsidRPr="00755185">
        <w:rPr>
          <w:lang w:eastAsia="pl-PL"/>
        </w:rPr>
        <w:t>22,</w:t>
      </w:r>
      <w:r w:rsidR="00755185" w:rsidRPr="00755185">
        <w:rPr>
          <w:lang w:eastAsia="pl-PL"/>
        </w:rPr>
        <w:t>3</w:t>
      </w:r>
      <w:r w:rsidRPr="00755185">
        <w:rPr>
          <w:lang w:eastAsia="pl-PL"/>
        </w:rPr>
        <w:t xml:space="preserve">% wydatków bieżących w budżetach miast na prawach powiatu i </w:t>
      </w:r>
      <w:r w:rsidR="00755185" w:rsidRPr="00755185">
        <w:rPr>
          <w:lang w:eastAsia="pl-PL"/>
        </w:rPr>
        <w:t>16,0</w:t>
      </w:r>
      <w:r w:rsidRPr="00755185">
        <w:rPr>
          <w:lang w:eastAsia="pl-PL"/>
        </w:rPr>
        <w:t>% w</w:t>
      </w:r>
      <w:r w:rsidR="00664C3C">
        <w:rPr>
          <w:lang w:eastAsia="pl-PL"/>
        </w:rPr>
        <w:t> </w:t>
      </w:r>
      <w:r w:rsidRPr="00755185">
        <w:rPr>
          <w:lang w:eastAsia="pl-PL"/>
        </w:rPr>
        <w:t xml:space="preserve">budżetach </w:t>
      </w:r>
      <w:r w:rsidR="00755185" w:rsidRPr="00755185">
        <w:rPr>
          <w:lang w:eastAsia="pl-PL"/>
        </w:rPr>
        <w:t>powiatów</w:t>
      </w:r>
      <w:r w:rsidRPr="00755185">
        <w:rPr>
          <w:lang w:eastAsia="pl-PL"/>
        </w:rPr>
        <w:t xml:space="preserve">. </w:t>
      </w:r>
      <w:r w:rsidR="00363B25" w:rsidRPr="00755185">
        <w:rPr>
          <w:lang w:eastAsia="pl-PL"/>
        </w:rPr>
        <w:t>„</w:t>
      </w:r>
      <w:r w:rsidR="0004721D" w:rsidRPr="00755185">
        <w:rPr>
          <w:lang w:eastAsia="pl-PL"/>
        </w:rPr>
        <w:t>Świadczenia na rzecz osób fizycznych</w:t>
      </w:r>
      <w:r w:rsidR="00363B25" w:rsidRPr="00755185">
        <w:rPr>
          <w:lang w:eastAsia="pl-PL"/>
        </w:rPr>
        <w:t>”</w:t>
      </w:r>
      <w:r w:rsidR="0004721D" w:rsidRPr="00755185">
        <w:rPr>
          <w:lang w:eastAsia="pl-PL"/>
        </w:rPr>
        <w:t xml:space="preserve"> stanowiły najwyższy udział w wydatkach bieżących budżet</w:t>
      </w:r>
      <w:r w:rsidR="00C7014B" w:rsidRPr="00755185">
        <w:rPr>
          <w:lang w:eastAsia="pl-PL"/>
        </w:rPr>
        <w:t>ów</w:t>
      </w:r>
      <w:r w:rsidR="0004721D" w:rsidRPr="00755185">
        <w:rPr>
          <w:lang w:eastAsia="pl-PL"/>
        </w:rPr>
        <w:t xml:space="preserve"> </w:t>
      </w:r>
      <w:r w:rsidR="005504F9" w:rsidRPr="00755185">
        <w:rPr>
          <w:lang w:eastAsia="pl-PL"/>
        </w:rPr>
        <w:t xml:space="preserve">gmin </w:t>
      </w:r>
      <w:r w:rsidR="0004721D" w:rsidRPr="00755185">
        <w:rPr>
          <w:lang w:eastAsia="pl-PL"/>
        </w:rPr>
        <w:t>(</w:t>
      </w:r>
      <w:r w:rsidR="0046726B" w:rsidRPr="00755185">
        <w:rPr>
          <w:lang w:eastAsia="pl-PL"/>
        </w:rPr>
        <w:t>1</w:t>
      </w:r>
      <w:r w:rsidR="00755185" w:rsidRPr="00755185">
        <w:rPr>
          <w:lang w:eastAsia="pl-PL"/>
        </w:rPr>
        <w:t>3</w:t>
      </w:r>
      <w:r w:rsidR="005504F9" w:rsidRPr="00755185">
        <w:rPr>
          <w:lang w:eastAsia="pl-PL"/>
        </w:rPr>
        <w:t>,</w:t>
      </w:r>
      <w:r w:rsidR="00755185" w:rsidRPr="00755185">
        <w:rPr>
          <w:lang w:eastAsia="pl-PL"/>
        </w:rPr>
        <w:t>6</w:t>
      </w:r>
      <w:r w:rsidR="0004721D" w:rsidRPr="00755185">
        <w:rPr>
          <w:lang w:eastAsia="pl-PL"/>
        </w:rPr>
        <w:t>%), a najniższy w budże</w:t>
      </w:r>
      <w:r w:rsidR="00521618">
        <w:rPr>
          <w:lang w:eastAsia="pl-PL"/>
        </w:rPr>
        <w:t>cie</w:t>
      </w:r>
      <w:r w:rsidR="0004721D" w:rsidRPr="00755185">
        <w:rPr>
          <w:lang w:eastAsia="pl-PL"/>
        </w:rPr>
        <w:t xml:space="preserve"> </w:t>
      </w:r>
      <w:r w:rsidR="005504F9" w:rsidRPr="00755185">
        <w:rPr>
          <w:lang w:eastAsia="pl-PL"/>
        </w:rPr>
        <w:t xml:space="preserve">województwa </w:t>
      </w:r>
      <w:r w:rsidR="0004721D" w:rsidRPr="00755185">
        <w:rPr>
          <w:lang w:eastAsia="pl-PL"/>
        </w:rPr>
        <w:t>(</w:t>
      </w:r>
      <w:r w:rsidR="000C3396" w:rsidRPr="00755185">
        <w:rPr>
          <w:lang w:eastAsia="pl-PL"/>
        </w:rPr>
        <w:t>1,</w:t>
      </w:r>
      <w:r w:rsidR="00755185" w:rsidRPr="00755185">
        <w:rPr>
          <w:lang w:eastAsia="pl-PL"/>
        </w:rPr>
        <w:t>4</w:t>
      </w:r>
      <w:r w:rsidR="0004721D" w:rsidRPr="00755185">
        <w:rPr>
          <w:lang w:eastAsia="pl-PL"/>
        </w:rPr>
        <w:t>%).</w:t>
      </w:r>
    </w:p>
    <w:p w14:paraId="01F044E4" w14:textId="6EFBA72E" w:rsidR="00563B52" w:rsidRPr="00F8488A" w:rsidRDefault="00CC4191" w:rsidP="000321F4">
      <w:pPr>
        <w:rPr>
          <w:lang w:eastAsia="pl-PL"/>
        </w:rPr>
      </w:pPr>
      <w:r w:rsidRPr="00755185">
        <w:rPr>
          <w:lang w:eastAsia="pl-PL"/>
        </w:rPr>
        <w:t xml:space="preserve">Na inwestycje przeznaczono </w:t>
      </w:r>
      <w:r w:rsidR="000C3396" w:rsidRPr="00755185">
        <w:rPr>
          <w:lang w:eastAsia="pl-PL"/>
        </w:rPr>
        <w:t>2</w:t>
      </w:r>
      <w:r w:rsidR="00755185" w:rsidRPr="00755185">
        <w:rPr>
          <w:lang w:eastAsia="pl-PL"/>
        </w:rPr>
        <w:t>4</w:t>
      </w:r>
      <w:r w:rsidR="000C3396" w:rsidRPr="00755185">
        <w:rPr>
          <w:lang w:eastAsia="pl-PL"/>
        </w:rPr>
        <w:t>,</w:t>
      </w:r>
      <w:r w:rsidR="00755185" w:rsidRPr="00755185">
        <w:rPr>
          <w:lang w:eastAsia="pl-PL"/>
        </w:rPr>
        <w:t>5</w:t>
      </w:r>
      <w:r w:rsidRPr="00755185">
        <w:rPr>
          <w:lang w:eastAsia="pl-PL"/>
        </w:rPr>
        <w:t>% ogółu wydatków, co stanowiło niemal całość wydatków majątkowych. Najwięcej na inwestycje wydano z budżetu województwa (</w:t>
      </w:r>
      <w:r w:rsidR="000C3396" w:rsidRPr="00755185">
        <w:rPr>
          <w:lang w:eastAsia="pl-PL"/>
        </w:rPr>
        <w:t>4</w:t>
      </w:r>
      <w:r w:rsidR="00755185" w:rsidRPr="00755185">
        <w:rPr>
          <w:lang w:eastAsia="pl-PL"/>
        </w:rPr>
        <w:t>3</w:t>
      </w:r>
      <w:r w:rsidR="000C3396" w:rsidRPr="00755185">
        <w:rPr>
          <w:lang w:eastAsia="pl-PL"/>
        </w:rPr>
        <w:t>,</w:t>
      </w:r>
      <w:r w:rsidR="00755185" w:rsidRPr="00755185">
        <w:rPr>
          <w:lang w:eastAsia="pl-PL"/>
        </w:rPr>
        <w:t>8</w:t>
      </w:r>
      <w:r w:rsidRPr="00755185">
        <w:rPr>
          <w:lang w:eastAsia="pl-PL"/>
        </w:rPr>
        <w:t>%), a najmniej z</w:t>
      </w:r>
      <w:r w:rsidR="00B52CE8" w:rsidRPr="00755185">
        <w:rPr>
          <w:lang w:eastAsia="pl-PL"/>
        </w:rPr>
        <w:t> </w:t>
      </w:r>
      <w:r w:rsidRPr="00755185">
        <w:rPr>
          <w:lang w:eastAsia="pl-PL"/>
        </w:rPr>
        <w:t xml:space="preserve">budżetów </w:t>
      </w:r>
      <w:r w:rsidR="00B63918" w:rsidRPr="00755185">
        <w:rPr>
          <w:lang w:eastAsia="pl-PL"/>
        </w:rPr>
        <w:t>miast na prawach powiatu</w:t>
      </w:r>
      <w:r w:rsidRPr="00755185">
        <w:rPr>
          <w:lang w:eastAsia="pl-PL"/>
        </w:rPr>
        <w:t xml:space="preserve"> (1</w:t>
      </w:r>
      <w:r w:rsidR="00755185" w:rsidRPr="00755185">
        <w:rPr>
          <w:lang w:eastAsia="pl-PL"/>
        </w:rPr>
        <w:t>5</w:t>
      </w:r>
      <w:r w:rsidRPr="00755185">
        <w:rPr>
          <w:lang w:eastAsia="pl-PL"/>
        </w:rPr>
        <w:t>,7%).</w:t>
      </w:r>
    </w:p>
    <w:p w14:paraId="798F7F1E" w14:textId="6AA48707" w:rsidR="0012196F" w:rsidRPr="00755185" w:rsidRDefault="00A3314E" w:rsidP="00692C9C">
      <w:pPr>
        <w:spacing w:before="360" w:line="240" w:lineRule="auto"/>
        <w:rPr>
          <w:b/>
          <w:szCs w:val="19"/>
        </w:rPr>
      </w:pPr>
      <w:r w:rsidRPr="00755185">
        <w:rPr>
          <w:b/>
          <w:szCs w:val="19"/>
        </w:rPr>
        <w:t>Tabl</w:t>
      </w:r>
      <w:r w:rsidR="007F4752" w:rsidRPr="00755185">
        <w:rPr>
          <w:b/>
          <w:szCs w:val="19"/>
        </w:rPr>
        <w:t>ica</w:t>
      </w:r>
      <w:r w:rsidRPr="00755185">
        <w:rPr>
          <w:b/>
          <w:szCs w:val="19"/>
        </w:rPr>
        <w:t xml:space="preserve"> 2</w:t>
      </w:r>
      <w:r w:rsidR="00CC28D6" w:rsidRPr="00755185">
        <w:rPr>
          <w:b/>
          <w:szCs w:val="19"/>
        </w:rPr>
        <w:t>.</w:t>
      </w:r>
      <w:r w:rsidR="00CC28D6" w:rsidRPr="00755185">
        <w:rPr>
          <w:szCs w:val="19"/>
          <w:shd w:val="clear" w:color="auto" w:fill="FFFFFF"/>
        </w:rPr>
        <w:t xml:space="preserve"> </w:t>
      </w:r>
      <w:r w:rsidR="00061D5A" w:rsidRPr="00755185">
        <w:rPr>
          <w:b/>
          <w:szCs w:val="19"/>
        </w:rPr>
        <w:t>Wydatki budżetów jednostek samorządu terytorialnego według rodzajów w 20</w:t>
      </w:r>
      <w:r w:rsidR="002A3F11" w:rsidRPr="00755185">
        <w:rPr>
          <w:b/>
          <w:szCs w:val="19"/>
        </w:rPr>
        <w:t>2</w:t>
      </w:r>
      <w:r w:rsidR="00755185" w:rsidRPr="00755185">
        <w:rPr>
          <w:b/>
          <w:szCs w:val="19"/>
        </w:rPr>
        <w:t>5</w:t>
      </w:r>
      <w:r w:rsidR="00061D5A" w:rsidRPr="00755185">
        <w:rPr>
          <w:b/>
          <w:szCs w:val="19"/>
        </w:rPr>
        <w:t xml:space="preserve"> r.</w:t>
      </w:r>
    </w:p>
    <w:tbl>
      <w:tblPr>
        <w:tblStyle w:val="Tabela-Siatka1"/>
        <w:tblpPr w:leftFromText="141" w:rightFromText="141" w:vertAnchor="text" w:horzAnchor="margin" w:tblpY="82"/>
        <w:tblW w:w="5008" w:type="pct"/>
        <w:tblLayout w:type="fixed"/>
        <w:tblCellMar>
          <w:left w:w="68" w:type="dxa"/>
          <w:right w:w="68" w:type="dxa"/>
        </w:tblCellMar>
        <w:tblLook w:val="0420" w:firstRow="1" w:lastRow="0" w:firstColumn="0" w:lastColumn="0" w:noHBand="0" w:noVBand="1"/>
        <w:tblCaption w:val="Tablica 2. Wydatki budżetów jednostek samorządu terytorialnego według rodzajów w 2025 r."/>
        <w:tblDescription w:val="W tabeli przedstawiono wydatki budżetów jednostek samorządu terytorialnego  według wybranych rodzajów wydatków w podziale na jednostki samorządu terytorialnego."/>
      </w:tblPr>
      <w:tblGrid>
        <w:gridCol w:w="2979"/>
        <w:gridCol w:w="1016"/>
        <w:gridCol w:w="1018"/>
        <w:gridCol w:w="1018"/>
        <w:gridCol w:w="1018"/>
        <w:gridCol w:w="1031"/>
      </w:tblGrid>
      <w:tr w:rsidR="00755185" w:rsidRPr="00755185" w14:paraId="513E926A" w14:textId="77777777" w:rsidTr="00590363">
        <w:trPr>
          <w:trHeight w:val="570"/>
          <w:tblHeader/>
        </w:trPr>
        <w:tc>
          <w:tcPr>
            <w:tcW w:w="1843" w:type="pct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10CAD1F" w14:textId="77777777" w:rsidR="004E6F1F" w:rsidRPr="00755185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Wyszczególnienie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E5A3530" w14:textId="77777777" w:rsidR="004E6F1F" w:rsidRPr="00755185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Ogółem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B72B62" w14:textId="77777777" w:rsidR="004E6F1F" w:rsidRPr="00755185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Gminy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F082A3C" w14:textId="77777777" w:rsidR="004E6F1F" w:rsidRPr="00755185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Miasta na prawach powiatu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49459F" w14:textId="77777777" w:rsidR="004E6F1F" w:rsidRPr="00755185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Powiaty</w:t>
            </w: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100A81F" w14:textId="77777777" w:rsidR="004E6F1F" w:rsidRPr="00755185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Województwo</w:t>
            </w:r>
          </w:p>
        </w:tc>
      </w:tr>
      <w:tr w:rsidR="00755185" w:rsidRPr="00755185" w14:paraId="4A637DBA" w14:textId="77777777" w:rsidTr="00590363">
        <w:trPr>
          <w:trHeight w:val="20"/>
          <w:tblHeader/>
        </w:trPr>
        <w:tc>
          <w:tcPr>
            <w:tcW w:w="1843" w:type="pct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883CE96" w14:textId="77777777" w:rsidR="004E6F1F" w:rsidRPr="00755185" w:rsidRDefault="004E6F1F" w:rsidP="00BE79C0">
            <w:pPr>
              <w:pStyle w:val="Brakstyluakapitowego"/>
              <w:spacing w:line="240" w:lineRule="auto"/>
              <w:jc w:val="center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3157" w:type="pct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39947C8" w14:textId="77777777" w:rsidR="004E6F1F" w:rsidRPr="00755185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w m</w:t>
            </w:r>
            <w:r w:rsidR="00D528B5" w:rsidRPr="00755185">
              <w:rPr>
                <w:rFonts w:ascii="Fira Sans" w:hAnsi="Fira Sans"/>
                <w:color w:val="auto"/>
                <w:sz w:val="19"/>
                <w:szCs w:val="19"/>
              </w:rPr>
              <w:t>ln</w:t>
            </w: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 xml:space="preserve"> zł</w:t>
            </w:r>
          </w:p>
        </w:tc>
      </w:tr>
      <w:tr w:rsidR="00755185" w:rsidRPr="00755185" w14:paraId="763FE26D" w14:textId="77777777" w:rsidTr="00D14972">
        <w:tc>
          <w:tcPr>
            <w:tcW w:w="184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65DB19A4" w14:textId="77777777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rPr>
                <w:rFonts w:ascii="Fira Sans" w:hAnsi="Fira Sans"/>
                <w:b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b/>
                <w:color w:val="auto"/>
                <w:sz w:val="19"/>
                <w:szCs w:val="19"/>
              </w:rPr>
              <w:t xml:space="preserve">Ogółem 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17396F3" w14:textId="5C341AB6" w:rsidR="00755185" w:rsidRPr="00940A80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b/>
                <w:bCs/>
                <w:color w:val="auto"/>
                <w:sz w:val="19"/>
                <w:szCs w:val="19"/>
              </w:rPr>
            </w:pPr>
            <w:r w:rsidRPr="00940A80">
              <w:rPr>
                <w:rFonts w:ascii="Fira Sans" w:hAnsi="Fira Sans"/>
                <w:b/>
                <w:bCs/>
                <w:color w:val="auto"/>
                <w:sz w:val="19"/>
                <w:szCs w:val="19"/>
              </w:rPr>
              <w:t>25 330,3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A72B11B" w14:textId="1B22E341" w:rsidR="00755185" w:rsidRPr="00940A80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b/>
                <w:bCs/>
                <w:color w:val="auto"/>
                <w:sz w:val="19"/>
                <w:szCs w:val="19"/>
              </w:rPr>
            </w:pPr>
            <w:r w:rsidRPr="00940A80">
              <w:rPr>
                <w:rFonts w:ascii="Fira Sans" w:hAnsi="Fira Sans"/>
                <w:b/>
                <w:bCs/>
                <w:color w:val="auto"/>
                <w:sz w:val="19"/>
                <w:szCs w:val="19"/>
              </w:rPr>
              <w:t>14 694,9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D0147ED" w14:textId="32B5E0C8" w:rsidR="00755185" w:rsidRPr="00940A80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b/>
                <w:bCs/>
                <w:color w:val="auto"/>
                <w:sz w:val="19"/>
                <w:szCs w:val="19"/>
              </w:rPr>
            </w:pPr>
            <w:r w:rsidRPr="00940A80">
              <w:rPr>
                <w:rFonts w:ascii="Fira Sans" w:hAnsi="Fira Sans"/>
                <w:b/>
                <w:bCs/>
                <w:color w:val="auto"/>
                <w:sz w:val="19"/>
                <w:szCs w:val="19"/>
              </w:rPr>
              <w:t>4 456,7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531373F" w14:textId="37EF86B8" w:rsidR="00755185" w:rsidRPr="00940A80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b/>
                <w:bCs/>
                <w:color w:val="auto"/>
                <w:sz w:val="19"/>
                <w:szCs w:val="19"/>
              </w:rPr>
            </w:pPr>
            <w:r w:rsidRPr="00940A80">
              <w:rPr>
                <w:rFonts w:ascii="Fira Sans" w:hAnsi="Fira Sans"/>
                <w:b/>
                <w:bCs/>
                <w:color w:val="auto"/>
                <w:sz w:val="19"/>
                <w:szCs w:val="19"/>
              </w:rPr>
              <w:t>3 991,9</w:t>
            </w: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C215829" w14:textId="7462141B" w:rsidR="00755185" w:rsidRPr="00940A80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b/>
                <w:bCs/>
                <w:color w:val="auto"/>
                <w:sz w:val="19"/>
                <w:szCs w:val="19"/>
              </w:rPr>
            </w:pPr>
            <w:r w:rsidRPr="00940A80">
              <w:rPr>
                <w:rFonts w:ascii="Fira Sans" w:hAnsi="Fira Sans"/>
                <w:b/>
                <w:bCs/>
                <w:color w:val="auto"/>
                <w:sz w:val="19"/>
                <w:szCs w:val="19"/>
              </w:rPr>
              <w:t>2 186,8</w:t>
            </w:r>
          </w:p>
        </w:tc>
      </w:tr>
      <w:tr w:rsidR="00755185" w:rsidRPr="00755185" w14:paraId="1DBA43FB" w14:textId="77777777" w:rsidTr="00D14972">
        <w:tc>
          <w:tcPr>
            <w:tcW w:w="184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0BDE5F05" w14:textId="77777777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 xml:space="preserve">Wydatki bieżące 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CEFFA30" w14:textId="55F1A19D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18 959,2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D5DE631" w14:textId="247500AB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11 038,1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654CF3A" w14:textId="067D2337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3 734,9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9EAD5A" w14:textId="7B10021A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2 980,9</w:t>
            </w: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86D21E6" w14:textId="71AA4F69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1 205,2</w:t>
            </w:r>
          </w:p>
        </w:tc>
      </w:tr>
      <w:tr w:rsidR="00755185" w:rsidRPr="00755185" w14:paraId="6666E261" w14:textId="77777777" w:rsidTr="00D14972">
        <w:tc>
          <w:tcPr>
            <w:tcW w:w="184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0DCEBC58" w14:textId="77777777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dotacje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F1C2C5F" w14:textId="31D1FAA6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2 381,6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6DF1F64" w14:textId="37A7619C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1 099,5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8C401DD" w14:textId="75D4A644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538,1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2886083" w14:textId="79FB7B28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263,7</w:t>
            </w: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54EB6AA3" w14:textId="3FB0A27F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480,3</w:t>
            </w:r>
          </w:p>
        </w:tc>
      </w:tr>
      <w:tr w:rsidR="00755185" w:rsidRPr="00755185" w14:paraId="5EB4EE0B" w14:textId="77777777" w:rsidTr="00D14972">
        <w:tc>
          <w:tcPr>
            <w:tcW w:w="184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1407840C" w14:textId="77777777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 xml:space="preserve">świadczenia na rzecz osób fizycznych 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F618DE8" w14:textId="5F897A62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1 817,0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C8DFD68" w14:textId="2B586E12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1 498,3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E3F6FFF" w14:textId="1DDEEBC0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229,1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2B87515" w14:textId="0C06E81D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72,8</w:t>
            </w: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970929A" w14:textId="00035F54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16,7</w:t>
            </w:r>
          </w:p>
        </w:tc>
      </w:tr>
      <w:tr w:rsidR="00755185" w:rsidRPr="00755185" w14:paraId="6EC9B7E3" w14:textId="77777777" w:rsidTr="00D14972">
        <w:tc>
          <w:tcPr>
            <w:tcW w:w="184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5E1CFC81" w14:textId="77777777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wydatki bieżące jednostek budżetowych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90FB8E8" w14:textId="3828F7C4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14 444,8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B35602B" w14:textId="7A837E8E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8 268,6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9B71AD4" w14:textId="09BC9E32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2 850,3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08CFC40" w14:textId="302DA7AB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2 623,8</w:t>
            </w: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5BB5F6CB" w14:textId="5D3DB785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702,1</w:t>
            </w:r>
          </w:p>
        </w:tc>
      </w:tr>
      <w:tr w:rsidR="00755185" w:rsidRPr="00755185" w14:paraId="38F9F398" w14:textId="77777777" w:rsidTr="00D14972">
        <w:tc>
          <w:tcPr>
            <w:tcW w:w="184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4BA0801E" w14:textId="77777777" w:rsidR="00755185" w:rsidRPr="00755185" w:rsidRDefault="00755185" w:rsidP="00755185">
            <w:pPr>
              <w:pStyle w:val="tekstwtabeli"/>
              <w:spacing w:before="60" w:after="60" w:line="240" w:lineRule="auto"/>
              <w:ind w:left="487" w:hanging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w tym: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75FD417" w14:textId="77777777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2586459" w14:textId="77777777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40E9D0B" w14:textId="77777777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FABB2B8" w14:textId="77777777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8F42346" w14:textId="77777777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</w:tr>
      <w:tr w:rsidR="00755185" w:rsidRPr="00755185" w14:paraId="7E93EB2E" w14:textId="77777777" w:rsidTr="00D14972">
        <w:tc>
          <w:tcPr>
            <w:tcW w:w="184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6802ECC7" w14:textId="77777777" w:rsidR="00755185" w:rsidRPr="00755185" w:rsidRDefault="00755185" w:rsidP="00755185">
            <w:pPr>
              <w:pStyle w:val="tekstwtabeli"/>
              <w:spacing w:before="60" w:after="60" w:line="240" w:lineRule="auto"/>
              <w:ind w:left="739" w:hanging="11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 xml:space="preserve">wynagrodzenia 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34270F9" w14:textId="16B5DED7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8 212,9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6F4E2C4" w14:textId="219AFB82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4 564,7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BAC38AA" w14:textId="240D93E5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1 589,7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906CC31" w14:textId="62860749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1 754,8</w:t>
            </w: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4D44626" w14:textId="29D05AC3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303,7</w:t>
            </w:r>
          </w:p>
        </w:tc>
      </w:tr>
      <w:tr w:rsidR="00755185" w:rsidRPr="00755185" w14:paraId="457BC173" w14:textId="77777777" w:rsidTr="00D14972">
        <w:tc>
          <w:tcPr>
            <w:tcW w:w="184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0BB23994" w14:textId="77777777" w:rsidR="00755185" w:rsidRPr="00755185" w:rsidRDefault="00755185" w:rsidP="00755185">
            <w:pPr>
              <w:pStyle w:val="tekstwtabeli"/>
              <w:spacing w:before="60" w:after="60" w:line="240" w:lineRule="auto"/>
              <w:ind w:left="739" w:hanging="11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 xml:space="preserve">zakup materiałów i usług 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F578B9A" w14:textId="5A32A044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3 861,1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C936C8F" w14:textId="51AF6FAF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2 289,5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EB88D14" w14:textId="630577AF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832,0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9091E18" w14:textId="63CD69D6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476,0</w:t>
            </w: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DD452DD" w14:textId="5A6231D9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263,6</w:t>
            </w:r>
          </w:p>
        </w:tc>
      </w:tr>
      <w:tr w:rsidR="00755185" w:rsidRPr="00755185" w14:paraId="4A71E5B9" w14:textId="77777777" w:rsidTr="00D14972">
        <w:tc>
          <w:tcPr>
            <w:tcW w:w="184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37B93876" w14:textId="77777777" w:rsidR="00755185" w:rsidRPr="00755185" w:rsidRDefault="00755185" w:rsidP="00755185">
            <w:pPr>
              <w:pStyle w:val="tekstwtabeli"/>
              <w:spacing w:before="60" w:after="60" w:line="240" w:lineRule="auto"/>
              <w:ind w:left="739" w:hanging="525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 xml:space="preserve">na obsługę długu publicznego 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7B7DEFB" w14:textId="041F3C62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315,8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3F23466" w14:textId="3D5C3A51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171,8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DD11881" w14:textId="1636108B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117,4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9A5D279" w14:textId="3325532D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20,6</w:t>
            </w: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9883BFC" w14:textId="39F4C568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6,1</w:t>
            </w:r>
          </w:p>
        </w:tc>
      </w:tr>
      <w:tr w:rsidR="00755185" w:rsidRPr="00755185" w14:paraId="680AF1F2" w14:textId="77777777" w:rsidTr="00D14972">
        <w:tc>
          <w:tcPr>
            <w:tcW w:w="184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0E86C65F" w14:textId="77777777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 xml:space="preserve">Wydatki majątkowe 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374EE05" w14:textId="633B3973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6 371,1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DC28E9" w14:textId="525C7506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3 656,7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41A261E" w14:textId="13A0785F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721,8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A3544EF" w14:textId="4AD27640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1 011,0</w:t>
            </w: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58A25E5D" w14:textId="5D1FE5AD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981,6</w:t>
            </w:r>
          </w:p>
        </w:tc>
      </w:tr>
      <w:tr w:rsidR="00755185" w:rsidRPr="00755185" w14:paraId="49AE2626" w14:textId="77777777" w:rsidTr="00D14972">
        <w:tc>
          <w:tcPr>
            <w:tcW w:w="1843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</w:tcPr>
          <w:p w14:paraId="06F0BACB" w14:textId="77777777" w:rsidR="00755185" w:rsidRPr="00755185" w:rsidRDefault="00755185" w:rsidP="00755185">
            <w:pPr>
              <w:pStyle w:val="tekstwtabeli"/>
              <w:spacing w:before="60" w:after="60" w:line="240" w:lineRule="auto"/>
              <w:ind w:left="0" w:firstLine="176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 xml:space="preserve">w tym inwestycyjne </w:t>
            </w:r>
          </w:p>
        </w:tc>
        <w:tc>
          <w:tcPr>
            <w:tcW w:w="629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5C3AA41C" w14:textId="7217EE6E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6 211,3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50B6A003" w14:textId="400248F6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3 545,9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92564C4" w14:textId="101602D6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697,9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A97663A" w14:textId="070F6353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1 009,5</w:t>
            </w:r>
          </w:p>
        </w:tc>
        <w:tc>
          <w:tcPr>
            <w:tcW w:w="638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1D39B3A9" w14:textId="7DA62108" w:rsidR="00755185" w:rsidRPr="00755185" w:rsidRDefault="00755185" w:rsidP="00755185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55185">
              <w:rPr>
                <w:rFonts w:ascii="Fira Sans" w:hAnsi="Fira Sans"/>
                <w:color w:val="auto"/>
                <w:sz w:val="19"/>
                <w:szCs w:val="19"/>
              </w:rPr>
              <w:t>957,9</w:t>
            </w:r>
          </w:p>
        </w:tc>
      </w:tr>
    </w:tbl>
    <w:p w14:paraId="50CC3AA7" w14:textId="1411DBB6" w:rsidR="008E022C" w:rsidRPr="009650A6" w:rsidRDefault="008E022C" w:rsidP="008435DD">
      <w:pPr>
        <w:spacing w:before="360" w:line="240" w:lineRule="auto"/>
        <w:ind w:left="851" w:hanging="851"/>
        <w:rPr>
          <w:rFonts w:eastAsia="Times New Roman" w:cs="Times New Roman"/>
          <w:b/>
          <w:bCs/>
          <w:szCs w:val="19"/>
          <w:lang w:eastAsia="pl-PL"/>
        </w:rPr>
      </w:pPr>
      <w:r w:rsidRPr="009650A6">
        <w:rPr>
          <w:b/>
          <w:szCs w:val="19"/>
        </w:rPr>
        <w:lastRenderedPageBreak/>
        <w:t>Wykres 3.</w:t>
      </w:r>
      <w:r w:rsidR="005151C6" w:rsidRPr="009650A6">
        <w:rPr>
          <w:b/>
          <w:szCs w:val="19"/>
        </w:rPr>
        <w:t xml:space="preserve"> </w:t>
      </w:r>
      <w:r w:rsidR="00842C6E">
        <w:rPr>
          <w:b/>
          <w:szCs w:val="19"/>
        </w:rPr>
        <w:t>Struktura w</w:t>
      </w:r>
      <w:r w:rsidR="00440822" w:rsidRPr="009650A6">
        <w:rPr>
          <w:rFonts w:eastAsia="Times New Roman" w:cs="Times New Roman"/>
          <w:b/>
          <w:bCs/>
          <w:szCs w:val="19"/>
          <w:lang w:eastAsia="pl-PL"/>
        </w:rPr>
        <w:t>ydatk</w:t>
      </w:r>
      <w:r w:rsidR="00842C6E">
        <w:rPr>
          <w:rFonts w:eastAsia="Times New Roman" w:cs="Times New Roman"/>
          <w:b/>
          <w:bCs/>
          <w:szCs w:val="19"/>
          <w:lang w:eastAsia="pl-PL"/>
        </w:rPr>
        <w:t>ów</w:t>
      </w:r>
      <w:r w:rsidRPr="009650A6">
        <w:rPr>
          <w:rFonts w:eastAsia="Times New Roman" w:cs="Times New Roman"/>
          <w:b/>
          <w:bCs/>
          <w:szCs w:val="19"/>
          <w:lang w:eastAsia="pl-PL"/>
        </w:rPr>
        <w:t xml:space="preserve"> budżetów jednostek samorządu terytorialnego według działów </w:t>
      </w:r>
      <w:r w:rsidR="00CA4D88">
        <w:rPr>
          <w:rFonts w:eastAsia="Times New Roman" w:cs="Times New Roman"/>
          <w:b/>
          <w:bCs/>
          <w:szCs w:val="19"/>
          <w:lang w:eastAsia="pl-PL"/>
        </w:rPr>
        <w:t xml:space="preserve">klasyfikacji budżetowej </w:t>
      </w:r>
      <w:r w:rsidRPr="009650A6">
        <w:rPr>
          <w:rFonts w:eastAsia="Times New Roman" w:cs="Times New Roman"/>
          <w:b/>
          <w:bCs/>
          <w:szCs w:val="19"/>
          <w:lang w:eastAsia="pl-PL"/>
        </w:rPr>
        <w:t>w</w:t>
      </w:r>
      <w:r w:rsidR="005151C6" w:rsidRPr="009650A6">
        <w:rPr>
          <w:rFonts w:eastAsia="Times New Roman" w:cs="Times New Roman"/>
          <w:b/>
          <w:bCs/>
          <w:szCs w:val="19"/>
          <w:lang w:eastAsia="pl-PL"/>
        </w:rPr>
        <w:t> </w:t>
      </w:r>
      <w:r w:rsidRPr="009650A6">
        <w:rPr>
          <w:rFonts w:eastAsia="Times New Roman" w:cs="Times New Roman"/>
          <w:b/>
          <w:bCs/>
          <w:szCs w:val="19"/>
          <w:lang w:eastAsia="pl-PL"/>
        </w:rPr>
        <w:t>20</w:t>
      </w:r>
      <w:r w:rsidR="004D297D" w:rsidRPr="009650A6">
        <w:rPr>
          <w:rFonts w:eastAsia="Times New Roman" w:cs="Times New Roman"/>
          <w:b/>
          <w:bCs/>
          <w:szCs w:val="19"/>
          <w:lang w:eastAsia="pl-PL"/>
        </w:rPr>
        <w:t>2</w:t>
      </w:r>
      <w:r w:rsidR="009650A6" w:rsidRPr="009650A6">
        <w:rPr>
          <w:rFonts w:eastAsia="Times New Roman" w:cs="Times New Roman"/>
          <w:b/>
          <w:bCs/>
          <w:szCs w:val="19"/>
          <w:lang w:eastAsia="pl-PL"/>
        </w:rPr>
        <w:t>5</w:t>
      </w:r>
      <w:r w:rsidR="00C61DF6" w:rsidRPr="009650A6">
        <w:rPr>
          <w:rFonts w:eastAsia="Times New Roman" w:cs="Times New Roman"/>
          <w:b/>
          <w:bCs/>
          <w:szCs w:val="19"/>
          <w:lang w:eastAsia="pl-PL"/>
        </w:rPr>
        <w:t xml:space="preserve"> </w:t>
      </w:r>
      <w:r w:rsidRPr="009650A6">
        <w:rPr>
          <w:rFonts w:eastAsia="Times New Roman" w:cs="Times New Roman"/>
          <w:b/>
          <w:bCs/>
          <w:szCs w:val="19"/>
          <w:lang w:eastAsia="pl-PL"/>
        </w:rPr>
        <w:t>r.</w:t>
      </w:r>
    </w:p>
    <w:p w14:paraId="378F6225" w14:textId="0C269B54" w:rsidR="00F8488A" w:rsidRDefault="002E5D39" w:rsidP="00F8488A">
      <w:pPr>
        <w:rPr>
          <w:lang w:eastAsia="pl-PL"/>
        </w:rPr>
      </w:pPr>
      <w:r w:rsidRPr="002236E9">
        <w:rPr>
          <w:noProof/>
        </w:rPr>
        <mc:AlternateContent>
          <mc:Choice Requires="wps">
            <w:drawing>
              <wp:anchor distT="45720" distB="45720" distL="114300" distR="114300" simplePos="0" relativeHeight="251777024" behindDoc="1" locked="0" layoutInCell="1" allowOverlap="1" wp14:anchorId="7F691425" wp14:editId="614248DD">
                <wp:simplePos x="0" y="0"/>
                <wp:positionH relativeFrom="column">
                  <wp:posOffset>5320030</wp:posOffset>
                </wp:positionH>
                <wp:positionV relativeFrom="paragraph">
                  <wp:posOffset>2454275</wp:posOffset>
                </wp:positionV>
                <wp:extent cx="1725295" cy="1205230"/>
                <wp:effectExtent l="0" t="0" r="0" b="0"/>
                <wp:wrapTight wrapText="bothSides">
                  <wp:wrapPolygon edited="0">
                    <wp:start x="715" y="0"/>
                    <wp:lineTo x="715" y="21168"/>
                    <wp:lineTo x="20749" y="21168"/>
                    <wp:lineTo x="20749" y="0"/>
                    <wp:lineTo x="715" y="0"/>
                  </wp:wrapPolygon>
                </wp:wrapTight>
                <wp:docPr id="21" name="Pole tekstowe 12" descr="W wydatkach bieżących jednostek samorządu terytorialnego najwięcej środków przeznaczono na wynagrod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05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232C2" w14:textId="1E35869E" w:rsidR="002E5D39" w:rsidRPr="0078282C" w:rsidRDefault="009E49B0" w:rsidP="002E5D39">
                            <w:pPr>
                              <w:spacing w:after="0" w:line="240" w:lineRule="exact"/>
                              <w:ind w:left="-57" w:right="-57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9E49B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Samorządy najwięcej środków przeznaczyły na oświatę i wychowanie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 następnie na transport i łączność oraz administrację publiczną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91425" id="_x0000_s1032" type="#_x0000_t202" alt="W wydatkach bieżących jednostek samorządu terytorialnego najwięcej środków przeznaczono na wynagrodzenia" style="position:absolute;margin-left:418.9pt;margin-top:193.25pt;width:135.85pt;height:94.9pt;z-index:-25153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" filled="f" stroked="f">
                <v:textbox>
                  <w:txbxContent>
                    <w:p w14:paraId="0B9232C2" w14:textId="1E35869E" w:rsidR="002E5D39" w:rsidRPr="0078282C" w:rsidRDefault="009E49B0" w:rsidP="002E5D39">
                      <w:pPr>
                        <w:spacing w:after="0" w:line="240" w:lineRule="exact"/>
                        <w:ind w:left="-57" w:right="-57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9E49B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Samorządy najwięcej środków przeznaczyły na oświatę i wychowanie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 następnie na transport i łączność oraz administrację publiczną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F4CDF">
        <w:rPr>
          <w:noProof/>
          <w:lang w:eastAsia="pl-PL"/>
        </w:rPr>
        <w:drawing>
          <wp:inline distT="0" distB="0" distL="0" distR="0" wp14:anchorId="57EE8C66" wp14:editId="20B6BAD9">
            <wp:extent cx="5047615" cy="2573020"/>
            <wp:effectExtent l="0" t="0" r="635" b="0"/>
            <wp:docPr id="2" name="Obraz 2" descr="Wykres kolumnowy. Struktura wydatków według jednostek samorządu terytorialnego w 2025 r. oraz działów klasyfikacji budżetowej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Wykres kolumnowy. Struktura wydatków według jednostek samorządu terytorialnego w 2025 r. oraz działów klasyfikacji budżetowej. Dane do wykresu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57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8488A" w:rsidRPr="009650A6">
        <w:rPr>
          <w:lang w:eastAsia="pl-PL"/>
        </w:rPr>
        <w:t>W strukturze wydatków jednostek samorządu terytorialnego według działów klasyfikacji budżetowej w 2025 r. największą pozycję stanowiły wydatki na „Oświatę i wychowanie”, które wyniosły blisko 8,7 mld zł</w:t>
      </w:r>
      <w:r w:rsidR="00F8488A">
        <w:rPr>
          <w:lang w:eastAsia="pl-PL"/>
        </w:rPr>
        <w:t xml:space="preserve"> (</w:t>
      </w:r>
      <w:r w:rsidR="00F8488A" w:rsidRPr="009650A6">
        <w:rPr>
          <w:lang w:eastAsia="pl-PL"/>
        </w:rPr>
        <w:t>tj. 34,3% ogółu wydatków</w:t>
      </w:r>
      <w:r w:rsidR="00F8488A">
        <w:rPr>
          <w:lang w:eastAsia="pl-PL"/>
        </w:rPr>
        <w:t>)</w:t>
      </w:r>
      <w:r w:rsidR="00F8488A" w:rsidRPr="009650A6">
        <w:rPr>
          <w:lang w:eastAsia="pl-PL"/>
        </w:rPr>
        <w:t xml:space="preserve">. Najwyższy udział wydatków na „Oświatę i wychowanie” odnotowano w budżetach miast na prawach powiatu (40,6%), a najmniejszy w budżecie województwa (8,8%). </w:t>
      </w:r>
      <w:r w:rsidR="00F8488A" w:rsidRPr="001003B4">
        <w:rPr>
          <w:lang w:eastAsia="pl-PL"/>
        </w:rPr>
        <w:t>Wydatki na „Transport i łączność” wyniosły 3,4 mld zł, co stanowiło 13,4% ogółu wydatków, w tym największy ich udział odnotowano w budżecie województwa – 51,3%, a najmniejszy w budżetach gmin – 7,9%. Istotną pozycję w wydatkach jednostek samorządu terytorialnego zajmuje dział „Administracja publiczna”. Łączna kwota wydatków w tym dziale wyniosła 2,5 mld zł, co stanowiło 9,7% ogółu wydatków. Największy ich udział odnotowano w budżecie województwa (12,1%), a najmniejszy w budżetach miast na prawach powiatu (6,6%).</w:t>
      </w:r>
    </w:p>
    <w:p w14:paraId="6137A049" w14:textId="77777777" w:rsidR="00F8488A" w:rsidRPr="007C67A3" w:rsidRDefault="00F8488A" w:rsidP="00F8488A">
      <w:pPr>
        <w:spacing w:before="360" w:line="240" w:lineRule="auto"/>
        <w:rPr>
          <w:rFonts w:eastAsia="Times New Roman" w:cs="Times New Roman"/>
          <w:b/>
          <w:bCs/>
          <w:szCs w:val="19"/>
          <w:lang w:eastAsia="pl-PL"/>
        </w:rPr>
      </w:pPr>
      <w:r w:rsidRPr="007C67A3">
        <w:rPr>
          <w:b/>
          <w:szCs w:val="19"/>
        </w:rPr>
        <w:t>Mapa 2.</w:t>
      </w:r>
      <w:r w:rsidRPr="007C67A3">
        <w:rPr>
          <w:szCs w:val="19"/>
          <w:shd w:val="clear" w:color="auto" w:fill="FFFFFF"/>
        </w:rPr>
        <w:t xml:space="preserve"> </w:t>
      </w:r>
      <w:r w:rsidRPr="007C67A3">
        <w:rPr>
          <w:rFonts w:eastAsia="Times New Roman" w:cs="Times New Roman"/>
          <w:b/>
          <w:bCs/>
          <w:szCs w:val="19"/>
          <w:lang w:eastAsia="pl-PL"/>
        </w:rPr>
        <w:t>Wydatki budżetów gmin i miast na prawach powiatu na 1 mieszkańca w 2025 r.</w:t>
      </w:r>
    </w:p>
    <w:p w14:paraId="40B2ECDE" w14:textId="17234D40" w:rsidR="00F8488A" w:rsidRDefault="006A03BE">
      <w:pPr>
        <w:spacing w:before="0" w:after="160" w:line="259" w:lineRule="auto"/>
        <w:rPr>
          <w:lang w:eastAsia="pl-PL"/>
        </w:rPr>
      </w:pPr>
      <w:r>
        <w:rPr>
          <w:noProof/>
          <w:lang w:eastAsia="pl-PL"/>
        </w:rPr>
        <w:drawing>
          <wp:inline distT="0" distB="0" distL="0" distR="0" wp14:anchorId="4057545C" wp14:editId="00B0D66F">
            <wp:extent cx="4742698" cy="4197105"/>
            <wp:effectExtent l="0" t="0" r="1270" b="0"/>
            <wp:docPr id="8" name="Obraz 8" descr="Mapa województwa podkarpackiego przedstawiająca zróżnicowanie wydatków budżetów gmin i miast na prawach powiatu na 1 mieszkańca w 2025 r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8" descr="Mapa województwa podkarpackiego przedstawiająca zróżnicowanie wydatków budżetów gmin i miast na prawach powiatu na 1 mieszkańca w 2025 r. Dane do mapy dostępne w załączonym pliku Excel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2698" cy="419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488A">
        <w:rPr>
          <w:lang w:eastAsia="pl-PL"/>
        </w:rPr>
        <w:br w:type="page"/>
      </w:r>
    </w:p>
    <w:p w14:paraId="2E4AD884" w14:textId="5856A37D" w:rsidR="006A03BE" w:rsidRDefault="00053F77" w:rsidP="00F8488A">
      <w:pPr>
        <w:rPr>
          <w:lang w:eastAsia="pl-PL"/>
        </w:rPr>
      </w:pPr>
      <w:r w:rsidRPr="00F8488A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anchorId="1E8B6CBA" wp14:editId="2A2FD716">
                <wp:simplePos x="0" y="0"/>
                <wp:positionH relativeFrom="column">
                  <wp:posOffset>5320665</wp:posOffset>
                </wp:positionH>
                <wp:positionV relativeFrom="paragraph">
                  <wp:posOffset>254635</wp:posOffset>
                </wp:positionV>
                <wp:extent cx="1725295" cy="981710"/>
                <wp:effectExtent l="0" t="0" r="0" b="0"/>
                <wp:wrapTight wrapText="bothSides">
                  <wp:wrapPolygon edited="0">
                    <wp:start x="715" y="0"/>
                    <wp:lineTo x="715" y="20957"/>
                    <wp:lineTo x="20749" y="20957"/>
                    <wp:lineTo x="20749" y="0"/>
                    <wp:lineTo x="715" y="0"/>
                  </wp:wrapPolygon>
                </wp:wrapTight>
                <wp:docPr id="13" name="Pole tekstowe 6" descr="Najwyższe wydatki w przeliczeniu na 1 mieszkańca notowano w budżetach miast na prawach powiat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1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1C6B4" w14:textId="52451966" w:rsidR="00C91541" w:rsidRPr="0078282C" w:rsidRDefault="0000474A" w:rsidP="00053F77">
                            <w:pPr>
                              <w:spacing w:before="0" w:after="0" w:line="240" w:lineRule="exact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78282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Najwyższe </w:t>
                            </w:r>
                            <w:r w:rsidR="008409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średnie </w:t>
                            </w:r>
                            <w:r w:rsidRPr="0078282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wydatki w</w:t>
                            </w:r>
                            <w:r w:rsidR="008409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 w:rsidRPr="0078282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przeliczeniu na 1 mieszkańca notowano w budżetach miast na prawach powiatu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B6CBA" id="Pole tekstowe 6" o:spid="_x0000_s1033" type="#_x0000_t202" alt="Najwyższe wydatki w przeliczeniu na 1 mieszkańca notowano w budżetach miast na prawach powiatu." style="position:absolute;margin-left:418.95pt;margin-top:20.05pt;width:135.85pt;height:77.3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" filled="f" stroked="f">
                <v:textbox>
                  <w:txbxContent>
                    <w:p w14:paraId="0A91C6B4" w14:textId="52451966" w:rsidR="00C91541" w:rsidRPr="0078282C" w:rsidRDefault="0000474A" w:rsidP="00053F77">
                      <w:pPr>
                        <w:spacing w:before="0" w:after="0" w:line="240" w:lineRule="exact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78282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Najwyższe </w:t>
                      </w:r>
                      <w:r w:rsidR="008409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średnie </w:t>
                      </w:r>
                      <w:r w:rsidRPr="0078282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wydatki w</w:t>
                      </w:r>
                      <w:r w:rsidR="008409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 w:rsidRPr="0078282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przeliczeniu na 1 mieszkańca notowano w budżetach miast na prawach powiatu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835C510" w14:textId="1CA746DF" w:rsidR="005E1A64" w:rsidRPr="00E42107" w:rsidRDefault="005E1A64" w:rsidP="00F8488A">
      <w:pPr>
        <w:rPr>
          <w:lang w:eastAsia="pl-PL"/>
        </w:rPr>
      </w:pPr>
      <w:r w:rsidRPr="00E42107">
        <w:rPr>
          <w:lang w:eastAsia="pl-PL"/>
        </w:rPr>
        <w:t>W 20</w:t>
      </w:r>
      <w:r w:rsidR="000C100D" w:rsidRPr="00E42107">
        <w:rPr>
          <w:lang w:eastAsia="pl-PL"/>
        </w:rPr>
        <w:t>2</w:t>
      </w:r>
      <w:r w:rsidR="00983F7B" w:rsidRPr="00E42107">
        <w:rPr>
          <w:lang w:eastAsia="pl-PL"/>
        </w:rPr>
        <w:t>5</w:t>
      </w:r>
      <w:r w:rsidRPr="00E42107">
        <w:rPr>
          <w:lang w:eastAsia="pl-PL"/>
        </w:rPr>
        <w:t xml:space="preserve"> r. wydatki gmin w przeliczeniu na 1 mieszkańca wyniosły przeciętnie </w:t>
      </w:r>
      <w:r w:rsidR="00983F7B" w:rsidRPr="00E42107">
        <w:rPr>
          <w:lang w:eastAsia="pl-PL"/>
        </w:rPr>
        <w:t>8</w:t>
      </w:r>
      <w:r w:rsidR="00E61BDB" w:rsidRPr="00E42107">
        <w:rPr>
          <w:lang w:eastAsia="pl-PL"/>
        </w:rPr>
        <w:t> </w:t>
      </w:r>
      <w:r w:rsidR="00983F7B" w:rsidRPr="00E42107">
        <w:rPr>
          <w:lang w:eastAsia="pl-PL"/>
        </w:rPr>
        <w:t>55</w:t>
      </w:r>
      <w:r w:rsidR="00F7700D">
        <w:rPr>
          <w:lang w:eastAsia="pl-PL"/>
        </w:rPr>
        <w:t>3</w:t>
      </w:r>
      <w:r w:rsidRPr="00E42107">
        <w:rPr>
          <w:lang w:eastAsia="pl-PL"/>
        </w:rPr>
        <w:t xml:space="preserve"> zł, </w:t>
      </w:r>
      <w:r w:rsidR="00444BFC" w:rsidRPr="00E42107">
        <w:rPr>
          <w:lang w:eastAsia="pl-PL"/>
        </w:rPr>
        <w:t>w tym</w:t>
      </w:r>
      <w:r w:rsidRPr="00E42107">
        <w:rPr>
          <w:lang w:eastAsia="pl-PL"/>
        </w:rPr>
        <w:t xml:space="preserve"> najwyższe wydatki odnotowano w gmin</w:t>
      </w:r>
      <w:r w:rsidR="00133583" w:rsidRPr="00E42107">
        <w:rPr>
          <w:lang w:eastAsia="pl-PL"/>
        </w:rPr>
        <w:t>ie</w:t>
      </w:r>
      <w:r w:rsidRPr="00E42107">
        <w:rPr>
          <w:lang w:eastAsia="pl-PL"/>
        </w:rPr>
        <w:t xml:space="preserve"> </w:t>
      </w:r>
      <w:r w:rsidR="00983F7B" w:rsidRPr="00E42107">
        <w:rPr>
          <w:lang w:eastAsia="pl-PL"/>
        </w:rPr>
        <w:t>Solina</w:t>
      </w:r>
      <w:r w:rsidR="00904B35" w:rsidRPr="00E42107">
        <w:rPr>
          <w:lang w:eastAsia="pl-PL"/>
        </w:rPr>
        <w:t xml:space="preserve"> </w:t>
      </w:r>
      <w:r w:rsidR="00B61474" w:rsidRPr="00E42107">
        <w:rPr>
          <w:lang w:eastAsia="pl-PL"/>
        </w:rPr>
        <w:t>(</w:t>
      </w:r>
      <w:r w:rsidR="00904B35" w:rsidRPr="00E42107">
        <w:rPr>
          <w:lang w:eastAsia="pl-PL"/>
        </w:rPr>
        <w:t>1</w:t>
      </w:r>
      <w:r w:rsidR="00983F7B" w:rsidRPr="00E42107">
        <w:rPr>
          <w:lang w:eastAsia="pl-PL"/>
        </w:rPr>
        <w:t>7</w:t>
      </w:r>
      <w:r w:rsidR="007B61C5" w:rsidRPr="00E42107">
        <w:rPr>
          <w:lang w:eastAsia="pl-PL"/>
        </w:rPr>
        <w:t> </w:t>
      </w:r>
      <w:r w:rsidR="00983F7B" w:rsidRPr="00E42107">
        <w:rPr>
          <w:lang w:eastAsia="pl-PL"/>
        </w:rPr>
        <w:t>246</w:t>
      </w:r>
      <w:r w:rsidR="00B61474" w:rsidRPr="00E42107">
        <w:rPr>
          <w:lang w:eastAsia="pl-PL"/>
        </w:rPr>
        <w:t xml:space="preserve"> zł)</w:t>
      </w:r>
      <w:r w:rsidR="00133583" w:rsidRPr="00E42107">
        <w:rPr>
          <w:lang w:eastAsia="pl-PL"/>
        </w:rPr>
        <w:t xml:space="preserve">, </w:t>
      </w:r>
      <w:r w:rsidR="007B61C5" w:rsidRPr="00E42107">
        <w:rPr>
          <w:lang w:eastAsia="pl-PL"/>
        </w:rPr>
        <w:t xml:space="preserve">następnie w gminach </w:t>
      </w:r>
      <w:r w:rsidR="00983F7B" w:rsidRPr="00E42107">
        <w:rPr>
          <w:lang w:eastAsia="pl-PL"/>
        </w:rPr>
        <w:t>Tyrawa Wołoska</w:t>
      </w:r>
      <w:r w:rsidR="00904B35" w:rsidRPr="00E42107">
        <w:rPr>
          <w:lang w:eastAsia="pl-PL"/>
        </w:rPr>
        <w:t xml:space="preserve"> </w:t>
      </w:r>
      <w:r w:rsidR="007B61C5" w:rsidRPr="00E42107">
        <w:rPr>
          <w:lang w:eastAsia="pl-PL"/>
        </w:rPr>
        <w:t>(</w:t>
      </w:r>
      <w:r w:rsidR="00E61BDB" w:rsidRPr="00E42107">
        <w:rPr>
          <w:lang w:eastAsia="pl-PL"/>
        </w:rPr>
        <w:t>1</w:t>
      </w:r>
      <w:r w:rsidR="00983F7B" w:rsidRPr="00E42107">
        <w:rPr>
          <w:lang w:eastAsia="pl-PL"/>
        </w:rPr>
        <w:t>5</w:t>
      </w:r>
      <w:r w:rsidR="001974FC" w:rsidRPr="00E42107">
        <w:rPr>
          <w:lang w:eastAsia="pl-PL"/>
        </w:rPr>
        <w:t> </w:t>
      </w:r>
      <w:r w:rsidR="00983F7B" w:rsidRPr="00E42107">
        <w:rPr>
          <w:lang w:eastAsia="pl-PL"/>
        </w:rPr>
        <w:t>564</w:t>
      </w:r>
      <w:r w:rsidR="001974FC" w:rsidRPr="00E42107">
        <w:rPr>
          <w:lang w:eastAsia="pl-PL"/>
        </w:rPr>
        <w:t> </w:t>
      </w:r>
      <w:r w:rsidR="007B61C5" w:rsidRPr="00E42107">
        <w:rPr>
          <w:lang w:eastAsia="pl-PL"/>
        </w:rPr>
        <w:t xml:space="preserve">zł) oraz </w:t>
      </w:r>
      <w:r w:rsidR="00983F7B" w:rsidRPr="00E42107">
        <w:rPr>
          <w:lang w:eastAsia="pl-PL"/>
        </w:rPr>
        <w:t>Cisna</w:t>
      </w:r>
      <w:r w:rsidR="007B61C5" w:rsidRPr="00E42107">
        <w:rPr>
          <w:lang w:eastAsia="pl-PL"/>
        </w:rPr>
        <w:t xml:space="preserve"> (1</w:t>
      </w:r>
      <w:r w:rsidR="00983F7B" w:rsidRPr="00E42107">
        <w:rPr>
          <w:lang w:eastAsia="pl-PL"/>
        </w:rPr>
        <w:t>4</w:t>
      </w:r>
      <w:r w:rsidR="007B61C5" w:rsidRPr="00E42107">
        <w:rPr>
          <w:lang w:eastAsia="pl-PL"/>
        </w:rPr>
        <w:t> </w:t>
      </w:r>
      <w:r w:rsidR="00983F7B" w:rsidRPr="00E42107">
        <w:rPr>
          <w:lang w:eastAsia="pl-PL"/>
        </w:rPr>
        <w:t>666</w:t>
      </w:r>
      <w:r w:rsidR="007B61C5" w:rsidRPr="00E42107">
        <w:rPr>
          <w:lang w:eastAsia="pl-PL"/>
        </w:rPr>
        <w:t xml:space="preserve"> zł). N</w:t>
      </w:r>
      <w:r w:rsidR="0055313D" w:rsidRPr="00E42107">
        <w:rPr>
          <w:lang w:eastAsia="pl-PL"/>
        </w:rPr>
        <w:t xml:space="preserve">ajniższe </w:t>
      </w:r>
      <w:r w:rsidR="00811BF3">
        <w:rPr>
          <w:lang w:eastAsia="pl-PL"/>
        </w:rPr>
        <w:t>wydatki wystąpiły</w:t>
      </w:r>
      <w:r w:rsidR="007B61C5" w:rsidRPr="00E42107">
        <w:rPr>
          <w:lang w:eastAsia="pl-PL"/>
        </w:rPr>
        <w:t xml:space="preserve"> </w:t>
      </w:r>
      <w:r w:rsidR="0055313D" w:rsidRPr="00E42107">
        <w:rPr>
          <w:lang w:eastAsia="pl-PL"/>
        </w:rPr>
        <w:t>w </w:t>
      </w:r>
      <w:r w:rsidR="00A41FC0" w:rsidRPr="00E42107">
        <w:rPr>
          <w:lang w:eastAsia="pl-PL"/>
        </w:rPr>
        <w:t xml:space="preserve">gminie </w:t>
      </w:r>
      <w:r w:rsidR="00983F7B" w:rsidRPr="00E42107">
        <w:rPr>
          <w:lang w:eastAsia="pl-PL"/>
        </w:rPr>
        <w:t>wiejskiej Jasło</w:t>
      </w:r>
      <w:r w:rsidR="00133583" w:rsidRPr="00E42107">
        <w:rPr>
          <w:lang w:eastAsia="pl-PL"/>
        </w:rPr>
        <w:t xml:space="preserve"> (</w:t>
      </w:r>
      <w:r w:rsidR="00983F7B" w:rsidRPr="00E42107">
        <w:rPr>
          <w:lang w:eastAsia="pl-PL"/>
        </w:rPr>
        <w:t>6</w:t>
      </w:r>
      <w:r w:rsidR="00565169" w:rsidRPr="00E42107">
        <w:rPr>
          <w:lang w:eastAsia="pl-PL"/>
        </w:rPr>
        <w:t> </w:t>
      </w:r>
      <w:r w:rsidR="00983F7B" w:rsidRPr="00E42107">
        <w:rPr>
          <w:lang w:eastAsia="pl-PL"/>
        </w:rPr>
        <w:t>306</w:t>
      </w:r>
      <w:r w:rsidR="00133583" w:rsidRPr="00E42107">
        <w:rPr>
          <w:lang w:eastAsia="pl-PL"/>
        </w:rPr>
        <w:t xml:space="preserve"> zł)</w:t>
      </w:r>
      <w:r w:rsidR="007B61C5" w:rsidRPr="00E42107">
        <w:rPr>
          <w:lang w:eastAsia="pl-PL"/>
        </w:rPr>
        <w:t>, a</w:t>
      </w:r>
      <w:r w:rsidR="00AC4C80" w:rsidRPr="00E42107">
        <w:rPr>
          <w:lang w:eastAsia="pl-PL"/>
        </w:rPr>
        <w:t> </w:t>
      </w:r>
      <w:r w:rsidR="007B61C5" w:rsidRPr="00E42107">
        <w:rPr>
          <w:lang w:eastAsia="pl-PL"/>
        </w:rPr>
        <w:t>następnie w gmin</w:t>
      </w:r>
      <w:r w:rsidR="00983F7B" w:rsidRPr="00E42107">
        <w:rPr>
          <w:lang w:eastAsia="pl-PL"/>
        </w:rPr>
        <w:t>ach wiejskich Mielec</w:t>
      </w:r>
      <w:r w:rsidR="007B61C5" w:rsidRPr="00E42107">
        <w:rPr>
          <w:lang w:eastAsia="pl-PL"/>
        </w:rPr>
        <w:t xml:space="preserve"> (</w:t>
      </w:r>
      <w:r w:rsidR="00983F7B" w:rsidRPr="00E42107">
        <w:rPr>
          <w:lang w:eastAsia="pl-PL"/>
        </w:rPr>
        <w:t>6</w:t>
      </w:r>
      <w:r w:rsidR="00565169" w:rsidRPr="00E42107">
        <w:rPr>
          <w:lang w:eastAsia="pl-PL"/>
        </w:rPr>
        <w:t> </w:t>
      </w:r>
      <w:r w:rsidR="00983F7B" w:rsidRPr="00E42107">
        <w:rPr>
          <w:lang w:eastAsia="pl-PL"/>
        </w:rPr>
        <w:t>485</w:t>
      </w:r>
      <w:r w:rsidR="007B61C5" w:rsidRPr="00E42107">
        <w:rPr>
          <w:lang w:eastAsia="pl-PL"/>
        </w:rPr>
        <w:t xml:space="preserve"> zł) oraz </w:t>
      </w:r>
      <w:r w:rsidR="00983F7B" w:rsidRPr="00E42107">
        <w:rPr>
          <w:lang w:eastAsia="pl-PL"/>
        </w:rPr>
        <w:t xml:space="preserve">Łańcut </w:t>
      </w:r>
      <w:r w:rsidR="007B61C5" w:rsidRPr="00E42107">
        <w:rPr>
          <w:lang w:eastAsia="pl-PL"/>
        </w:rPr>
        <w:t>(</w:t>
      </w:r>
      <w:r w:rsidR="00983F7B" w:rsidRPr="00E42107">
        <w:rPr>
          <w:lang w:eastAsia="pl-PL"/>
        </w:rPr>
        <w:t>6</w:t>
      </w:r>
      <w:r w:rsidR="00565169" w:rsidRPr="00E42107">
        <w:rPr>
          <w:lang w:eastAsia="pl-PL"/>
        </w:rPr>
        <w:t> </w:t>
      </w:r>
      <w:r w:rsidR="00E42107" w:rsidRPr="00E42107">
        <w:rPr>
          <w:lang w:eastAsia="pl-PL"/>
        </w:rPr>
        <w:t>821</w:t>
      </w:r>
      <w:r w:rsidR="007B61C5" w:rsidRPr="00E42107">
        <w:rPr>
          <w:lang w:eastAsia="pl-PL"/>
        </w:rPr>
        <w:t xml:space="preserve"> zł)</w:t>
      </w:r>
      <w:r w:rsidRPr="00E42107">
        <w:rPr>
          <w:lang w:eastAsia="pl-PL"/>
        </w:rPr>
        <w:t xml:space="preserve">. </w:t>
      </w:r>
      <w:r w:rsidR="00E157F1" w:rsidRPr="00E42107">
        <w:rPr>
          <w:lang w:eastAsia="pl-PL"/>
        </w:rPr>
        <w:t>G</w:t>
      </w:r>
      <w:r w:rsidRPr="00E42107">
        <w:rPr>
          <w:lang w:eastAsia="pl-PL"/>
        </w:rPr>
        <w:t>mina o</w:t>
      </w:r>
      <w:r w:rsidR="000D478A">
        <w:rPr>
          <w:lang w:eastAsia="pl-PL"/>
        </w:rPr>
        <w:t> </w:t>
      </w:r>
      <w:r w:rsidRPr="00E42107">
        <w:rPr>
          <w:lang w:eastAsia="pl-PL"/>
        </w:rPr>
        <w:t>najwyższych wydatkach</w:t>
      </w:r>
      <w:r w:rsidR="00E157F1" w:rsidRPr="00E42107">
        <w:rPr>
          <w:lang w:eastAsia="pl-PL"/>
        </w:rPr>
        <w:t xml:space="preserve"> w przeliczeniu na 1 mieszkańca </w:t>
      </w:r>
      <w:r w:rsidRPr="00E42107">
        <w:rPr>
          <w:lang w:eastAsia="pl-PL"/>
        </w:rPr>
        <w:t xml:space="preserve">przeznaczyła </w:t>
      </w:r>
      <w:r w:rsidR="00403C70" w:rsidRPr="00E42107">
        <w:rPr>
          <w:lang w:eastAsia="pl-PL"/>
        </w:rPr>
        <w:t>prawie</w:t>
      </w:r>
      <w:r w:rsidRPr="00E42107">
        <w:rPr>
          <w:lang w:eastAsia="pl-PL"/>
        </w:rPr>
        <w:t xml:space="preserve"> </w:t>
      </w:r>
      <w:r w:rsidR="00E61BDB" w:rsidRPr="00E42107">
        <w:rPr>
          <w:lang w:eastAsia="pl-PL"/>
        </w:rPr>
        <w:t>3</w:t>
      </w:r>
      <w:r w:rsidR="00981B49" w:rsidRPr="00E42107">
        <w:rPr>
          <w:lang w:eastAsia="pl-PL"/>
        </w:rPr>
        <w:t>-</w:t>
      </w:r>
      <w:r w:rsidRPr="00E42107">
        <w:rPr>
          <w:lang w:eastAsia="pl-PL"/>
        </w:rPr>
        <w:t>kr</w:t>
      </w:r>
      <w:r w:rsidR="00B61474" w:rsidRPr="00E42107">
        <w:rPr>
          <w:lang w:eastAsia="pl-PL"/>
        </w:rPr>
        <w:t>otnie wyższą kwotę niż gmina, w </w:t>
      </w:r>
      <w:r w:rsidRPr="00E42107">
        <w:rPr>
          <w:lang w:eastAsia="pl-PL"/>
        </w:rPr>
        <w:t xml:space="preserve">której wydatki </w:t>
      </w:r>
      <w:r w:rsidR="00444BFC" w:rsidRPr="00E42107">
        <w:rPr>
          <w:lang w:eastAsia="pl-PL"/>
        </w:rPr>
        <w:t xml:space="preserve">na 1 mieszkańca </w:t>
      </w:r>
      <w:r w:rsidRPr="00E42107">
        <w:rPr>
          <w:lang w:eastAsia="pl-PL"/>
        </w:rPr>
        <w:t>były najniższe.</w:t>
      </w:r>
      <w:r w:rsidR="00450DC6" w:rsidRPr="00F8488A">
        <w:rPr>
          <w:lang w:eastAsia="pl-PL"/>
        </w:rPr>
        <w:t xml:space="preserve"> Wydatki inwestycyjne gmin na 1</w:t>
      </w:r>
      <w:r w:rsidR="00404E23">
        <w:rPr>
          <w:lang w:eastAsia="pl-PL"/>
        </w:rPr>
        <w:t> </w:t>
      </w:r>
      <w:r w:rsidR="00450DC6" w:rsidRPr="00F8488A">
        <w:rPr>
          <w:lang w:eastAsia="pl-PL"/>
        </w:rPr>
        <w:t>mieszkańca wyniosły przeciętnie 2 064 zł. Najwięcej na inwestycje z budżetu wydała gmina Solina (8 381 zł), a najmniej gmina miejska Przeworsk (641 zł).</w:t>
      </w:r>
    </w:p>
    <w:p w14:paraId="27D7BFB7" w14:textId="27DBB953" w:rsidR="001601F0" w:rsidRDefault="001601F0" w:rsidP="001601F0">
      <w:pPr>
        <w:rPr>
          <w:lang w:eastAsia="pl-PL"/>
        </w:rPr>
      </w:pPr>
      <w:r w:rsidRPr="003406D7">
        <w:rPr>
          <w:lang w:eastAsia="pl-PL"/>
        </w:rPr>
        <w:t xml:space="preserve">Przeciętne wydatki budżetów miast na prawach powiatu </w:t>
      </w:r>
      <w:r>
        <w:rPr>
          <w:lang w:eastAsia="pl-PL"/>
        </w:rPr>
        <w:t>w przeliczeniu na</w:t>
      </w:r>
      <w:r w:rsidRPr="003406D7">
        <w:rPr>
          <w:lang w:eastAsia="pl-PL"/>
        </w:rPr>
        <w:t xml:space="preserve"> 1 mieszkańca ukształtowały się na poziomie 13 115 zł</w:t>
      </w:r>
      <w:r>
        <w:rPr>
          <w:lang w:eastAsia="pl-PL"/>
        </w:rPr>
        <w:t>.</w:t>
      </w:r>
      <w:r w:rsidRPr="003406D7">
        <w:rPr>
          <w:lang w:eastAsia="pl-PL"/>
        </w:rPr>
        <w:t xml:space="preserve"> Najwyższe wydatki </w:t>
      </w:r>
      <w:r>
        <w:rPr>
          <w:lang w:eastAsia="pl-PL"/>
        </w:rPr>
        <w:t xml:space="preserve">ogółem </w:t>
      </w:r>
      <w:r w:rsidRPr="003406D7">
        <w:rPr>
          <w:lang w:eastAsia="pl-PL"/>
        </w:rPr>
        <w:t>w przeliczeniu na 1 mieszkańca odnotowano w</w:t>
      </w:r>
      <w:r w:rsidRPr="001601F0">
        <w:rPr>
          <w:lang w:eastAsia="pl-PL"/>
        </w:rPr>
        <w:t xml:space="preserve"> Krośnie – 15 811 zł,</w:t>
      </w:r>
      <w:r>
        <w:rPr>
          <w:lang w:eastAsia="pl-PL"/>
        </w:rPr>
        <w:t xml:space="preserve"> </w:t>
      </w:r>
      <w:r w:rsidR="009E4CCD">
        <w:rPr>
          <w:lang w:eastAsia="pl-PL"/>
        </w:rPr>
        <w:t xml:space="preserve">a </w:t>
      </w:r>
      <w:r>
        <w:rPr>
          <w:lang w:eastAsia="pl-PL"/>
        </w:rPr>
        <w:t xml:space="preserve">następnie w </w:t>
      </w:r>
      <w:r w:rsidRPr="003406D7">
        <w:rPr>
          <w:lang w:eastAsia="pl-PL"/>
        </w:rPr>
        <w:t xml:space="preserve">Przemyślu </w:t>
      </w:r>
      <w:r>
        <w:rPr>
          <w:lang w:eastAsia="pl-PL"/>
        </w:rPr>
        <w:t xml:space="preserve">– </w:t>
      </w:r>
      <w:r w:rsidRPr="003406D7">
        <w:rPr>
          <w:lang w:eastAsia="pl-PL"/>
        </w:rPr>
        <w:t>13 397 zł</w:t>
      </w:r>
      <w:r>
        <w:rPr>
          <w:lang w:eastAsia="pl-PL"/>
        </w:rPr>
        <w:t xml:space="preserve"> oraz w </w:t>
      </w:r>
      <w:r w:rsidRPr="003406D7">
        <w:rPr>
          <w:lang w:eastAsia="pl-PL"/>
        </w:rPr>
        <w:t xml:space="preserve">Rzeszowie </w:t>
      </w:r>
      <w:r>
        <w:rPr>
          <w:lang w:eastAsia="pl-PL"/>
        </w:rPr>
        <w:t xml:space="preserve">– </w:t>
      </w:r>
      <w:r w:rsidRPr="003406D7">
        <w:rPr>
          <w:lang w:eastAsia="pl-PL"/>
        </w:rPr>
        <w:t xml:space="preserve">12 708 zł. Najniższe wydatki </w:t>
      </w:r>
      <w:r>
        <w:rPr>
          <w:lang w:eastAsia="pl-PL"/>
        </w:rPr>
        <w:t>wystąpiły</w:t>
      </w:r>
      <w:r w:rsidRPr="003406D7">
        <w:rPr>
          <w:lang w:eastAsia="pl-PL"/>
        </w:rPr>
        <w:t xml:space="preserve"> w Tarnobrzegu </w:t>
      </w:r>
      <w:r>
        <w:rPr>
          <w:lang w:eastAsia="pl-PL"/>
        </w:rPr>
        <w:t xml:space="preserve">– </w:t>
      </w:r>
      <w:r w:rsidRPr="003406D7">
        <w:rPr>
          <w:lang w:eastAsia="pl-PL"/>
        </w:rPr>
        <w:t>11 906 zł.</w:t>
      </w:r>
      <w:r>
        <w:rPr>
          <w:lang w:eastAsia="pl-PL"/>
        </w:rPr>
        <w:t xml:space="preserve"> W</w:t>
      </w:r>
      <w:r w:rsidRPr="003406D7">
        <w:rPr>
          <w:lang w:eastAsia="pl-PL"/>
        </w:rPr>
        <w:t xml:space="preserve">ydatki inwestycyjne </w:t>
      </w:r>
      <w:r>
        <w:rPr>
          <w:lang w:eastAsia="pl-PL"/>
        </w:rPr>
        <w:t>w</w:t>
      </w:r>
      <w:r w:rsidR="003825A3">
        <w:rPr>
          <w:lang w:eastAsia="pl-PL"/>
        </w:rPr>
        <w:t> </w:t>
      </w:r>
      <w:r>
        <w:rPr>
          <w:lang w:eastAsia="pl-PL"/>
        </w:rPr>
        <w:t xml:space="preserve">budżetach miast na prawach powiatu wyniosły </w:t>
      </w:r>
      <w:r w:rsidRPr="003406D7">
        <w:rPr>
          <w:lang w:eastAsia="pl-PL"/>
        </w:rPr>
        <w:t>2 054 zł</w:t>
      </w:r>
      <w:r>
        <w:rPr>
          <w:lang w:eastAsia="pl-PL"/>
        </w:rPr>
        <w:t xml:space="preserve"> na 1 mieszkańca, przy czym najwyższe odnotowano w</w:t>
      </w:r>
      <w:r w:rsidRPr="00782612">
        <w:rPr>
          <w:lang w:eastAsia="pl-PL"/>
        </w:rPr>
        <w:t xml:space="preserve"> </w:t>
      </w:r>
      <w:r w:rsidRPr="003406D7">
        <w:rPr>
          <w:lang w:eastAsia="pl-PL"/>
        </w:rPr>
        <w:t xml:space="preserve">Krośnie </w:t>
      </w:r>
      <w:r>
        <w:rPr>
          <w:lang w:eastAsia="pl-PL"/>
        </w:rPr>
        <w:t xml:space="preserve">– </w:t>
      </w:r>
      <w:r w:rsidRPr="003406D7">
        <w:rPr>
          <w:lang w:eastAsia="pl-PL"/>
        </w:rPr>
        <w:t>3 591 zł</w:t>
      </w:r>
      <w:r>
        <w:rPr>
          <w:lang w:eastAsia="pl-PL"/>
        </w:rPr>
        <w:t xml:space="preserve">, a najniższe w Przemyślu – </w:t>
      </w:r>
      <w:r w:rsidRPr="003406D7">
        <w:rPr>
          <w:lang w:eastAsia="pl-PL"/>
        </w:rPr>
        <w:t>1 677 zł</w:t>
      </w:r>
      <w:r>
        <w:rPr>
          <w:lang w:eastAsia="pl-PL"/>
        </w:rPr>
        <w:t>.</w:t>
      </w:r>
    </w:p>
    <w:p w14:paraId="3A5C49E7" w14:textId="7639A806" w:rsidR="00766747" w:rsidRDefault="005E1A64" w:rsidP="00766747">
      <w:pPr>
        <w:rPr>
          <w:lang w:eastAsia="pl-PL"/>
        </w:rPr>
      </w:pPr>
      <w:r w:rsidRPr="003406D7">
        <w:rPr>
          <w:lang w:eastAsia="pl-PL"/>
        </w:rPr>
        <w:t xml:space="preserve">Wydatki ogółem budżetów powiatów </w:t>
      </w:r>
      <w:r w:rsidR="00E63E8E">
        <w:rPr>
          <w:lang w:eastAsia="pl-PL"/>
        </w:rPr>
        <w:t xml:space="preserve">w przeliczeniu </w:t>
      </w:r>
      <w:r w:rsidRPr="003406D7">
        <w:rPr>
          <w:lang w:eastAsia="pl-PL"/>
        </w:rPr>
        <w:t xml:space="preserve">na 1 mieszkańca </w:t>
      </w:r>
      <w:r w:rsidR="00E63E8E">
        <w:rPr>
          <w:lang w:eastAsia="pl-PL"/>
        </w:rPr>
        <w:t xml:space="preserve">wyniosły </w:t>
      </w:r>
      <w:r w:rsidR="00AD772D" w:rsidRPr="003406D7">
        <w:rPr>
          <w:lang w:eastAsia="pl-PL"/>
        </w:rPr>
        <w:t>2</w:t>
      </w:r>
      <w:r w:rsidR="00AC4C80" w:rsidRPr="003406D7">
        <w:rPr>
          <w:lang w:eastAsia="pl-PL"/>
        </w:rPr>
        <w:t> </w:t>
      </w:r>
      <w:r w:rsidR="00C20681" w:rsidRPr="003406D7">
        <w:rPr>
          <w:lang w:eastAsia="pl-PL"/>
        </w:rPr>
        <w:t>323</w:t>
      </w:r>
      <w:r w:rsidRPr="003406D7">
        <w:rPr>
          <w:lang w:eastAsia="pl-PL"/>
        </w:rPr>
        <w:t xml:space="preserve"> zł</w:t>
      </w:r>
      <w:r w:rsidR="00592956" w:rsidRPr="003406D7">
        <w:rPr>
          <w:lang w:eastAsia="pl-PL"/>
        </w:rPr>
        <w:t>,</w:t>
      </w:r>
      <w:r w:rsidRPr="003406D7">
        <w:rPr>
          <w:lang w:eastAsia="pl-PL"/>
        </w:rPr>
        <w:t xml:space="preserve"> </w:t>
      </w:r>
      <w:r w:rsidR="00592956" w:rsidRPr="003406D7">
        <w:rPr>
          <w:lang w:eastAsia="pl-PL"/>
        </w:rPr>
        <w:t>a w</w:t>
      </w:r>
      <w:r w:rsidRPr="003406D7">
        <w:rPr>
          <w:lang w:eastAsia="pl-PL"/>
        </w:rPr>
        <w:t xml:space="preserve">ydatki inwestycyjne </w:t>
      </w:r>
      <w:r w:rsidR="00E63E8E">
        <w:rPr>
          <w:lang w:eastAsia="pl-PL"/>
        </w:rPr>
        <w:t xml:space="preserve">– </w:t>
      </w:r>
      <w:r w:rsidR="00C20681" w:rsidRPr="003406D7">
        <w:rPr>
          <w:lang w:eastAsia="pl-PL"/>
        </w:rPr>
        <w:t>588</w:t>
      </w:r>
      <w:r w:rsidRPr="003406D7">
        <w:rPr>
          <w:lang w:eastAsia="pl-PL"/>
        </w:rPr>
        <w:t xml:space="preserve"> zł. Najwyższe wydatki ogółem odnotowano w powi</w:t>
      </w:r>
      <w:r w:rsidR="001E5952" w:rsidRPr="003406D7">
        <w:rPr>
          <w:lang w:eastAsia="pl-PL"/>
        </w:rPr>
        <w:t>ecie</w:t>
      </w:r>
      <w:r w:rsidRPr="003406D7">
        <w:rPr>
          <w:lang w:eastAsia="pl-PL"/>
        </w:rPr>
        <w:t xml:space="preserve"> </w:t>
      </w:r>
      <w:r w:rsidR="00E3748F" w:rsidRPr="003406D7">
        <w:rPr>
          <w:lang w:eastAsia="pl-PL"/>
        </w:rPr>
        <w:t>bieszczadzkim</w:t>
      </w:r>
      <w:r w:rsidRPr="003406D7">
        <w:rPr>
          <w:lang w:eastAsia="pl-PL"/>
        </w:rPr>
        <w:t xml:space="preserve"> (</w:t>
      </w:r>
      <w:r w:rsidR="00E3748F" w:rsidRPr="003406D7">
        <w:rPr>
          <w:lang w:eastAsia="pl-PL"/>
        </w:rPr>
        <w:t>3 </w:t>
      </w:r>
      <w:r w:rsidR="00C20681" w:rsidRPr="003406D7">
        <w:rPr>
          <w:lang w:eastAsia="pl-PL"/>
        </w:rPr>
        <w:t>645</w:t>
      </w:r>
      <w:r w:rsidR="001111F6" w:rsidRPr="003406D7">
        <w:rPr>
          <w:lang w:eastAsia="pl-PL"/>
        </w:rPr>
        <w:t xml:space="preserve"> zł), a najniższe w powiecie </w:t>
      </w:r>
      <w:r w:rsidR="00C20681" w:rsidRPr="003406D7">
        <w:rPr>
          <w:lang w:eastAsia="pl-PL"/>
        </w:rPr>
        <w:t>przemyskim</w:t>
      </w:r>
      <w:r w:rsidR="00E3748F" w:rsidRPr="003406D7">
        <w:rPr>
          <w:lang w:eastAsia="pl-PL"/>
        </w:rPr>
        <w:t xml:space="preserve"> </w:t>
      </w:r>
      <w:r w:rsidR="00FF7CDE" w:rsidRPr="003406D7">
        <w:rPr>
          <w:lang w:eastAsia="pl-PL"/>
        </w:rPr>
        <w:t>(</w:t>
      </w:r>
      <w:r w:rsidR="00B428E0" w:rsidRPr="003406D7">
        <w:rPr>
          <w:lang w:eastAsia="pl-PL"/>
        </w:rPr>
        <w:t>1</w:t>
      </w:r>
      <w:r w:rsidR="00AC4C80" w:rsidRPr="003406D7">
        <w:rPr>
          <w:lang w:eastAsia="pl-PL"/>
        </w:rPr>
        <w:t> </w:t>
      </w:r>
      <w:r w:rsidR="00C20681" w:rsidRPr="003406D7">
        <w:rPr>
          <w:lang w:eastAsia="pl-PL"/>
        </w:rPr>
        <w:t>448</w:t>
      </w:r>
      <w:r w:rsidR="00FF7CDE" w:rsidRPr="003406D7">
        <w:rPr>
          <w:lang w:eastAsia="pl-PL"/>
        </w:rPr>
        <w:t xml:space="preserve"> zł)</w:t>
      </w:r>
      <w:r w:rsidRPr="003406D7">
        <w:rPr>
          <w:lang w:eastAsia="pl-PL"/>
        </w:rPr>
        <w:t xml:space="preserve">. </w:t>
      </w:r>
      <w:r w:rsidR="009D2819" w:rsidRPr="003406D7">
        <w:rPr>
          <w:lang w:eastAsia="pl-PL"/>
        </w:rPr>
        <w:t>Najwyższe w</w:t>
      </w:r>
      <w:r w:rsidRPr="003406D7">
        <w:rPr>
          <w:lang w:eastAsia="pl-PL"/>
        </w:rPr>
        <w:t>ydatki</w:t>
      </w:r>
      <w:r w:rsidR="00CB5400" w:rsidRPr="003406D7">
        <w:rPr>
          <w:lang w:eastAsia="pl-PL"/>
        </w:rPr>
        <w:t xml:space="preserve"> inwestycyjne </w:t>
      </w:r>
      <w:r w:rsidRPr="003406D7">
        <w:rPr>
          <w:lang w:eastAsia="pl-PL"/>
        </w:rPr>
        <w:t>budżetów po</w:t>
      </w:r>
      <w:r w:rsidR="00FF7CDE" w:rsidRPr="003406D7">
        <w:rPr>
          <w:lang w:eastAsia="pl-PL"/>
        </w:rPr>
        <w:t>wiatów odnotowano w </w:t>
      </w:r>
      <w:r w:rsidRPr="003406D7">
        <w:rPr>
          <w:lang w:eastAsia="pl-PL"/>
        </w:rPr>
        <w:t>powi</w:t>
      </w:r>
      <w:r w:rsidR="001111F6" w:rsidRPr="003406D7">
        <w:rPr>
          <w:lang w:eastAsia="pl-PL"/>
        </w:rPr>
        <w:t>ecie</w:t>
      </w:r>
      <w:r w:rsidRPr="003406D7">
        <w:rPr>
          <w:lang w:eastAsia="pl-PL"/>
        </w:rPr>
        <w:t xml:space="preserve"> </w:t>
      </w:r>
      <w:r w:rsidR="00C20681" w:rsidRPr="003406D7">
        <w:rPr>
          <w:lang w:eastAsia="pl-PL"/>
        </w:rPr>
        <w:t>brzozowskim</w:t>
      </w:r>
      <w:r w:rsidR="00E3748F" w:rsidRPr="003406D7">
        <w:rPr>
          <w:lang w:eastAsia="pl-PL"/>
        </w:rPr>
        <w:t xml:space="preserve"> </w:t>
      </w:r>
      <w:r w:rsidRPr="003406D7">
        <w:rPr>
          <w:lang w:eastAsia="pl-PL"/>
        </w:rPr>
        <w:t>(</w:t>
      </w:r>
      <w:r w:rsidR="00E3748F" w:rsidRPr="003406D7">
        <w:rPr>
          <w:lang w:eastAsia="pl-PL"/>
        </w:rPr>
        <w:t>1</w:t>
      </w:r>
      <w:r w:rsidR="00AC4C80" w:rsidRPr="003406D7">
        <w:rPr>
          <w:lang w:eastAsia="pl-PL"/>
        </w:rPr>
        <w:t> </w:t>
      </w:r>
      <w:r w:rsidR="00C20681" w:rsidRPr="003406D7">
        <w:rPr>
          <w:lang w:eastAsia="pl-PL"/>
        </w:rPr>
        <w:t>031</w:t>
      </w:r>
      <w:r w:rsidRPr="003406D7">
        <w:rPr>
          <w:lang w:eastAsia="pl-PL"/>
        </w:rPr>
        <w:t xml:space="preserve"> zł</w:t>
      </w:r>
      <w:r w:rsidR="001111F6" w:rsidRPr="003406D7">
        <w:rPr>
          <w:lang w:eastAsia="pl-PL"/>
        </w:rPr>
        <w:t>)</w:t>
      </w:r>
      <w:r w:rsidRPr="003406D7">
        <w:rPr>
          <w:lang w:eastAsia="pl-PL"/>
        </w:rPr>
        <w:t>, a najniższe w</w:t>
      </w:r>
      <w:r w:rsidR="00503AA3" w:rsidRPr="003406D7">
        <w:rPr>
          <w:lang w:eastAsia="pl-PL"/>
        </w:rPr>
        <w:t> </w:t>
      </w:r>
      <w:r w:rsidRPr="003406D7">
        <w:rPr>
          <w:lang w:eastAsia="pl-PL"/>
        </w:rPr>
        <w:t>powi</w:t>
      </w:r>
      <w:r w:rsidR="001111F6" w:rsidRPr="003406D7">
        <w:rPr>
          <w:lang w:eastAsia="pl-PL"/>
        </w:rPr>
        <w:t>ecie</w:t>
      </w:r>
      <w:r w:rsidRPr="003406D7">
        <w:rPr>
          <w:lang w:eastAsia="pl-PL"/>
        </w:rPr>
        <w:t xml:space="preserve"> </w:t>
      </w:r>
      <w:r w:rsidR="00C20681" w:rsidRPr="003406D7">
        <w:rPr>
          <w:lang w:eastAsia="pl-PL"/>
        </w:rPr>
        <w:t>dębickim</w:t>
      </w:r>
      <w:r w:rsidR="001016BA" w:rsidRPr="003406D7">
        <w:rPr>
          <w:lang w:eastAsia="pl-PL"/>
        </w:rPr>
        <w:t xml:space="preserve"> </w:t>
      </w:r>
      <w:r w:rsidRPr="003406D7">
        <w:rPr>
          <w:lang w:eastAsia="pl-PL"/>
        </w:rPr>
        <w:t>(</w:t>
      </w:r>
      <w:r w:rsidR="00C20681" w:rsidRPr="003406D7">
        <w:rPr>
          <w:lang w:eastAsia="pl-PL"/>
        </w:rPr>
        <w:t>225</w:t>
      </w:r>
      <w:r w:rsidRPr="003406D7">
        <w:rPr>
          <w:lang w:eastAsia="pl-PL"/>
        </w:rPr>
        <w:t xml:space="preserve"> zł).</w:t>
      </w:r>
      <w:r w:rsidR="0011124A">
        <w:rPr>
          <w:lang w:eastAsia="pl-PL"/>
        </w:rPr>
        <w:t xml:space="preserve"> </w:t>
      </w:r>
      <w:r w:rsidRPr="003406D7">
        <w:rPr>
          <w:lang w:eastAsia="pl-PL"/>
        </w:rPr>
        <w:t>Ponadto na każdego mieszkańca z budżetu województwa wydatkowano przeciętnie</w:t>
      </w:r>
      <w:r w:rsidR="005E7042" w:rsidRPr="003406D7">
        <w:rPr>
          <w:lang w:eastAsia="pl-PL"/>
        </w:rPr>
        <w:t xml:space="preserve"> </w:t>
      </w:r>
      <w:r w:rsidR="000E22C0" w:rsidRPr="003406D7">
        <w:rPr>
          <w:lang w:eastAsia="pl-PL"/>
        </w:rPr>
        <w:t>1</w:t>
      </w:r>
      <w:r w:rsidR="00D472EE">
        <w:rPr>
          <w:lang w:eastAsia="pl-PL"/>
        </w:rPr>
        <w:t> </w:t>
      </w:r>
      <w:r w:rsidR="000E22C0" w:rsidRPr="003406D7">
        <w:rPr>
          <w:lang w:eastAsia="pl-PL"/>
        </w:rPr>
        <w:t>063</w:t>
      </w:r>
      <w:r w:rsidR="00D842FA" w:rsidRPr="003406D7">
        <w:rPr>
          <w:lang w:eastAsia="pl-PL"/>
        </w:rPr>
        <w:t xml:space="preserve"> zł, </w:t>
      </w:r>
      <w:r w:rsidR="00592956" w:rsidRPr="003406D7">
        <w:rPr>
          <w:lang w:eastAsia="pl-PL"/>
        </w:rPr>
        <w:t xml:space="preserve">natomiast </w:t>
      </w:r>
      <w:r w:rsidR="00654B3A" w:rsidRPr="003406D7">
        <w:rPr>
          <w:lang w:eastAsia="pl-PL"/>
        </w:rPr>
        <w:t xml:space="preserve">na inwestycje przeznaczono </w:t>
      </w:r>
      <w:r w:rsidR="000E22C0" w:rsidRPr="003406D7">
        <w:rPr>
          <w:lang w:eastAsia="pl-PL"/>
        </w:rPr>
        <w:t>465</w:t>
      </w:r>
      <w:r w:rsidRPr="003406D7">
        <w:rPr>
          <w:lang w:eastAsia="pl-PL"/>
        </w:rPr>
        <w:t xml:space="preserve"> zł.</w:t>
      </w:r>
    </w:p>
    <w:p w14:paraId="73FEDE0A" w14:textId="77777777" w:rsidR="00766747" w:rsidRDefault="00766747" w:rsidP="00766747"/>
    <w:p w14:paraId="0CED9E08" w14:textId="77777777" w:rsidR="00766747" w:rsidRDefault="00766747" w:rsidP="00766747"/>
    <w:p w14:paraId="74BCC632" w14:textId="77777777" w:rsidR="00766747" w:rsidRDefault="00766747" w:rsidP="00766747"/>
    <w:p w14:paraId="3933AB86" w14:textId="77777777" w:rsidR="00766747" w:rsidRDefault="00766747" w:rsidP="00766747"/>
    <w:p w14:paraId="7D0A9B2F" w14:textId="77777777" w:rsidR="00766747" w:rsidRDefault="00766747" w:rsidP="00766747"/>
    <w:p w14:paraId="10B313C1" w14:textId="77777777" w:rsidR="00766747" w:rsidRDefault="00766747" w:rsidP="00766747"/>
    <w:p w14:paraId="2699B3BA" w14:textId="77777777" w:rsidR="00766747" w:rsidRDefault="00766747" w:rsidP="00766747"/>
    <w:p w14:paraId="557AD89F" w14:textId="77777777" w:rsidR="00766747" w:rsidRDefault="00766747" w:rsidP="00766747"/>
    <w:p w14:paraId="63353267" w14:textId="77777777" w:rsidR="00766747" w:rsidRDefault="00766747" w:rsidP="00766747"/>
    <w:p w14:paraId="251D0062" w14:textId="77777777" w:rsidR="00766747" w:rsidRDefault="00766747" w:rsidP="00766747"/>
    <w:p w14:paraId="16D20A62" w14:textId="77777777" w:rsidR="00766747" w:rsidRDefault="00766747" w:rsidP="00766747"/>
    <w:p w14:paraId="762BEB81" w14:textId="77777777" w:rsidR="00766747" w:rsidRDefault="00766747" w:rsidP="00766747"/>
    <w:p w14:paraId="4C0AC610" w14:textId="77777777" w:rsidR="00766747" w:rsidRDefault="00766747" w:rsidP="00766747"/>
    <w:p w14:paraId="5F24F5C1" w14:textId="77777777" w:rsidR="00766747" w:rsidRDefault="00766747" w:rsidP="00766747"/>
    <w:p w14:paraId="75A96E74" w14:textId="77777777" w:rsidR="00766747" w:rsidRDefault="00766747" w:rsidP="00766747"/>
    <w:p w14:paraId="00494C9A" w14:textId="77777777" w:rsidR="00766747" w:rsidRDefault="00766747" w:rsidP="00766747"/>
    <w:p w14:paraId="1065AB16" w14:textId="77777777" w:rsidR="00614A6C" w:rsidRDefault="00614A6C" w:rsidP="00766747"/>
    <w:p w14:paraId="016EAFD1" w14:textId="15104F8C" w:rsidR="001E5952" w:rsidRPr="002116F4" w:rsidRDefault="002116F4" w:rsidP="002116F4">
      <w:r w:rsidRPr="002116F4">
        <w:rPr>
          <w:rFonts w:eastAsia="Times New Roman" w:cs="Times New Roman"/>
          <w:szCs w:val="19"/>
          <w:lang w:eastAsia="pl-PL"/>
        </w:rPr>
        <w:t>W przypadku cytowania tej publikacji prosimy o podanie jej tytułu oraz wskazanie Urzędu Statystycznego w Rzeszowie jako autora. W sytuacji publikowania własnych obliczeń wykonanych na podstawie danych z tej publikacji, należy dodać zapis: Opracowanie własne na podstawie danych z publikacji Urzędu Statystycznego w Rzeszowie pt. „Budżety jednostek samorządu terytorialnego w województwie podkarpackim w 2025 r.”</w:t>
      </w:r>
    </w:p>
    <w:p w14:paraId="0E5B9C73" w14:textId="77777777" w:rsidR="00941886" w:rsidRPr="00E444BB" w:rsidRDefault="00941886" w:rsidP="000321F4">
      <w:pPr>
        <w:spacing w:before="0" w:after="160" w:line="259" w:lineRule="auto"/>
        <w:rPr>
          <w:color w:val="FF0000"/>
        </w:rPr>
        <w:sectPr w:rsidR="00941886" w:rsidRPr="00E444BB" w:rsidSect="00EF0D6B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 w:code="9"/>
          <w:pgMar w:top="720" w:right="3119" w:bottom="851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4B4BF4" w:rsidRPr="00E444BB" w14:paraId="102E9A6E" w14:textId="77777777" w:rsidTr="00436F70">
        <w:trPr>
          <w:trHeight w:val="1626"/>
        </w:trPr>
        <w:tc>
          <w:tcPr>
            <w:tcW w:w="4926" w:type="dxa"/>
          </w:tcPr>
          <w:p w14:paraId="65A61F41" w14:textId="77777777" w:rsidR="004B4BF4" w:rsidRPr="004B4BF4" w:rsidRDefault="004B4BF4" w:rsidP="004B4BF4">
            <w:pPr>
              <w:spacing w:before="0" w:after="0" w:line="276" w:lineRule="auto"/>
              <w:rPr>
                <w:rFonts w:cs="Arial"/>
                <w:sz w:val="20"/>
              </w:rPr>
            </w:pPr>
            <w:r w:rsidRPr="004B4BF4">
              <w:rPr>
                <w:rFonts w:cs="Arial"/>
                <w:sz w:val="20"/>
              </w:rPr>
              <w:lastRenderedPageBreak/>
              <w:t>Opracowanie merytoryczne:</w:t>
            </w:r>
          </w:p>
          <w:p w14:paraId="3109F4C1" w14:textId="77777777" w:rsidR="004B4BF4" w:rsidRPr="004B4BF4" w:rsidRDefault="004B4BF4" w:rsidP="004B4BF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B4BF4">
              <w:rPr>
                <w:rFonts w:cs="Arial"/>
                <w:b/>
                <w:sz w:val="20"/>
              </w:rPr>
              <w:t>Urząd Statystyczny w Rzeszowie</w:t>
            </w:r>
          </w:p>
          <w:p w14:paraId="65FF586B" w14:textId="77777777" w:rsidR="004B4BF4" w:rsidRPr="004B4BF4" w:rsidRDefault="004B4BF4" w:rsidP="004B4BF4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4B4BF4">
              <w:rPr>
                <w:b/>
                <w:sz w:val="20"/>
                <w:szCs w:val="20"/>
                <w:lang w:val="fi-FI"/>
              </w:rPr>
              <w:t>p.o. Dyrektora Andżelika Malinowska</w:t>
            </w:r>
          </w:p>
          <w:p w14:paraId="20F767BD" w14:textId="0FEFE594" w:rsidR="004B4BF4" w:rsidRPr="004B4BF4" w:rsidRDefault="004B4BF4" w:rsidP="004B4BF4">
            <w:pPr>
              <w:keepNext/>
              <w:keepLines/>
              <w:suppressAutoHyphens/>
              <w:spacing w:before="0" w:line="276" w:lineRule="auto"/>
              <w:outlineLvl w:val="2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4B4BF4">
              <w:rPr>
                <w:rFonts w:cs="Arial"/>
                <w:sz w:val="20"/>
                <w:szCs w:val="20"/>
                <w:lang w:val="fi-FI"/>
              </w:rPr>
              <w:t>Tel.: 17 853 52 10, 17 853 52 19</w:t>
            </w:r>
          </w:p>
        </w:tc>
        <w:tc>
          <w:tcPr>
            <w:tcW w:w="4927" w:type="dxa"/>
          </w:tcPr>
          <w:p w14:paraId="0147170A" w14:textId="77777777" w:rsidR="004B4BF4" w:rsidRPr="004B4BF4" w:rsidRDefault="004B4BF4" w:rsidP="004B4BF4">
            <w:pPr>
              <w:spacing w:before="0" w:after="0" w:line="276" w:lineRule="auto"/>
              <w:rPr>
                <w:rFonts w:cs="Arial"/>
                <w:sz w:val="20"/>
              </w:rPr>
            </w:pPr>
            <w:r w:rsidRPr="004B4BF4">
              <w:rPr>
                <w:rFonts w:cs="Arial"/>
                <w:sz w:val="20"/>
              </w:rPr>
              <w:t>Rozpowszechnianie:</w:t>
            </w:r>
          </w:p>
          <w:p w14:paraId="1F4B9DEC" w14:textId="77777777" w:rsidR="004B4BF4" w:rsidRPr="004B4BF4" w:rsidRDefault="004B4BF4" w:rsidP="004B4BF4">
            <w:pPr>
              <w:spacing w:before="0" w:line="276" w:lineRule="auto"/>
              <w:rPr>
                <w:rFonts w:cs="Arial"/>
                <w:sz w:val="20"/>
              </w:rPr>
            </w:pPr>
            <w:r w:rsidRPr="004B4BF4">
              <w:rPr>
                <w:rFonts w:cs="Arial"/>
                <w:b/>
                <w:sz w:val="20"/>
              </w:rPr>
              <w:t>Podkarpacki Ośrodek Badań Regionalnych</w:t>
            </w:r>
          </w:p>
          <w:p w14:paraId="32F61E8F" w14:textId="77777777" w:rsidR="004B4BF4" w:rsidRPr="004B4BF4" w:rsidRDefault="004B4BF4" w:rsidP="004B4BF4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4B4BF4">
              <w:rPr>
                <w:rFonts w:cs="Arial"/>
                <w:b/>
                <w:sz w:val="20"/>
              </w:rPr>
              <w:t>Informatorium Statystyczne</w:t>
            </w:r>
          </w:p>
          <w:p w14:paraId="468C51E5" w14:textId="26FF1F4B" w:rsidR="004B4BF4" w:rsidRPr="004B4BF4" w:rsidRDefault="004B4BF4" w:rsidP="004B4BF4">
            <w:pPr>
              <w:spacing w:line="240" w:lineRule="exact"/>
              <w:rPr>
                <w:sz w:val="18"/>
              </w:rPr>
            </w:pPr>
            <w:r w:rsidRPr="004B4BF4">
              <w:rPr>
                <w:rFonts w:cs="Arial"/>
                <w:sz w:val="20"/>
                <w:lang w:val="fi-FI"/>
              </w:rPr>
              <w:t>Tel.: 17 853 57 55</w:t>
            </w:r>
          </w:p>
        </w:tc>
      </w:tr>
      <w:tr w:rsidR="006C57B4" w:rsidRPr="00E444BB" w14:paraId="7A5CF16A" w14:textId="77777777" w:rsidTr="004B4BF4">
        <w:trPr>
          <w:trHeight w:val="620"/>
        </w:trPr>
        <w:tc>
          <w:tcPr>
            <w:tcW w:w="4926" w:type="dxa"/>
            <w:vMerge w:val="restart"/>
          </w:tcPr>
          <w:p w14:paraId="681FDDAE" w14:textId="77777777" w:rsidR="006C57B4" w:rsidRPr="004B4BF4" w:rsidRDefault="006C57B4" w:rsidP="006C57B4">
            <w:pPr>
              <w:rPr>
                <w:b/>
                <w:sz w:val="20"/>
                <w:szCs w:val="20"/>
              </w:rPr>
            </w:pPr>
            <w:r w:rsidRPr="004B4BF4">
              <w:rPr>
                <w:b/>
                <w:sz w:val="20"/>
                <w:szCs w:val="20"/>
              </w:rPr>
              <w:t xml:space="preserve">Osoba do kontaktu z mediami w Urzędzie </w:t>
            </w:r>
            <w:r w:rsidRPr="004B4BF4">
              <w:rPr>
                <w:b/>
                <w:sz w:val="20"/>
                <w:szCs w:val="20"/>
              </w:rPr>
              <w:br/>
              <w:t>Statystycznym w Rzeszowie</w:t>
            </w:r>
          </w:p>
          <w:p w14:paraId="29884A95" w14:textId="77777777" w:rsidR="006C57B4" w:rsidRPr="004B4BF4" w:rsidRDefault="006C57B4" w:rsidP="006C57B4">
            <w:pPr>
              <w:spacing w:before="0" w:after="0" w:line="276" w:lineRule="auto"/>
              <w:rPr>
                <w:b/>
                <w:bCs/>
                <w:sz w:val="20"/>
                <w:szCs w:val="20"/>
              </w:rPr>
            </w:pPr>
            <w:r w:rsidRPr="004B4BF4">
              <w:rPr>
                <w:b/>
                <w:bCs/>
                <w:sz w:val="20"/>
                <w:szCs w:val="20"/>
              </w:rPr>
              <w:t>Angelika Koprowicz</w:t>
            </w:r>
          </w:p>
          <w:p w14:paraId="6CA1FEF5" w14:textId="77777777" w:rsidR="006C57B4" w:rsidRPr="004B4BF4" w:rsidRDefault="006C57B4" w:rsidP="006C57B4">
            <w:pPr>
              <w:spacing w:before="0" w:after="0"/>
              <w:rPr>
                <w:sz w:val="20"/>
                <w:szCs w:val="20"/>
              </w:rPr>
            </w:pPr>
            <w:r w:rsidRPr="004B4BF4">
              <w:rPr>
                <w:sz w:val="20"/>
                <w:szCs w:val="20"/>
              </w:rPr>
              <w:t>Tel.: 17 853 52 10, 17 853 52 19 w. 201</w:t>
            </w:r>
          </w:p>
          <w:p w14:paraId="25FE7A3F" w14:textId="1DBEEC20" w:rsidR="006C57B4" w:rsidRPr="004B4BF4" w:rsidRDefault="006C57B4" w:rsidP="006C57B4">
            <w:pPr>
              <w:suppressAutoHyphens/>
              <w:spacing w:line="240" w:lineRule="exact"/>
              <w:rPr>
                <w:sz w:val="18"/>
              </w:rPr>
            </w:pPr>
            <w:r w:rsidRPr="004B4BF4">
              <w:rPr>
                <w:b/>
                <w:bCs/>
                <w:sz w:val="20"/>
                <w:szCs w:val="20"/>
              </w:rPr>
              <w:t>e-mail: a.koprowicz@stat.gov.pl</w:t>
            </w:r>
          </w:p>
        </w:tc>
        <w:tc>
          <w:tcPr>
            <w:tcW w:w="4927" w:type="dxa"/>
            <w:vAlign w:val="center"/>
          </w:tcPr>
          <w:p w14:paraId="2EA4910A" w14:textId="5A52E785" w:rsidR="006C57B4" w:rsidRPr="004B4BF4" w:rsidRDefault="006C57B4" w:rsidP="006C57B4">
            <w:pPr>
              <w:suppressAutoHyphens/>
              <w:spacing w:line="240" w:lineRule="exact"/>
              <w:ind w:firstLine="680"/>
              <w:rPr>
                <w:sz w:val="18"/>
              </w:rPr>
            </w:pPr>
            <w:r w:rsidRPr="00F46F07">
              <w:rPr>
                <w:noProof/>
              </w:rPr>
              <w:drawing>
                <wp:anchor distT="0" distB="0" distL="114300" distR="114300" simplePos="0" relativeHeight="251772928" behindDoc="0" locked="0" layoutInCell="1" allowOverlap="1" wp14:anchorId="3988C896" wp14:editId="6611BF0B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46990</wp:posOffset>
                  </wp:positionV>
                  <wp:extent cx="251460" cy="251460"/>
                  <wp:effectExtent l="0" t="0" r="0" b="0"/>
                  <wp:wrapNone/>
                  <wp:docPr id="9" name="Obraz 9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tooltip="Link do strony Urzędu Statystycznego w Rzeszowie" w:history="1">
              <w:r w:rsidRPr="00F46F07">
                <w:rPr>
                  <w:rStyle w:val="Hipercze"/>
                  <w:color w:val="auto"/>
                </w:rPr>
                <w:t>rzeszow.</w:t>
              </w:r>
              <w:r>
                <w:rPr>
                  <w:rStyle w:val="Hipercze"/>
                  <w:color w:val="auto"/>
                </w:rPr>
                <w:t>n</w:t>
              </w:r>
              <w:r w:rsidRPr="00A6768D">
                <w:rPr>
                  <w:rStyle w:val="Hipercze"/>
                  <w:color w:val="auto"/>
                </w:rPr>
                <w:t>ew.</w:t>
              </w:r>
              <w:r w:rsidRPr="00F46F07">
                <w:rPr>
                  <w:rStyle w:val="Hipercze"/>
                  <w:color w:val="auto"/>
                </w:rPr>
                <w:t>stat.gov.pl</w:t>
              </w:r>
            </w:hyperlink>
          </w:p>
        </w:tc>
      </w:tr>
      <w:tr w:rsidR="006C57B4" w:rsidRPr="00E444BB" w14:paraId="4A06BADB" w14:textId="77777777" w:rsidTr="004B4BF4">
        <w:trPr>
          <w:trHeight w:val="620"/>
        </w:trPr>
        <w:tc>
          <w:tcPr>
            <w:tcW w:w="4926" w:type="dxa"/>
            <w:vMerge/>
          </w:tcPr>
          <w:p w14:paraId="5AA665F8" w14:textId="77777777" w:rsidR="006C57B4" w:rsidRPr="004B4BF4" w:rsidRDefault="006C57B4" w:rsidP="006C57B4">
            <w:pPr>
              <w:spacing w:line="240" w:lineRule="exact"/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3CA2BBAD" w14:textId="13F00C03" w:rsidR="006C57B4" w:rsidRPr="004B4BF4" w:rsidRDefault="006C57B4" w:rsidP="006C57B4">
            <w:pPr>
              <w:suppressAutoHyphens/>
              <w:spacing w:line="240" w:lineRule="exact"/>
              <w:ind w:firstLine="680"/>
              <w:rPr>
                <w:sz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773952" behindDoc="0" locked="0" layoutInCell="1" allowOverlap="1" wp14:anchorId="7B09955F" wp14:editId="25D46CBD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29210</wp:posOffset>
                  </wp:positionV>
                  <wp:extent cx="251460" cy="251460"/>
                  <wp:effectExtent l="0" t="0" r="0" b="0"/>
                  <wp:wrapNone/>
                  <wp:docPr id="12" name="Obraz 22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tooltip="Link do twittera Urzędu Statystycznego w Rzeszowie" w:history="1">
              <w:r w:rsidRPr="00F46F07">
                <w:rPr>
                  <w:rStyle w:val="Hipercze"/>
                  <w:color w:val="auto"/>
                </w:rPr>
                <w:t>@Rzeszow_STAT</w:t>
              </w:r>
            </w:hyperlink>
          </w:p>
        </w:tc>
      </w:tr>
      <w:tr w:rsidR="006C57B4" w:rsidRPr="00E444BB" w14:paraId="1A483F97" w14:textId="77777777" w:rsidTr="006C57B4">
        <w:trPr>
          <w:trHeight w:val="544"/>
        </w:trPr>
        <w:tc>
          <w:tcPr>
            <w:tcW w:w="4926" w:type="dxa"/>
            <w:vMerge/>
          </w:tcPr>
          <w:p w14:paraId="7F3B49AF" w14:textId="77777777" w:rsidR="006C57B4" w:rsidRPr="004B4BF4" w:rsidRDefault="006C57B4" w:rsidP="006C57B4">
            <w:pPr>
              <w:spacing w:line="240" w:lineRule="exact"/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9E1E62D" w14:textId="53E9F05A" w:rsidR="006C57B4" w:rsidRPr="004B4BF4" w:rsidRDefault="006C57B4" w:rsidP="006C57B4">
            <w:pPr>
              <w:suppressAutoHyphens/>
              <w:spacing w:line="240" w:lineRule="exact"/>
              <w:ind w:firstLine="680"/>
              <w:rPr>
                <w:sz w:val="18"/>
              </w:rPr>
            </w:pPr>
            <w:r w:rsidRPr="00F46F07">
              <w:rPr>
                <w:noProof/>
              </w:rPr>
              <w:drawing>
                <wp:anchor distT="0" distB="0" distL="114300" distR="114300" simplePos="0" relativeHeight="251774976" behindDoc="0" locked="0" layoutInCell="1" allowOverlap="1" wp14:anchorId="50B69332" wp14:editId="605CE032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63183</wp:posOffset>
                  </wp:positionV>
                  <wp:extent cx="251460" cy="251460"/>
                  <wp:effectExtent l="0" t="0" r="0" b="0"/>
                  <wp:wrapNone/>
                  <wp:docPr id="17" name="Obraz 17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tooltip="Link do facebooka Urzędu Statystycznego w Rzeszowie" w:history="1">
              <w:r w:rsidRPr="00F46F07">
                <w:rPr>
                  <w:rStyle w:val="Hipercze"/>
                  <w:color w:val="auto"/>
                </w:rPr>
                <w:t>@USRzeszow</w:t>
              </w:r>
            </w:hyperlink>
          </w:p>
        </w:tc>
      </w:tr>
      <w:tr w:rsidR="004B4BF4" w:rsidRPr="00E444BB" w14:paraId="6DE80BC9" w14:textId="77777777" w:rsidTr="004B4BF4">
        <w:trPr>
          <w:trHeight w:val="620"/>
        </w:trPr>
        <w:tc>
          <w:tcPr>
            <w:tcW w:w="4926" w:type="dxa"/>
          </w:tcPr>
          <w:p w14:paraId="124FCEA1" w14:textId="77777777" w:rsidR="004B4BF4" w:rsidRPr="004B4BF4" w:rsidRDefault="004B4BF4" w:rsidP="002B173D">
            <w:pPr>
              <w:spacing w:line="240" w:lineRule="exact"/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AB6B26F" w14:textId="77777777" w:rsidR="004B4BF4" w:rsidRPr="004B4BF4" w:rsidRDefault="004B4BF4" w:rsidP="004B4BF4">
            <w:pPr>
              <w:suppressAutoHyphens/>
              <w:spacing w:line="240" w:lineRule="exact"/>
              <w:ind w:firstLine="680"/>
              <w:rPr>
                <w:noProof/>
                <w:sz w:val="20"/>
                <w:lang w:eastAsia="pl-PL"/>
              </w:rPr>
            </w:pPr>
          </w:p>
        </w:tc>
      </w:tr>
      <w:tr w:rsidR="00776BAF" w:rsidRPr="002B39F6" w14:paraId="51EB1FA3" w14:textId="77777777" w:rsidTr="00436F70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673B6476" w14:textId="77777777" w:rsidR="00776BAF" w:rsidRPr="002B39F6" w:rsidRDefault="00776BAF" w:rsidP="00776BAF">
            <w:pPr>
              <w:shd w:val="clear" w:color="auto" w:fill="D9D9D9" w:themeFill="background1" w:themeFillShade="D9"/>
              <w:spacing w:line="240" w:lineRule="exact"/>
              <w:rPr>
                <w:szCs w:val="19"/>
              </w:rPr>
            </w:pPr>
            <w:r w:rsidRPr="002B39F6">
              <w:rPr>
                <w:b/>
                <w:bCs/>
                <w:szCs w:val="19"/>
              </w:rPr>
              <w:t xml:space="preserve">Powiązane </w:t>
            </w:r>
            <w:r w:rsidRPr="008B2797">
              <w:rPr>
                <w:b/>
              </w:rPr>
              <w:t>opracowania</w:t>
            </w:r>
            <w:r w:rsidRPr="002B39F6">
              <w:rPr>
                <w:b/>
                <w:bCs/>
                <w:szCs w:val="19"/>
              </w:rPr>
              <w:t xml:space="preserve"> </w:t>
            </w:r>
          </w:p>
          <w:p w14:paraId="6C89FFB2" w14:textId="7ED428B2" w:rsidR="00776BAF" w:rsidRPr="002B39F6" w:rsidRDefault="00000000" w:rsidP="00776BAF">
            <w:pPr>
              <w:pStyle w:val="Default"/>
              <w:spacing w:before="120" w:after="120" w:line="240" w:lineRule="exact"/>
              <w:rPr>
                <w:color w:val="auto"/>
                <w:sz w:val="19"/>
                <w:szCs w:val="19"/>
              </w:rPr>
            </w:pPr>
            <w:hyperlink r:id="rId23" w:tooltip="Link do opracowania pt &quot;Budżety jednostek samorządu terytorialnego w województwie podkarpackim w 2024 r.&quot;" w:history="1">
              <w:r w:rsidR="00776BAF" w:rsidRPr="002B39F6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Budżety jednostek samorządu terytorialnego w województwie podkarpackim w 2024 r.</w:t>
              </w:r>
            </w:hyperlink>
          </w:p>
          <w:p w14:paraId="05234109" w14:textId="60F2ED67" w:rsidR="00776BAF" w:rsidRPr="002B39F6" w:rsidRDefault="00000000" w:rsidP="00776BAF">
            <w:pPr>
              <w:pStyle w:val="Default"/>
              <w:spacing w:before="120" w:after="120" w:line="240" w:lineRule="exact"/>
              <w:rPr>
                <w:color w:val="auto"/>
                <w:sz w:val="19"/>
                <w:szCs w:val="19"/>
              </w:rPr>
            </w:pPr>
            <w:hyperlink r:id="rId24" w:tooltip="Link do opracowania pt &quot;Rocznik statystyczny województwa podkarpackiego 2025&quot;" w:history="1">
              <w:r w:rsidR="00776BAF" w:rsidRPr="002B39F6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Rocznik statystyczny województwa podkarpackiego 2025</w:t>
              </w:r>
            </w:hyperlink>
            <w:r w:rsidR="00776BAF" w:rsidRPr="002B39F6">
              <w:rPr>
                <w:color w:val="auto"/>
                <w:sz w:val="19"/>
                <w:szCs w:val="19"/>
              </w:rPr>
              <w:t xml:space="preserve"> </w:t>
            </w:r>
          </w:p>
          <w:p w14:paraId="3482A301" w14:textId="3FFA14BC" w:rsidR="00776BAF" w:rsidRPr="002B39F6" w:rsidRDefault="00000000" w:rsidP="00776BAF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color w:val="auto"/>
                <w:sz w:val="19"/>
                <w:szCs w:val="19"/>
              </w:rPr>
            </w:pPr>
            <w:hyperlink r:id="rId25" w:tooltip="Link do opracowania pt &quot;Gospodarka finansowa jednostek samorządu terytorialnego 2024&quot;" w:history="1">
              <w:r w:rsidR="00776BAF" w:rsidRPr="002B39F6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Gospodarka finansowa jednostek samorządu terytorialnego 2024</w:t>
              </w:r>
            </w:hyperlink>
            <w:r w:rsidR="00776BAF" w:rsidRPr="002B39F6">
              <w:rPr>
                <w:rStyle w:val="Hipercze"/>
                <w:rFonts w:cs="Fira Sans"/>
                <w:color w:val="auto"/>
                <w:sz w:val="19"/>
                <w:szCs w:val="19"/>
              </w:rPr>
              <w:t xml:space="preserve"> </w:t>
            </w:r>
          </w:p>
          <w:p w14:paraId="12B421B3" w14:textId="77777777" w:rsidR="00776BAF" w:rsidRPr="002B39F6" w:rsidRDefault="00776BAF" w:rsidP="00776BAF">
            <w:pPr>
              <w:pStyle w:val="Default"/>
              <w:spacing w:before="240" w:after="120" w:line="240" w:lineRule="exact"/>
              <w:rPr>
                <w:color w:val="auto"/>
                <w:sz w:val="19"/>
                <w:szCs w:val="19"/>
              </w:rPr>
            </w:pPr>
            <w:r w:rsidRPr="002B39F6">
              <w:rPr>
                <w:b/>
                <w:bCs/>
                <w:color w:val="auto"/>
                <w:sz w:val="19"/>
                <w:szCs w:val="19"/>
              </w:rPr>
              <w:t xml:space="preserve">Temat dostępny w bazach danych </w:t>
            </w:r>
          </w:p>
          <w:p w14:paraId="237D9CAE" w14:textId="5E256045" w:rsidR="00776BAF" w:rsidRPr="008B2797" w:rsidRDefault="00000000" w:rsidP="00776BAF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color w:val="auto"/>
              </w:rPr>
            </w:pPr>
            <w:hyperlink r:id="rId26" w:tooltip="Link do danych w bazie - Bank Danych Lokalnych – Dziedzina – Finanse publiczne" w:history="1">
              <w:r w:rsidR="00776BAF" w:rsidRPr="002B39F6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Bank Danych Lokalnych – Dziedzina – Finanse publiczne</w:t>
              </w:r>
            </w:hyperlink>
            <w:r w:rsidR="00776BAF" w:rsidRPr="008B2797">
              <w:rPr>
                <w:rStyle w:val="Hipercze"/>
                <w:rFonts w:cs="Fira Sans"/>
                <w:color w:val="auto"/>
              </w:rPr>
              <w:t xml:space="preserve"> </w:t>
            </w:r>
          </w:p>
          <w:p w14:paraId="24F09215" w14:textId="5EDA862A" w:rsidR="00776BAF" w:rsidRPr="008B2797" w:rsidRDefault="00000000" w:rsidP="00776BAF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color w:val="auto"/>
              </w:rPr>
            </w:pPr>
            <w:hyperlink r:id="rId27" w:tooltip="Link do danych w bazie - Strateg – Obszary tematyczne – Finanse publiczne" w:history="1">
              <w:r w:rsidR="00776BAF" w:rsidRPr="002B39F6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Strateg – Obszary tematyczne – Finanse publiczne</w:t>
              </w:r>
            </w:hyperlink>
            <w:r w:rsidR="00776BAF" w:rsidRPr="008B2797">
              <w:rPr>
                <w:rStyle w:val="Hipercze"/>
                <w:rFonts w:cs="Fira Sans"/>
                <w:color w:val="auto"/>
              </w:rPr>
              <w:t xml:space="preserve"> </w:t>
            </w:r>
          </w:p>
          <w:p w14:paraId="3C21056C" w14:textId="77777777" w:rsidR="00776BAF" w:rsidRPr="002B39F6" w:rsidRDefault="00776BAF" w:rsidP="00776BAF">
            <w:pPr>
              <w:pStyle w:val="Default"/>
              <w:spacing w:before="240" w:after="120" w:line="240" w:lineRule="exact"/>
              <w:rPr>
                <w:color w:val="auto"/>
                <w:sz w:val="19"/>
                <w:szCs w:val="19"/>
              </w:rPr>
            </w:pPr>
            <w:r w:rsidRPr="002B39F6">
              <w:rPr>
                <w:b/>
                <w:bCs/>
                <w:color w:val="auto"/>
                <w:sz w:val="19"/>
                <w:szCs w:val="19"/>
              </w:rPr>
              <w:t xml:space="preserve">Ważniejsze pojęcia dostępne w słowniku </w:t>
            </w:r>
          </w:p>
          <w:p w14:paraId="59D9D93F" w14:textId="4129F7B4" w:rsidR="00776BAF" w:rsidRPr="008B2797" w:rsidRDefault="00000000" w:rsidP="00776BAF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color w:val="auto"/>
              </w:rPr>
            </w:pPr>
            <w:hyperlink r:id="rId28" w:tooltip="Budżet jednostki samorządu terytorialnego - link do podstrony &lt;Pojęcia stosowane w statystyce publicznej&gt;" w:history="1">
              <w:r w:rsidR="00776BAF" w:rsidRPr="002B39F6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Budżet jednostki samorządu terytorialnego</w:t>
              </w:r>
            </w:hyperlink>
            <w:r w:rsidR="00776BAF" w:rsidRPr="008B2797">
              <w:rPr>
                <w:rStyle w:val="Hipercze"/>
                <w:rFonts w:cs="Fira Sans"/>
                <w:color w:val="auto"/>
              </w:rPr>
              <w:t xml:space="preserve"> </w:t>
            </w:r>
          </w:p>
          <w:p w14:paraId="15703E00" w14:textId="67A3BBF9" w:rsidR="00776BAF" w:rsidRPr="008B2797" w:rsidRDefault="00000000" w:rsidP="00776BAF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color w:val="auto"/>
              </w:rPr>
            </w:pPr>
            <w:hyperlink r:id="rId29" w:tooltip="Dochody jednostek samorządu terytorialnego - link do podstrony &lt;Pojęcia stosowane w statystyce publicznej&gt;" w:history="1">
              <w:r w:rsidR="00776BAF" w:rsidRPr="002B39F6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Dochody jednostek samorządu terytorialnego</w:t>
              </w:r>
            </w:hyperlink>
            <w:r w:rsidR="00776BAF" w:rsidRPr="008B2797">
              <w:rPr>
                <w:rStyle w:val="Hipercze"/>
                <w:rFonts w:cs="Fira Sans"/>
                <w:color w:val="auto"/>
              </w:rPr>
              <w:t xml:space="preserve"> </w:t>
            </w:r>
          </w:p>
          <w:p w14:paraId="0E073FFF" w14:textId="2A2CC07F" w:rsidR="00776BAF" w:rsidRPr="008B2797" w:rsidRDefault="00000000" w:rsidP="00776BAF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color w:val="auto"/>
              </w:rPr>
            </w:pPr>
            <w:hyperlink r:id="rId30" w:tooltip="Dochody własne jednostek samorządu terytorialnego - link do podstrony &lt;Pojęcia stosowane w statystyce publicznej&gt;" w:history="1">
              <w:r w:rsidR="00776BAF" w:rsidRPr="002B39F6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Dochody własne jednostek samorządu terytorialnego</w:t>
              </w:r>
            </w:hyperlink>
            <w:r w:rsidR="00776BAF" w:rsidRPr="008B2797">
              <w:rPr>
                <w:rStyle w:val="Hipercze"/>
                <w:rFonts w:cs="Fira Sans"/>
                <w:color w:val="auto"/>
              </w:rPr>
              <w:t xml:space="preserve"> </w:t>
            </w:r>
          </w:p>
          <w:p w14:paraId="472EE3BE" w14:textId="161F21DA" w:rsidR="00776BAF" w:rsidRPr="008B2797" w:rsidRDefault="00000000" w:rsidP="00776BAF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color w:val="auto"/>
              </w:rPr>
            </w:pPr>
            <w:hyperlink r:id="rId31" w:tooltip="Dotacje celowe - link do podstrony &lt;Pojęcia stosowane w statystyce publicznej&gt;" w:history="1">
              <w:r w:rsidR="00776BAF" w:rsidRPr="002B39F6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Dotacje celowe</w:t>
              </w:r>
            </w:hyperlink>
            <w:r w:rsidR="00776BAF" w:rsidRPr="008B2797">
              <w:rPr>
                <w:rStyle w:val="Hipercze"/>
                <w:rFonts w:cs="Fira Sans"/>
                <w:color w:val="auto"/>
              </w:rPr>
              <w:t xml:space="preserve"> </w:t>
            </w:r>
          </w:p>
          <w:p w14:paraId="6CE3BC26" w14:textId="58B40856" w:rsidR="00776BAF" w:rsidRPr="008B2797" w:rsidRDefault="00000000" w:rsidP="00776BAF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color w:val="auto"/>
              </w:rPr>
            </w:pPr>
            <w:hyperlink r:id="rId32" w:tooltip="Podatek dochodowy od osób fizycznych - link do podstrony &lt;Pojęcia stosowane w statystyce publicznej&gt;" w:history="1">
              <w:r w:rsidR="00776BAF" w:rsidRPr="002B39F6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Podatek dochodowy od osób fizycznych</w:t>
              </w:r>
            </w:hyperlink>
            <w:r w:rsidR="00776BAF" w:rsidRPr="008B2797">
              <w:rPr>
                <w:rStyle w:val="Hipercze"/>
                <w:rFonts w:cs="Fira Sans"/>
                <w:color w:val="auto"/>
              </w:rPr>
              <w:t xml:space="preserve"> </w:t>
            </w:r>
          </w:p>
          <w:p w14:paraId="77B5EC9F" w14:textId="63845B11" w:rsidR="00776BAF" w:rsidRPr="008B2797" w:rsidRDefault="00000000" w:rsidP="00776BAF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color w:val="auto"/>
                <w:sz w:val="19"/>
                <w:szCs w:val="19"/>
              </w:rPr>
            </w:pPr>
            <w:hyperlink r:id="rId33" w:tooltip="Podatek dochodowy od osób prawnych - link do podstrony &lt;Pojęcia stosowane w statystyce publicznej&gt;" w:history="1">
              <w:r w:rsidR="00776BAF" w:rsidRPr="008B2797">
                <w:rPr>
                  <w:rStyle w:val="Hipercze"/>
                  <w:rFonts w:cs="Fira Sans"/>
                  <w:color w:val="auto"/>
                  <w:sz w:val="19"/>
                  <w:szCs w:val="19"/>
                </w:rPr>
                <w:t>Podatek dochodowy od osób prawnych</w:t>
              </w:r>
            </w:hyperlink>
          </w:p>
          <w:p w14:paraId="55F9241C" w14:textId="77777777" w:rsidR="00776BAF" w:rsidRPr="002B39F6" w:rsidRDefault="00776BAF" w:rsidP="00776BAF">
            <w:pPr>
              <w:suppressAutoHyphens/>
              <w:spacing w:line="240" w:lineRule="exact"/>
              <w:rPr>
                <w:b/>
                <w:szCs w:val="24"/>
              </w:rPr>
            </w:pPr>
          </w:p>
        </w:tc>
      </w:tr>
    </w:tbl>
    <w:p w14:paraId="44298569" w14:textId="77777777" w:rsidR="00DD34CF" w:rsidRPr="002B39F6" w:rsidRDefault="00DD34CF" w:rsidP="002B173D">
      <w:pPr>
        <w:rPr>
          <w:sz w:val="18"/>
          <w:szCs w:val="18"/>
        </w:rPr>
      </w:pPr>
    </w:p>
    <w:sectPr w:rsidR="00DD34CF" w:rsidRPr="002B39F6" w:rsidSect="001F1FD6">
      <w:headerReference w:type="default" r:id="rId34"/>
      <w:pgSz w:w="11906" w:h="16838" w:code="9"/>
      <w:pgMar w:top="720" w:right="3119" w:bottom="720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9A26A" w14:textId="77777777" w:rsidR="00874D3C" w:rsidRDefault="00874D3C" w:rsidP="000662E2">
      <w:pPr>
        <w:spacing w:after="0" w:line="240" w:lineRule="auto"/>
      </w:pPr>
      <w:r>
        <w:separator/>
      </w:r>
    </w:p>
  </w:endnote>
  <w:endnote w:type="continuationSeparator" w:id="0">
    <w:p w14:paraId="4A6C84E5" w14:textId="77777777" w:rsidR="00874D3C" w:rsidRDefault="00874D3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129B3C9B-3CBC-4A3F-9C06-D1A8DD4B65D1}"/>
    <w:embedBold r:id="rId2" w:fontKey="{132ED129-5B57-4520-ACAE-40BE020AAB0C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913B23CB-6DA2-4309-8870-72D827FCC9F8}"/>
    <w:embedBold r:id="rId4" w:fontKey="{2C29953B-1302-4D5E-B5B6-DBEA0C47371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AD65E7BF-F99D-4891-ADE7-81381F2020C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9A08FCBA-3B50-4BD4-B40D-B3433A1472AE}"/>
    <w:embedItalic r:id="rId7" w:fontKey="{CC24C6E9-6ECD-4816-B23A-B446D182875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7BD27E0A-B4C7-4CF6-B648-7E94B3971A7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DF96DABB-0BB5-4DA1-844C-ED066DAF3E2A}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5588601"/>
      <w:docPartObj>
        <w:docPartGallery w:val="Page Numbers (Bottom of Page)"/>
        <w:docPartUnique/>
      </w:docPartObj>
    </w:sdtPr>
    <w:sdtEndPr>
      <w:rPr>
        <w:noProof/>
        <w:sz w:val="16"/>
      </w:rPr>
    </w:sdtEndPr>
    <w:sdtContent>
      <w:p w14:paraId="4591E20B" w14:textId="77777777" w:rsidR="001D7DC0" w:rsidRPr="00A8287B" w:rsidRDefault="001D7DC0">
        <w:pPr>
          <w:pStyle w:val="Stopka"/>
          <w:jc w:val="center"/>
          <w:rPr>
            <w:sz w:val="16"/>
          </w:rPr>
        </w:pPr>
        <w:r w:rsidRPr="00A8287B">
          <w:rPr>
            <w:sz w:val="16"/>
          </w:rPr>
          <w:fldChar w:fldCharType="begin"/>
        </w:r>
        <w:r w:rsidRPr="00A8287B">
          <w:rPr>
            <w:sz w:val="16"/>
          </w:rPr>
          <w:instrText xml:space="preserve"> PAGE   \* MERGEFORMAT </w:instrText>
        </w:r>
        <w:r w:rsidRPr="00A8287B">
          <w:rPr>
            <w:sz w:val="16"/>
          </w:rPr>
          <w:fldChar w:fldCharType="separate"/>
        </w:r>
        <w:r w:rsidR="00DF64AD">
          <w:rPr>
            <w:noProof/>
            <w:sz w:val="16"/>
          </w:rPr>
          <w:t>6</w:t>
        </w:r>
        <w:r w:rsidRPr="00A8287B">
          <w:rPr>
            <w:noProof/>
            <w:sz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9042913"/>
      <w:docPartObj>
        <w:docPartGallery w:val="Page Numbers (Bottom of Page)"/>
        <w:docPartUnique/>
      </w:docPartObj>
    </w:sdtPr>
    <w:sdtEndPr>
      <w:rPr>
        <w:noProof/>
        <w:sz w:val="16"/>
      </w:rPr>
    </w:sdtEndPr>
    <w:sdtContent>
      <w:p w14:paraId="2A2958B1" w14:textId="77777777" w:rsidR="001D7DC0" w:rsidRPr="00A8287B" w:rsidRDefault="001D7DC0">
        <w:pPr>
          <w:pStyle w:val="Stopka"/>
          <w:jc w:val="center"/>
          <w:rPr>
            <w:sz w:val="16"/>
          </w:rPr>
        </w:pPr>
        <w:r w:rsidRPr="00A8287B">
          <w:rPr>
            <w:sz w:val="16"/>
          </w:rPr>
          <w:fldChar w:fldCharType="begin"/>
        </w:r>
        <w:r w:rsidRPr="00A8287B">
          <w:rPr>
            <w:sz w:val="16"/>
          </w:rPr>
          <w:instrText xml:space="preserve"> PAGE   \* MERGEFORMAT </w:instrText>
        </w:r>
        <w:r w:rsidRPr="00A8287B">
          <w:rPr>
            <w:sz w:val="16"/>
          </w:rPr>
          <w:fldChar w:fldCharType="separate"/>
        </w:r>
        <w:r w:rsidR="00DF64AD">
          <w:rPr>
            <w:noProof/>
            <w:sz w:val="16"/>
          </w:rPr>
          <w:t>1</w:t>
        </w:r>
        <w:r w:rsidRPr="00A8287B">
          <w:rPr>
            <w:noProof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5C6CD" w14:textId="77777777" w:rsidR="00874D3C" w:rsidRDefault="00874D3C" w:rsidP="000662E2">
      <w:pPr>
        <w:spacing w:after="0" w:line="240" w:lineRule="auto"/>
      </w:pPr>
      <w:r>
        <w:separator/>
      </w:r>
    </w:p>
  </w:footnote>
  <w:footnote w:type="continuationSeparator" w:id="0">
    <w:p w14:paraId="5256F596" w14:textId="77777777" w:rsidR="00874D3C" w:rsidRDefault="00874D3C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C7DC8" w14:textId="77777777" w:rsidR="00831334" w:rsidRDefault="00EC127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B3BAE67" wp14:editId="1B9E997C">
              <wp:simplePos x="0" y="0"/>
              <wp:positionH relativeFrom="column">
                <wp:posOffset>5274263</wp:posOffset>
              </wp:positionH>
              <wp:positionV relativeFrom="paragraph">
                <wp:posOffset>-176962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1" name="Prostokąt 10" descr="Szare tło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4C1220" id="Prostokąt 10" o:spid="_x0000_s1026" alt="Szare tło " style="position:absolute;margin-left:415.3pt;margin-top:-13.95pt;width:147.4pt;height:180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" fillcolor="#f2f2f2" stroked="f" strokeweight="1pt">
              <v:path arrowok="t"/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0712D" w14:textId="77777777" w:rsidR="006D49ED" w:rsidRDefault="001F1FD6" w:rsidP="001F1FD6">
    <w:pPr>
      <w:pStyle w:val="Nagwek"/>
      <w:spacing w:before="0" w:line="240" w:lineRule="exact"/>
      <w:rPr>
        <w:noProof/>
        <w:lang w:eastAsia="pl-PL"/>
      </w:rPr>
    </w:pPr>
    <w:r w:rsidRPr="001F1FD6">
      <w:rPr>
        <w:noProof/>
        <w:lang w:eastAsia="pl-PL"/>
      </w:rPr>
      <w:drawing>
        <wp:anchor distT="0" distB="0" distL="114300" distR="114300" simplePos="0" relativeHeight="251664384" behindDoc="0" locked="0" layoutInCell="0" allowOverlap="1" wp14:anchorId="2E72EB63" wp14:editId="09BCF76E">
          <wp:simplePos x="0" y="0"/>
          <wp:positionH relativeFrom="margin">
            <wp:align>left</wp:align>
          </wp:positionH>
          <wp:positionV relativeFrom="paragraph">
            <wp:posOffset>49530</wp:posOffset>
          </wp:positionV>
          <wp:extent cx="1763395" cy="719455"/>
          <wp:effectExtent l="0" t="0" r="0" b="0"/>
          <wp:wrapSquare wrapText="bothSides"/>
          <wp:docPr id="5" name="Obraz 5" descr="Logo Urzędu Statystycznego w Rzeszowie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39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127DC7" w14:textId="77777777" w:rsidR="006D49ED" w:rsidRDefault="00A449B6" w:rsidP="001F1FD6">
    <w:pPr>
      <w:pStyle w:val="Nagwek"/>
      <w:spacing w:before="0" w:line="240" w:lineRule="exact"/>
      <w:rPr>
        <w:noProof/>
        <w:lang w:eastAsia="pl-PL"/>
      </w:rPr>
    </w:pPr>
    <w:r w:rsidRPr="001F1FD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16CEEDC" wp14:editId="31302609">
              <wp:simplePos x="0" y="0"/>
              <wp:positionH relativeFrom="column">
                <wp:posOffset>5069205</wp:posOffset>
              </wp:positionH>
              <wp:positionV relativeFrom="paragraph">
                <wp:posOffset>55880</wp:posOffset>
              </wp:positionV>
              <wp:extent cx="2272665" cy="357505"/>
              <wp:effectExtent l="8255" t="6985" r="5080" b="6985"/>
              <wp:wrapNone/>
              <wp:docPr id="10" name="Schemat blokowy: opóźnienie 6" descr="Napis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27266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8EE964" w14:textId="77777777" w:rsidR="001F1FD6" w:rsidRPr="003C6C8D" w:rsidRDefault="001F1FD6" w:rsidP="001F1FD6">
                          <w:pPr>
                            <w:spacing w:before="0" w:after="0" w:line="240" w:lineRule="auto"/>
                            <w:ind w:left="227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6CEEDC" id="Schemat blokowy: opóźnienie 6" o:spid="_x0000_s1034" alt="Napis &quot;Informacje sygnalne&quot;" style="position:absolute;margin-left:399.15pt;margin-top:4.4pt;width:178.95pt;height:28.1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212529,0;1327750,104396;1212529,208792;0,208792;0,0" o:connectangles="0,0,0,0,0,0" textboxrect="0,0,3527018,612140"/>
              <v:textbox>
                <w:txbxContent>
                  <w:p w14:paraId="038EE964" w14:textId="77777777" w:rsidR="001F1FD6" w:rsidRPr="003C6C8D" w:rsidRDefault="001F1FD6" w:rsidP="001F1FD6">
                    <w:pPr>
                      <w:spacing w:before="0" w:after="0" w:line="240" w:lineRule="auto"/>
                      <w:ind w:left="227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0D6FF823" w14:textId="77777777" w:rsidR="006D49ED" w:rsidRDefault="006D49ED" w:rsidP="009765CD">
    <w:pPr>
      <w:pStyle w:val="Nagwek"/>
      <w:tabs>
        <w:tab w:val="clear" w:pos="4536"/>
        <w:tab w:val="clear" w:pos="9072"/>
        <w:tab w:val="left" w:pos="3256"/>
      </w:tabs>
      <w:spacing w:before="0" w:line="240" w:lineRule="exact"/>
      <w:rPr>
        <w:noProof/>
        <w:lang w:eastAsia="pl-PL"/>
      </w:rPr>
    </w:pPr>
  </w:p>
  <w:p w14:paraId="1B8F1D13" w14:textId="77777777" w:rsidR="001F1FD6" w:rsidRDefault="00A449B6" w:rsidP="001F1FD6">
    <w:pPr>
      <w:pStyle w:val="Nagwek"/>
      <w:spacing w:before="0" w:line="240" w:lineRule="exact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137B65D" wp14:editId="215BCBC1">
              <wp:simplePos x="0" y="0"/>
              <wp:positionH relativeFrom="column">
                <wp:posOffset>5270500</wp:posOffset>
              </wp:positionH>
              <wp:positionV relativeFrom="paragraph">
                <wp:posOffset>110930</wp:posOffset>
              </wp:positionV>
              <wp:extent cx="1871980" cy="9935210"/>
              <wp:effectExtent l="0" t="1270" r="0" b="0"/>
              <wp:wrapTight wrapText="bothSides">
                <wp:wrapPolygon edited="0">
                  <wp:start x="-110" y="0"/>
                  <wp:lineTo x="-110" y="21590"/>
                  <wp:lineTo x="21600" y="21590"/>
                  <wp:lineTo x="21600" y="0"/>
                  <wp:lineTo x="-110" y="0"/>
                </wp:wrapPolygon>
              </wp:wrapTight>
              <wp:docPr id="7" name="Rectangle 9" descr="Szare tło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1980" cy="993521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C13503" id="Rectangle 9" o:spid="_x0000_s1026" alt="Szare tło " style="position:absolute;margin-left:415pt;margin-top:8.75pt;width:147.4pt;height:782.3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" fillcolor="#f2f2f2" stroked="f" strokeweight="1pt">
              <w10:wrap type="tight"/>
            </v:rect>
          </w:pict>
        </mc:Fallback>
      </mc:AlternateContent>
    </w:r>
  </w:p>
  <w:p w14:paraId="5C5B2AE2" w14:textId="77777777" w:rsidR="001F1FD6" w:rsidRDefault="001F1FD6" w:rsidP="001F1FD6">
    <w:pPr>
      <w:pStyle w:val="Nagwek"/>
      <w:spacing w:before="0" w:line="240" w:lineRule="exact"/>
    </w:pPr>
  </w:p>
  <w:p w14:paraId="3088F6CB" w14:textId="77777777" w:rsidR="00831334" w:rsidRDefault="00831334" w:rsidP="001F1FD6">
    <w:pPr>
      <w:pStyle w:val="Nagwek"/>
      <w:spacing w:before="0"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4FDF5" w14:textId="77777777" w:rsidR="001F1FD6" w:rsidRDefault="001F1F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0" type="#_x0000_t75" style="width:122.95pt;height:126.25pt;visibility:visible;mso-wrap-style:square" o:bullet="t">
        <v:imagedata r:id="rId1" o:title=""/>
      </v:shape>
    </w:pict>
  </w:numPicBullet>
  <w:numPicBullet w:numPicBulletId="1">
    <w:pict>
      <v:shape id="_x0000_i1101" type="#_x0000_t75" style="width:123.45pt;height:126.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0E43FA"/>
    <w:multiLevelType w:val="hybridMultilevel"/>
    <w:tmpl w:val="19BEE42E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469C11CE"/>
    <w:multiLevelType w:val="hybridMultilevel"/>
    <w:tmpl w:val="9250A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105310">
    <w:abstractNumId w:val="1"/>
  </w:num>
  <w:num w:numId="2" w16cid:durableId="1200583304">
    <w:abstractNumId w:val="0"/>
  </w:num>
  <w:num w:numId="3" w16cid:durableId="1638874410">
    <w:abstractNumId w:val="2"/>
  </w:num>
  <w:num w:numId="4" w16cid:durableId="20307640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embedTrueTypeFonts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defaultTableStyle w:val="Tabela-Siatka1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308"/>
    <w:rsid w:val="00003338"/>
    <w:rsid w:val="00003437"/>
    <w:rsid w:val="0000474A"/>
    <w:rsid w:val="000049E1"/>
    <w:rsid w:val="00005D9B"/>
    <w:rsid w:val="0000709F"/>
    <w:rsid w:val="00007C82"/>
    <w:rsid w:val="00007E86"/>
    <w:rsid w:val="000108B8"/>
    <w:rsid w:val="00013476"/>
    <w:rsid w:val="000152F5"/>
    <w:rsid w:val="00015485"/>
    <w:rsid w:val="000163F5"/>
    <w:rsid w:val="00017299"/>
    <w:rsid w:val="00022ACA"/>
    <w:rsid w:val="000321F4"/>
    <w:rsid w:val="000325EE"/>
    <w:rsid w:val="0003570F"/>
    <w:rsid w:val="00035923"/>
    <w:rsid w:val="0004092C"/>
    <w:rsid w:val="00040B5E"/>
    <w:rsid w:val="000446E4"/>
    <w:rsid w:val="0004582E"/>
    <w:rsid w:val="0004684A"/>
    <w:rsid w:val="000470AA"/>
    <w:rsid w:val="00047138"/>
    <w:rsid w:val="0004721D"/>
    <w:rsid w:val="00047AFC"/>
    <w:rsid w:val="000522B2"/>
    <w:rsid w:val="00052603"/>
    <w:rsid w:val="00053E05"/>
    <w:rsid w:val="00053F77"/>
    <w:rsid w:val="0005428B"/>
    <w:rsid w:val="00057CA1"/>
    <w:rsid w:val="00060F7C"/>
    <w:rsid w:val="00061D5A"/>
    <w:rsid w:val="00064542"/>
    <w:rsid w:val="000662E2"/>
    <w:rsid w:val="00066883"/>
    <w:rsid w:val="000673A4"/>
    <w:rsid w:val="0006762D"/>
    <w:rsid w:val="0007233C"/>
    <w:rsid w:val="00074DD8"/>
    <w:rsid w:val="000806F7"/>
    <w:rsid w:val="00083CB4"/>
    <w:rsid w:val="00085E04"/>
    <w:rsid w:val="0008735D"/>
    <w:rsid w:val="000909EB"/>
    <w:rsid w:val="00092FD3"/>
    <w:rsid w:val="00097702"/>
    <w:rsid w:val="00097ECE"/>
    <w:rsid w:val="000A0690"/>
    <w:rsid w:val="000A0747"/>
    <w:rsid w:val="000A12B8"/>
    <w:rsid w:val="000A2B89"/>
    <w:rsid w:val="000A32B5"/>
    <w:rsid w:val="000A36CA"/>
    <w:rsid w:val="000B02E2"/>
    <w:rsid w:val="000B0727"/>
    <w:rsid w:val="000B1E6C"/>
    <w:rsid w:val="000B49D5"/>
    <w:rsid w:val="000B4EB8"/>
    <w:rsid w:val="000B521A"/>
    <w:rsid w:val="000B593C"/>
    <w:rsid w:val="000B6102"/>
    <w:rsid w:val="000B63EC"/>
    <w:rsid w:val="000B7448"/>
    <w:rsid w:val="000C100D"/>
    <w:rsid w:val="000C135D"/>
    <w:rsid w:val="000C3396"/>
    <w:rsid w:val="000C422D"/>
    <w:rsid w:val="000D1D43"/>
    <w:rsid w:val="000D225C"/>
    <w:rsid w:val="000D2A5C"/>
    <w:rsid w:val="000D478A"/>
    <w:rsid w:val="000E0918"/>
    <w:rsid w:val="000E22C0"/>
    <w:rsid w:val="000E2C49"/>
    <w:rsid w:val="000E37D7"/>
    <w:rsid w:val="000E5A75"/>
    <w:rsid w:val="000E610B"/>
    <w:rsid w:val="000E6A7E"/>
    <w:rsid w:val="000E7A1A"/>
    <w:rsid w:val="000F0EF3"/>
    <w:rsid w:val="000F2758"/>
    <w:rsid w:val="000F2A4B"/>
    <w:rsid w:val="000F34A3"/>
    <w:rsid w:val="000F35D5"/>
    <w:rsid w:val="000F5164"/>
    <w:rsid w:val="000F559A"/>
    <w:rsid w:val="000F7CE9"/>
    <w:rsid w:val="000F7EDA"/>
    <w:rsid w:val="001003B4"/>
    <w:rsid w:val="00100431"/>
    <w:rsid w:val="00100CE6"/>
    <w:rsid w:val="0010106F"/>
    <w:rsid w:val="001011C3"/>
    <w:rsid w:val="001016BA"/>
    <w:rsid w:val="001039B7"/>
    <w:rsid w:val="00104649"/>
    <w:rsid w:val="00105284"/>
    <w:rsid w:val="00105E8F"/>
    <w:rsid w:val="0010605E"/>
    <w:rsid w:val="00106E5D"/>
    <w:rsid w:val="00107F4A"/>
    <w:rsid w:val="00110D87"/>
    <w:rsid w:val="001111F6"/>
    <w:rsid w:val="0011124A"/>
    <w:rsid w:val="00114DB9"/>
    <w:rsid w:val="001151FB"/>
    <w:rsid w:val="00115B46"/>
    <w:rsid w:val="00116087"/>
    <w:rsid w:val="001201CD"/>
    <w:rsid w:val="00120D34"/>
    <w:rsid w:val="0012196F"/>
    <w:rsid w:val="001230A8"/>
    <w:rsid w:val="00127A7C"/>
    <w:rsid w:val="00130296"/>
    <w:rsid w:val="00130343"/>
    <w:rsid w:val="00133583"/>
    <w:rsid w:val="001340B8"/>
    <w:rsid w:val="001343B7"/>
    <w:rsid w:val="00135E24"/>
    <w:rsid w:val="00136782"/>
    <w:rsid w:val="00141969"/>
    <w:rsid w:val="00141D6A"/>
    <w:rsid w:val="001423B6"/>
    <w:rsid w:val="00143D4B"/>
    <w:rsid w:val="001448A7"/>
    <w:rsid w:val="00146621"/>
    <w:rsid w:val="00146A16"/>
    <w:rsid w:val="00150C85"/>
    <w:rsid w:val="00152273"/>
    <w:rsid w:val="00152D31"/>
    <w:rsid w:val="00155A07"/>
    <w:rsid w:val="001601F0"/>
    <w:rsid w:val="00162325"/>
    <w:rsid w:val="00162F18"/>
    <w:rsid w:val="00164CD5"/>
    <w:rsid w:val="001656A7"/>
    <w:rsid w:val="00166314"/>
    <w:rsid w:val="00166363"/>
    <w:rsid w:val="00167E2B"/>
    <w:rsid w:val="00171F84"/>
    <w:rsid w:val="0017243E"/>
    <w:rsid w:val="00173B7F"/>
    <w:rsid w:val="00175FA7"/>
    <w:rsid w:val="001764AC"/>
    <w:rsid w:val="00177D01"/>
    <w:rsid w:val="00185435"/>
    <w:rsid w:val="0018756F"/>
    <w:rsid w:val="001951DA"/>
    <w:rsid w:val="001974FC"/>
    <w:rsid w:val="001A08FF"/>
    <w:rsid w:val="001A0FB9"/>
    <w:rsid w:val="001A30AA"/>
    <w:rsid w:val="001A31E6"/>
    <w:rsid w:val="001A3A30"/>
    <w:rsid w:val="001B1039"/>
    <w:rsid w:val="001B238B"/>
    <w:rsid w:val="001B3057"/>
    <w:rsid w:val="001B316F"/>
    <w:rsid w:val="001B3FBB"/>
    <w:rsid w:val="001B42EB"/>
    <w:rsid w:val="001B7AEC"/>
    <w:rsid w:val="001C2BFE"/>
    <w:rsid w:val="001C3269"/>
    <w:rsid w:val="001C6C7B"/>
    <w:rsid w:val="001D1156"/>
    <w:rsid w:val="001D1DB4"/>
    <w:rsid w:val="001D400D"/>
    <w:rsid w:val="001D7DC0"/>
    <w:rsid w:val="001E3B52"/>
    <w:rsid w:val="001E5952"/>
    <w:rsid w:val="001F0B83"/>
    <w:rsid w:val="001F165D"/>
    <w:rsid w:val="001F1FD6"/>
    <w:rsid w:val="001F3953"/>
    <w:rsid w:val="001F4979"/>
    <w:rsid w:val="00202207"/>
    <w:rsid w:val="00204F8F"/>
    <w:rsid w:val="002057BD"/>
    <w:rsid w:val="00207B8C"/>
    <w:rsid w:val="002116F4"/>
    <w:rsid w:val="00214F5B"/>
    <w:rsid w:val="00216A99"/>
    <w:rsid w:val="00217887"/>
    <w:rsid w:val="002210ED"/>
    <w:rsid w:val="00221207"/>
    <w:rsid w:val="002236E9"/>
    <w:rsid w:val="00223CDB"/>
    <w:rsid w:val="00223D6B"/>
    <w:rsid w:val="00224B0A"/>
    <w:rsid w:val="00225C95"/>
    <w:rsid w:val="002312CB"/>
    <w:rsid w:val="00233705"/>
    <w:rsid w:val="00237844"/>
    <w:rsid w:val="00240823"/>
    <w:rsid w:val="002408EB"/>
    <w:rsid w:val="002411B5"/>
    <w:rsid w:val="002435DB"/>
    <w:rsid w:val="00246F62"/>
    <w:rsid w:val="00250C4C"/>
    <w:rsid w:val="002526B7"/>
    <w:rsid w:val="00252D63"/>
    <w:rsid w:val="002574F9"/>
    <w:rsid w:val="002617B3"/>
    <w:rsid w:val="00263C0F"/>
    <w:rsid w:val="00264A62"/>
    <w:rsid w:val="002677B7"/>
    <w:rsid w:val="002678AA"/>
    <w:rsid w:val="00270842"/>
    <w:rsid w:val="00271A8E"/>
    <w:rsid w:val="00276811"/>
    <w:rsid w:val="002768A8"/>
    <w:rsid w:val="00277EDA"/>
    <w:rsid w:val="00282699"/>
    <w:rsid w:val="002861CC"/>
    <w:rsid w:val="002926DF"/>
    <w:rsid w:val="00296697"/>
    <w:rsid w:val="00296F86"/>
    <w:rsid w:val="002A377A"/>
    <w:rsid w:val="002A391F"/>
    <w:rsid w:val="002A3F11"/>
    <w:rsid w:val="002A7EE3"/>
    <w:rsid w:val="002B0472"/>
    <w:rsid w:val="002B080A"/>
    <w:rsid w:val="002B0E15"/>
    <w:rsid w:val="002B173D"/>
    <w:rsid w:val="002B2F30"/>
    <w:rsid w:val="002B39F6"/>
    <w:rsid w:val="002B4D50"/>
    <w:rsid w:val="002B6B12"/>
    <w:rsid w:val="002C0FF5"/>
    <w:rsid w:val="002C1BD6"/>
    <w:rsid w:val="002D09B6"/>
    <w:rsid w:val="002D0CD1"/>
    <w:rsid w:val="002D3D3B"/>
    <w:rsid w:val="002D4443"/>
    <w:rsid w:val="002D5F83"/>
    <w:rsid w:val="002D634D"/>
    <w:rsid w:val="002D63A7"/>
    <w:rsid w:val="002D72FE"/>
    <w:rsid w:val="002E4986"/>
    <w:rsid w:val="002E5D39"/>
    <w:rsid w:val="002E6140"/>
    <w:rsid w:val="002E6985"/>
    <w:rsid w:val="002E71B6"/>
    <w:rsid w:val="002E7A30"/>
    <w:rsid w:val="002F0B8B"/>
    <w:rsid w:val="002F11CE"/>
    <w:rsid w:val="002F2063"/>
    <w:rsid w:val="002F4CDF"/>
    <w:rsid w:val="002F77C8"/>
    <w:rsid w:val="0030063D"/>
    <w:rsid w:val="00303950"/>
    <w:rsid w:val="00304F22"/>
    <w:rsid w:val="00306C7C"/>
    <w:rsid w:val="003072CF"/>
    <w:rsid w:val="003105C1"/>
    <w:rsid w:val="003105E1"/>
    <w:rsid w:val="00315BB5"/>
    <w:rsid w:val="00316CD5"/>
    <w:rsid w:val="00322EDD"/>
    <w:rsid w:val="003242E0"/>
    <w:rsid w:val="0032771D"/>
    <w:rsid w:val="003307CF"/>
    <w:rsid w:val="00332320"/>
    <w:rsid w:val="003342ED"/>
    <w:rsid w:val="00334B93"/>
    <w:rsid w:val="003406D7"/>
    <w:rsid w:val="00341A64"/>
    <w:rsid w:val="00342412"/>
    <w:rsid w:val="00345B5C"/>
    <w:rsid w:val="00345FFA"/>
    <w:rsid w:val="00347D72"/>
    <w:rsid w:val="00350115"/>
    <w:rsid w:val="00350DEB"/>
    <w:rsid w:val="00351594"/>
    <w:rsid w:val="00352582"/>
    <w:rsid w:val="00352D16"/>
    <w:rsid w:val="00354984"/>
    <w:rsid w:val="00355965"/>
    <w:rsid w:val="00357611"/>
    <w:rsid w:val="00363B25"/>
    <w:rsid w:val="00367237"/>
    <w:rsid w:val="0037077F"/>
    <w:rsid w:val="00370DE8"/>
    <w:rsid w:val="003730C5"/>
    <w:rsid w:val="00373882"/>
    <w:rsid w:val="00375C41"/>
    <w:rsid w:val="00375F25"/>
    <w:rsid w:val="003825A3"/>
    <w:rsid w:val="00383A83"/>
    <w:rsid w:val="003843DB"/>
    <w:rsid w:val="0038494C"/>
    <w:rsid w:val="003850E9"/>
    <w:rsid w:val="00385DCB"/>
    <w:rsid w:val="003861F4"/>
    <w:rsid w:val="00387892"/>
    <w:rsid w:val="00393761"/>
    <w:rsid w:val="00396760"/>
    <w:rsid w:val="0039699D"/>
    <w:rsid w:val="00397D18"/>
    <w:rsid w:val="00397FA3"/>
    <w:rsid w:val="003A02F0"/>
    <w:rsid w:val="003A085A"/>
    <w:rsid w:val="003A1B36"/>
    <w:rsid w:val="003A2965"/>
    <w:rsid w:val="003A2A39"/>
    <w:rsid w:val="003A4495"/>
    <w:rsid w:val="003A52AF"/>
    <w:rsid w:val="003A6159"/>
    <w:rsid w:val="003A7ADE"/>
    <w:rsid w:val="003B07C3"/>
    <w:rsid w:val="003B1454"/>
    <w:rsid w:val="003B2C0F"/>
    <w:rsid w:val="003B2FE3"/>
    <w:rsid w:val="003B651D"/>
    <w:rsid w:val="003B6D00"/>
    <w:rsid w:val="003B700F"/>
    <w:rsid w:val="003C50BB"/>
    <w:rsid w:val="003C53B5"/>
    <w:rsid w:val="003C59E0"/>
    <w:rsid w:val="003C6C8D"/>
    <w:rsid w:val="003C77A6"/>
    <w:rsid w:val="003D301B"/>
    <w:rsid w:val="003D34D9"/>
    <w:rsid w:val="003D4F95"/>
    <w:rsid w:val="003D5F42"/>
    <w:rsid w:val="003D60A9"/>
    <w:rsid w:val="003D62B5"/>
    <w:rsid w:val="003E0565"/>
    <w:rsid w:val="003E0999"/>
    <w:rsid w:val="003E4CA3"/>
    <w:rsid w:val="003E556F"/>
    <w:rsid w:val="003F4C97"/>
    <w:rsid w:val="003F4F56"/>
    <w:rsid w:val="003F5548"/>
    <w:rsid w:val="003F7583"/>
    <w:rsid w:val="003F7FE6"/>
    <w:rsid w:val="00400193"/>
    <w:rsid w:val="00402662"/>
    <w:rsid w:val="00403C70"/>
    <w:rsid w:val="00404E23"/>
    <w:rsid w:val="0041000E"/>
    <w:rsid w:val="0041188E"/>
    <w:rsid w:val="00421249"/>
    <w:rsid w:val="004212E7"/>
    <w:rsid w:val="00421462"/>
    <w:rsid w:val="0042446D"/>
    <w:rsid w:val="00425A2E"/>
    <w:rsid w:val="00425A91"/>
    <w:rsid w:val="00427BF8"/>
    <w:rsid w:val="00431C02"/>
    <w:rsid w:val="00434E10"/>
    <w:rsid w:val="00435AB1"/>
    <w:rsid w:val="004371ED"/>
    <w:rsid w:val="00437395"/>
    <w:rsid w:val="00440104"/>
    <w:rsid w:val="00440822"/>
    <w:rsid w:val="00440DCA"/>
    <w:rsid w:val="0044355A"/>
    <w:rsid w:val="00444BFC"/>
    <w:rsid w:val="00445047"/>
    <w:rsid w:val="00446AEF"/>
    <w:rsid w:val="00446DEF"/>
    <w:rsid w:val="00450BBF"/>
    <w:rsid w:val="00450DC6"/>
    <w:rsid w:val="004533CC"/>
    <w:rsid w:val="00453C41"/>
    <w:rsid w:val="00460F16"/>
    <w:rsid w:val="00463B80"/>
    <w:rsid w:val="00463E39"/>
    <w:rsid w:val="00464023"/>
    <w:rsid w:val="004657FC"/>
    <w:rsid w:val="0046726B"/>
    <w:rsid w:val="0046799B"/>
    <w:rsid w:val="00471AFB"/>
    <w:rsid w:val="0047311E"/>
    <w:rsid w:val="0047332F"/>
    <w:rsid w:val="004733F6"/>
    <w:rsid w:val="00474E69"/>
    <w:rsid w:val="004800B2"/>
    <w:rsid w:val="00483409"/>
    <w:rsid w:val="004837C0"/>
    <w:rsid w:val="004840A8"/>
    <w:rsid w:val="00484DE9"/>
    <w:rsid w:val="004850B4"/>
    <w:rsid w:val="004863B1"/>
    <w:rsid w:val="0049208D"/>
    <w:rsid w:val="004921D5"/>
    <w:rsid w:val="004924FA"/>
    <w:rsid w:val="0049621B"/>
    <w:rsid w:val="00496A57"/>
    <w:rsid w:val="00496AE1"/>
    <w:rsid w:val="004972DB"/>
    <w:rsid w:val="004A0EE5"/>
    <w:rsid w:val="004A4B58"/>
    <w:rsid w:val="004A6F7F"/>
    <w:rsid w:val="004A7452"/>
    <w:rsid w:val="004B1139"/>
    <w:rsid w:val="004B2824"/>
    <w:rsid w:val="004B4906"/>
    <w:rsid w:val="004B4BF4"/>
    <w:rsid w:val="004B5087"/>
    <w:rsid w:val="004B511E"/>
    <w:rsid w:val="004B7B0F"/>
    <w:rsid w:val="004C06D3"/>
    <w:rsid w:val="004C1895"/>
    <w:rsid w:val="004C2B47"/>
    <w:rsid w:val="004C3B3F"/>
    <w:rsid w:val="004C6D40"/>
    <w:rsid w:val="004C7130"/>
    <w:rsid w:val="004D0331"/>
    <w:rsid w:val="004D0F41"/>
    <w:rsid w:val="004D297D"/>
    <w:rsid w:val="004D37A6"/>
    <w:rsid w:val="004D5525"/>
    <w:rsid w:val="004D57EE"/>
    <w:rsid w:val="004D6D92"/>
    <w:rsid w:val="004E1D5A"/>
    <w:rsid w:val="004E1D6A"/>
    <w:rsid w:val="004E2B90"/>
    <w:rsid w:val="004E3A91"/>
    <w:rsid w:val="004E6DCA"/>
    <w:rsid w:val="004E6F1F"/>
    <w:rsid w:val="004F0C3C"/>
    <w:rsid w:val="004F1009"/>
    <w:rsid w:val="004F1C64"/>
    <w:rsid w:val="004F63FC"/>
    <w:rsid w:val="004F72A6"/>
    <w:rsid w:val="004F76C1"/>
    <w:rsid w:val="00503AA3"/>
    <w:rsid w:val="00504C4D"/>
    <w:rsid w:val="00505A92"/>
    <w:rsid w:val="00505BB8"/>
    <w:rsid w:val="0050738A"/>
    <w:rsid w:val="00507B49"/>
    <w:rsid w:val="005109AD"/>
    <w:rsid w:val="00511936"/>
    <w:rsid w:val="00511BCB"/>
    <w:rsid w:val="00512F3F"/>
    <w:rsid w:val="005151C6"/>
    <w:rsid w:val="00516C5B"/>
    <w:rsid w:val="00517AB6"/>
    <w:rsid w:val="00520219"/>
    <w:rsid w:val="005203F1"/>
    <w:rsid w:val="00521618"/>
    <w:rsid w:val="00521BC3"/>
    <w:rsid w:val="00524076"/>
    <w:rsid w:val="00525841"/>
    <w:rsid w:val="00530219"/>
    <w:rsid w:val="00530A0B"/>
    <w:rsid w:val="00532B55"/>
    <w:rsid w:val="00532C25"/>
    <w:rsid w:val="00532F37"/>
    <w:rsid w:val="00533632"/>
    <w:rsid w:val="005363C1"/>
    <w:rsid w:val="0053708F"/>
    <w:rsid w:val="0053759A"/>
    <w:rsid w:val="0054251F"/>
    <w:rsid w:val="00545FAF"/>
    <w:rsid w:val="005504F9"/>
    <w:rsid w:val="00550618"/>
    <w:rsid w:val="00552097"/>
    <w:rsid w:val="005520D8"/>
    <w:rsid w:val="005523DB"/>
    <w:rsid w:val="0055313D"/>
    <w:rsid w:val="00556CF1"/>
    <w:rsid w:val="005627D5"/>
    <w:rsid w:val="00563B52"/>
    <w:rsid w:val="00565169"/>
    <w:rsid w:val="00571391"/>
    <w:rsid w:val="00571CBE"/>
    <w:rsid w:val="00571F1C"/>
    <w:rsid w:val="005731E9"/>
    <w:rsid w:val="005762A7"/>
    <w:rsid w:val="00590363"/>
    <w:rsid w:val="005916D7"/>
    <w:rsid w:val="00592956"/>
    <w:rsid w:val="0059429E"/>
    <w:rsid w:val="00595739"/>
    <w:rsid w:val="005A16A5"/>
    <w:rsid w:val="005A698C"/>
    <w:rsid w:val="005A7CE8"/>
    <w:rsid w:val="005B46A4"/>
    <w:rsid w:val="005B54E4"/>
    <w:rsid w:val="005C0714"/>
    <w:rsid w:val="005C5198"/>
    <w:rsid w:val="005D7629"/>
    <w:rsid w:val="005E0799"/>
    <w:rsid w:val="005E0A0D"/>
    <w:rsid w:val="005E1A64"/>
    <w:rsid w:val="005E2352"/>
    <w:rsid w:val="005E2E27"/>
    <w:rsid w:val="005E6A8E"/>
    <w:rsid w:val="005E7042"/>
    <w:rsid w:val="005E72AD"/>
    <w:rsid w:val="005F237F"/>
    <w:rsid w:val="005F2B48"/>
    <w:rsid w:val="005F5A80"/>
    <w:rsid w:val="00603131"/>
    <w:rsid w:val="00603406"/>
    <w:rsid w:val="00603856"/>
    <w:rsid w:val="006038EA"/>
    <w:rsid w:val="006043EE"/>
    <w:rsid w:val="006044FF"/>
    <w:rsid w:val="0060467F"/>
    <w:rsid w:val="0060728B"/>
    <w:rsid w:val="00607CC5"/>
    <w:rsid w:val="00614A6C"/>
    <w:rsid w:val="006157F3"/>
    <w:rsid w:val="00617A7C"/>
    <w:rsid w:val="00620471"/>
    <w:rsid w:val="0062447B"/>
    <w:rsid w:val="0062543C"/>
    <w:rsid w:val="00625CA5"/>
    <w:rsid w:val="006263DC"/>
    <w:rsid w:val="00626A98"/>
    <w:rsid w:val="00632AF9"/>
    <w:rsid w:val="00632CC1"/>
    <w:rsid w:val="00633014"/>
    <w:rsid w:val="0063437B"/>
    <w:rsid w:val="006350B5"/>
    <w:rsid w:val="006351E9"/>
    <w:rsid w:val="00635A30"/>
    <w:rsid w:val="00636CC0"/>
    <w:rsid w:val="00637CCB"/>
    <w:rsid w:val="006406E1"/>
    <w:rsid w:val="00642610"/>
    <w:rsid w:val="006429C5"/>
    <w:rsid w:val="00646D82"/>
    <w:rsid w:val="00650C77"/>
    <w:rsid w:val="006528A3"/>
    <w:rsid w:val="00652A7A"/>
    <w:rsid w:val="00653093"/>
    <w:rsid w:val="006539C2"/>
    <w:rsid w:val="00654B3A"/>
    <w:rsid w:val="00654F2D"/>
    <w:rsid w:val="006550D3"/>
    <w:rsid w:val="00661C27"/>
    <w:rsid w:val="00662169"/>
    <w:rsid w:val="00662AD5"/>
    <w:rsid w:val="00662DB1"/>
    <w:rsid w:val="00662EE3"/>
    <w:rsid w:val="0066419F"/>
    <w:rsid w:val="0066469F"/>
    <w:rsid w:val="00664C3C"/>
    <w:rsid w:val="00664DFF"/>
    <w:rsid w:val="00665111"/>
    <w:rsid w:val="006673CA"/>
    <w:rsid w:val="0066750F"/>
    <w:rsid w:val="00673C26"/>
    <w:rsid w:val="00675541"/>
    <w:rsid w:val="00680C18"/>
    <w:rsid w:val="006812AF"/>
    <w:rsid w:val="0068327D"/>
    <w:rsid w:val="0068416D"/>
    <w:rsid w:val="006856D9"/>
    <w:rsid w:val="00692C9C"/>
    <w:rsid w:val="006931E2"/>
    <w:rsid w:val="00693A48"/>
    <w:rsid w:val="00694AF0"/>
    <w:rsid w:val="006A03BE"/>
    <w:rsid w:val="006A6FE9"/>
    <w:rsid w:val="006A715D"/>
    <w:rsid w:val="006B0E9E"/>
    <w:rsid w:val="006B1E22"/>
    <w:rsid w:val="006B23E0"/>
    <w:rsid w:val="006B2B00"/>
    <w:rsid w:val="006B2D00"/>
    <w:rsid w:val="006B3B1C"/>
    <w:rsid w:val="006B4648"/>
    <w:rsid w:val="006B4D20"/>
    <w:rsid w:val="006B5519"/>
    <w:rsid w:val="006B56C9"/>
    <w:rsid w:val="006B5AE4"/>
    <w:rsid w:val="006C0F7A"/>
    <w:rsid w:val="006C3D11"/>
    <w:rsid w:val="006C42F6"/>
    <w:rsid w:val="006C5776"/>
    <w:rsid w:val="006C57B4"/>
    <w:rsid w:val="006D1F9B"/>
    <w:rsid w:val="006D2B37"/>
    <w:rsid w:val="006D2E2C"/>
    <w:rsid w:val="006D391F"/>
    <w:rsid w:val="006D4054"/>
    <w:rsid w:val="006D49ED"/>
    <w:rsid w:val="006D4FE0"/>
    <w:rsid w:val="006D5525"/>
    <w:rsid w:val="006D67FA"/>
    <w:rsid w:val="006E02EC"/>
    <w:rsid w:val="006E50B4"/>
    <w:rsid w:val="006F02AE"/>
    <w:rsid w:val="006F2734"/>
    <w:rsid w:val="006F4F47"/>
    <w:rsid w:val="006F6905"/>
    <w:rsid w:val="00710E84"/>
    <w:rsid w:val="0071197E"/>
    <w:rsid w:val="00712B74"/>
    <w:rsid w:val="00712BE5"/>
    <w:rsid w:val="007173B8"/>
    <w:rsid w:val="007211B1"/>
    <w:rsid w:val="0072303F"/>
    <w:rsid w:val="00723E5E"/>
    <w:rsid w:val="007240BD"/>
    <w:rsid w:val="00724CE1"/>
    <w:rsid w:val="0073252D"/>
    <w:rsid w:val="00732E42"/>
    <w:rsid w:val="00736496"/>
    <w:rsid w:val="00742419"/>
    <w:rsid w:val="007437C0"/>
    <w:rsid w:val="00746187"/>
    <w:rsid w:val="00754B10"/>
    <w:rsid w:val="00755185"/>
    <w:rsid w:val="00757D5B"/>
    <w:rsid w:val="00760B01"/>
    <w:rsid w:val="0076254F"/>
    <w:rsid w:val="00765D2D"/>
    <w:rsid w:val="00766096"/>
    <w:rsid w:val="00766747"/>
    <w:rsid w:val="00772EC2"/>
    <w:rsid w:val="00776BAF"/>
    <w:rsid w:val="00777A81"/>
    <w:rsid w:val="007801F5"/>
    <w:rsid w:val="0078120C"/>
    <w:rsid w:val="00782612"/>
    <w:rsid w:val="0078282C"/>
    <w:rsid w:val="00783776"/>
    <w:rsid w:val="00783CA4"/>
    <w:rsid w:val="007842FB"/>
    <w:rsid w:val="00784CE6"/>
    <w:rsid w:val="00786124"/>
    <w:rsid w:val="007878B2"/>
    <w:rsid w:val="00790AE1"/>
    <w:rsid w:val="00790B93"/>
    <w:rsid w:val="00791299"/>
    <w:rsid w:val="00791A25"/>
    <w:rsid w:val="0079514B"/>
    <w:rsid w:val="007964EB"/>
    <w:rsid w:val="007A09E2"/>
    <w:rsid w:val="007A1708"/>
    <w:rsid w:val="007A2DC1"/>
    <w:rsid w:val="007A3883"/>
    <w:rsid w:val="007A653A"/>
    <w:rsid w:val="007B56AA"/>
    <w:rsid w:val="007B5715"/>
    <w:rsid w:val="007B5D8D"/>
    <w:rsid w:val="007B61C5"/>
    <w:rsid w:val="007C003A"/>
    <w:rsid w:val="007C074F"/>
    <w:rsid w:val="007C2C2F"/>
    <w:rsid w:val="007C4B49"/>
    <w:rsid w:val="007C6054"/>
    <w:rsid w:val="007C67A3"/>
    <w:rsid w:val="007C756D"/>
    <w:rsid w:val="007D1837"/>
    <w:rsid w:val="007D2973"/>
    <w:rsid w:val="007D3319"/>
    <w:rsid w:val="007D335D"/>
    <w:rsid w:val="007D6C3F"/>
    <w:rsid w:val="007E042F"/>
    <w:rsid w:val="007E3314"/>
    <w:rsid w:val="007E4AAF"/>
    <w:rsid w:val="007E4B03"/>
    <w:rsid w:val="007E5061"/>
    <w:rsid w:val="007E7AD1"/>
    <w:rsid w:val="007F0754"/>
    <w:rsid w:val="007F099F"/>
    <w:rsid w:val="007F324B"/>
    <w:rsid w:val="007F338B"/>
    <w:rsid w:val="007F3FD1"/>
    <w:rsid w:val="007F4088"/>
    <w:rsid w:val="007F430F"/>
    <w:rsid w:val="007F4752"/>
    <w:rsid w:val="007F4C04"/>
    <w:rsid w:val="007F5801"/>
    <w:rsid w:val="0080002E"/>
    <w:rsid w:val="00800FFC"/>
    <w:rsid w:val="0080553C"/>
    <w:rsid w:val="00805B46"/>
    <w:rsid w:val="00805F8D"/>
    <w:rsid w:val="00806ED7"/>
    <w:rsid w:val="00811BF3"/>
    <w:rsid w:val="00812B8E"/>
    <w:rsid w:val="008134F7"/>
    <w:rsid w:val="00814430"/>
    <w:rsid w:val="00816AFB"/>
    <w:rsid w:val="00820292"/>
    <w:rsid w:val="00822BB3"/>
    <w:rsid w:val="00823DF9"/>
    <w:rsid w:val="008256C1"/>
    <w:rsid w:val="00825DC2"/>
    <w:rsid w:val="00831334"/>
    <w:rsid w:val="008315C8"/>
    <w:rsid w:val="0083204F"/>
    <w:rsid w:val="00834AD3"/>
    <w:rsid w:val="00834CFD"/>
    <w:rsid w:val="00835EB8"/>
    <w:rsid w:val="00836740"/>
    <w:rsid w:val="00837A1F"/>
    <w:rsid w:val="00840999"/>
    <w:rsid w:val="00842AD9"/>
    <w:rsid w:val="00842C6E"/>
    <w:rsid w:val="008435DD"/>
    <w:rsid w:val="00843795"/>
    <w:rsid w:val="0084533E"/>
    <w:rsid w:val="00846CBD"/>
    <w:rsid w:val="008471BE"/>
    <w:rsid w:val="00847F0F"/>
    <w:rsid w:val="00852448"/>
    <w:rsid w:val="00852718"/>
    <w:rsid w:val="00852F2E"/>
    <w:rsid w:val="008534E4"/>
    <w:rsid w:val="00854736"/>
    <w:rsid w:val="00861A25"/>
    <w:rsid w:val="00862E91"/>
    <w:rsid w:val="008656DD"/>
    <w:rsid w:val="008664B9"/>
    <w:rsid w:val="008664DC"/>
    <w:rsid w:val="00867B9C"/>
    <w:rsid w:val="0087065A"/>
    <w:rsid w:val="00870DC0"/>
    <w:rsid w:val="00872994"/>
    <w:rsid w:val="00874D3C"/>
    <w:rsid w:val="008819C3"/>
    <w:rsid w:val="00881CF5"/>
    <w:rsid w:val="0088258A"/>
    <w:rsid w:val="00886332"/>
    <w:rsid w:val="008908A1"/>
    <w:rsid w:val="00891006"/>
    <w:rsid w:val="008920E0"/>
    <w:rsid w:val="008948DB"/>
    <w:rsid w:val="00897A57"/>
    <w:rsid w:val="008A14EF"/>
    <w:rsid w:val="008A26D9"/>
    <w:rsid w:val="008A416E"/>
    <w:rsid w:val="008A4ADB"/>
    <w:rsid w:val="008B26C0"/>
    <w:rsid w:val="008C081D"/>
    <w:rsid w:val="008C0C29"/>
    <w:rsid w:val="008C2AC8"/>
    <w:rsid w:val="008C3E9E"/>
    <w:rsid w:val="008C55E0"/>
    <w:rsid w:val="008C68AC"/>
    <w:rsid w:val="008D0269"/>
    <w:rsid w:val="008D068F"/>
    <w:rsid w:val="008D3E20"/>
    <w:rsid w:val="008D4E8A"/>
    <w:rsid w:val="008E022C"/>
    <w:rsid w:val="008E50B3"/>
    <w:rsid w:val="008E7B66"/>
    <w:rsid w:val="008F0BFF"/>
    <w:rsid w:val="008F3638"/>
    <w:rsid w:val="008F396B"/>
    <w:rsid w:val="008F6F31"/>
    <w:rsid w:val="008F74DF"/>
    <w:rsid w:val="00902E81"/>
    <w:rsid w:val="009038F3"/>
    <w:rsid w:val="00903BBD"/>
    <w:rsid w:val="00904481"/>
    <w:rsid w:val="00904B35"/>
    <w:rsid w:val="00905A2B"/>
    <w:rsid w:val="009102E0"/>
    <w:rsid w:val="00911A43"/>
    <w:rsid w:val="009127BA"/>
    <w:rsid w:val="009205C5"/>
    <w:rsid w:val="00920B83"/>
    <w:rsid w:val="00920D02"/>
    <w:rsid w:val="009213F2"/>
    <w:rsid w:val="009227A6"/>
    <w:rsid w:val="0092772A"/>
    <w:rsid w:val="00931C82"/>
    <w:rsid w:val="00933EC1"/>
    <w:rsid w:val="009370EB"/>
    <w:rsid w:val="00937CA9"/>
    <w:rsid w:val="009406D7"/>
    <w:rsid w:val="00940A80"/>
    <w:rsid w:val="00941886"/>
    <w:rsid w:val="00941BDB"/>
    <w:rsid w:val="00943952"/>
    <w:rsid w:val="00944EA7"/>
    <w:rsid w:val="00945B3D"/>
    <w:rsid w:val="009505A1"/>
    <w:rsid w:val="009530DB"/>
    <w:rsid w:val="00953676"/>
    <w:rsid w:val="0095638E"/>
    <w:rsid w:val="00960D35"/>
    <w:rsid w:val="00963EDB"/>
    <w:rsid w:val="009650A6"/>
    <w:rsid w:val="009705EE"/>
    <w:rsid w:val="00971D48"/>
    <w:rsid w:val="00971F54"/>
    <w:rsid w:val="009727CD"/>
    <w:rsid w:val="0097293F"/>
    <w:rsid w:val="00973611"/>
    <w:rsid w:val="009765CD"/>
    <w:rsid w:val="0097682A"/>
    <w:rsid w:val="00976BD4"/>
    <w:rsid w:val="00977927"/>
    <w:rsid w:val="0098042D"/>
    <w:rsid w:val="00981202"/>
    <w:rsid w:val="0098135C"/>
    <w:rsid w:val="0098156A"/>
    <w:rsid w:val="00981B49"/>
    <w:rsid w:val="00983F7B"/>
    <w:rsid w:val="009861D7"/>
    <w:rsid w:val="009914EE"/>
    <w:rsid w:val="009916E9"/>
    <w:rsid w:val="00991BAC"/>
    <w:rsid w:val="009924C7"/>
    <w:rsid w:val="00993140"/>
    <w:rsid w:val="00995CEB"/>
    <w:rsid w:val="009A0C43"/>
    <w:rsid w:val="009A47B4"/>
    <w:rsid w:val="009A6C67"/>
    <w:rsid w:val="009A6EA0"/>
    <w:rsid w:val="009A72B4"/>
    <w:rsid w:val="009B0D0A"/>
    <w:rsid w:val="009B195F"/>
    <w:rsid w:val="009B24B8"/>
    <w:rsid w:val="009B7139"/>
    <w:rsid w:val="009B7D11"/>
    <w:rsid w:val="009C1335"/>
    <w:rsid w:val="009C1AB2"/>
    <w:rsid w:val="009C622D"/>
    <w:rsid w:val="009C7251"/>
    <w:rsid w:val="009C73E8"/>
    <w:rsid w:val="009D17F5"/>
    <w:rsid w:val="009D2819"/>
    <w:rsid w:val="009D2B7D"/>
    <w:rsid w:val="009D7727"/>
    <w:rsid w:val="009D7CF9"/>
    <w:rsid w:val="009E15BC"/>
    <w:rsid w:val="009E249F"/>
    <w:rsid w:val="009E2E91"/>
    <w:rsid w:val="009E448D"/>
    <w:rsid w:val="009E45D8"/>
    <w:rsid w:val="009E48F3"/>
    <w:rsid w:val="009E49B0"/>
    <w:rsid w:val="009E4CCD"/>
    <w:rsid w:val="009F40CA"/>
    <w:rsid w:val="009F437C"/>
    <w:rsid w:val="009F7710"/>
    <w:rsid w:val="00A0518D"/>
    <w:rsid w:val="00A11B04"/>
    <w:rsid w:val="00A12A56"/>
    <w:rsid w:val="00A1302A"/>
    <w:rsid w:val="00A139F5"/>
    <w:rsid w:val="00A15CD0"/>
    <w:rsid w:val="00A160FA"/>
    <w:rsid w:val="00A20CBF"/>
    <w:rsid w:val="00A2191D"/>
    <w:rsid w:val="00A27715"/>
    <w:rsid w:val="00A31DDC"/>
    <w:rsid w:val="00A3314E"/>
    <w:rsid w:val="00A34303"/>
    <w:rsid w:val="00A365F4"/>
    <w:rsid w:val="00A37665"/>
    <w:rsid w:val="00A40005"/>
    <w:rsid w:val="00A41FC0"/>
    <w:rsid w:val="00A449B6"/>
    <w:rsid w:val="00A45933"/>
    <w:rsid w:val="00A45CB9"/>
    <w:rsid w:val="00A45E69"/>
    <w:rsid w:val="00A47747"/>
    <w:rsid w:val="00A47D80"/>
    <w:rsid w:val="00A51215"/>
    <w:rsid w:val="00A51B9C"/>
    <w:rsid w:val="00A53132"/>
    <w:rsid w:val="00A54510"/>
    <w:rsid w:val="00A54AD4"/>
    <w:rsid w:val="00A5637F"/>
    <w:rsid w:val="00A563F2"/>
    <w:rsid w:val="00A566E8"/>
    <w:rsid w:val="00A65757"/>
    <w:rsid w:val="00A666C7"/>
    <w:rsid w:val="00A66D10"/>
    <w:rsid w:val="00A70E79"/>
    <w:rsid w:val="00A71258"/>
    <w:rsid w:val="00A723C7"/>
    <w:rsid w:val="00A74414"/>
    <w:rsid w:val="00A757C6"/>
    <w:rsid w:val="00A777DF"/>
    <w:rsid w:val="00A810F9"/>
    <w:rsid w:val="00A8287B"/>
    <w:rsid w:val="00A84085"/>
    <w:rsid w:val="00A86ECC"/>
    <w:rsid w:val="00A86FCC"/>
    <w:rsid w:val="00A93562"/>
    <w:rsid w:val="00A96202"/>
    <w:rsid w:val="00AA12E4"/>
    <w:rsid w:val="00AA1912"/>
    <w:rsid w:val="00AA28AD"/>
    <w:rsid w:val="00AA5A1F"/>
    <w:rsid w:val="00AA6B96"/>
    <w:rsid w:val="00AA710D"/>
    <w:rsid w:val="00AB20A2"/>
    <w:rsid w:val="00AB2660"/>
    <w:rsid w:val="00AB3C35"/>
    <w:rsid w:val="00AB6D25"/>
    <w:rsid w:val="00AC069D"/>
    <w:rsid w:val="00AC1A18"/>
    <w:rsid w:val="00AC4C80"/>
    <w:rsid w:val="00AC67DE"/>
    <w:rsid w:val="00AD0E5A"/>
    <w:rsid w:val="00AD144E"/>
    <w:rsid w:val="00AD26EB"/>
    <w:rsid w:val="00AD2852"/>
    <w:rsid w:val="00AD772D"/>
    <w:rsid w:val="00AE2460"/>
    <w:rsid w:val="00AE2D4B"/>
    <w:rsid w:val="00AE3265"/>
    <w:rsid w:val="00AE345F"/>
    <w:rsid w:val="00AE4F99"/>
    <w:rsid w:val="00AE7E5C"/>
    <w:rsid w:val="00AF16F3"/>
    <w:rsid w:val="00AF272D"/>
    <w:rsid w:val="00AF2834"/>
    <w:rsid w:val="00AF5B1E"/>
    <w:rsid w:val="00B01C59"/>
    <w:rsid w:val="00B03B96"/>
    <w:rsid w:val="00B05E33"/>
    <w:rsid w:val="00B10097"/>
    <w:rsid w:val="00B14952"/>
    <w:rsid w:val="00B16B57"/>
    <w:rsid w:val="00B25220"/>
    <w:rsid w:val="00B30046"/>
    <w:rsid w:val="00B3035F"/>
    <w:rsid w:val="00B30CED"/>
    <w:rsid w:val="00B31E5A"/>
    <w:rsid w:val="00B34168"/>
    <w:rsid w:val="00B36652"/>
    <w:rsid w:val="00B428E0"/>
    <w:rsid w:val="00B42963"/>
    <w:rsid w:val="00B434EE"/>
    <w:rsid w:val="00B45A9B"/>
    <w:rsid w:val="00B46353"/>
    <w:rsid w:val="00B5192C"/>
    <w:rsid w:val="00B51E36"/>
    <w:rsid w:val="00B524D4"/>
    <w:rsid w:val="00B52CE8"/>
    <w:rsid w:val="00B54295"/>
    <w:rsid w:val="00B55344"/>
    <w:rsid w:val="00B61474"/>
    <w:rsid w:val="00B62D2D"/>
    <w:rsid w:val="00B63080"/>
    <w:rsid w:val="00B63600"/>
    <w:rsid w:val="00B6373E"/>
    <w:rsid w:val="00B63918"/>
    <w:rsid w:val="00B645C8"/>
    <w:rsid w:val="00B653AB"/>
    <w:rsid w:val="00B65ACE"/>
    <w:rsid w:val="00B65F9E"/>
    <w:rsid w:val="00B66B19"/>
    <w:rsid w:val="00B7207D"/>
    <w:rsid w:val="00B73E3B"/>
    <w:rsid w:val="00B74127"/>
    <w:rsid w:val="00B847FB"/>
    <w:rsid w:val="00B87503"/>
    <w:rsid w:val="00B914E9"/>
    <w:rsid w:val="00B92BA5"/>
    <w:rsid w:val="00B945F5"/>
    <w:rsid w:val="00B956EE"/>
    <w:rsid w:val="00BA0A6A"/>
    <w:rsid w:val="00BA115D"/>
    <w:rsid w:val="00BA2BA1"/>
    <w:rsid w:val="00BA74EA"/>
    <w:rsid w:val="00BA7571"/>
    <w:rsid w:val="00BB216A"/>
    <w:rsid w:val="00BB2CBB"/>
    <w:rsid w:val="00BB2DB9"/>
    <w:rsid w:val="00BB47FE"/>
    <w:rsid w:val="00BB4F09"/>
    <w:rsid w:val="00BB5317"/>
    <w:rsid w:val="00BB6202"/>
    <w:rsid w:val="00BB6D05"/>
    <w:rsid w:val="00BB6F75"/>
    <w:rsid w:val="00BC2FAF"/>
    <w:rsid w:val="00BC447B"/>
    <w:rsid w:val="00BC45D4"/>
    <w:rsid w:val="00BC4F6B"/>
    <w:rsid w:val="00BC5DD5"/>
    <w:rsid w:val="00BD0513"/>
    <w:rsid w:val="00BD4E33"/>
    <w:rsid w:val="00BD73DD"/>
    <w:rsid w:val="00BE224F"/>
    <w:rsid w:val="00BE27CF"/>
    <w:rsid w:val="00BE2F2A"/>
    <w:rsid w:val="00BE56BF"/>
    <w:rsid w:val="00BE77C3"/>
    <w:rsid w:val="00BE79C0"/>
    <w:rsid w:val="00BF0A92"/>
    <w:rsid w:val="00BF2F35"/>
    <w:rsid w:val="00C030DE"/>
    <w:rsid w:val="00C03ACF"/>
    <w:rsid w:val="00C04730"/>
    <w:rsid w:val="00C121D4"/>
    <w:rsid w:val="00C12898"/>
    <w:rsid w:val="00C145B1"/>
    <w:rsid w:val="00C20681"/>
    <w:rsid w:val="00C22105"/>
    <w:rsid w:val="00C244B6"/>
    <w:rsid w:val="00C30327"/>
    <w:rsid w:val="00C3105F"/>
    <w:rsid w:val="00C33BDD"/>
    <w:rsid w:val="00C35B12"/>
    <w:rsid w:val="00C36CB5"/>
    <w:rsid w:val="00C3702F"/>
    <w:rsid w:val="00C37074"/>
    <w:rsid w:val="00C401B1"/>
    <w:rsid w:val="00C40353"/>
    <w:rsid w:val="00C465C6"/>
    <w:rsid w:val="00C53195"/>
    <w:rsid w:val="00C53CCD"/>
    <w:rsid w:val="00C55ED0"/>
    <w:rsid w:val="00C60104"/>
    <w:rsid w:val="00C61DF6"/>
    <w:rsid w:val="00C62F44"/>
    <w:rsid w:val="00C644B7"/>
    <w:rsid w:val="00C64A37"/>
    <w:rsid w:val="00C67C50"/>
    <w:rsid w:val="00C7014B"/>
    <w:rsid w:val="00C7158E"/>
    <w:rsid w:val="00C71D80"/>
    <w:rsid w:val="00C7250B"/>
    <w:rsid w:val="00C7346B"/>
    <w:rsid w:val="00C73582"/>
    <w:rsid w:val="00C7372B"/>
    <w:rsid w:val="00C77C0E"/>
    <w:rsid w:val="00C82230"/>
    <w:rsid w:val="00C903D9"/>
    <w:rsid w:val="00C90922"/>
    <w:rsid w:val="00C91541"/>
    <w:rsid w:val="00C91687"/>
    <w:rsid w:val="00C91F19"/>
    <w:rsid w:val="00C924A8"/>
    <w:rsid w:val="00C93E4D"/>
    <w:rsid w:val="00C93FAB"/>
    <w:rsid w:val="00C945FE"/>
    <w:rsid w:val="00C952FB"/>
    <w:rsid w:val="00C96FAA"/>
    <w:rsid w:val="00C97A04"/>
    <w:rsid w:val="00CA100C"/>
    <w:rsid w:val="00CA107B"/>
    <w:rsid w:val="00CA2225"/>
    <w:rsid w:val="00CA35F8"/>
    <w:rsid w:val="00CA484D"/>
    <w:rsid w:val="00CA4D88"/>
    <w:rsid w:val="00CB20B2"/>
    <w:rsid w:val="00CB21FA"/>
    <w:rsid w:val="00CB4B68"/>
    <w:rsid w:val="00CB4BC6"/>
    <w:rsid w:val="00CB5400"/>
    <w:rsid w:val="00CB6493"/>
    <w:rsid w:val="00CB665D"/>
    <w:rsid w:val="00CB7547"/>
    <w:rsid w:val="00CB7688"/>
    <w:rsid w:val="00CC0EF1"/>
    <w:rsid w:val="00CC124A"/>
    <w:rsid w:val="00CC28D6"/>
    <w:rsid w:val="00CC3CD4"/>
    <w:rsid w:val="00CC4191"/>
    <w:rsid w:val="00CC47F9"/>
    <w:rsid w:val="00CC679B"/>
    <w:rsid w:val="00CC739E"/>
    <w:rsid w:val="00CD58B7"/>
    <w:rsid w:val="00CD7ADB"/>
    <w:rsid w:val="00CE1A81"/>
    <w:rsid w:val="00CE284D"/>
    <w:rsid w:val="00CE6588"/>
    <w:rsid w:val="00CF00E6"/>
    <w:rsid w:val="00CF3336"/>
    <w:rsid w:val="00CF4099"/>
    <w:rsid w:val="00CF77E2"/>
    <w:rsid w:val="00CF7D0F"/>
    <w:rsid w:val="00D00796"/>
    <w:rsid w:val="00D01A38"/>
    <w:rsid w:val="00D05AE1"/>
    <w:rsid w:val="00D05D04"/>
    <w:rsid w:val="00D07EB0"/>
    <w:rsid w:val="00D128D3"/>
    <w:rsid w:val="00D145E8"/>
    <w:rsid w:val="00D21F2A"/>
    <w:rsid w:val="00D261A2"/>
    <w:rsid w:val="00D2690E"/>
    <w:rsid w:val="00D305DC"/>
    <w:rsid w:val="00D32BE5"/>
    <w:rsid w:val="00D32CA1"/>
    <w:rsid w:val="00D336E8"/>
    <w:rsid w:val="00D35EDB"/>
    <w:rsid w:val="00D363B5"/>
    <w:rsid w:val="00D366D1"/>
    <w:rsid w:val="00D4079D"/>
    <w:rsid w:val="00D45B77"/>
    <w:rsid w:val="00D45D9F"/>
    <w:rsid w:val="00D46B29"/>
    <w:rsid w:val="00D472EE"/>
    <w:rsid w:val="00D51314"/>
    <w:rsid w:val="00D528B5"/>
    <w:rsid w:val="00D5406A"/>
    <w:rsid w:val="00D5512B"/>
    <w:rsid w:val="00D6056A"/>
    <w:rsid w:val="00D616D2"/>
    <w:rsid w:val="00D631D8"/>
    <w:rsid w:val="00D63B5F"/>
    <w:rsid w:val="00D65B7B"/>
    <w:rsid w:val="00D70EF7"/>
    <w:rsid w:val="00D72245"/>
    <w:rsid w:val="00D7276F"/>
    <w:rsid w:val="00D74AF3"/>
    <w:rsid w:val="00D74CD6"/>
    <w:rsid w:val="00D770D8"/>
    <w:rsid w:val="00D803F6"/>
    <w:rsid w:val="00D80FDD"/>
    <w:rsid w:val="00D81ED5"/>
    <w:rsid w:val="00D8397C"/>
    <w:rsid w:val="00D842FA"/>
    <w:rsid w:val="00D87A6B"/>
    <w:rsid w:val="00D92793"/>
    <w:rsid w:val="00D94EED"/>
    <w:rsid w:val="00D96026"/>
    <w:rsid w:val="00DA4809"/>
    <w:rsid w:val="00DA7C1C"/>
    <w:rsid w:val="00DB147A"/>
    <w:rsid w:val="00DB193B"/>
    <w:rsid w:val="00DB1B7A"/>
    <w:rsid w:val="00DB2B86"/>
    <w:rsid w:val="00DB3D00"/>
    <w:rsid w:val="00DB4A97"/>
    <w:rsid w:val="00DB6305"/>
    <w:rsid w:val="00DC007B"/>
    <w:rsid w:val="00DC1DFC"/>
    <w:rsid w:val="00DC2755"/>
    <w:rsid w:val="00DC43DA"/>
    <w:rsid w:val="00DC6708"/>
    <w:rsid w:val="00DC6EBB"/>
    <w:rsid w:val="00DD0291"/>
    <w:rsid w:val="00DD27A9"/>
    <w:rsid w:val="00DD34CF"/>
    <w:rsid w:val="00DD4039"/>
    <w:rsid w:val="00DD411E"/>
    <w:rsid w:val="00DD61DA"/>
    <w:rsid w:val="00DE0280"/>
    <w:rsid w:val="00DE25EC"/>
    <w:rsid w:val="00DE2721"/>
    <w:rsid w:val="00DE3386"/>
    <w:rsid w:val="00DE66B9"/>
    <w:rsid w:val="00DE6E2A"/>
    <w:rsid w:val="00DF57AA"/>
    <w:rsid w:val="00DF64AD"/>
    <w:rsid w:val="00DF7297"/>
    <w:rsid w:val="00DF7FC5"/>
    <w:rsid w:val="00E01436"/>
    <w:rsid w:val="00E01B7C"/>
    <w:rsid w:val="00E02D78"/>
    <w:rsid w:val="00E03092"/>
    <w:rsid w:val="00E031D6"/>
    <w:rsid w:val="00E045BD"/>
    <w:rsid w:val="00E11FD5"/>
    <w:rsid w:val="00E14223"/>
    <w:rsid w:val="00E15775"/>
    <w:rsid w:val="00E157F1"/>
    <w:rsid w:val="00E1582B"/>
    <w:rsid w:val="00E16A34"/>
    <w:rsid w:val="00E17B77"/>
    <w:rsid w:val="00E2049A"/>
    <w:rsid w:val="00E21599"/>
    <w:rsid w:val="00E21673"/>
    <w:rsid w:val="00E23337"/>
    <w:rsid w:val="00E24807"/>
    <w:rsid w:val="00E259EA"/>
    <w:rsid w:val="00E30228"/>
    <w:rsid w:val="00E31CE9"/>
    <w:rsid w:val="00E31D8A"/>
    <w:rsid w:val="00E32061"/>
    <w:rsid w:val="00E32EC4"/>
    <w:rsid w:val="00E3748F"/>
    <w:rsid w:val="00E42107"/>
    <w:rsid w:val="00E423FB"/>
    <w:rsid w:val="00E42852"/>
    <w:rsid w:val="00E42FF9"/>
    <w:rsid w:val="00E444BB"/>
    <w:rsid w:val="00E4714C"/>
    <w:rsid w:val="00E47A49"/>
    <w:rsid w:val="00E50178"/>
    <w:rsid w:val="00E503E4"/>
    <w:rsid w:val="00E51AEB"/>
    <w:rsid w:val="00E522A7"/>
    <w:rsid w:val="00E52963"/>
    <w:rsid w:val="00E54452"/>
    <w:rsid w:val="00E550A9"/>
    <w:rsid w:val="00E55302"/>
    <w:rsid w:val="00E61169"/>
    <w:rsid w:val="00E61BDB"/>
    <w:rsid w:val="00E63E8E"/>
    <w:rsid w:val="00E65F4E"/>
    <w:rsid w:val="00E6609E"/>
    <w:rsid w:val="00E664C5"/>
    <w:rsid w:val="00E671A2"/>
    <w:rsid w:val="00E7032D"/>
    <w:rsid w:val="00E70575"/>
    <w:rsid w:val="00E71D94"/>
    <w:rsid w:val="00E74B18"/>
    <w:rsid w:val="00E759FA"/>
    <w:rsid w:val="00E76D26"/>
    <w:rsid w:val="00E90D76"/>
    <w:rsid w:val="00E91343"/>
    <w:rsid w:val="00E91950"/>
    <w:rsid w:val="00E92D30"/>
    <w:rsid w:val="00E94CED"/>
    <w:rsid w:val="00EA0214"/>
    <w:rsid w:val="00EA0E96"/>
    <w:rsid w:val="00EA3CFE"/>
    <w:rsid w:val="00EA5882"/>
    <w:rsid w:val="00EA71B4"/>
    <w:rsid w:val="00EB1390"/>
    <w:rsid w:val="00EB1F2D"/>
    <w:rsid w:val="00EB2C71"/>
    <w:rsid w:val="00EB4340"/>
    <w:rsid w:val="00EB556D"/>
    <w:rsid w:val="00EB5A7D"/>
    <w:rsid w:val="00EB64A2"/>
    <w:rsid w:val="00EC1276"/>
    <w:rsid w:val="00EC718A"/>
    <w:rsid w:val="00ED0236"/>
    <w:rsid w:val="00ED0738"/>
    <w:rsid w:val="00ED0C99"/>
    <w:rsid w:val="00ED55C0"/>
    <w:rsid w:val="00ED682B"/>
    <w:rsid w:val="00EE220E"/>
    <w:rsid w:val="00EE41D5"/>
    <w:rsid w:val="00EE5034"/>
    <w:rsid w:val="00EE6613"/>
    <w:rsid w:val="00EE66BB"/>
    <w:rsid w:val="00EE6BFD"/>
    <w:rsid w:val="00EE7666"/>
    <w:rsid w:val="00EF0B2B"/>
    <w:rsid w:val="00EF0D6B"/>
    <w:rsid w:val="00EF1BC5"/>
    <w:rsid w:val="00EF2CA9"/>
    <w:rsid w:val="00EF2D25"/>
    <w:rsid w:val="00EF64C2"/>
    <w:rsid w:val="00EF66FF"/>
    <w:rsid w:val="00EF76D7"/>
    <w:rsid w:val="00F008D5"/>
    <w:rsid w:val="00F037A4"/>
    <w:rsid w:val="00F03AAD"/>
    <w:rsid w:val="00F04759"/>
    <w:rsid w:val="00F0520C"/>
    <w:rsid w:val="00F11D59"/>
    <w:rsid w:val="00F11E79"/>
    <w:rsid w:val="00F1267C"/>
    <w:rsid w:val="00F1484A"/>
    <w:rsid w:val="00F14AF6"/>
    <w:rsid w:val="00F15C95"/>
    <w:rsid w:val="00F2249C"/>
    <w:rsid w:val="00F27C8F"/>
    <w:rsid w:val="00F304DE"/>
    <w:rsid w:val="00F32749"/>
    <w:rsid w:val="00F327E1"/>
    <w:rsid w:val="00F35F4F"/>
    <w:rsid w:val="00F37172"/>
    <w:rsid w:val="00F37991"/>
    <w:rsid w:val="00F37E08"/>
    <w:rsid w:val="00F434BA"/>
    <w:rsid w:val="00F4477E"/>
    <w:rsid w:val="00F458D1"/>
    <w:rsid w:val="00F51181"/>
    <w:rsid w:val="00F52825"/>
    <w:rsid w:val="00F565E4"/>
    <w:rsid w:val="00F5714F"/>
    <w:rsid w:val="00F5756E"/>
    <w:rsid w:val="00F60387"/>
    <w:rsid w:val="00F615E7"/>
    <w:rsid w:val="00F63813"/>
    <w:rsid w:val="00F6384C"/>
    <w:rsid w:val="00F66218"/>
    <w:rsid w:val="00F6653A"/>
    <w:rsid w:val="00F66BA7"/>
    <w:rsid w:val="00F67D8F"/>
    <w:rsid w:val="00F705B1"/>
    <w:rsid w:val="00F73698"/>
    <w:rsid w:val="00F740AA"/>
    <w:rsid w:val="00F76EC1"/>
    <w:rsid w:val="00F7700D"/>
    <w:rsid w:val="00F802BE"/>
    <w:rsid w:val="00F82CB2"/>
    <w:rsid w:val="00F82D2B"/>
    <w:rsid w:val="00F837CF"/>
    <w:rsid w:val="00F8488A"/>
    <w:rsid w:val="00F86024"/>
    <w:rsid w:val="00F8611A"/>
    <w:rsid w:val="00F87294"/>
    <w:rsid w:val="00F91493"/>
    <w:rsid w:val="00F929D5"/>
    <w:rsid w:val="00F92D11"/>
    <w:rsid w:val="00F93EA6"/>
    <w:rsid w:val="00F94375"/>
    <w:rsid w:val="00F94620"/>
    <w:rsid w:val="00F95736"/>
    <w:rsid w:val="00F95CA0"/>
    <w:rsid w:val="00F969FD"/>
    <w:rsid w:val="00F97771"/>
    <w:rsid w:val="00FA0668"/>
    <w:rsid w:val="00FA1259"/>
    <w:rsid w:val="00FA1A78"/>
    <w:rsid w:val="00FA4F5F"/>
    <w:rsid w:val="00FA5128"/>
    <w:rsid w:val="00FA7260"/>
    <w:rsid w:val="00FB1511"/>
    <w:rsid w:val="00FB1F50"/>
    <w:rsid w:val="00FB3417"/>
    <w:rsid w:val="00FB42D4"/>
    <w:rsid w:val="00FB4FDC"/>
    <w:rsid w:val="00FB5906"/>
    <w:rsid w:val="00FB762F"/>
    <w:rsid w:val="00FC1D54"/>
    <w:rsid w:val="00FC2884"/>
    <w:rsid w:val="00FC2AED"/>
    <w:rsid w:val="00FC46B2"/>
    <w:rsid w:val="00FD33DE"/>
    <w:rsid w:val="00FD5C9D"/>
    <w:rsid w:val="00FD5DAA"/>
    <w:rsid w:val="00FD5EA7"/>
    <w:rsid w:val="00FE5606"/>
    <w:rsid w:val="00FE5886"/>
    <w:rsid w:val="00FE7EE4"/>
    <w:rsid w:val="00FF128B"/>
    <w:rsid w:val="00FF3B77"/>
    <w:rsid w:val="00FF4804"/>
    <w:rsid w:val="00FF53DB"/>
    <w:rsid w:val="00FF7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3863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507B49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ytuwykresu0">
    <w:name w:val="Tytuł wykresu"/>
    <w:basedOn w:val="Normalny"/>
    <w:rsid w:val="00446DEF"/>
    <w:pPr>
      <w:autoSpaceDE w:val="0"/>
      <w:autoSpaceDN w:val="0"/>
      <w:adjustRightInd w:val="0"/>
      <w:spacing w:before="0" w:after="0" w:line="230" w:lineRule="atLeast"/>
      <w:ind w:firstLine="340"/>
      <w:jc w:val="center"/>
      <w:textAlignment w:val="center"/>
    </w:pPr>
    <w:rPr>
      <w:rFonts w:ascii="Myriad Pro" w:eastAsia="Times New Roman" w:hAnsi="Myriad Pro" w:cs="Times New Roman"/>
      <w:b/>
      <w:bCs/>
      <w:szCs w:val="20"/>
      <w:lang w:eastAsia="pl-PL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8664DC"/>
    <w:pPr>
      <w:autoSpaceDE w:val="0"/>
      <w:autoSpaceDN w:val="0"/>
      <w:adjustRightInd w:val="0"/>
      <w:spacing w:before="0" w:after="0" w:line="230" w:lineRule="atLeast"/>
      <w:ind w:firstLine="340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paragraph" w:customStyle="1" w:styleId="Tekstpodstawowycigy">
    <w:name w:val="Tekst podstawowy ciągły"/>
    <w:basedOn w:val="Normalny"/>
    <w:rsid w:val="00185435"/>
    <w:pPr>
      <w:autoSpaceDE w:val="0"/>
      <w:autoSpaceDN w:val="0"/>
      <w:adjustRightInd w:val="0"/>
      <w:spacing w:before="0" w:after="0" w:line="230" w:lineRule="atLeast"/>
      <w:ind w:firstLine="340"/>
      <w:textAlignment w:val="center"/>
    </w:pPr>
    <w:rPr>
      <w:rFonts w:ascii="Myriad Pro" w:eastAsia="Times New Roman" w:hAnsi="Myriad Pro" w:cs="Arial"/>
      <w:bCs/>
      <w:szCs w:val="19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D3D3B"/>
    <w:rPr>
      <w:color w:val="954F72" w:themeColor="followedHyperlink"/>
      <w:u w:val="single"/>
    </w:rPr>
  </w:style>
  <w:style w:type="paragraph" w:customStyle="1" w:styleId="tekst">
    <w:name w:val="tekst"/>
    <w:basedOn w:val="Normalny"/>
    <w:uiPriority w:val="99"/>
    <w:rsid w:val="00FE5606"/>
    <w:pPr>
      <w:autoSpaceDE w:val="0"/>
      <w:autoSpaceDN w:val="0"/>
      <w:adjustRightInd w:val="0"/>
      <w:spacing w:before="0" w:after="0" w:line="300" w:lineRule="atLeast"/>
      <w:ind w:firstLine="340"/>
      <w:textAlignment w:val="center"/>
    </w:pPr>
    <w:rPr>
      <w:rFonts w:ascii="Arial" w:eastAsia="Times New Roman" w:hAnsi="Arial" w:cs="Arial"/>
      <w:color w:val="000000"/>
      <w:sz w:val="22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DD34CF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297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7297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F7297"/>
    <w:rPr>
      <w:vertAlign w:val="superscript"/>
    </w:rPr>
  </w:style>
  <w:style w:type="paragraph" w:customStyle="1" w:styleId="Default">
    <w:name w:val="Default"/>
    <w:rsid w:val="00DE6E2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Brakstyluakapitowego">
    <w:name w:val="[Brak stylu akapitowego]"/>
    <w:rsid w:val="00A3314E"/>
    <w:pPr>
      <w:autoSpaceDE w:val="0"/>
      <w:autoSpaceDN w:val="0"/>
      <w:adjustRightInd w:val="0"/>
      <w:spacing w:after="0" w:line="288" w:lineRule="auto"/>
      <w:textAlignment w:val="center"/>
    </w:pPr>
    <w:rPr>
      <w:rFonts w:ascii="Myriad Pro Light" w:hAnsi="Myriad Pro Light"/>
      <w:color w:val="000000"/>
      <w:sz w:val="24"/>
      <w:szCs w:val="24"/>
    </w:rPr>
  </w:style>
  <w:style w:type="paragraph" w:customStyle="1" w:styleId="nagowekwtabeli">
    <w:name w:val="nagłowek w tabeli"/>
    <w:basedOn w:val="Brakstyluakapitowego"/>
    <w:uiPriority w:val="99"/>
    <w:rsid w:val="00A3314E"/>
    <w:pPr>
      <w:spacing w:line="160" w:lineRule="atLeast"/>
      <w:jc w:val="center"/>
    </w:pPr>
    <w:rPr>
      <w:rFonts w:cs="Myriad Pro Light"/>
      <w:sz w:val="16"/>
      <w:szCs w:val="16"/>
    </w:rPr>
  </w:style>
  <w:style w:type="paragraph" w:customStyle="1" w:styleId="tekstwtabeli">
    <w:name w:val="tekst w tabeli"/>
    <w:basedOn w:val="Brakstyluakapitowego"/>
    <w:uiPriority w:val="99"/>
    <w:rsid w:val="00A3314E"/>
    <w:pPr>
      <w:spacing w:line="160" w:lineRule="atLeast"/>
      <w:ind w:left="113" w:hanging="113"/>
    </w:pPr>
    <w:rPr>
      <w:rFonts w:cs="Myriad Pro Light"/>
      <w:sz w:val="16"/>
      <w:szCs w:val="16"/>
    </w:rPr>
  </w:style>
  <w:style w:type="paragraph" w:customStyle="1" w:styleId="tabeladane">
    <w:name w:val="tabela_dane"/>
    <w:basedOn w:val="Brakstyluakapitowego"/>
    <w:uiPriority w:val="99"/>
    <w:rsid w:val="00A3314E"/>
    <w:pPr>
      <w:spacing w:line="160" w:lineRule="atLeast"/>
      <w:ind w:left="113" w:hanging="113"/>
      <w:jc w:val="right"/>
    </w:pPr>
    <w:rPr>
      <w:rFonts w:cs="Myriad Pro Light"/>
      <w:sz w:val="16"/>
      <w:szCs w:val="16"/>
    </w:rPr>
  </w:style>
  <w:style w:type="paragraph" w:customStyle="1" w:styleId="tekstnormalnykolumnowy">
    <w:name w:val="tekst normalny_kolumnowy"/>
    <w:basedOn w:val="Brakstyluakapitowego"/>
    <w:uiPriority w:val="99"/>
    <w:rsid w:val="00D65B7B"/>
    <w:pPr>
      <w:spacing w:line="260" w:lineRule="atLeast"/>
      <w:ind w:firstLine="170"/>
      <w:jc w:val="both"/>
    </w:pPr>
    <w:rPr>
      <w:rFonts w:cs="Myriad Pro Light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740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40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40AA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40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40AA"/>
    <w:rPr>
      <w:rFonts w:ascii="Fira Sans" w:hAnsi="Fira Sans"/>
      <w:b/>
      <w:bCs/>
      <w:sz w:val="20"/>
      <w:szCs w:val="20"/>
    </w:rPr>
  </w:style>
  <w:style w:type="table" w:customStyle="1" w:styleId="Tabela-Siatka11">
    <w:name w:val="Tabela - Siatka11"/>
    <w:basedOn w:val="Standardowy"/>
    <w:next w:val="Tabela-Siatka"/>
    <w:uiPriority w:val="39"/>
    <w:rsid w:val="00B54295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uiPriority w:val="39"/>
    <w:rsid w:val="00B54295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rtowskanika">
    <w:name w:val="Wartość wskaźnika"/>
    <w:basedOn w:val="Normalny"/>
    <w:link w:val="WartowskanikaZnak"/>
    <w:qFormat/>
    <w:rsid w:val="009A47B4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9A47B4"/>
    <w:pPr>
      <w:spacing w:before="12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9A47B4"/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9A47B4"/>
    <w:rPr>
      <w:rFonts w:ascii="Fira Sans" w:hAnsi="Fira Sans"/>
      <w:color w:val="FFFFFF" w:themeColor="background1"/>
      <w:sz w:val="20"/>
    </w:rPr>
  </w:style>
  <w:style w:type="paragraph" w:customStyle="1" w:styleId="Ikonawskanika">
    <w:name w:val="Ikona wskaźnika"/>
    <w:basedOn w:val="Normalny"/>
    <w:link w:val="IkonawskanikaZnak"/>
    <w:qFormat/>
    <w:rsid w:val="00CF333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CF3336"/>
    <w:rPr>
      <w:rFonts w:ascii="Fira Sans SemiBold" w:hAnsi="Fira Sans SemiBold"/>
      <w:color w:val="66AFDE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rzeszow.new.stat.gov.pl/" TargetMode="External"/><Relationship Id="rId26" Type="http://schemas.openxmlformats.org/officeDocument/2006/relationships/hyperlink" Target="https://bdl.stat.gov.pl/BDL/dane/podgrup/temat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9.png"/><Relationship Id="rId25" Type="http://schemas.openxmlformats.org/officeDocument/2006/relationships/hyperlink" Target="https://publikacje.new.stat.gov.pl/portal-publikacje/gospodarka-finansowa-jednostek-samorzadu-terytorialnego-2024" TargetMode="External"/><Relationship Id="rId33" Type="http://schemas.openxmlformats.org/officeDocument/2006/relationships/hyperlink" Target="http://stat.gov.pl/metainformacje/slownik-pojec/pojecia-stosowane-w-statystyce-publicznej/976,pojecie.html" TargetMode="Externa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s://twitter.com/Rzeszow_STAT" TargetMode="External"/><Relationship Id="rId29" Type="http://schemas.openxmlformats.org/officeDocument/2006/relationships/hyperlink" Target="http://stat.gov.pl/metainformacje/slownik-pojec/pojecia-stosowane-w-statystyce-publicznej/2159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s://publikacje.new.stat.gov.pl/portal-publikacje/rocznik-statystyczny-wojewodztwa-podkarpackiego-2025" TargetMode="External"/><Relationship Id="rId32" Type="http://schemas.openxmlformats.org/officeDocument/2006/relationships/hyperlink" Target="http://stat.gov.pl/metainformacje/slownik-pojec/pojecia-stosowane-w-statystyce-publicznej/975,pojecie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https://publikacje.new.stat.gov.pl/portal-publikacje/budzety-jednostek-samorzadu-terytorialnego-w-wojewodztwie-podkarpackim-w-2024-r" TargetMode="External"/><Relationship Id="rId28" Type="http://schemas.openxmlformats.org/officeDocument/2006/relationships/hyperlink" Target="http://stat.gov.pl/metainformacje/slownik-pojec/pojecia-stosowane-w-statystyce-publicznej/931,pojecie.html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0.png"/><Relationship Id="rId31" Type="http://schemas.openxmlformats.org/officeDocument/2006/relationships/hyperlink" Target="http://stat.gov.pl/metainformacje/slownik-pojec/pojecia-stosowane-w-statystyce-publicznej/2192,pojecie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Relationship Id="rId22" Type="http://schemas.openxmlformats.org/officeDocument/2006/relationships/hyperlink" Target="https://www.facebook.com/USRzeszow/" TargetMode="External"/><Relationship Id="rId27" Type="http://schemas.openxmlformats.org/officeDocument/2006/relationships/hyperlink" Target="https://publikacje.new.stat.gov.pl/portal-publikacje/gospodarka-finansowa-jednostek-samorzadu-terytorialnego-2024" TargetMode="External"/><Relationship Id="rId30" Type="http://schemas.openxmlformats.org/officeDocument/2006/relationships/hyperlink" Target="http://stat.gov.pl/metainformacje/slownik-pojec/pojecia-stosowane-w-statystyce-publicznej/2164,pojecie.html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9E93E-921B-4AA6-B002-CDECB4AC7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1932</Words>
  <Characters>11595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jednostek samorządu terytorialnego</vt:lpstr>
    </vt:vector>
  </TitlesOfParts>
  <Company/>
  <LinksUpToDate>false</LinksUpToDate>
  <CharactersWithSpaces>13501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jednostek samorządu terytorialnego</dc:title>
  <dc:creator/>
  <cp:lastModifiedBy/>
  <cp:revision>1</cp:revision>
  <dcterms:created xsi:type="dcterms:W3CDTF">2025-09-26T07:50:00Z</dcterms:created>
  <dcterms:modified xsi:type="dcterms:W3CDTF">2026-09-30T08:08:00Z</dcterms:modified>
</cp:coreProperties>
</file>