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8480A" w14:textId="127CE486" w:rsidR="003508D2" w:rsidRDefault="001B2C72" w:rsidP="003508D2">
      <w:pPr>
        <w:pStyle w:val="Nagwek1"/>
      </w:pPr>
      <w:r>
        <w:t xml:space="preserve">Koniunktura gospodarcza w województwie lubelskim </w:t>
      </w:r>
      <w:r w:rsidR="00A22F89">
        <w:t>w</w:t>
      </w:r>
      <w:r w:rsidR="00100BBC">
        <w:t xml:space="preserve"> </w:t>
      </w:r>
      <w:r w:rsidR="00A63A7C">
        <w:t>czerwcu</w:t>
      </w:r>
      <w:r w:rsidR="00100BBC">
        <w:t xml:space="preserve"> </w:t>
      </w:r>
      <w:r>
        <w:t>202</w:t>
      </w:r>
      <w:r w:rsidR="00A75383">
        <w:t>6</w:t>
      </w:r>
      <w:r>
        <w:t xml:space="preserve"> roku </w:t>
      </w:r>
      <w:r w:rsidR="003508D2">
        <w:t>(infografika) – opis alternatywny</w:t>
      </w:r>
    </w:p>
    <w:p w14:paraId="7F90704F" w14:textId="77777777" w:rsidR="001B2C72" w:rsidRPr="001B2C72" w:rsidRDefault="001B2C72" w:rsidP="001B2C72">
      <w:pPr>
        <w:pStyle w:val="Nagwek2"/>
      </w:pPr>
      <w:r>
        <w:t>Wskaźniki ogólnego klimatu koniunktury</w:t>
      </w:r>
    </w:p>
    <w:p w14:paraId="63318E3E" w14:textId="0A5FB031" w:rsidR="003508D2" w:rsidRDefault="001B2C72" w:rsidP="001B2C72">
      <w:pPr>
        <w:pStyle w:val="Akapitzlist"/>
        <w:numPr>
          <w:ilvl w:val="0"/>
          <w:numId w:val="17"/>
        </w:numPr>
      </w:pPr>
      <w:r>
        <w:t xml:space="preserve">Przetwórstwo przemysłowe </w:t>
      </w:r>
      <w:r w:rsidR="00E35FE3">
        <w:t>(</w:t>
      </w:r>
      <w:r w:rsidR="00B01500">
        <w:t xml:space="preserve">pogorszenie </w:t>
      </w:r>
      <w:r w:rsidR="00E35FE3">
        <w:t>w relacji do poprzedniego okresu):</w:t>
      </w:r>
    </w:p>
    <w:p w14:paraId="7F2AD0FD" w14:textId="71085064" w:rsidR="008F1428" w:rsidRDefault="008F1428" w:rsidP="00E35FE3">
      <w:pPr>
        <w:pStyle w:val="Akapitzlist"/>
        <w:numPr>
          <w:ilvl w:val="1"/>
          <w:numId w:val="17"/>
        </w:numPr>
      </w:pPr>
      <w:r>
        <w:t>Wskaźnik w</w:t>
      </w:r>
      <w:r w:rsidR="005827EB">
        <w:t xml:space="preserve"> </w:t>
      </w:r>
      <w:r w:rsidR="00B01500">
        <w:t>sierpniu</w:t>
      </w:r>
      <w:r>
        <w:t xml:space="preserve"> 20</w:t>
      </w:r>
      <w:r w:rsidR="005114F4">
        <w:t>26</w:t>
      </w:r>
      <w:r>
        <w:t xml:space="preserve"> roku</w:t>
      </w:r>
      <w:r w:rsidR="00804253">
        <w:t xml:space="preserve"> – </w:t>
      </w:r>
      <w:r w:rsidR="00A84820">
        <w:t xml:space="preserve">minus </w:t>
      </w:r>
      <w:r w:rsidR="00B01500">
        <w:t>0,3;</w:t>
      </w:r>
    </w:p>
    <w:p w14:paraId="28A06C67" w14:textId="1F8532A3" w:rsidR="001B2C72" w:rsidRDefault="001B2C72" w:rsidP="001B2C72">
      <w:pPr>
        <w:pStyle w:val="Akapitzlist"/>
        <w:numPr>
          <w:ilvl w:val="1"/>
          <w:numId w:val="17"/>
        </w:numPr>
      </w:pPr>
      <w:r>
        <w:t xml:space="preserve">Wskaźnik </w:t>
      </w:r>
      <w:r w:rsidR="00804253">
        <w:t>w</w:t>
      </w:r>
      <w:r w:rsidR="00B01500">
        <w:t>e wrześniu</w:t>
      </w:r>
      <w:r w:rsidR="005827EB">
        <w:t xml:space="preserve"> </w:t>
      </w:r>
      <w:r>
        <w:t>202</w:t>
      </w:r>
      <w:r w:rsidR="005114F4">
        <w:t>6</w:t>
      </w:r>
      <w:r>
        <w:t xml:space="preserve"> roku</w:t>
      </w:r>
      <w:r w:rsidR="00804253">
        <w:t xml:space="preserve"> – </w:t>
      </w:r>
      <w:r w:rsidR="00A84820">
        <w:t xml:space="preserve">minus </w:t>
      </w:r>
      <w:r w:rsidR="00B01500">
        <w:t>1,9;</w:t>
      </w:r>
    </w:p>
    <w:p w14:paraId="2D6B73E0" w14:textId="0B5C82FF" w:rsidR="001B2C72" w:rsidRDefault="00F9347F" w:rsidP="001B2C72">
      <w:pPr>
        <w:pStyle w:val="Akapitzlist"/>
        <w:numPr>
          <w:ilvl w:val="0"/>
          <w:numId w:val="17"/>
        </w:numPr>
      </w:pPr>
      <w:r>
        <w:t>Budownictwo</w:t>
      </w:r>
      <w:r w:rsidR="001B2C72">
        <w:t xml:space="preserve"> </w:t>
      </w:r>
      <w:r w:rsidR="00E35FE3">
        <w:t>(</w:t>
      </w:r>
      <w:r w:rsidR="00B01500">
        <w:t>brak zmian</w:t>
      </w:r>
      <w:r w:rsidR="00E35FE3">
        <w:t xml:space="preserve"> w relacji do poprzedniego okresu):</w:t>
      </w:r>
    </w:p>
    <w:p w14:paraId="19C68F5E" w14:textId="78EA216D" w:rsidR="00B01500" w:rsidRDefault="00B01500" w:rsidP="00B01500">
      <w:pPr>
        <w:pStyle w:val="Akapitzlist"/>
        <w:numPr>
          <w:ilvl w:val="1"/>
          <w:numId w:val="17"/>
        </w:numPr>
      </w:pPr>
      <w:r>
        <w:t>Wskaźnik w sierpniu 2026 roku – minus 1,</w:t>
      </w:r>
      <w:r w:rsidR="00686DCB">
        <w:t>2</w:t>
      </w:r>
      <w:r>
        <w:t>;</w:t>
      </w:r>
    </w:p>
    <w:p w14:paraId="7176CBAF" w14:textId="22EE726B" w:rsidR="00B01500" w:rsidRDefault="00B01500" w:rsidP="00B01500">
      <w:pPr>
        <w:pStyle w:val="Akapitzlist"/>
        <w:numPr>
          <w:ilvl w:val="1"/>
          <w:numId w:val="17"/>
        </w:numPr>
      </w:pPr>
      <w:r>
        <w:t>Wskaźnik we wrześniu 2026 roku – minus 1,2;</w:t>
      </w:r>
    </w:p>
    <w:p w14:paraId="299FB6D9" w14:textId="24989704" w:rsidR="001B2C72" w:rsidRDefault="00F9347F" w:rsidP="001B2C72">
      <w:pPr>
        <w:pStyle w:val="Akapitzlist"/>
        <w:numPr>
          <w:ilvl w:val="0"/>
          <w:numId w:val="17"/>
        </w:numPr>
      </w:pPr>
      <w:r>
        <w:t>Handel hurtowy</w:t>
      </w:r>
      <w:r w:rsidR="001B2C72">
        <w:t xml:space="preserve"> </w:t>
      </w:r>
      <w:r w:rsidR="00E35FE3">
        <w:t>(</w:t>
      </w:r>
      <w:r w:rsidR="00A63A7C">
        <w:t xml:space="preserve">pogorszenie </w:t>
      </w:r>
      <w:r w:rsidR="00E35FE3">
        <w:t>w relacji do poprzedniego okresu):</w:t>
      </w:r>
    </w:p>
    <w:p w14:paraId="7570DDCD" w14:textId="3332D671" w:rsidR="00B01500" w:rsidRDefault="00B01500" w:rsidP="00B01500">
      <w:pPr>
        <w:pStyle w:val="Akapitzlist"/>
        <w:numPr>
          <w:ilvl w:val="1"/>
          <w:numId w:val="17"/>
        </w:numPr>
      </w:pPr>
      <w:r>
        <w:t>Wskaźnik w sierpniu 2026 roku – minus 7,3;</w:t>
      </w:r>
    </w:p>
    <w:p w14:paraId="05F9EA9A" w14:textId="40598983" w:rsidR="00B01500" w:rsidRDefault="00B01500" w:rsidP="00B01500">
      <w:pPr>
        <w:pStyle w:val="Akapitzlist"/>
        <w:numPr>
          <w:ilvl w:val="1"/>
          <w:numId w:val="17"/>
        </w:numPr>
      </w:pPr>
      <w:r>
        <w:t>Wskaźnik we wrześniu 2026 roku – minus 9,2;</w:t>
      </w:r>
    </w:p>
    <w:p w14:paraId="40148802" w14:textId="77777777" w:rsidR="001B2C72" w:rsidRDefault="00F9347F" w:rsidP="001B2C72">
      <w:pPr>
        <w:pStyle w:val="Akapitzlist"/>
        <w:numPr>
          <w:ilvl w:val="0"/>
          <w:numId w:val="17"/>
        </w:numPr>
      </w:pPr>
      <w:r>
        <w:t xml:space="preserve">Handel detaliczny </w:t>
      </w:r>
      <w:r w:rsidR="00E35FE3">
        <w:t>(</w:t>
      </w:r>
      <w:r w:rsidR="005114F4">
        <w:t>pogorszenie</w:t>
      </w:r>
      <w:r w:rsidR="00E35FE3">
        <w:t xml:space="preserve"> w relacji do poprzedniego okresu):</w:t>
      </w:r>
    </w:p>
    <w:p w14:paraId="5FA9C36D" w14:textId="45FD45F9" w:rsidR="00B01500" w:rsidRDefault="00B01500" w:rsidP="00B01500">
      <w:pPr>
        <w:pStyle w:val="Akapitzlist"/>
        <w:numPr>
          <w:ilvl w:val="1"/>
          <w:numId w:val="17"/>
        </w:numPr>
      </w:pPr>
      <w:r>
        <w:t>Wskaźnik w sierpniu 2026 roku – minus 13,1;</w:t>
      </w:r>
    </w:p>
    <w:p w14:paraId="0EBB1041" w14:textId="20724411" w:rsidR="00B01500" w:rsidRDefault="00B01500" w:rsidP="00B01500">
      <w:pPr>
        <w:pStyle w:val="Akapitzlist"/>
        <w:numPr>
          <w:ilvl w:val="1"/>
          <w:numId w:val="17"/>
        </w:numPr>
      </w:pPr>
      <w:r>
        <w:t>Wskaźnik we wrześniu 2026 roku – minus 16,7;</w:t>
      </w:r>
    </w:p>
    <w:p w14:paraId="177AE817" w14:textId="77777777" w:rsidR="001B2C72" w:rsidRDefault="00F9347F" w:rsidP="001B2C72">
      <w:pPr>
        <w:pStyle w:val="Akapitzlist"/>
        <w:numPr>
          <w:ilvl w:val="0"/>
          <w:numId w:val="17"/>
        </w:numPr>
      </w:pPr>
      <w:r>
        <w:t>Transport i gospodarka magazynowa</w:t>
      </w:r>
      <w:r w:rsidR="001B2C72">
        <w:t xml:space="preserve"> </w:t>
      </w:r>
      <w:r w:rsidR="00E35FE3">
        <w:t>(</w:t>
      </w:r>
      <w:r w:rsidR="005114F4">
        <w:t>poprawa</w:t>
      </w:r>
      <w:r w:rsidR="00E35FE3">
        <w:t xml:space="preserve"> w relacji do poprzedniego okresu):</w:t>
      </w:r>
    </w:p>
    <w:p w14:paraId="396B576B" w14:textId="5AA9F526" w:rsidR="00B01500" w:rsidRDefault="00B01500" w:rsidP="00B01500">
      <w:pPr>
        <w:pStyle w:val="Akapitzlist"/>
        <w:numPr>
          <w:ilvl w:val="1"/>
          <w:numId w:val="17"/>
        </w:numPr>
      </w:pPr>
      <w:r>
        <w:t>Wskaźnik w sierpniu 2026 roku – minus 9,4;</w:t>
      </w:r>
    </w:p>
    <w:p w14:paraId="66057A7C" w14:textId="452E9CC1" w:rsidR="00B01500" w:rsidRDefault="00B01500" w:rsidP="00B01500">
      <w:pPr>
        <w:pStyle w:val="Akapitzlist"/>
        <w:numPr>
          <w:ilvl w:val="1"/>
          <w:numId w:val="17"/>
        </w:numPr>
      </w:pPr>
      <w:r>
        <w:t>Wskaźnik we wrześniu 2026 roku – 1,2;</w:t>
      </w:r>
    </w:p>
    <w:p w14:paraId="10B1CC64" w14:textId="77777777" w:rsidR="007668D7" w:rsidRDefault="00F9347F" w:rsidP="007668D7">
      <w:pPr>
        <w:pStyle w:val="Akapitzlist"/>
        <w:numPr>
          <w:ilvl w:val="0"/>
          <w:numId w:val="17"/>
        </w:numPr>
      </w:pPr>
      <w:r>
        <w:t>Zakwaterowanie i gastronomia</w:t>
      </w:r>
      <w:r w:rsidR="001B2C72">
        <w:t xml:space="preserve"> </w:t>
      </w:r>
      <w:r w:rsidR="00E35FE3">
        <w:t>(</w:t>
      </w:r>
      <w:r w:rsidR="005114F4">
        <w:t>pogorszenie</w:t>
      </w:r>
      <w:r w:rsidR="00E35FE3">
        <w:t xml:space="preserve"> w relacji do poprzedniego okresu):</w:t>
      </w:r>
    </w:p>
    <w:p w14:paraId="7B38E659" w14:textId="28406BCF" w:rsidR="00B01500" w:rsidRDefault="00B01500" w:rsidP="00B01500">
      <w:pPr>
        <w:pStyle w:val="Akapitzlist"/>
        <w:numPr>
          <w:ilvl w:val="1"/>
          <w:numId w:val="17"/>
        </w:numPr>
      </w:pPr>
      <w:r>
        <w:t>Wskaźnik w sierpniu 2026 roku – 6,0;</w:t>
      </w:r>
    </w:p>
    <w:p w14:paraId="50E9D579" w14:textId="4A74B9EB" w:rsidR="00B01500" w:rsidRDefault="00B01500" w:rsidP="00B01500">
      <w:pPr>
        <w:pStyle w:val="Akapitzlist"/>
        <w:numPr>
          <w:ilvl w:val="1"/>
          <w:numId w:val="17"/>
        </w:numPr>
      </w:pPr>
      <w:r>
        <w:t>Wskaźnik we wrześniu 2026 roku – 4,6;</w:t>
      </w:r>
    </w:p>
    <w:p w14:paraId="210CC5E5" w14:textId="6907D2D3" w:rsidR="001B2C72" w:rsidRDefault="00F9347F" w:rsidP="001B2C72">
      <w:pPr>
        <w:pStyle w:val="Akapitzlist"/>
        <w:numPr>
          <w:ilvl w:val="0"/>
          <w:numId w:val="17"/>
        </w:numPr>
      </w:pPr>
      <w:r>
        <w:t>Informacja i komunikacja</w:t>
      </w:r>
      <w:r w:rsidR="001B2C72">
        <w:t xml:space="preserve"> </w:t>
      </w:r>
      <w:bookmarkStart w:id="0" w:name="_Hlk185934251"/>
      <w:r w:rsidR="00E35FE3">
        <w:t>(</w:t>
      </w:r>
      <w:r w:rsidR="00A63A7C">
        <w:t>poprawa</w:t>
      </w:r>
      <w:r w:rsidR="00E35FE3">
        <w:t xml:space="preserve"> w relacji do poprzedniego okresu):</w:t>
      </w:r>
    </w:p>
    <w:bookmarkEnd w:id="0"/>
    <w:p w14:paraId="35AF6796" w14:textId="7B0D3E6A" w:rsidR="00B01500" w:rsidRDefault="00B01500" w:rsidP="00B01500">
      <w:pPr>
        <w:pStyle w:val="Akapitzlist"/>
        <w:numPr>
          <w:ilvl w:val="1"/>
          <w:numId w:val="17"/>
        </w:numPr>
      </w:pPr>
      <w:r>
        <w:t>Wskaźnik w sierpniu 2026 roku – minus 13,1;</w:t>
      </w:r>
    </w:p>
    <w:p w14:paraId="2525BD29" w14:textId="18919641" w:rsidR="00B01500" w:rsidRDefault="00B01500" w:rsidP="00B01500">
      <w:pPr>
        <w:pStyle w:val="Akapitzlist"/>
        <w:numPr>
          <w:ilvl w:val="1"/>
          <w:numId w:val="17"/>
        </w:numPr>
      </w:pPr>
      <w:r>
        <w:t>Wskaźnik we wrześniu 2026 roku –</w:t>
      </w:r>
      <w:r w:rsidR="00686DCB">
        <w:t xml:space="preserve"> </w:t>
      </w:r>
      <w:r>
        <w:t>5,9.</w:t>
      </w:r>
    </w:p>
    <w:p w14:paraId="14AD5984" w14:textId="77777777" w:rsidR="00E8587D" w:rsidRDefault="00E8587D" w:rsidP="00E8587D">
      <w:pPr>
        <w:pStyle w:val="Nagwek2"/>
      </w:pPr>
      <w:r>
        <w:t>Rynek pracy</w:t>
      </w:r>
    </w:p>
    <w:p w14:paraId="594FD7D8" w14:textId="77777777" w:rsidR="00E8587D" w:rsidRDefault="00E8587D" w:rsidP="00E8587D">
      <w:r>
        <w:t>Przedsiębiorstwa zamierzające w najbliższych trzech miesiącach, w porównaniu z aktualną sytuacją, w przypadku pracowników</w:t>
      </w:r>
      <w:r w:rsidR="00804253">
        <w:t xml:space="preserve"> w %</w:t>
      </w:r>
      <w:r>
        <w:t>:</w:t>
      </w:r>
    </w:p>
    <w:p w14:paraId="671870D4" w14:textId="77777777" w:rsidR="00E8587D" w:rsidRDefault="00E8587D" w:rsidP="00E8587D">
      <w:pPr>
        <w:pStyle w:val="Akapitzlist"/>
        <w:numPr>
          <w:ilvl w:val="0"/>
          <w:numId w:val="22"/>
        </w:numPr>
      </w:pPr>
      <w:r>
        <w:t>Relatywnie łatwych do zastąpienia:</w:t>
      </w:r>
    </w:p>
    <w:p w14:paraId="2FAD5C6B" w14:textId="77777777" w:rsidR="00E8587D" w:rsidRDefault="00E8587D" w:rsidP="00E8587D">
      <w:pPr>
        <w:pStyle w:val="Akapitzlist"/>
        <w:numPr>
          <w:ilvl w:val="1"/>
          <w:numId w:val="22"/>
        </w:numPr>
      </w:pPr>
      <w:r>
        <w:t>Ograniczyć zatrudnienie:</w:t>
      </w:r>
    </w:p>
    <w:p w14:paraId="28BF41D3" w14:textId="62D0D998" w:rsidR="00E8587D" w:rsidRDefault="00E8587D" w:rsidP="00E8587D">
      <w:pPr>
        <w:pStyle w:val="Akapitzlist"/>
        <w:numPr>
          <w:ilvl w:val="2"/>
          <w:numId w:val="22"/>
        </w:numPr>
      </w:pPr>
      <w:r>
        <w:t>Przetwórstwo przemysłowe</w:t>
      </w:r>
      <w:r w:rsidR="00804253">
        <w:t xml:space="preserve"> – </w:t>
      </w:r>
      <w:r w:rsidR="00686DCB">
        <w:t>11,8;</w:t>
      </w:r>
    </w:p>
    <w:p w14:paraId="4C4D0408" w14:textId="01388D24" w:rsidR="00E8587D" w:rsidRDefault="00E8587D" w:rsidP="00E8587D">
      <w:pPr>
        <w:pStyle w:val="Akapitzlist"/>
        <w:numPr>
          <w:ilvl w:val="2"/>
          <w:numId w:val="22"/>
        </w:numPr>
      </w:pPr>
      <w:r>
        <w:t>Budownictwo</w:t>
      </w:r>
      <w:r w:rsidR="00804253">
        <w:t xml:space="preserve"> – </w:t>
      </w:r>
      <w:r w:rsidR="00686DCB">
        <w:t>9,3;</w:t>
      </w:r>
    </w:p>
    <w:p w14:paraId="41A09294" w14:textId="718B4749" w:rsidR="00E8587D" w:rsidRDefault="00E8587D" w:rsidP="00E8587D">
      <w:pPr>
        <w:pStyle w:val="Akapitzlist"/>
        <w:numPr>
          <w:ilvl w:val="2"/>
          <w:numId w:val="22"/>
        </w:numPr>
      </w:pPr>
      <w:r>
        <w:t>Usługi</w:t>
      </w:r>
      <w:r w:rsidR="00804253">
        <w:t xml:space="preserve"> – </w:t>
      </w:r>
      <w:r w:rsidR="00686DCB">
        <w:t>14,0;</w:t>
      </w:r>
    </w:p>
    <w:p w14:paraId="48241247" w14:textId="073AB7FB" w:rsidR="00E8587D" w:rsidRDefault="00E8587D" w:rsidP="00E8587D">
      <w:pPr>
        <w:pStyle w:val="Akapitzlist"/>
        <w:numPr>
          <w:ilvl w:val="2"/>
          <w:numId w:val="22"/>
        </w:numPr>
      </w:pPr>
      <w:r>
        <w:t>Handel hurtowy</w:t>
      </w:r>
      <w:r w:rsidR="00804253">
        <w:t xml:space="preserve"> – </w:t>
      </w:r>
      <w:r w:rsidR="00686DCB">
        <w:t>17,4;</w:t>
      </w:r>
    </w:p>
    <w:p w14:paraId="2ADE17D1" w14:textId="72B0CBF5" w:rsidR="00E8587D" w:rsidRDefault="00E8587D" w:rsidP="00E8587D">
      <w:pPr>
        <w:pStyle w:val="Akapitzlist"/>
        <w:numPr>
          <w:ilvl w:val="2"/>
          <w:numId w:val="22"/>
        </w:numPr>
      </w:pPr>
      <w:r>
        <w:t>Handel detaliczny</w:t>
      </w:r>
      <w:r w:rsidR="00804253">
        <w:t xml:space="preserve"> – </w:t>
      </w:r>
      <w:r w:rsidR="00686DCB">
        <w:t>19,3;</w:t>
      </w:r>
    </w:p>
    <w:p w14:paraId="25448797" w14:textId="77777777" w:rsidR="00E8587D" w:rsidRDefault="00E8587D" w:rsidP="00E8587D">
      <w:pPr>
        <w:pStyle w:val="Akapitzlist"/>
        <w:numPr>
          <w:ilvl w:val="1"/>
          <w:numId w:val="22"/>
        </w:numPr>
      </w:pPr>
      <w:r>
        <w:lastRenderedPageBreak/>
        <w:t>Utrzymać zatrudnienie:</w:t>
      </w:r>
    </w:p>
    <w:p w14:paraId="499E2FD9" w14:textId="5EA8487E" w:rsidR="00B01500" w:rsidRDefault="00B01500" w:rsidP="00B01500">
      <w:pPr>
        <w:pStyle w:val="Akapitzlist"/>
        <w:numPr>
          <w:ilvl w:val="2"/>
          <w:numId w:val="22"/>
        </w:numPr>
      </w:pPr>
      <w:r>
        <w:t xml:space="preserve">Przetwórstwo przemysłowe – </w:t>
      </w:r>
      <w:r w:rsidR="00686DCB">
        <w:t>78,0;</w:t>
      </w:r>
    </w:p>
    <w:p w14:paraId="549E6B73" w14:textId="1DE7216D" w:rsidR="00B01500" w:rsidRDefault="00B01500" w:rsidP="00B01500">
      <w:pPr>
        <w:pStyle w:val="Akapitzlist"/>
        <w:numPr>
          <w:ilvl w:val="2"/>
          <w:numId w:val="22"/>
        </w:numPr>
      </w:pPr>
      <w:r>
        <w:t xml:space="preserve">Budownictwo – </w:t>
      </w:r>
      <w:r w:rsidR="00686DCB">
        <w:t>88,0;</w:t>
      </w:r>
    </w:p>
    <w:p w14:paraId="5C8D0FE4" w14:textId="6E30589D" w:rsidR="00B01500" w:rsidRDefault="00B01500" w:rsidP="00B01500">
      <w:pPr>
        <w:pStyle w:val="Akapitzlist"/>
        <w:numPr>
          <w:ilvl w:val="2"/>
          <w:numId w:val="22"/>
        </w:numPr>
      </w:pPr>
      <w:r>
        <w:t xml:space="preserve">Usługi – </w:t>
      </w:r>
      <w:r w:rsidR="00686DCB">
        <w:t>80,0;</w:t>
      </w:r>
    </w:p>
    <w:p w14:paraId="2AA773FF" w14:textId="5F6141BC" w:rsidR="00B01500" w:rsidRDefault="00B01500" w:rsidP="00B01500">
      <w:pPr>
        <w:pStyle w:val="Akapitzlist"/>
        <w:numPr>
          <w:ilvl w:val="2"/>
          <w:numId w:val="22"/>
        </w:numPr>
      </w:pPr>
      <w:r>
        <w:t xml:space="preserve">Handel hurtowy – </w:t>
      </w:r>
      <w:r w:rsidR="00686DCB">
        <w:t>76,9;</w:t>
      </w:r>
    </w:p>
    <w:p w14:paraId="7519D321" w14:textId="0B7F82DB" w:rsidR="00B01500" w:rsidRDefault="00B01500" w:rsidP="00B01500">
      <w:pPr>
        <w:pStyle w:val="Akapitzlist"/>
        <w:numPr>
          <w:ilvl w:val="2"/>
          <w:numId w:val="22"/>
        </w:numPr>
      </w:pPr>
      <w:r>
        <w:t xml:space="preserve">Handel detaliczny – </w:t>
      </w:r>
      <w:r w:rsidR="00686DCB">
        <w:t>79,1;</w:t>
      </w:r>
    </w:p>
    <w:p w14:paraId="7ABBBE95" w14:textId="77777777" w:rsidR="00E8587D" w:rsidRDefault="00E8587D" w:rsidP="00E8587D">
      <w:pPr>
        <w:pStyle w:val="Akapitzlist"/>
        <w:numPr>
          <w:ilvl w:val="1"/>
          <w:numId w:val="22"/>
        </w:numPr>
      </w:pPr>
      <w:r>
        <w:t>Zwiększyć zatrudnienie:</w:t>
      </w:r>
    </w:p>
    <w:p w14:paraId="7AC57C7D" w14:textId="660F467F" w:rsidR="00B01500" w:rsidRDefault="00B01500" w:rsidP="00B01500">
      <w:pPr>
        <w:pStyle w:val="Akapitzlist"/>
        <w:numPr>
          <w:ilvl w:val="2"/>
          <w:numId w:val="22"/>
        </w:numPr>
      </w:pPr>
      <w:r>
        <w:t xml:space="preserve">Przetwórstwo przemysłowe – </w:t>
      </w:r>
      <w:r w:rsidR="00686DCB">
        <w:t>10,2;</w:t>
      </w:r>
    </w:p>
    <w:p w14:paraId="0545D002" w14:textId="3B84FEE9" w:rsidR="00B01500" w:rsidRDefault="00B01500" w:rsidP="00B01500">
      <w:pPr>
        <w:pStyle w:val="Akapitzlist"/>
        <w:numPr>
          <w:ilvl w:val="2"/>
          <w:numId w:val="22"/>
        </w:numPr>
      </w:pPr>
      <w:r>
        <w:t xml:space="preserve">Budownictwo – </w:t>
      </w:r>
      <w:r w:rsidR="00686DCB">
        <w:t>2,7;</w:t>
      </w:r>
    </w:p>
    <w:p w14:paraId="6249954C" w14:textId="05884B33" w:rsidR="00B01500" w:rsidRDefault="00B01500" w:rsidP="00B01500">
      <w:pPr>
        <w:pStyle w:val="Akapitzlist"/>
        <w:numPr>
          <w:ilvl w:val="2"/>
          <w:numId w:val="22"/>
        </w:numPr>
      </w:pPr>
      <w:r>
        <w:t xml:space="preserve">Usługi – </w:t>
      </w:r>
      <w:r w:rsidR="00686DCB">
        <w:t>6,0;</w:t>
      </w:r>
    </w:p>
    <w:p w14:paraId="3BF163C5" w14:textId="63E67876" w:rsidR="00B01500" w:rsidRDefault="00B01500" w:rsidP="00B01500">
      <w:pPr>
        <w:pStyle w:val="Akapitzlist"/>
        <w:numPr>
          <w:ilvl w:val="2"/>
          <w:numId w:val="22"/>
        </w:numPr>
      </w:pPr>
      <w:r>
        <w:t xml:space="preserve">Handel hurtowy – </w:t>
      </w:r>
      <w:r w:rsidR="00686DCB">
        <w:t>5,7;</w:t>
      </w:r>
    </w:p>
    <w:p w14:paraId="368D4A45" w14:textId="64B704FE" w:rsidR="00B01500" w:rsidRDefault="00B01500" w:rsidP="00B01500">
      <w:pPr>
        <w:pStyle w:val="Akapitzlist"/>
        <w:numPr>
          <w:ilvl w:val="2"/>
          <w:numId w:val="22"/>
        </w:numPr>
      </w:pPr>
      <w:r>
        <w:t xml:space="preserve">Handel detaliczny – </w:t>
      </w:r>
      <w:r w:rsidR="00686DCB">
        <w:t>1,6.</w:t>
      </w:r>
    </w:p>
    <w:p w14:paraId="66E8324B" w14:textId="77777777" w:rsidR="00E8587D" w:rsidRDefault="00E8587D" w:rsidP="00E8587D">
      <w:pPr>
        <w:pStyle w:val="Akapitzlist"/>
        <w:numPr>
          <w:ilvl w:val="0"/>
          <w:numId w:val="22"/>
        </w:numPr>
      </w:pPr>
      <w:r>
        <w:t>Relatywnie trudnych do zastąpienia:</w:t>
      </w:r>
    </w:p>
    <w:p w14:paraId="74DE4BF2" w14:textId="77777777" w:rsidR="00E8587D" w:rsidRDefault="00E8587D" w:rsidP="00E8587D">
      <w:pPr>
        <w:pStyle w:val="Akapitzlist"/>
        <w:numPr>
          <w:ilvl w:val="1"/>
          <w:numId w:val="22"/>
        </w:numPr>
      </w:pPr>
      <w:r>
        <w:t>Ograniczyć zatrudnienie:</w:t>
      </w:r>
    </w:p>
    <w:p w14:paraId="6566FA67" w14:textId="0B860CDD" w:rsidR="00B01500" w:rsidRDefault="00B01500" w:rsidP="00B01500">
      <w:pPr>
        <w:pStyle w:val="Akapitzlist"/>
        <w:numPr>
          <w:ilvl w:val="2"/>
          <w:numId w:val="22"/>
        </w:numPr>
      </w:pPr>
      <w:r>
        <w:t xml:space="preserve">Przetwórstwo przemysłowe – </w:t>
      </w:r>
      <w:r w:rsidR="00686DCB">
        <w:t>3,2;</w:t>
      </w:r>
    </w:p>
    <w:p w14:paraId="3AA12A3E" w14:textId="793D57F7" w:rsidR="00B01500" w:rsidRDefault="00B01500" w:rsidP="00B01500">
      <w:pPr>
        <w:pStyle w:val="Akapitzlist"/>
        <w:numPr>
          <w:ilvl w:val="2"/>
          <w:numId w:val="22"/>
        </w:numPr>
      </w:pPr>
      <w:r>
        <w:t xml:space="preserve">Budownictwo – </w:t>
      </w:r>
      <w:r w:rsidR="00686DCB">
        <w:t>5,8;</w:t>
      </w:r>
    </w:p>
    <w:p w14:paraId="53DE6AC8" w14:textId="3D73C49D" w:rsidR="00B01500" w:rsidRDefault="00B01500" w:rsidP="00B01500">
      <w:pPr>
        <w:pStyle w:val="Akapitzlist"/>
        <w:numPr>
          <w:ilvl w:val="2"/>
          <w:numId w:val="22"/>
        </w:numPr>
      </w:pPr>
      <w:r>
        <w:t xml:space="preserve">Usługi – </w:t>
      </w:r>
      <w:r w:rsidR="00686DCB">
        <w:t>11,6;</w:t>
      </w:r>
    </w:p>
    <w:p w14:paraId="16B367D4" w14:textId="72B5C7BA" w:rsidR="00B01500" w:rsidRDefault="00B01500" w:rsidP="00B01500">
      <w:pPr>
        <w:pStyle w:val="Akapitzlist"/>
        <w:numPr>
          <w:ilvl w:val="2"/>
          <w:numId w:val="22"/>
        </w:numPr>
      </w:pPr>
      <w:r>
        <w:t xml:space="preserve">Handel hurtowy – </w:t>
      </w:r>
      <w:r w:rsidR="00686DCB">
        <w:t>10,1;</w:t>
      </w:r>
    </w:p>
    <w:p w14:paraId="7BA2FC70" w14:textId="41D478E1" w:rsidR="00B01500" w:rsidRDefault="00B01500" w:rsidP="00B01500">
      <w:pPr>
        <w:pStyle w:val="Akapitzlist"/>
        <w:numPr>
          <w:ilvl w:val="2"/>
          <w:numId w:val="22"/>
        </w:numPr>
      </w:pPr>
      <w:r>
        <w:t xml:space="preserve">Handel detaliczny – </w:t>
      </w:r>
      <w:r w:rsidR="00686DCB">
        <w:t>8,8;</w:t>
      </w:r>
    </w:p>
    <w:p w14:paraId="4038F129" w14:textId="77777777" w:rsidR="00E8587D" w:rsidRDefault="00E8587D" w:rsidP="00E8587D">
      <w:pPr>
        <w:pStyle w:val="Akapitzlist"/>
        <w:numPr>
          <w:ilvl w:val="1"/>
          <w:numId w:val="22"/>
        </w:numPr>
      </w:pPr>
      <w:r>
        <w:t>Utrzymać zatrudnienie:</w:t>
      </w:r>
    </w:p>
    <w:p w14:paraId="36BB5F61" w14:textId="1D3F4D69" w:rsidR="00B01500" w:rsidRDefault="00B01500" w:rsidP="00B01500">
      <w:pPr>
        <w:pStyle w:val="Akapitzlist"/>
        <w:numPr>
          <w:ilvl w:val="2"/>
          <w:numId w:val="22"/>
        </w:numPr>
      </w:pPr>
      <w:r>
        <w:t xml:space="preserve">Przetwórstwo przemysłowe – </w:t>
      </w:r>
      <w:r w:rsidR="00425936">
        <w:t>84,3;</w:t>
      </w:r>
    </w:p>
    <w:p w14:paraId="4D46EE78" w14:textId="76C7F2BF" w:rsidR="00B01500" w:rsidRDefault="00B01500" w:rsidP="00B01500">
      <w:pPr>
        <w:pStyle w:val="Akapitzlist"/>
        <w:numPr>
          <w:ilvl w:val="2"/>
          <w:numId w:val="22"/>
        </w:numPr>
      </w:pPr>
      <w:r>
        <w:t xml:space="preserve">Budownictwo – </w:t>
      </w:r>
      <w:r w:rsidR="00686DCB">
        <w:t>92,0;</w:t>
      </w:r>
    </w:p>
    <w:p w14:paraId="35375074" w14:textId="7F030B3D" w:rsidR="00B01500" w:rsidRDefault="00B01500" w:rsidP="00B01500">
      <w:pPr>
        <w:pStyle w:val="Akapitzlist"/>
        <w:numPr>
          <w:ilvl w:val="2"/>
          <w:numId w:val="22"/>
        </w:numPr>
      </w:pPr>
      <w:r>
        <w:t xml:space="preserve">Usługi – </w:t>
      </w:r>
      <w:r w:rsidR="00425936">
        <w:t>88,3;</w:t>
      </w:r>
    </w:p>
    <w:p w14:paraId="26164A55" w14:textId="7000062E" w:rsidR="00B01500" w:rsidRDefault="00B01500" w:rsidP="00B01500">
      <w:pPr>
        <w:pStyle w:val="Akapitzlist"/>
        <w:numPr>
          <w:ilvl w:val="2"/>
          <w:numId w:val="22"/>
        </w:numPr>
      </w:pPr>
      <w:r>
        <w:t xml:space="preserve">Handel hurtowy – </w:t>
      </w:r>
      <w:r w:rsidR="00686DCB">
        <w:t>80,1;</w:t>
      </w:r>
    </w:p>
    <w:p w14:paraId="402E70B3" w14:textId="69CED779" w:rsidR="00B01500" w:rsidRDefault="00B01500" w:rsidP="00B01500">
      <w:pPr>
        <w:pStyle w:val="Akapitzlist"/>
        <w:numPr>
          <w:ilvl w:val="2"/>
          <w:numId w:val="22"/>
        </w:numPr>
      </w:pPr>
      <w:r>
        <w:t xml:space="preserve">Handel detaliczny – </w:t>
      </w:r>
      <w:r w:rsidR="00686DCB">
        <w:t>89,9;</w:t>
      </w:r>
    </w:p>
    <w:p w14:paraId="686ECE25" w14:textId="77777777" w:rsidR="00E8587D" w:rsidRDefault="00E8587D" w:rsidP="00E8587D">
      <w:pPr>
        <w:pStyle w:val="Akapitzlist"/>
        <w:numPr>
          <w:ilvl w:val="1"/>
          <w:numId w:val="22"/>
        </w:numPr>
      </w:pPr>
      <w:r>
        <w:t>Zwiększyć zatrudnienie:</w:t>
      </w:r>
    </w:p>
    <w:p w14:paraId="50A66A5A" w14:textId="2A4D7121" w:rsidR="00B01500" w:rsidRDefault="00B01500" w:rsidP="00B01500">
      <w:pPr>
        <w:pStyle w:val="Akapitzlist"/>
        <w:numPr>
          <w:ilvl w:val="2"/>
          <w:numId w:val="22"/>
        </w:numPr>
      </w:pPr>
      <w:r>
        <w:t xml:space="preserve">Przetwórstwo przemysłowe – </w:t>
      </w:r>
      <w:r w:rsidR="00425936">
        <w:t>4,1;</w:t>
      </w:r>
    </w:p>
    <w:p w14:paraId="1B4AEB0B" w14:textId="2D7E0EED" w:rsidR="00B01500" w:rsidRDefault="00B01500" w:rsidP="00B01500">
      <w:pPr>
        <w:pStyle w:val="Akapitzlist"/>
        <w:numPr>
          <w:ilvl w:val="2"/>
          <w:numId w:val="22"/>
        </w:numPr>
      </w:pPr>
      <w:r>
        <w:t xml:space="preserve">Budownictwo – </w:t>
      </w:r>
      <w:r w:rsidR="00686DCB">
        <w:t>2,2;</w:t>
      </w:r>
    </w:p>
    <w:p w14:paraId="2427D180" w14:textId="10408333" w:rsidR="00B01500" w:rsidRDefault="00B01500" w:rsidP="00B01500">
      <w:pPr>
        <w:pStyle w:val="Akapitzlist"/>
        <w:numPr>
          <w:ilvl w:val="2"/>
          <w:numId w:val="22"/>
        </w:numPr>
      </w:pPr>
      <w:r>
        <w:t xml:space="preserve">Usługi – </w:t>
      </w:r>
      <w:r w:rsidR="00425936">
        <w:t>8,5;</w:t>
      </w:r>
    </w:p>
    <w:p w14:paraId="269CE070" w14:textId="2BAEE9AB" w:rsidR="00B01500" w:rsidRDefault="00B01500" w:rsidP="00B01500">
      <w:pPr>
        <w:pStyle w:val="Akapitzlist"/>
        <w:numPr>
          <w:ilvl w:val="2"/>
          <w:numId w:val="22"/>
        </w:numPr>
      </w:pPr>
      <w:r>
        <w:t xml:space="preserve">Handel hurtowy – </w:t>
      </w:r>
      <w:r w:rsidR="00673A03">
        <w:t>9,8;</w:t>
      </w:r>
    </w:p>
    <w:p w14:paraId="6B5AE05B" w14:textId="3EA1BAFE" w:rsidR="00B01500" w:rsidRDefault="00B01500" w:rsidP="00B01500">
      <w:pPr>
        <w:pStyle w:val="Akapitzlist"/>
        <w:numPr>
          <w:ilvl w:val="2"/>
          <w:numId w:val="22"/>
        </w:numPr>
      </w:pPr>
      <w:r>
        <w:t xml:space="preserve">Handel detaliczny – </w:t>
      </w:r>
      <w:r w:rsidR="00673A03">
        <w:t>1,3.</w:t>
      </w:r>
    </w:p>
    <w:p w14:paraId="14C49FEB" w14:textId="77777777" w:rsidR="00E879AD" w:rsidRDefault="00E879AD" w:rsidP="00E879AD">
      <w:pPr>
        <w:pStyle w:val="Nagwek2"/>
      </w:pPr>
      <w:r>
        <w:t>Wynagrodzenia pracowników</w:t>
      </w:r>
    </w:p>
    <w:p w14:paraId="5637AB99" w14:textId="77777777" w:rsidR="00E879AD" w:rsidRDefault="00E879AD" w:rsidP="00E879AD">
      <w:r>
        <w:t xml:space="preserve">Czynniki, które w ciągu najbliższych trzech miesięcy wpłyną na poziom </w:t>
      </w:r>
      <w:r w:rsidR="00A008A5">
        <w:t>wynagrodzenia pracowników w firmach przedsiębiorców</w:t>
      </w:r>
    </w:p>
    <w:p w14:paraId="30BEF363" w14:textId="77777777" w:rsidR="00A008A5" w:rsidRDefault="00A008A5" w:rsidP="00A008A5">
      <w:pPr>
        <w:pStyle w:val="Akapitzlist"/>
        <w:numPr>
          <w:ilvl w:val="0"/>
          <w:numId w:val="23"/>
        </w:numPr>
      </w:pPr>
      <w:r>
        <w:t>Wpłyną w istotnym stopniu:</w:t>
      </w:r>
    </w:p>
    <w:p w14:paraId="288BD889" w14:textId="77777777" w:rsidR="00A008A5" w:rsidRDefault="00A008A5" w:rsidP="00A008A5">
      <w:pPr>
        <w:pStyle w:val="Akapitzlist"/>
        <w:numPr>
          <w:ilvl w:val="1"/>
          <w:numId w:val="23"/>
        </w:numPr>
      </w:pPr>
      <w:r>
        <w:t xml:space="preserve">Utrzymanie realnej </w:t>
      </w:r>
      <w:r w:rsidR="004F742E">
        <w:t>wartości wynagrodzeń (podwyżki inflacyjne):</w:t>
      </w:r>
    </w:p>
    <w:p w14:paraId="185E01B1" w14:textId="57D007A9" w:rsidR="00B01500" w:rsidRDefault="00B01500" w:rsidP="00B01500">
      <w:pPr>
        <w:pStyle w:val="Akapitzlist"/>
        <w:numPr>
          <w:ilvl w:val="2"/>
          <w:numId w:val="23"/>
        </w:numPr>
      </w:pPr>
      <w:r>
        <w:t xml:space="preserve">Przetwórstwo przemysłowe – </w:t>
      </w:r>
      <w:r w:rsidR="00673A03">
        <w:t>56,9;</w:t>
      </w:r>
    </w:p>
    <w:p w14:paraId="697395E0" w14:textId="5CDCD7C4" w:rsidR="00B01500" w:rsidRDefault="00B01500" w:rsidP="00B01500">
      <w:pPr>
        <w:pStyle w:val="Akapitzlist"/>
        <w:numPr>
          <w:ilvl w:val="2"/>
          <w:numId w:val="23"/>
        </w:numPr>
      </w:pPr>
      <w:r>
        <w:t xml:space="preserve">Budownictwo – </w:t>
      </w:r>
      <w:r w:rsidR="00673A03">
        <w:t>48,0;</w:t>
      </w:r>
    </w:p>
    <w:p w14:paraId="1249A385" w14:textId="69E059E9" w:rsidR="00B01500" w:rsidRDefault="00B01500" w:rsidP="00B01500">
      <w:pPr>
        <w:pStyle w:val="Akapitzlist"/>
        <w:numPr>
          <w:ilvl w:val="2"/>
          <w:numId w:val="23"/>
        </w:numPr>
      </w:pPr>
      <w:r>
        <w:lastRenderedPageBreak/>
        <w:t xml:space="preserve">Usługi – </w:t>
      </w:r>
      <w:r w:rsidR="00673A03">
        <w:t>45,6;</w:t>
      </w:r>
    </w:p>
    <w:p w14:paraId="2E12E36F" w14:textId="3DB32E8A" w:rsidR="00B01500" w:rsidRDefault="00B01500" w:rsidP="00B01500">
      <w:pPr>
        <w:pStyle w:val="Akapitzlist"/>
        <w:numPr>
          <w:ilvl w:val="2"/>
          <w:numId w:val="23"/>
        </w:numPr>
      </w:pPr>
      <w:r>
        <w:t xml:space="preserve">Handel hurtowy – </w:t>
      </w:r>
      <w:r w:rsidR="00673A03">
        <w:t>54,7;</w:t>
      </w:r>
    </w:p>
    <w:p w14:paraId="25ABE30E" w14:textId="741FB484" w:rsidR="00B01500" w:rsidRDefault="00B01500" w:rsidP="00B01500">
      <w:pPr>
        <w:pStyle w:val="Akapitzlist"/>
        <w:numPr>
          <w:ilvl w:val="2"/>
          <w:numId w:val="23"/>
        </w:numPr>
      </w:pPr>
      <w:r>
        <w:t xml:space="preserve">Handel detaliczny – </w:t>
      </w:r>
      <w:r w:rsidR="00673A03">
        <w:t>51,5;</w:t>
      </w:r>
    </w:p>
    <w:p w14:paraId="7E4C43F5" w14:textId="77777777" w:rsidR="004F742E" w:rsidRDefault="004F742E" w:rsidP="00A008A5">
      <w:pPr>
        <w:pStyle w:val="Akapitzlist"/>
        <w:numPr>
          <w:ilvl w:val="1"/>
          <w:numId w:val="23"/>
        </w:numPr>
      </w:pPr>
      <w:r>
        <w:t>Sytuacja finansowa firmy:</w:t>
      </w:r>
    </w:p>
    <w:p w14:paraId="4E325FBC" w14:textId="5848247B" w:rsidR="00B01500" w:rsidRDefault="00B01500" w:rsidP="00B01500">
      <w:pPr>
        <w:pStyle w:val="Akapitzlist"/>
        <w:numPr>
          <w:ilvl w:val="2"/>
          <w:numId w:val="23"/>
        </w:numPr>
      </w:pPr>
      <w:r>
        <w:t xml:space="preserve">Przetwórstwo przemysłowe – </w:t>
      </w:r>
      <w:r w:rsidR="00673A03">
        <w:t>67,9;</w:t>
      </w:r>
    </w:p>
    <w:p w14:paraId="7D8F8C5B" w14:textId="063C4932" w:rsidR="00B01500" w:rsidRDefault="00B01500" w:rsidP="00B01500">
      <w:pPr>
        <w:pStyle w:val="Akapitzlist"/>
        <w:numPr>
          <w:ilvl w:val="2"/>
          <w:numId w:val="23"/>
        </w:numPr>
      </w:pPr>
      <w:r>
        <w:t xml:space="preserve">Budownictwo – </w:t>
      </w:r>
      <w:r w:rsidR="00673A03">
        <w:t>61,2;</w:t>
      </w:r>
    </w:p>
    <w:p w14:paraId="07086FD4" w14:textId="1F69BF56" w:rsidR="00B01500" w:rsidRDefault="00B01500" w:rsidP="00B01500">
      <w:pPr>
        <w:pStyle w:val="Akapitzlist"/>
        <w:numPr>
          <w:ilvl w:val="2"/>
          <w:numId w:val="23"/>
        </w:numPr>
      </w:pPr>
      <w:r>
        <w:t xml:space="preserve">Usługi – </w:t>
      </w:r>
      <w:r w:rsidR="00673A03">
        <w:t>55,9;</w:t>
      </w:r>
    </w:p>
    <w:p w14:paraId="69B6D9BA" w14:textId="24FE574D" w:rsidR="00B01500" w:rsidRDefault="00B01500" w:rsidP="00B01500">
      <w:pPr>
        <w:pStyle w:val="Akapitzlist"/>
        <w:numPr>
          <w:ilvl w:val="2"/>
          <w:numId w:val="23"/>
        </w:numPr>
      </w:pPr>
      <w:r>
        <w:t xml:space="preserve">Handel hurtowy – </w:t>
      </w:r>
      <w:r w:rsidR="00673A03">
        <w:t>59,4;</w:t>
      </w:r>
    </w:p>
    <w:p w14:paraId="26CB99E0" w14:textId="50F62EA6" w:rsidR="00B01500" w:rsidRDefault="00B01500" w:rsidP="00B01500">
      <w:pPr>
        <w:pStyle w:val="Akapitzlist"/>
        <w:numPr>
          <w:ilvl w:val="2"/>
          <w:numId w:val="23"/>
        </w:numPr>
      </w:pPr>
      <w:r>
        <w:t xml:space="preserve">Handel detaliczny – </w:t>
      </w:r>
      <w:r w:rsidR="00673A03">
        <w:t>65,3;</w:t>
      </w:r>
    </w:p>
    <w:p w14:paraId="1564F348" w14:textId="77777777" w:rsidR="004F742E" w:rsidRDefault="004F742E" w:rsidP="00A008A5">
      <w:pPr>
        <w:pStyle w:val="Akapitzlist"/>
        <w:numPr>
          <w:ilvl w:val="1"/>
          <w:numId w:val="23"/>
        </w:numPr>
      </w:pPr>
      <w:r>
        <w:t>Utrzymanie konkurencyjnych płac:</w:t>
      </w:r>
    </w:p>
    <w:p w14:paraId="6BDAF007" w14:textId="5116CFDC" w:rsidR="00B01500" w:rsidRDefault="00B01500" w:rsidP="00B01500">
      <w:pPr>
        <w:pStyle w:val="Akapitzlist"/>
        <w:numPr>
          <w:ilvl w:val="2"/>
          <w:numId w:val="23"/>
        </w:numPr>
      </w:pPr>
      <w:r>
        <w:t xml:space="preserve">Przetwórstwo przemysłowe – </w:t>
      </w:r>
      <w:r w:rsidR="00673A03">
        <w:t>27,7;</w:t>
      </w:r>
    </w:p>
    <w:p w14:paraId="49372B96" w14:textId="2A0FC481" w:rsidR="00B01500" w:rsidRDefault="00B01500" w:rsidP="00B01500">
      <w:pPr>
        <w:pStyle w:val="Akapitzlist"/>
        <w:numPr>
          <w:ilvl w:val="2"/>
          <w:numId w:val="23"/>
        </w:numPr>
      </w:pPr>
      <w:r>
        <w:t xml:space="preserve">Budownictwo – </w:t>
      </w:r>
      <w:r w:rsidR="00673A03">
        <w:t>36,0;</w:t>
      </w:r>
    </w:p>
    <w:p w14:paraId="648FFAD2" w14:textId="75F7A7E7" w:rsidR="00B01500" w:rsidRDefault="00B01500" w:rsidP="00B01500">
      <w:pPr>
        <w:pStyle w:val="Akapitzlist"/>
        <w:numPr>
          <w:ilvl w:val="2"/>
          <w:numId w:val="23"/>
        </w:numPr>
      </w:pPr>
      <w:r>
        <w:t xml:space="preserve">Usługi – </w:t>
      </w:r>
      <w:r w:rsidR="00673A03">
        <w:t>27,3;</w:t>
      </w:r>
    </w:p>
    <w:p w14:paraId="0296489F" w14:textId="5CB2CC3A" w:rsidR="00B01500" w:rsidRDefault="00B01500" w:rsidP="00B01500">
      <w:pPr>
        <w:pStyle w:val="Akapitzlist"/>
        <w:numPr>
          <w:ilvl w:val="2"/>
          <w:numId w:val="23"/>
        </w:numPr>
      </w:pPr>
      <w:r>
        <w:t xml:space="preserve">Handel hurtowy – </w:t>
      </w:r>
      <w:r w:rsidR="00673A03">
        <w:t>26,3;</w:t>
      </w:r>
    </w:p>
    <w:p w14:paraId="5A6CB8AD" w14:textId="6D18A36D" w:rsidR="00B01500" w:rsidRDefault="00B01500" w:rsidP="00B01500">
      <w:pPr>
        <w:pStyle w:val="Akapitzlist"/>
        <w:numPr>
          <w:ilvl w:val="2"/>
          <w:numId w:val="23"/>
        </w:numPr>
      </w:pPr>
      <w:r>
        <w:t xml:space="preserve">Handel detaliczny – </w:t>
      </w:r>
      <w:r w:rsidR="00673A03">
        <w:t>12,1;</w:t>
      </w:r>
    </w:p>
    <w:p w14:paraId="47CFAB88" w14:textId="77777777" w:rsidR="004F742E" w:rsidRDefault="004F742E" w:rsidP="004F742E">
      <w:pPr>
        <w:pStyle w:val="Akapitzlist"/>
        <w:numPr>
          <w:ilvl w:val="1"/>
          <w:numId w:val="23"/>
        </w:numPr>
      </w:pPr>
      <w:r>
        <w:t>Inne:</w:t>
      </w:r>
    </w:p>
    <w:p w14:paraId="17F5B88B" w14:textId="258635BA" w:rsidR="00B01500" w:rsidRDefault="00B01500" w:rsidP="00B01500">
      <w:pPr>
        <w:pStyle w:val="Akapitzlist"/>
        <w:numPr>
          <w:ilvl w:val="2"/>
          <w:numId w:val="23"/>
        </w:numPr>
      </w:pPr>
      <w:r>
        <w:t xml:space="preserve">Przetwórstwo przemysłowe – </w:t>
      </w:r>
      <w:r w:rsidR="00673A03">
        <w:t>11,9;</w:t>
      </w:r>
    </w:p>
    <w:p w14:paraId="48B561FF" w14:textId="446E5A95" w:rsidR="00B01500" w:rsidRDefault="00B01500" w:rsidP="00B01500">
      <w:pPr>
        <w:pStyle w:val="Akapitzlist"/>
        <w:numPr>
          <w:ilvl w:val="2"/>
          <w:numId w:val="23"/>
        </w:numPr>
      </w:pPr>
      <w:r>
        <w:t xml:space="preserve">Budownictwo – </w:t>
      </w:r>
      <w:r w:rsidR="00673A03">
        <w:t>6,5;</w:t>
      </w:r>
    </w:p>
    <w:p w14:paraId="717D41A2" w14:textId="2B54CD32" w:rsidR="00B01500" w:rsidRDefault="00B01500" w:rsidP="00B01500">
      <w:pPr>
        <w:pStyle w:val="Akapitzlist"/>
        <w:numPr>
          <w:ilvl w:val="2"/>
          <w:numId w:val="23"/>
        </w:numPr>
      </w:pPr>
      <w:r>
        <w:t xml:space="preserve">Usługi – </w:t>
      </w:r>
      <w:r w:rsidR="00673A03">
        <w:t>12,1;</w:t>
      </w:r>
    </w:p>
    <w:p w14:paraId="6D4BE76C" w14:textId="182D5A6C" w:rsidR="00B01500" w:rsidRDefault="00B01500" w:rsidP="00B01500">
      <w:pPr>
        <w:pStyle w:val="Akapitzlist"/>
        <w:numPr>
          <w:ilvl w:val="2"/>
          <w:numId w:val="23"/>
        </w:numPr>
      </w:pPr>
      <w:r>
        <w:t xml:space="preserve">Handel hurtowy – </w:t>
      </w:r>
      <w:r w:rsidR="00673A03">
        <w:t>10,6;</w:t>
      </w:r>
    </w:p>
    <w:p w14:paraId="13FA18F1" w14:textId="2E59CD60" w:rsidR="00B01500" w:rsidRDefault="00B01500" w:rsidP="00B01500">
      <w:pPr>
        <w:pStyle w:val="Akapitzlist"/>
        <w:numPr>
          <w:ilvl w:val="2"/>
          <w:numId w:val="23"/>
        </w:numPr>
      </w:pPr>
      <w:r>
        <w:t xml:space="preserve">Handel detaliczny – </w:t>
      </w:r>
      <w:r w:rsidR="00673A03">
        <w:t>10,0;</w:t>
      </w:r>
    </w:p>
    <w:p w14:paraId="4BBC688E" w14:textId="77777777" w:rsidR="004F742E" w:rsidRDefault="004F742E" w:rsidP="004F742E">
      <w:pPr>
        <w:pStyle w:val="Akapitzlist"/>
        <w:numPr>
          <w:ilvl w:val="0"/>
          <w:numId w:val="23"/>
        </w:numPr>
      </w:pPr>
      <w:r>
        <w:t>Wpłyną w małym stopniu lub brak wpływu:</w:t>
      </w:r>
    </w:p>
    <w:p w14:paraId="1603F5DE" w14:textId="77777777" w:rsidR="004F742E" w:rsidRDefault="004F742E" w:rsidP="004F742E">
      <w:pPr>
        <w:pStyle w:val="Akapitzlist"/>
        <w:numPr>
          <w:ilvl w:val="1"/>
          <w:numId w:val="23"/>
        </w:numPr>
      </w:pPr>
      <w:r>
        <w:t>Utrzymanie realnej wartości wynagrodzeń (podwyżki inflacyjne):</w:t>
      </w:r>
    </w:p>
    <w:p w14:paraId="7C9B8F04" w14:textId="5E86AF0F" w:rsidR="00B01500" w:rsidRDefault="00B01500" w:rsidP="00B01500">
      <w:pPr>
        <w:pStyle w:val="Akapitzlist"/>
        <w:numPr>
          <w:ilvl w:val="2"/>
          <w:numId w:val="23"/>
        </w:numPr>
      </w:pPr>
      <w:r>
        <w:t xml:space="preserve">Przetwórstwo przemysłowe – </w:t>
      </w:r>
      <w:r w:rsidR="00673A03">
        <w:t>34,9;</w:t>
      </w:r>
    </w:p>
    <w:p w14:paraId="76CA98DE" w14:textId="77E754DA" w:rsidR="00B01500" w:rsidRDefault="00B01500" w:rsidP="00B01500">
      <w:pPr>
        <w:pStyle w:val="Akapitzlist"/>
        <w:numPr>
          <w:ilvl w:val="2"/>
          <w:numId w:val="23"/>
        </w:numPr>
      </w:pPr>
      <w:r>
        <w:t xml:space="preserve">Budownictwo – </w:t>
      </w:r>
      <w:r w:rsidR="00673A03">
        <w:t>39,7;</w:t>
      </w:r>
    </w:p>
    <w:p w14:paraId="555765C6" w14:textId="7F6AFCA4" w:rsidR="00B01500" w:rsidRDefault="00B01500" w:rsidP="00B01500">
      <w:pPr>
        <w:pStyle w:val="Akapitzlist"/>
        <w:numPr>
          <w:ilvl w:val="2"/>
          <w:numId w:val="23"/>
        </w:numPr>
      </w:pPr>
      <w:r>
        <w:t xml:space="preserve">Usługi – </w:t>
      </w:r>
      <w:r w:rsidR="00673A03">
        <w:t>30,8;</w:t>
      </w:r>
    </w:p>
    <w:p w14:paraId="14E830C7" w14:textId="26E24038" w:rsidR="00B01500" w:rsidRDefault="00B01500" w:rsidP="00B01500">
      <w:pPr>
        <w:pStyle w:val="Akapitzlist"/>
        <w:numPr>
          <w:ilvl w:val="2"/>
          <w:numId w:val="23"/>
        </w:numPr>
      </w:pPr>
      <w:r>
        <w:t xml:space="preserve">Handel hurtowy – </w:t>
      </w:r>
      <w:r w:rsidR="00673A03">
        <w:t>29,3;</w:t>
      </w:r>
    </w:p>
    <w:p w14:paraId="2AA3FF96" w14:textId="7009D95E" w:rsidR="00B01500" w:rsidRDefault="00B01500" w:rsidP="00B01500">
      <w:pPr>
        <w:pStyle w:val="Akapitzlist"/>
        <w:numPr>
          <w:ilvl w:val="2"/>
          <w:numId w:val="23"/>
        </w:numPr>
      </w:pPr>
      <w:r>
        <w:t xml:space="preserve">Handel detaliczny – </w:t>
      </w:r>
      <w:r w:rsidR="00673A03">
        <w:t>22,3;</w:t>
      </w:r>
    </w:p>
    <w:p w14:paraId="70F5DD66" w14:textId="77777777" w:rsidR="004F742E" w:rsidRDefault="004F742E" w:rsidP="004F742E">
      <w:pPr>
        <w:pStyle w:val="Akapitzlist"/>
        <w:numPr>
          <w:ilvl w:val="1"/>
          <w:numId w:val="23"/>
        </w:numPr>
      </w:pPr>
      <w:r>
        <w:t>Sytuacja finansowa firmy:</w:t>
      </w:r>
    </w:p>
    <w:p w14:paraId="7090E74B" w14:textId="013FDB69" w:rsidR="00B01500" w:rsidRDefault="00B01500" w:rsidP="00B01500">
      <w:pPr>
        <w:pStyle w:val="Akapitzlist"/>
        <w:numPr>
          <w:ilvl w:val="2"/>
          <w:numId w:val="23"/>
        </w:numPr>
      </w:pPr>
      <w:r>
        <w:t xml:space="preserve">Przetwórstwo przemysłowe – </w:t>
      </w:r>
      <w:r w:rsidR="00673A03">
        <w:t>18,5;</w:t>
      </w:r>
    </w:p>
    <w:p w14:paraId="0206253B" w14:textId="547E85C6" w:rsidR="00B01500" w:rsidRDefault="00B01500" w:rsidP="00B01500">
      <w:pPr>
        <w:pStyle w:val="Akapitzlist"/>
        <w:numPr>
          <w:ilvl w:val="2"/>
          <w:numId w:val="23"/>
        </w:numPr>
      </w:pPr>
      <w:r>
        <w:t xml:space="preserve">Budownictwo – </w:t>
      </w:r>
      <w:r w:rsidR="00673A03">
        <w:t>22,9;</w:t>
      </w:r>
    </w:p>
    <w:p w14:paraId="40CEFB03" w14:textId="47A286D1" w:rsidR="00B01500" w:rsidRDefault="00B01500" w:rsidP="00B01500">
      <w:pPr>
        <w:pStyle w:val="Akapitzlist"/>
        <w:numPr>
          <w:ilvl w:val="2"/>
          <w:numId w:val="23"/>
        </w:numPr>
      </w:pPr>
      <w:r>
        <w:t xml:space="preserve">Usługi – </w:t>
      </w:r>
      <w:r w:rsidR="00673A03">
        <w:t>33,7;</w:t>
      </w:r>
    </w:p>
    <w:p w14:paraId="5F806CDE" w14:textId="2713AB6B" w:rsidR="00B01500" w:rsidRDefault="00B01500" w:rsidP="00B01500">
      <w:pPr>
        <w:pStyle w:val="Akapitzlist"/>
        <w:numPr>
          <w:ilvl w:val="2"/>
          <w:numId w:val="23"/>
        </w:numPr>
      </w:pPr>
      <w:r>
        <w:t xml:space="preserve">Handel hurtowy – </w:t>
      </w:r>
      <w:r w:rsidR="00673A03">
        <w:t>25,4;</w:t>
      </w:r>
    </w:p>
    <w:p w14:paraId="5CDD7C21" w14:textId="7D679010" w:rsidR="00B01500" w:rsidRDefault="00B01500" w:rsidP="00B01500">
      <w:pPr>
        <w:pStyle w:val="Akapitzlist"/>
        <w:numPr>
          <w:ilvl w:val="2"/>
          <w:numId w:val="23"/>
        </w:numPr>
      </w:pPr>
      <w:r>
        <w:t xml:space="preserve">Handel detaliczny – </w:t>
      </w:r>
      <w:r w:rsidR="00673A03">
        <w:t>24,3;</w:t>
      </w:r>
    </w:p>
    <w:p w14:paraId="12ED206F" w14:textId="77777777" w:rsidR="004F742E" w:rsidRDefault="004F742E" w:rsidP="004F742E">
      <w:pPr>
        <w:pStyle w:val="Akapitzlist"/>
        <w:numPr>
          <w:ilvl w:val="1"/>
          <w:numId w:val="23"/>
        </w:numPr>
      </w:pPr>
      <w:r>
        <w:t>Utrzymanie konkurencyjnych płac:</w:t>
      </w:r>
    </w:p>
    <w:p w14:paraId="37EFE504" w14:textId="132062FF" w:rsidR="00B01500" w:rsidRDefault="00B01500" w:rsidP="00B01500">
      <w:pPr>
        <w:pStyle w:val="Akapitzlist"/>
        <w:numPr>
          <w:ilvl w:val="2"/>
          <w:numId w:val="23"/>
        </w:numPr>
      </w:pPr>
      <w:r>
        <w:t xml:space="preserve">Przetwórstwo przemysłowe – </w:t>
      </w:r>
      <w:r w:rsidR="00673A03">
        <w:t>48,9;</w:t>
      </w:r>
    </w:p>
    <w:p w14:paraId="09319AEE" w14:textId="3A217BCA" w:rsidR="00B01500" w:rsidRDefault="00B01500" w:rsidP="00B01500">
      <w:pPr>
        <w:pStyle w:val="Akapitzlist"/>
        <w:numPr>
          <w:ilvl w:val="2"/>
          <w:numId w:val="23"/>
        </w:numPr>
      </w:pPr>
      <w:r>
        <w:t xml:space="preserve">Budownictwo – </w:t>
      </w:r>
      <w:r w:rsidR="00673A03">
        <w:t>37,7;</w:t>
      </w:r>
    </w:p>
    <w:p w14:paraId="4F115315" w14:textId="153EFAC5" w:rsidR="00B01500" w:rsidRDefault="00B01500" w:rsidP="00B01500">
      <w:pPr>
        <w:pStyle w:val="Akapitzlist"/>
        <w:numPr>
          <w:ilvl w:val="2"/>
          <w:numId w:val="23"/>
        </w:numPr>
      </w:pPr>
      <w:r>
        <w:t xml:space="preserve">Usługi – </w:t>
      </w:r>
      <w:r w:rsidR="00673A03">
        <w:t>39,1;</w:t>
      </w:r>
    </w:p>
    <w:p w14:paraId="66AD366D" w14:textId="580DED97" w:rsidR="00B01500" w:rsidRDefault="00B01500" w:rsidP="00B01500">
      <w:pPr>
        <w:pStyle w:val="Akapitzlist"/>
        <w:numPr>
          <w:ilvl w:val="2"/>
          <w:numId w:val="23"/>
        </w:numPr>
      </w:pPr>
      <w:r>
        <w:t xml:space="preserve">Handel hurtowy – </w:t>
      </w:r>
      <w:r w:rsidR="00673A03">
        <w:t>34,6;</w:t>
      </w:r>
    </w:p>
    <w:p w14:paraId="1E0DDFB9" w14:textId="7A1714D9" w:rsidR="00B01500" w:rsidRDefault="00B01500" w:rsidP="00B01500">
      <w:pPr>
        <w:pStyle w:val="Akapitzlist"/>
        <w:numPr>
          <w:ilvl w:val="2"/>
          <w:numId w:val="23"/>
        </w:numPr>
      </w:pPr>
      <w:r>
        <w:t xml:space="preserve">Handel detaliczny – </w:t>
      </w:r>
      <w:r w:rsidR="00673A03">
        <w:t>36,4;</w:t>
      </w:r>
    </w:p>
    <w:p w14:paraId="2D05EED4" w14:textId="77777777" w:rsidR="004F742E" w:rsidRDefault="004F742E" w:rsidP="004F742E">
      <w:pPr>
        <w:pStyle w:val="Akapitzlist"/>
        <w:numPr>
          <w:ilvl w:val="1"/>
          <w:numId w:val="23"/>
        </w:numPr>
      </w:pPr>
      <w:r>
        <w:t>Inne:</w:t>
      </w:r>
    </w:p>
    <w:p w14:paraId="201D38A1" w14:textId="279316AB" w:rsidR="00B01500" w:rsidRDefault="00B01500" w:rsidP="00B01500">
      <w:pPr>
        <w:pStyle w:val="Akapitzlist"/>
        <w:numPr>
          <w:ilvl w:val="2"/>
          <w:numId w:val="23"/>
        </w:numPr>
      </w:pPr>
      <w:r>
        <w:lastRenderedPageBreak/>
        <w:t xml:space="preserve">Przetwórstwo przemysłowe – </w:t>
      </w:r>
      <w:r w:rsidR="00673A03">
        <w:t>45,8;</w:t>
      </w:r>
    </w:p>
    <w:p w14:paraId="1C122FF0" w14:textId="3A81C1A5" w:rsidR="00B01500" w:rsidRDefault="00B01500" w:rsidP="00B01500">
      <w:pPr>
        <w:pStyle w:val="Akapitzlist"/>
        <w:numPr>
          <w:ilvl w:val="2"/>
          <w:numId w:val="23"/>
        </w:numPr>
      </w:pPr>
      <w:r>
        <w:t xml:space="preserve">Budownictwo – </w:t>
      </w:r>
      <w:r w:rsidR="00673A03">
        <w:t>35,4;</w:t>
      </w:r>
    </w:p>
    <w:p w14:paraId="00C5CD8D" w14:textId="237FE863" w:rsidR="00B01500" w:rsidRDefault="00B01500" w:rsidP="00B01500">
      <w:pPr>
        <w:pStyle w:val="Akapitzlist"/>
        <w:numPr>
          <w:ilvl w:val="2"/>
          <w:numId w:val="23"/>
        </w:numPr>
      </w:pPr>
      <w:r>
        <w:t xml:space="preserve">Usługi – </w:t>
      </w:r>
      <w:r w:rsidR="00673A03">
        <w:t>36,0;</w:t>
      </w:r>
    </w:p>
    <w:p w14:paraId="3F6B5903" w14:textId="4D32D6F3" w:rsidR="00B01500" w:rsidRDefault="00B01500" w:rsidP="00B01500">
      <w:pPr>
        <w:pStyle w:val="Akapitzlist"/>
        <w:numPr>
          <w:ilvl w:val="2"/>
          <w:numId w:val="23"/>
        </w:numPr>
      </w:pPr>
      <w:r>
        <w:t xml:space="preserve">Handel hurtowy – </w:t>
      </w:r>
      <w:r w:rsidR="00673A03">
        <w:t>26,8;</w:t>
      </w:r>
    </w:p>
    <w:p w14:paraId="1442AA2D" w14:textId="413C3FD5" w:rsidR="00B01500" w:rsidRDefault="00B01500" w:rsidP="00B01500">
      <w:pPr>
        <w:pStyle w:val="Akapitzlist"/>
        <w:numPr>
          <w:ilvl w:val="2"/>
          <w:numId w:val="23"/>
        </w:numPr>
      </w:pPr>
      <w:r>
        <w:t xml:space="preserve">Handel detaliczny – </w:t>
      </w:r>
      <w:r w:rsidR="00673A03">
        <w:t>21,4.</w:t>
      </w:r>
    </w:p>
    <w:p w14:paraId="705BCF25" w14:textId="77777777" w:rsidR="0020615D" w:rsidRDefault="0020615D" w:rsidP="0020615D">
      <w:pPr>
        <w:pStyle w:val="Nagwek2"/>
      </w:pPr>
      <w:r>
        <w:t>Decyzje w zakresie wynagrodzeń i zatrudnienia</w:t>
      </w:r>
    </w:p>
    <w:p w14:paraId="0D26BA60" w14:textId="77777777" w:rsidR="0025202A" w:rsidRDefault="0025202A" w:rsidP="0025202A">
      <w:r>
        <w:t>Przedsiębiorcy opierający swoje decyzje w zakresie zatrudnienia i wynagrodzeń w ciągu najbliższych trzech miesięcy w %:</w:t>
      </w:r>
    </w:p>
    <w:p w14:paraId="21C8B923" w14:textId="77777777" w:rsidR="0025202A" w:rsidRDefault="0025202A" w:rsidP="0025202A">
      <w:pPr>
        <w:pStyle w:val="Akapitzlist"/>
        <w:numPr>
          <w:ilvl w:val="0"/>
          <w:numId w:val="25"/>
        </w:numPr>
      </w:pPr>
      <w:r>
        <w:t>W stopniu istotnym:</w:t>
      </w:r>
    </w:p>
    <w:p w14:paraId="2C733966" w14:textId="77777777" w:rsidR="0025202A" w:rsidRDefault="0025202A" w:rsidP="0025202A">
      <w:pPr>
        <w:pStyle w:val="Akapitzlist"/>
        <w:numPr>
          <w:ilvl w:val="2"/>
          <w:numId w:val="25"/>
        </w:numPr>
      </w:pPr>
      <w:r>
        <w:t>Przetwórstwo przemysłowe:</w:t>
      </w:r>
    </w:p>
    <w:p w14:paraId="5B6DD50C" w14:textId="67D88DE1" w:rsidR="0025202A" w:rsidRDefault="0025202A" w:rsidP="0025202A">
      <w:pPr>
        <w:pStyle w:val="Akapitzlist"/>
        <w:numPr>
          <w:ilvl w:val="3"/>
          <w:numId w:val="25"/>
        </w:numPr>
      </w:pPr>
      <w:r>
        <w:t>Na podstawie bieżących danych –</w:t>
      </w:r>
      <w:r w:rsidR="00F75AB1">
        <w:t xml:space="preserve"> </w:t>
      </w:r>
      <w:r w:rsidR="00673A03">
        <w:t>65,5;</w:t>
      </w:r>
    </w:p>
    <w:p w14:paraId="1F9302C8" w14:textId="7FAA90AB" w:rsidR="0025202A" w:rsidRDefault="0025202A" w:rsidP="0025202A">
      <w:pPr>
        <w:pStyle w:val="Akapitzlist"/>
        <w:numPr>
          <w:ilvl w:val="3"/>
          <w:numId w:val="25"/>
        </w:numPr>
      </w:pPr>
      <w:r>
        <w:t xml:space="preserve">Na podstawie oczekiwań dotyczących zmian jakie mogą nastąpić w długim okresie (rok) – </w:t>
      </w:r>
      <w:r w:rsidR="00673A03">
        <w:t>46,0;</w:t>
      </w:r>
    </w:p>
    <w:p w14:paraId="65DE68D4" w14:textId="77777777" w:rsidR="0025202A" w:rsidRDefault="0025202A" w:rsidP="0025202A">
      <w:pPr>
        <w:pStyle w:val="Akapitzlist"/>
        <w:numPr>
          <w:ilvl w:val="2"/>
          <w:numId w:val="25"/>
        </w:numPr>
      </w:pPr>
      <w:r>
        <w:t>Budownictwo:</w:t>
      </w:r>
    </w:p>
    <w:p w14:paraId="2068735F" w14:textId="5017D21C" w:rsidR="00F75AB1" w:rsidRDefault="00F75AB1" w:rsidP="00F75AB1">
      <w:pPr>
        <w:pStyle w:val="Akapitzlist"/>
        <w:numPr>
          <w:ilvl w:val="3"/>
          <w:numId w:val="25"/>
        </w:numPr>
      </w:pPr>
      <w:r>
        <w:t xml:space="preserve">Na podstawie bieżących danych – </w:t>
      </w:r>
      <w:r w:rsidR="00673A03">
        <w:t>57,9;</w:t>
      </w:r>
    </w:p>
    <w:p w14:paraId="621EBBA2" w14:textId="640D2D91" w:rsidR="00F75AB1" w:rsidRDefault="00F75AB1" w:rsidP="00F75AB1">
      <w:pPr>
        <w:pStyle w:val="Akapitzlist"/>
        <w:numPr>
          <w:ilvl w:val="3"/>
          <w:numId w:val="25"/>
        </w:numPr>
      </w:pPr>
      <w:r>
        <w:t xml:space="preserve">Na podstawie oczekiwań dotyczących zmian jakie mogą nastąpić w długim okresie (rok) – </w:t>
      </w:r>
      <w:r w:rsidR="00673A03">
        <w:t>37,3;</w:t>
      </w:r>
    </w:p>
    <w:p w14:paraId="50111190" w14:textId="77777777" w:rsidR="0025202A" w:rsidRDefault="0025202A" w:rsidP="0025202A">
      <w:pPr>
        <w:pStyle w:val="Akapitzlist"/>
        <w:numPr>
          <w:ilvl w:val="2"/>
          <w:numId w:val="25"/>
        </w:numPr>
      </w:pPr>
      <w:r>
        <w:t>Usługi:</w:t>
      </w:r>
    </w:p>
    <w:p w14:paraId="39DBA7BD" w14:textId="1CF04CC0" w:rsidR="00F75AB1" w:rsidRDefault="00F75AB1" w:rsidP="00F75AB1">
      <w:pPr>
        <w:pStyle w:val="Akapitzlist"/>
        <w:numPr>
          <w:ilvl w:val="3"/>
          <w:numId w:val="25"/>
        </w:numPr>
      </w:pPr>
      <w:r>
        <w:t xml:space="preserve">Na podstawie bieżących danych – </w:t>
      </w:r>
      <w:r w:rsidR="00673A03">
        <w:t>55,9;</w:t>
      </w:r>
    </w:p>
    <w:p w14:paraId="3ABEE31D" w14:textId="57BC2BA9" w:rsidR="00F75AB1" w:rsidRDefault="00F75AB1" w:rsidP="00F75AB1">
      <w:pPr>
        <w:pStyle w:val="Akapitzlist"/>
        <w:numPr>
          <w:ilvl w:val="3"/>
          <w:numId w:val="25"/>
        </w:numPr>
      </w:pPr>
      <w:r>
        <w:t xml:space="preserve">Na podstawie oczekiwań dotyczących zmian jakie mogą nastąpić w długim okresie (rok) – </w:t>
      </w:r>
      <w:r w:rsidR="00673A03">
        <w:t>38,2;</w:t>
      </w:r>
    </w:p>
    <w:p w14:paraId="481BA720" w14:textId="77777777" w:rsidR="0025202A" w:rsidRDefault="0025202A" w:rsidP="0025202A">
      <w:pPr>
        <w:pStyle w:val="Akapitzlist"/>
        <w:numPr>
          <w:ilvl w:val="2"/>
          <w:numId w:val="25"/>
        </w:numPr>
      </w:pPr>
      <w:r>
        <w:t>Handel hurtowy:</w:t>
      </w:r>
    </w:p>
    <w:p w14:paraId="67E75D6D" w14:textId="58F334E7" w:rsidR="00F75AB1" w:rsidRDefault="00F75AB1" w:rsidP="00F75AB1">
      <w:pPr>
        <w:pStyle w:val="Akapitzlist"/>
        <w:numPr>
          <w:ilvl w:val="3"/>
          <w:numId w:val="25"/>
        </w:numPr>
      </w:pPr>
      <w:r>
        <w:t xml:space="preserve">Na podstawie bieżących danych – </w:t>
      </w:r>
      <w:r w:rsidR="00673A03">
        <w:t>64,0;</w:t>
      </w:r>
    </w:p>
    <w:p w14:paraId="31F80088" w14:textId="6C551AB1" w:rsidR="00F75AB1" w:rsidRDefault="00F75AB1" w:rsidP="00F75AB1">
      <w:pPr>
        <w:pStyle w:val="Akapitzlist"/>
        <w:numPr>
          <w:ilvl w:val="3"/>
          <w:numId w:val="25"/>
        </w:numPr>
      </w:pPr>
      <w:r>
        <w:t xml:space="preserve">Na podstawie oczekiwań dotyczących zmian jakie mogą nastąpić w długim okresie (rok) – </w:t>
      </w:r>
      <w:r w:rsidR="00673A03">
        <w:t>35,0;</w:t>
      </w:r>
    </w:p>
    <w:p w14:paraId="12392465" w14:textId="77777777" w:rsidR="0025202A" w:rsidRDefault="0025202A" w:rsidP="0025202A">
      <w:pPr>
        <w:pStyle w:val="Akapitzlist"/>
        <w:numPr>
          <w:ilvl w:val="2"/>
          <w:numId w:val="25"/>
        </w:numPr>
      </w:pPr>
      <w:r>
        <w:t>Handel detaliczny:</w:t>
      </w:r>
    </w:p>
    <w:p w14:paraId="3535F901" w14:textId="724635DD" w:rsidR="00F75AB1" w:rsidRDefault="00F75AB1" w:rsidP="00F75AB1">
      <w:pPr>
        <w:pStyle w:val="Akapitzlist"/>
        <w:numPr>
          <w:ilvl w:val="3"/>
          <w:numId w:val="25"/>
        </w:numPr>
      </w:pPr>
      <w:r>
        <w:t xml:space="preserve">Na podstawie bieżących danych – </w:t>
      </w:r>
      <w:r w:rsidR="00673A03">
        <w:t>70,5;</w:t>
      </w:r>
    </w:p>
    <w:p w14:paraId="729E6BAF" w14:textId="0907AA5B" w:rsidR="00F75AB1" w:rsidRDefault="00F75AB1" w:rsidP="00F75AB1">
      <w:pPr>
        <w:pStyle w:val="Akapitzlist"/>
        <w:numPr>
          <w:ilvl w:val="3"/>
          <w:numId w:val="25"/>
        </w:numPr>
      </w:pPr>
      <w:r>
        <w:t xml:space="preserve">Na podstawie oczekiwań dotyczących zmian jakie mogą nastąpić w długim okresie (rok) – </w:t>
      </w:r>
      <w:r w:rsidR="00673A03">
        <w:t>42,9;</w:t>
      </w:r>
    </w:p>
    <w:p w14:paraId="42960DFD" w14:textId="77777777" w:rsidR="0025202A" w:rsidRDefault="0025202A" w:rsidP="0025202A">
      <w:pPr>
        <w:pStyle w:val="Akapitzlist"/>
        <w:numPr>
          <w:ilvl w:val="0"/>
          <w:numId w:val="25"/>
        </w:numPr>
      </w:pPr>
      <w:r>
        <w:t>W stopniu istotnym:</w:t>
      </w:r>
    </w:p>
    <w:p w14:paraId="11A36EAA" w14:textId="77777777" w:rsidR="0025202A" w:rsidRDefault="0025202A" w:rsidP="0025202A">
      <w:pPr>
        <w:pStyle w:val="Akapitzlist"/>
        <w:numPr>
          <w:ilvl w:val="2"/>
          <w:numId w:val="25"/>
        </w:numPr>
      </w:pPr>
      <w:r>
        <w:t>Przetwórstwo przemysłowe:</w:t>
      </w:r>
    </w:p>
    <w:p w14:paraId="45D93BBC" w14:textId="0B2345F5" w:rsidR="00F75AB1" w:rsidRDefault="00F75AB1" w:rsidP="00F75AB1">
      <w:pPr>
        <w:pStyle w:val="Akapitzlist"/>
        <w:numPr>
          <w:ilvl w:val="3"/>
          <w:numId w:val="25"/>
        </w:numPr>
      </w:pPr>
      <w:r>
        <w:t xml:space="preserve">Na podstawie bieżących danych – </w:t>
      </w:r>
      <w:r w:rsidR="00673A03">
        <w:t>32,9;</w:t>
      </w:r>
    </w:p>
    <w:p w14:paraId="39D57C2E" w14:textId="6B476E7E" w:rsidR="00F75AB1" w:rsidRDefault="00F75AB1" w:rsidP="00F75AB1">
      <w:pPr>
        <w:pStyle w:val="Akapitzlist"/>
        <w:numPr>
          <w:ilvl w:val="3"/>
          <w:numId w:val="25"/>
        </w:numPr>
      </w:pPr>
      <w:r>
        <w:t xml:space="preserve">Na podstawie oczekiwań dotyczących zmian jakie mogą nastąpić w długim okresie (rok) – </w:t>
      </w:r>
      <w:r w:rsidR="00673A03">
        <w:t>53,4;</w:t>
      </w:r>
    </w:p>
    <w:p w14:paraId="4E09C53B" w14:textId="77777777" w:rsidR="0025202A" w:rsidRDefault="0025202A" w:rsidP="0025202A">
      <w:pPr>
        <w:pStyle w:val="Akapitzlist"/>
        <w:numPr>
          <w:ilvl w:val="2"/>
          <w:numId w:val="25"/>
        </w:numPr>
      </w:pPr>
      <w:r>
        <w:t>Budownictwo:</w:t>
      </w:r>
    </w:p>
    <w:p w14:paraId="67E03E13" w14:textId="76BC41A5" w:rsidR="00F75AB1" w:rsidRDefault="00F75AB1" w:rsidP="00F75AB1">
      <w:pPr>
        <w:pStyle w:val="Akapitzlist"/>
        <w:numPr>
          <w:ilvl w:val="3"/>
          <w:numId w:val="25"/>
        </w:numPr>
      </w:pPr>
      <w:r>
        <w:t xml:space="preserve">Na podstawie bieżących danych – </w:t>
      </w:r>
      <w:r w:rsidR="00673A03">
        <w:t>41,9;</w:t>
      </w:r>
    </w:p>
    <w:p w14:paraId="20BA5059" w14:textId="1B55005A" w:rsidR="00F75AB1" w:rsidRDefault="00F75AB1" w:rsidP="00F75AB1">
      <w:pPr>
        <w:pStyle w:val="Akapitzlist"/>
        <w:numPr>
          <w:ilvl w:val="3"/>
          <w:numId w:val="25"/>
        </w:numPr>
      </w:pPr>
      <w:r>
        <w:lastRenderedPageBreak/>
        <w:t xml:space="preserve">Na podstawie oczekiwań dotyczących zmian jakie mogą nastąpić w długim okresie (rok) – </w:t>
      </w:r>
      <w:r w:rsidR="00673A03">
        <w:t>59,4;</w:t>
      </w:r>
    </w:p>
    <w:p w14:paraId="26A919F6" w14:textId="77777777" w:rsidR="0025202A" w:rsidRDefault="0025202A" w:rsidP="0025202A">
      <w:pPr>
        <w:pStyle w:val="Akapitzlist"/>
        <w:numPr>
          <w:ilvl w:val="2"/>
          <w:numId w:val="25"/>
        </w:numPr>
      </w:pPr>
      <w:r>
        <w:t>Usługi:</w:t>
      </w:r>
    </w:p>
    <w:p w14:paraId="4055AB9D" w14:textId="2955CC86" w:rsidR="00F75AB1" w:rsidRDefault="00F75AB1" w:rsidP="00F75AB1">
      <w:pPr>
        <w:pStyle w:val="Akapitzlist"/>
        <w:numPr>
          <w:ilvl w:val="3"/>
          <w:numId w:val="25"/>
        </w:numPr>
      </w:pPr>
      <w:r>
        <w:t xml:space="preserve">Na podstawie bieżących danych – </w:t>
      </w:r>
      <w:r w:rsidR="00673A03">
        <w:t>41,6;</w:t>
      </w:r>
    </w:p>
    <w:p w14:paraId="31A5772F" w14:textId="17FFC1C5" w:rsidR="00F75AB1" w:rsidRDefault="00F75AB1" w:rsidP="00F75AB1">
      <w:pPr>
        <w:pStyle w:val="Akapitzlist"/>
        <w:numPr>
          <w:ilvl w:val="3"/>
          <w:numId w:val="25"/>
        </w:numPr>
      </w:pPr>
      <w:r>
        <w:t xml:space="preserve">Na podstawie oczekiwań dotyczących zmian jakie mogą nastąpić w długim okresie (rok) – </w:t>
      </w:r>
      <w:r w:rsidR="00673A03">
        <w:t>59,4;</w:t>
      </w:r>
    </w:p>
    <w:p w14:paraId="33DA150D" w14:textId="77777777" w:rsidR="0025202A" w:rsidRDefault="0025202A" w:rsidP="0025202A">
      <w:pPr>
        <w:pStyle w:val="Akapitzlist"/>
        <w:numPr>
          <w:ilvl w:val="2"/>
          <w:numId w:val="25"/>
        </w:numPr>
      </w:pPr>
      <w:r>
        <w:t>Handel hurtowy:</w:t>
      </w:r>
    </w:p>
    <w:p w14:paraId="5066586E" w14:textId="061E7D4B" w:rsidR="00F75AB1" w:rsidRDefault="00F75AB1" w:rsidP="00F75AB1">
      <w:pPr>
        <w:pStyle w:val="Akapitzlist"/>
        <w:numPr>
          <w:ilvl w:val="3"/>
          <w:numId w:val="25"/>
        </w:numPr>
      </w:pPr>
      <w:r>
        <w:t xml:space="preserve">Na podstawie bieżących danych – </w:t>
      </w:r>
      <w:r w:rsidR="00673A03">
        <w:t>35,2;</w:t>
      </w:r>
    </w:p>
    <w:p w14:paraId="015B6375" w14:textId="3B111ADD" w:rsidR="00F75AB1" w:rsidRDefault="00F75AB1" w:rsidP="00F75AB1">
      <w:pPr>
        <w:pStyle w:val="Akapitzlist"/>
        <w:numPr>
          <w:ilvl w:val="3"/>
          <w:numId w:val="25"/>
        </w:numPr>
      </w:pPr>
      <w:r>
        <w:t xml:space="preserve">Na podstawie oczekiwań dotyczących zmian jakie mogą nastąpić w długim okresie (rok) – </w:t>
      </w:r>
      <w:r w:rsidR="00673A03">
        <w:t>65,0;</w:t>
      </w:r>
    </w:p>
    <w:p w14:paraId="2A033DC5" w14:textId="77777777" w:rsidR="0025202A" w:rsidRDefault="0025202A" w:rsidP="0025202A">
      <w:pPr>
        <w:pStyle w:val="Akapitzlist"/>
        <w:numPr>
          <w:ilvl w:val="2"/>
          <w:numId w:val="25"/>
        </w:numPr>
      </w:pPr>
      <w:r>
        <w:t>Handel detaliczny:</w:t>
      </w:r>
    </w:p>
    <w:p w14:paraId="5965863C" w14:textId="02A48DC7" w:rsidR="00F75AB1" w:rsidRDefault="00F75AB1" w:rsidP="00F75AB1">
      <w:pPr>
        <w:pStyle w:val="Akapitzlist"/>
        <w:numPr>
          <w:ilvl w:val="3"/>
          <w:numId w:val="25"/>
        </w:numPr>
      </w:pPr>
      <w:r>
        <w:t xml:space="preserve">Na podstawie bieżących danych – </w:t>
      </w:r>
      <w:r w:rsidR="00673A03">
        <w:t>28,6;</w:t>
      </w:r>
    </w:p>
    <w:p w14:paraId="26DB7EB5" w14:textId="63448689" w:rsidR="00F75AB1" w:rsidRDefault="00F75AB1" w:rsidP="00F75AB1">
      <w:pPr>
        <w:pStyle w:val="Akapitzlist"/>
        <w:numPr>
          <w:ilvl w:val="3"/>
          <w:numId w:val="25"/>
        </w:numPr>
      </w:pPr>
      <w:r>
        <w:t xml:space="preserve">Na podstawie oczekiwań dotyczących zmian jakie mogą nastąpić w długim okresie (rok) – </w:t>
      </w:r>
      <w:r w:rsidR="00673A03">
        <w:t>54,0.</w:t>
      </w:r>
    </w:p>
    <w:p w14:paraId="4D98ABE3" w14:textId="77777777" w:rsidR="003508D2" w:rsidRDefault="003508D2" w:rsidP="003508D2">
      <w:pPr>
        <w:pStyle w:val="Nagwek2"/>
      </w:pPr>
      <w:r>
        <w:t>Dolny pasek w infografice</w:t>
      </w:r>
    </w:p>
    <w:p w14:paraId="7506FDE6" w14:textId="32DDD97E" w:rsidR="00E749BD" w:rsidRPr="00B01500" w:rsidRDefault="00E749BD" w:rsidP="00E749BD">
      <w:pPr>
        <w:rPr>
          <w:rStyle w:val="Hipercze"/>
        </w:rPr>
      </w:pPr>
      <w:r>
        <w:t>Więcej do przeczytania w informacji sygnalnej „</w:t>
      </w:r>
      <w:r w:rsidR="00B01500">
        <w:fldChar w:fldCharType="begin"/>
      </w:r>
      <w:r w:rsidR="00B01500">
        <w:instrText xml:space="preserve"> HYPERLINK "https://publikacje.new.stat.gov.pl/portal-publikacje/koniunktura-gospodarcza-w-wojewodztwie-lubelskim-wrzesien-2026-r" </w:instrText>
      </w:r>
      <w:r w:rsidR="00B01500">
        <w:fldChar w:fldCharType="separate"/>
      </w:r>
      <w:r w:rsidRPr="00B01500">
        <w:rPr>
          <w:rStyle w:val="Hipercze"/>
        </w:rPr>
        <w:t xml:space="preserve">Koniunktura gospodarcza, opinie formułowane </w:t>
      </w:r>
    </w:p>
    <w:p w14:paraId="284769FA" w14:textId="452C61D6" w:rsidR="001E4CE0" w:rsidRDefault="00E749BD" w:rsidP="003508D2">
      <w:r w:rsidRPr="00B01500">
        <w:rPr>
          <w:rStyle w:val="Hipercze"/>
        </w:rPr>
        <w:t xml:space="preserve">przez jednostki z siedzibą w województwie Lubelskim – </w:t>
      </w:r>
      <w:r w:rsidR="00B01500" w:rsidRPr="00B01500">
        <w:rPr>
          <w:rStyle w:val="Hipercze"/>
        </w:rPr>
        <w:t>wrzesień</w:t>
      </w:r>
      <w:r w:rsidRPr="00B01500">
        <w:rPr>
          <w:rStyle w:val="Hipercze"/>
        </w:rPr>
        <w:t xml:space="preserve"> 202</w:t>
      </w:r>
      <w:r w:rsidR="00F75AB1" w:rsidRPr="00B01500">
        <w:rPr>
          <w:rStyle w:val="Hipercze"/>
        </w:rPr>
        <w:t>6</w:t>
      </w:r>
      <w:r w:rsidRPr="00B01500">
        <w:rPr>
          <w:rStyle w:val="Hipercze"/>
        </w:rPr>
        <w:t xml:space="preserve"> rok</w:t>
      </w:r>
      <w:r w:rsidR="00B01500">
        <w:fldChar w:fldCharType="end"/>
      </w:r>
      <w:r>
        <w:t>”</w:t>
      </w:r>
      <w:r w:rsidR="000F2650">
        <w:t>.</w:t>
      </w:r>
      <w:r w:rsidR="00F75AB1">
        <w:t xml:space="preserve"> </w:t>
      </w:r>
    </w:p>
    <w:p w14:paraId="56B95464" w14:textId="77777777" w:rsidR="003508D2" w:rsidRDefault="003508D2" w:rsidP="003508D2">
      <w:r>
        <w:t>Opracowanie: Lubelski Ośrodek Badań Regionalnych</w:t>
      </w:r>
    </w:p>
    <w:p w14:paraId="1EE75F7D" w14:textId="77777777" w:rsidR="003508D2" w:rsidRDefault="003508D2" w:rsidP="003508D2">
      <w:r>
        <w:t>Prosimy o podanie źródła przy publikowaniu danych Urzędu Statystycznego w Lublinie</w:t>
      </w:r>
    </w:p>
    <w:p w14:paraId="2D470C1D" w14:textId="77777777" w:rsidR="003508D2" w:rsidRDefault="003508D2" w:rsidP="003508D2">
      <w:r>
        <w:t>Adresy social mediów Urzędu Statystycznego w Lublinie:</w:t>
      </w:r>
    </w:p>
    <w:p w14:paraId="19A875E0" w14:textId="77777777" w:rsidR="003508D2" w:rsidRDefault="003508D2" w:rsidP="003508D2">
      <w:pPr>
        <w:pStyle w:val="Akapitzlist"/>
        <w:numPr>
          <w:ilvl w:val="0"/>
          <w:numId w:val="1"/>
        </w:numPr>
      </w:pPr>
      <w:r>
        <w:t xml:space="preserve">Facebook </w:t>
      </w:r>
      <w:hyperlink r:id="rId5" w:history="1">
        <w:r w:rsidRPr="0067650E">
          <w:rPr>
            <w:rStyle w:val="Hipercze"/>
          </w:rPr>
          <w:t>https://www.facebook.com/UrzadStatystycznyLublin/</w:t>
        </w:r>
      </w:hyperlink>
      <w:r>
        <w:t xml:space="preserve"> </w:t>
      </w:r>
    </w:p>
    <w:p w14:paraId="6EBED4D5" w14:textId="77777777" w:rsidR="003508D2" w:rsidRDefault="005B4C30" w:rsidP="003508D2">
      <w:pPr>
        <w:pStyle w:val="Akapitzlist"/>
        <w:numPr>
          <w:ilvl w:val="0"/>
          <w:numId w:val="1"/>
        </w:numPr>
      </w:pPr>
      <w:r>
        <w:t>Platforma X</w:t>
      </w:r>
      <w:r w:rsidR="003508D2">
        <w:t xml:space="preserve"> </w:t>
      </w:r>
      <w:hyperlink r:id="rId6" w:history="1">
        <w:r w:rsidR="003508D2" w:rsidRPr="0067650E">
          <w:rPr>
            <w:rStyle w:val="Hipercze"/>
          </w:rPr>
          <w:t>https://</w:t>
        </w:r>
        <w:r w:rsidR="003132F8">
          <w:rPr>
            <w:rStyle w:val="Hipercze"/>
          </w:rPr>
          <w:t>x</w:t>
        </w:r>
        <w:r w:rsidR="003508D2" w:rsidRPr="0067650E">
          <w:rPr>
            <w:rStyle w:val="Hipercze"/>
          </w:rPr>
          <w:t>.com/Lublin_STAT</w:t>
        </w:r>
      </w:hyperlink>
      <w:r w:rsidR="003508D2">
        <w:t xml:space="preserve"> </w:t>
      </w:r>
    </w:p>
    <w:p w14:paraId="29F7F401" w14:textId="2A41549C" w:rsidR="003508D2" w:rsidRDefault="003508D2" w:rsidP="003508D2">
      <w:r>
        <w:t xml:space="preserve">Link na stronę internetową Urzędu Statystycznego w Lublinie </w:t>
      </w:r>
      <w:hyperlink r:id="rId7" w:history="1">
        <w:r w:rsidR="00B01500" w:rsidRPr="00205ADA">
          <w:rPr>
            <w:rStyle w:val="Hipercze"/>
          </w:rPr>
          <w:t>https://lublin.new.stat.gov.pl/</w:t>
        </w:r>
      </w:hyperlink>
      <w:r>
        <w:t xml:space="preserve"> </w:t>
      </w:r>
    </w:p>
    <w:p w14:paraId="28589152" w14:textId="77777777" w:rsidR="003508D2" w:rsidRPr="00E877BA" w:rsidRDefault="003508D2" w:rsidP="003508D2"/>
    <w:p w14:paraId="68CBD127" w14:textId="77777777" w:rsidR="000D04A8" w:rsidRDefault="000D04A8"/>
    <w:sectPr w:rsidR="000D04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altName w:val="Times New Roman"/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E2D6E"/>
    <w:multiLevelType w:val="hybridMultilevel"/>
    <w:tmpl w:val="607AC2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00AB5"/>
    <w:multiLevelType w:val="hybridMultilevel"/>
    <w:tmpl w:val="FA0099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B17F4D"/>
    <w:multiLevelType w:val="hybridMultilevel"/>
    <w:tmpl w:val="05108F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315A9F"/>
    <w:multiLevelType w:val="hybridMultilevel"/>
    <w:tmpl w:val="7CAEB5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8C7F92"/>
    <w:multiLevelType w:val="hybridMultilevel"/>
    <w:tmpl w:val="C36C85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F5954"/>
    <w:multiLevelType w:val="hybridMultilevel"/>
    <w:tmpl w:val="505433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211D7B"/>
    <w:multiLevelType w:val="hybridMultilevel"/>
    <w:tmpl w:val="77FEDD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423600"/>
    <w:multiLevelType w:val="hybridMultilevel"/>
    <w:tmpl w:val="AE14CD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D36564"/>
    <w:multiLevelType w:val="hybridMultilevel"/>
    <w:tmpl w:val="134EE6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507A8F"/>
    <w:multiLevelType w:val="hybridMultilevel"/>
    <w:tmpl w:val="FFCCF0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8676C6"/>
    <w:multiLevelType w:val="hybridMultilevel"/>
    <w:tmpl w:val="AEF691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F83FC0"/>
    <w:multiLevelType w:val="hybridMultilevel"/>
    <w:tmpl w:val="FA88CE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EB1E0A"/>
    <w:multiLevelType w:val="hybridMultilevel"/>
    <w:tmpl w:val="419ED9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F65C79"/>
    <w:multiLevelType w:val="hybridMultilevel"/>
    <w:tmpl w:val="CEBCB5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E50B7F"/>
    <w:multiLevelType w:val="hybridMultilevel"/>
    <w:tmpl w:val="681A03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900500"/>
    <w:multiLevelType w:val="hybridMultilevel"/>
    <w:tmpl w:val="E1F284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B75D20"/>
    <w:multiLevelType w:val="hybridMultilevel"/>
    <w:tmpl w:val="975061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0C1DAB"/>
    <w:multiLevelType w:val="hybridMultilevel"/>
    <w:tmpl w:val="CD363E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0F7483"/>
    <w:multiLevelType w:val="hybridMultilevel"/>
    <w:tmpl w:val="091E46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2076A0"/>
    <w:multiLevelType w:val="hybridMultilevel"/>
    <w:tmpl w:val="95AEBF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AD3211"/>
    <w:multiLevelType w:val="hybridMultilevel"/>
    <w:tmpl w:val="CA7EEE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872819"/>
    <w:multiLevelType w:val="hybridMultilevel"/>
    <w:tmpl w:val="E6FE34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D148E3"/>
    <w:multiLevelType w:val="hybridMultilevel"/>
    <w:tmpl w:val="E0E2E3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2472B9"/>
    <w:multiLevelType w:val="hybridMultilevel"/>
    <w:tmpl w:val="D4BE30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0"/>
  </w:num>
  <w:num w:numId="3">
    <w:abstractNumId w:val="18"/>
  </w:num>
  <w:num w:numId="4">
    <w:abstractNumId w:val="8"/>
  </w:num>
  <w:num w:numId="5">
    <w:abstractNumId w:val="19"/>
  </w:num>
  <w:num w:numId="6">
    <w:abstractNumId w:val="5"/>
  </w:num>
  <w:num w:numId="7">
    <w:abstractNumId w:val="22"/>
  </w:num>
  <w:num w:numId="8">
    <w:abstractNumId w:val="6"/>
  </w:num>
  <w:num w:numId="9">
    <w:abstractNumId w:val="17"/>
  </w:num>
  <w:num w:numId="10">
    <w:abstractNumId w:val="2"/>
  </w:num>
  <w:num w:numId="11">
    <w:abstractNumId w:val="7"/>
  </w:num>
  <w:num w:numId="12">
    <w:abstractNumId w:val="11"/>
  </w:num>
  <w:num w:numId="13">
    <w:abstractNumId w:val="15"/>
  </w:num>
  <w:num w:numId="14">
    <w:abstractNumId w:val="23"/>
  </w:num>
  <w:num w:numId="15">
    <w:abstractNumId w:val="16"/>
  </w:num>
  <w:num w:numId="16">
    <w:abstractNumId w:val="9"/>
  </w:num>
  <w:num w:numId="17">
    <w:abstractNumId w:val="14"/>
  </w:num>
  <w:num w:numId="18">
    <w:abstractNumId w:val="1"/>
  </w:num>
  <w:num w:numId="19">
    <w:abstractNumId w:val="21"/>
  </w:num>
  <w:num w:numId="20">
    <w:abstractNumId w:val="3"/>
  </w:num>
  <w:num w:numId="21">
    <w:abstractNumId w:val="13"/>
  </w:num>
  <w:num w:numId="22">
    <w:abstractNumId w:val="21"/>
  </w:num>
  <w:num w:numId="23">
    <w:abstractNumId w:val="12"/>
  </w:num>
  <w:num w:numId="24">
    <w:abstractNumId w:val="0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8D2"/>
    <w:rsid w:val="00062D93"/>
    <w:rsid w:val="000A3304"/>
    <w:rsid w:val="000A5758"/>
    <w:rsid w:val="000D04A8"/>
    <w:rsid w:val="000E1C2B"/>
    <w:rsid w:val="000F2650"/>
    <w:rsid w:val="00100BBC"/>
    <w:rsid w:val="00142E42"/>
    <w:rsid w:val="0014692E"/>
    <w:rsid w:val="001A5B8E"/>
    <w:rsid w:val="001B2C72"/>
    <w:rsid w:val="001D7ADC"/>
    <w:rsid w:val="001E4CE0"/>
    <w:rsid w:val="001F5FF2"/>
    <w:rsid w:val="0020615D"/>
    <w:rsid w:val="00232873"/>
    <w:rsid w:val="0025202A"/>
    <w:rsid w:val="002C4FBA"/>
    <w:rsid w:val="003132F8"/>
    <w:rsid w:val="003508D2"/>
    <w:rsid w:val="00362FB8"/>
    <w:rsid w:val="003653EE"/>
    <w:rsid w:val="003C4932"/>
    <w:rsid w:val="00425936"/>
    <w:rsid w:val="00447BB7"/>
    <w:rsid w:val="004A5E71"/>
    <w:rsid w:val="004C2548"/>
    <w:rsid w:val="004C3F25"/>
    <w:rsid w:val="004F0AD7"/>
    <w:rsid w:val="004F742E"/>
    <w:rsid w:val="005114F4"/>
    <w:rsid w:val="00552F58"/>
    <w:rsid w:val="0055401D"/>
    <w:rsid w:val="005827EB"/>
    <w:rsid w:val="005A0E18"/>
    <w:rsid w:val="005B4C30"/>
    <w:rsid w:val="005B6595"/>
    <w:rsid w:val="005D5547"/>
    <w:rsid w:val="005D7340"/>
    <w:rsid w:val="0060617C"/>
    <w:rsid w:val="00612B8D"/>
    <w:rsid w:val="00642DB5"/>
    <w:rsid w:val="00673A03"/>
    <w:rsid w:val="00686DCB"/>
    <w:rsid w:val="00694A44"/>
    <w:rsid w:val="006B0843"/>
    <w:rsid w:val="007668D7"/>
    <w:rsid w:val="00782CBC"/>
    <w:rsid w:val="00804253"/>
    <w:rsid w:val="00807D8A"/>
    <w:rsid w:val="00815241"/>
    <w:rsid w:val="008A5BB1"/>
    <w:rsid w:val="008E0800"/>
    <w:rsid w:val="008E6E1A"/>
    <w:rsid w:val="008F1428"/>
    <w:rsid w:val="00930FC2"/>
    <w:rsid w:val="009774E3"/>
    <w:rsid w:val="00993A0E"/>
    <w:rsid w:val="009B73EB"/>
    <w:rsid w:val="009D3B28"/>
    <w:rsid w:val="00A008A5"/>
    <w:rsid w:val="00A0138B"/>
    <w:rsid w:val="00A22F89"/>
    <w:rsid w:val="00A24F43"/>
    <w:rsid w:val="00A25CA2"/>
    <w:rsid w:val="00A55EEA"/>
    <w:rsid w:val="00A63A7C"/>
    <w:rsid w:val="00A75383"/>
    <w:rsid w:val="00A84820"/>
    <w:rsid w:val="00AC5944"/>
    <w:rsid w:val="00AE4AE7"/>
    <w:rsid w:val="00AF3C66"/>
    <w:rsid w:val="00B01500"/>
    <w:rsid w:val="00B36D35"/>
    <w:rsid w:val="00B47BDC"/>
    <w:rsid w:val="00B5549E"/>
    <w:rsid w:val="00B715D8"/>
    <w:rsid w:val="00BE0361"/>
    <w:rsid w:val="00C34C57"/>
    <w:rsid w:val="00C61FA4"/>
    <w:rsid w:val="00C67AA2"/>
    <w:rsid w:val="00CA2854"/>
    <w:rsid w:val="00CA5A50"/>
    <w:rsid w:val="00CB3B0B"/>
    <w:rsid w:val="00CE22A9"/>
    <w:rsid w:val="00D37C05"/>
    <w:rsid w:val="00DA719E"/>
    <w:rsid w:val="00DA72B8"/>
    <w:rsid w:val="00E02D2F"/>
    <w:rsid w:val="00E166AD"/>
    <w:rsid w:val="00E35FE3"/>
    <w:rsid w:val="00E50B3A"/>
    <w:rsid w:val="00E66315"/>
    <w:rsid w:val="00E749BD"/>
    <w:rsid w:val="00E8587D"/>
    <w:rsid w:val="00E879AD"/>
    <w:rsid w:val="00E9258D"/>
    <w:rsid w:val="00EF27DD"/>
    <w:rsid w:val="00EF5235"/>
    <w:rsid w:val="00F42452"/>
    <w:rsid w:val="00F66364"/>
    <w:rsid w:val="00F75AB1"/>
    <w:rsid w:val="00F9347F"/>
    <w:rsid w:val="00FD4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E1D84"/>
  <w15:chartTrackingRefBased/>
  <w15:docId w15:val="{4CE4F26C-E9A2-4A32-97CF-13EE02924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08D2"/>
    <w:pPr>
      <w:spacing w:after="0" w:line="360" w:lineRule="auto"/>
    </w:pPr>
    <w:rPr>
      <w:rFonts w:ascii="Fira Sans" w:hAnsi="Fira Sans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0B3A"/>
    <w:pPr>
      <w:keepNext/>
      <w:keepLines/>
      <w:outlineLvl w:val="0"/>
    </w:pPr>
    <w:rPr>
      <w:rFonts w:ascii="Fira Sans SemiBold" w:eastAsiaTheme="majorEastAsia" w:hAnsi="Fira Sans SemiBold" w:cstheme="majorBidi"/>
      <w:color w:val="000000" w:themeColor="text1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508D2"/>
    <w:pPr>
      <w:keepNext/>
      <w:keepLines/>
      <w:spacing w:before="600" w:after="240"/>
      <w:outlineLvl w:val="1"/>
    </w:pPr>
    <w:rPr>
      <w:rFonts w:ascii="Fira Sans SemiBold" w:eastAsiaTheme="majorEastAsia" w:hAnsi="Fira Sans SemiBold" w:cstheme="majorBidi"/>
      <w:color w:val="000000" w:themeColor="text1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0B3A"/>
    <w:rPr>
      <w:rFonts w:ascii="Fira Sans SemiBold" w:eastAsiaTheme="majorEastAsia" w:hAnsi="Fira Sans SemiBold" w:cstheme="majorBidi"/>
      <w:color w:val="000000" w:themeColor="text1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508D2"/>
    <w:rPr>
      <w:rFonts w:ascii="Fira Sans SemiBold" w:eastAsiaTheme="majorEastAsia" w:hAnsi="Fira Sans SemiBold" w:cstheme="majorBidi"/>
      <w:color w:val="000000" w:themeColor="text1"/>
      <w:sz w:val="24"/>
      <w:szCs w:val="26"/>
    </w:rPr>
  </w:style>
  <w:style w:type="paragraph" w:styleId="Akapitzlist">
    <w:name w:val="List Paragraph"/>
    <w:basedOn w:val="Normalny"/>
    <w:uiPriority w:val="34"/>
    <w:qFormat/>
    <w:rsid w:val="003508D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508D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749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88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ublin.new.stat.gov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witter.com/Lublin_STAT" TargetMode="External"/><Relationship Id="rId5" Type="http://schemas.openxmlformats.org/officeDocument/2006/relationships/hyperlink" Target="https://www.facebook.com/UrzadStatystycznyLublin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5</Pages>
  <Words>886</Words>
  <Characters>5318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Koniunktura gospodarcza w województwie lubelskim we wrześniu 2026 roku (infografika) – opis alternatywny</vt:lpstr>
    </vt:vector>
  </TitlesOfParts>
  <Company/>
  <LinksUpToDate>false</LinksUpToDate>
  <CharactersWithSpaces>6192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Koniunktura gospodarcza w województwie lubelskim we wrześniu 2026 roku (infografika) – opis alternatywny</dc:title>
  <dc:subject/>
  <dc:creator>Szymkiewicz Szymon</dc:creator>
  <cp:keywords/>
  <dc:description/>
  <cp:lastModifiedBy>Szymkiewicz Szymon</cp:lastModifiedBy>
  <cp:revision>53</cp:revision>
  <dcterms:created xsi:type="dcterms:W3CDTF">2023-06-14T09:24:00Z</dcterms:created>
  <dcterms:modified xsi:type="dcterms:W3CDTF">2026-09-30T06:36:00Z</dcterms:modified>
</cp:coreProperties>
</file>