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51CB6B98" w:rsidR="00393761" w:rsidRPr="008A3EFE" w:rsidRDefault="008A3EFE" w:rsidP="003C0C8B">
      <w:pPr>
        <w:pStyle w:val="Nagwek1"/>
        <w:rPr>
          <w:lang w:val="pl-PL"/>
        </w:rPr>
      </w:pPr>
      <w:r w:rsidRPr="008A3EFE">
        <w:rPr>
          <w:lang w:val="pl-PL"/>
        </w:rPr>
        <w:t>Beneficjenci środowiskowej pomocy społecznej w</w:t>
      </w:r>
      <w:r>
        <w:rPr>
          <w:lang w:val="pl-PL"/>
        </w:rPr>
        <w:t> </w:t>
      </w:r>
      <w:r w:rsidRPr="008A3EFE">
        <w:rPr>
          <w:lang w:val="pl-PL"/>
        </w:rPr>
        <w:t>2025 r.</w:t>
      </w:r>
    </w:p>
    <w:p w14:paraId="666C5FAC" w14:textId="56AEA6E0" w:rsidR="006D7409" w:rsidRPr="00A322EB" w:rsidRDefault="006D7409" w:rsidP="003C0C8B">
      <w:pPr>
        <w:pStyle w:val="Lead"/>
        <w:spacing w:after="480"/>
      </w:pPr>
      <w:r w:rsidRPr="000F761C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A0F95AA">
                <wp:simplePos x="0" y="0"/>
                <wp:positionH relativeFrom="margin">
                  <wp:posOffset>-9525</wp:posOffset>
                </wp:positionH>
                <wp:positionV relativeFrom="paragraph">
                  <wp:posOffset>13335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 skierowanej grotem w górę, oznacza wzrost o 1,8 tys. liczby beneficjentów środowiskowej pomocy społecznej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4E7C3B6" w:rsidR="00313F5C" w:rsidRPr="008A3EFE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8A3EFE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8A3EFE" w:rsidRPr="008A3EF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1,8 tys.</w:t>
                            </w:r>
                          </w:p>
                          <w:p w14:paraId="486149B3" w14:textId="77777777" w:rsidR="008A3EFE" w:rsidRPr="00A060AA" w:rsidRDefault="008A3EFE" w:rsidP="008A3EFE">
                            <w:pPr>
                              <w:pStyle w:val="Opiswskanika"/>
                            </w:pPr>
                            <w:r w:rsidRPr="00FF464C">
                              <w:t>Wzrost liczby beneficjentów środowiskowej pomocy społecznej r/r</w:t>
                            </w:r>
                          </w:p>
                          <w:p w14:paraId="63B3F253" w14:textId="7D12D70D" w:rsidR="005C0CAC" w:rsidRPr="008A3EFE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górę, oznacza wzrost o 1,8 tys. liczby beneficjentów środowiskowej pomocy społecznej r/r" style="position:absolute;margin-left:-.75pt;margin-top:1.0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" fillcolor="#001d77" stroked="f">
                <v:stroke joinstyle="miter"/>
                <v:textbox inset=",.3mm,,.3mm">
                  <w:txbxContent>
                    <w:p w14:paraId="56D1096E" w14:textId="54E7C3B6" w:rsidR="00313F5C" w:rsidRPr="008A3EFE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8A3EFE">
                        <w:rPr>
                          <w:rStyle w:val="WartowskanikaZnak"/>
                        </w:rPr>
                        <w:t xml:space="preserve"> </w:t>
                      </w:r>
                      <w:r w:rsidR="008A3EFE" w:rsidRPr="008A3EFE">
                        <w:rPr>
                          <w:rStyle w:val="WartowskanikaZnak"/>
                          <w:sz w:val="72"/>
                          <w:szCs w:val="72"/>
                        </w:rPr>
                        <w:t>1,8 tys.</w:t>
                      </w:r>
                    </w:p>
                    <w:p w14:paraId="486149B3" w14:textId="77777777" w:rsidR="008A3EFE" w:rsidRPr="00A060AA" w:rsidRDefault="008A3EFE" w:rsidP="008A3EFE">
                      <w:pPr>
                        <w:pStyle w:val="Opiswskanika"/>
                      </w:pPr>
                      <w:r w:rsidRPr="00FF464C">
                        <w:t>Wzrost liczby beneficjentów środowiskowej pomocy społecznej r/r</w:t>
                      </w:r>
                    </w:p>
                    <w:p w14:paraId="63B3F253" w14:textId="7D12D70D" w:rsidR="005C0CAC" w:rsidRPr="008A3EFE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_Hlk178499174"/>
      <w:r w:rsidR="002F0629">
        <w:t>W 2025 r. ze środowiskowej pomocy społecznej</w:t>
      </w:r>
      <w:r w:rsidR="002F0629" w:rsidRPr="004C5B3C">
        <w:t xml:space="preserve"> </w:t>
      </w:r>
      <w:r w:rsidR="002F0629">
        <w:t>skorzystało</w:t>
      </w:r>
      <w:r w:rsidR="002F0629" w:rsidRPr="004C5B3C">
        <w:t xml:space="preserve"> 1 177,1 tys. osób</w:t>
      </w:r>
      <w:bookmarkEnd w:id="0"/>
      <w:r w:rsidR="00625372">
        <w:t>, a</w:t>
      </w:r>
      <w:r w:rsidR="002F0629">
        <w:t xml:space="preserve"> </w:t>
      </w:r>
      <w:r w:rsidR="00625372">
        <w:t>z</w:t>
      </w:r>
      <w:r w:rsidR="002F0629" w:rsidRPr="004C5B3C">
        <w:t>asięg korzystania z</w:t>
      </w:r>
      <w:r w:rsidR="002F0629">
        <w:t> </w:t>
      </w:r>
      <w:r w:rsidR="00625372">
        <w:t>tego wsparcia</w:t>
      </w:r>
      <w:r w:rsidR="002F0629" w:rsidRPr="004C5B3C">
        <w:t xml:space="preserve"> wyniósł 3,1%.</w:t>
      </w:r>
      <w:r w:rsidR="002F0629">
        <w:t xml:space="preserve"> </w:t>
      </w:r>
      <w:r w:rsidR="00625372">
        <w:t>Pomocą</w:t>
      </w:r>
      <w:r w:rsidR="002F0629">
        <w:t xml:space="preserve"> objęto 680,5 tys. ubogich osób w gospodarstwach domowych i ubogich bezdomnych. Liczba beneficjentów niepełnosprawnych prawnie wyniosła </w:t>
      </w:r>
      <w:r w:rsidR="002F0629" w:rsidRPr="00E743D0">
        <w:rPr>
          <w:rFonts w:eastAsia="Times New Roman" w:cs="Times New Roman"/>
        </w:rPr>
        <w:t>286,8 tys</w:t>
      </w:r>
      <w:r w:rsidR="002F0629">
        <w:rPr>
          <w:rFonts w:eastAsia="Times New Roman" w:cs="Times New Roman"/>
        </w:rPr>
        <w:t>.</w:t>
      </w:r>
    </w:p>
    <w:p w14:paraId="1E1BBDB6" w14:textId="381FBDBB" w:rsidR="002F0629" w:rsidRPr="00A322EB" w:rsidRDefault="002F0629" w:rsidP="002F0629">
      <w:pPr>
        <w:pStyle w:val="Nagwek2"/>
        <w:rPr>
          <w:lang w:val="pl-PL"/>
        </w:rPr>
      </w:pPr>
      <w:r w:rsidRPr="00A322EB">
        <w:rPr>
          <w:lang w:val="pl-PL"/>
        </w:rPr>
        <w:t>Zasięg korzystania ze środowiskowej pomocy społecznej</w:t>
      </w:r>
    </w:p>
    <w:p w14:paraId="4EAC74C2" w14:textId="0544BAF1" w:rsidR="002F0629" w:rsidRDefault="002F0629" w:rsidP="002F0629">
      <w:pPr>
        <w:rPr>
          <w:lang w:eastAsia="pl-PL"/>
        </w:rPr>
      </w:pPr>
      <w:r>
        <w:rPr>
          <w:lang w:eastAsia="pl-PL"/>
        </w:rPr>
        <w:t xml:space="preserve">Liczba beneficjentów środowiskowej pomocy społecznej wyniosła 1 177,1 tys. osób i była o 1,8 tys. (0,1%) większa niż w 2024 r. Zasięg korzystania z pomocy społecznej, </w:t>
      </w:r>
      <w:r w:rsidR="00D7710F">
        <w:rPr>
          <w:lang w:eastAsia="pl-PL"/>
        </w:rPr>
        <w:t>tj.</w:t>
      </w:r>
      <w:r>
        <w:rPr>
          <w:lang w:eastAsia="pl-PL"/>
        </w:rPr>
        <w:t xml:space="preserve"> odsetek beneficjentów w ogólnej liczbie ludności pozostał bez zmian i wyniósł 3,1%. </w:t>
      </w:r>
      <w:r w:rsidRPr="00DB3694">
        <w:rPr>
          <w:lang w:eastAsia="pl-PL"/>
        </w:rPr>
        <w:t>Liczba beneficjentów w gospodarstwach domowych oraz osób bezdomnych o dochodach na osobę poniżej progu dochodowego</w:t>
      </w:r>
      <w:r w:rsidRPr="008D137A">
        <w:rPr>
          <w:vertAlign w:val="superscript"/>
          <w:lang w:val="en-GB" w:eastAsia="pl-PL"/>
        </w:rPr>
        <w:footnoteReference w:id="2"/>
      </w:r>
      <w:r w:rsidRPr="00DB3694">
        <w:rPr>
          <w:vertAlign w:val="superscript"/>
          <w:lang w:eastAsia="pl-PL"/>
        </w:rPr>
        <w:t xml:space="preserve"> </w:t>
      </w:r>
      <w:r w:rsidRPr="00DB3694">
        <w:rPr>
          <w:lang w:eastAsia="pl-PL"/>
        </w:rPr>
        <w:t>wyniosła 680,5 tys.</w:t>
      </w:r>
      <w:r w:rsidR="00625372">
        <w:rPr>
          <w:lang w:eastAsia="pl-PL"/>
        </w:rPr>
        <w:t>,</w:t>
      </w:r>
      <w:r w:rsidRPr="00DB3694">
        <w:rPr>
          <w:lang w:eastAsia="pl-PL"/>
        </w:rPr>
        <w:t xml:space="preserve"> co stanowiło 1,8% ogólnej liczby ludności, tj.</w:t>
      </w:r>
      <w:r>
        <w:rPr>
          <w:lang w:eastAsia="pl-PL"/>
        </w:rPr>
        <w:t> </w:t>
      </w:r>
      <w:r w:rsidRPr="00DB3694">
        <w:rPr>
          <w:lang w:eastAsia="pl-PL"/>
        </w:rPr>
        <w:t>więcej o 0,1 p. proc. w porównaniu z 2024 r.</w:t>
      </w:r>
    </w:p>
    <w:p w14:paraId="719726F6" w14:textId="0494666F" w:rsidR="002F0629" w:rsidRDefault="00C71507" w:rsidP="002F0629">
      <w:pPr>
        <w:pStyle w:val="Tytuwykresu"/>
        <w:rPr>
          <w:lang w:val="pl-PL"/>
        </w:rPr>
      </w:pPr>
      <w:r w:rsidRPr="00E56793">
        <w:rPr>
          <w:rStyle w:val="TablicanotkaZnak"/>
        </w:rPr>
        <w:drawing>
          <wp:anchor distT="0" distB="0" distL="114300" distR="114300" simplePos="0" relativeHeight="251772928" behindDoc="0" locked="0" layoutInCell="1" allowOverlap="1" wp14:anchorId="5BCF8D4F" wp14:editId="60DCFCB8">
            <wp:simplePos x="0" y="0"/>
            <wp:positionH relativeFrom="column">
              <wp:posOffset>102870</wp:posOffset>
            </wp:positionH>
            <wp:positionV relativeFrom="paragraph">
              <wp:posOffset>495935</wp:posOffset>
            </wp:positionV>
            <wp:extent cx="4264025" cy="2861945"/>
            <wp:effectExtent l="0" t="0" r="3175" b="0"/>
            <wp:wrapTopAndBottom/>
            <wp:docPr id="28" name="Obraz 28" descr="Na mapie 1 przedstawiono zasięg korzystania ze środowiskowej pomocy społecznej według regionów w 2025 r.;&#10;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apa 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629" w:rsidRPr="002F0629">
        <w:rPr>
          <w:lang w:val="pl-PL"/>
        </w:rPr>
        <w:t>Mapa 1. Zasięg korzystania ze środowiskowej pomocy społecznej według regionów w 2025 r.</w:t>
      </w:r>
    </w:p>
    <w:p w14:paraId="5679D10B" w14:textId="04BDE8B0" w:rsidR="002F0629" w:rsidRPr="00600076" w:rsidRDefault="00600076" w:rsidP="002F0629">
      <w:pPr>
        <w:pStyle w:val="Tablicanotka"/>
        <w:rPr>
          <w:lang w:val="pl-PL"/>
        </w:rPr>
      </w:pPr>
      <w:r w:rsidRPr="008D137A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4EBEA640" wp14:editId="54C52ACF">
                <wp:simplePos x="0" y="0"/>
                <wp:positionH relativeFrom="column">
                  <wp:posOffset>5226710</wp:posOffset>
                </wp:positionH>
                <wp:positionV relativeFrom="paragraph">
                  <wp:posOffset>2963012</wp:posOffset>
                </wp:positionV>
                <wp:extent cx="1725295" cy="811987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20" name="Pole tekstowe 20" descr="Mieszkańcy miast stanowili 54,7% beneficjentów środowiskowej pomocy społecz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9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A331A" w14:textId="77777777" w:rsidR="002F0629" w:rsidRPr="00781A2C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781A2C">
                              <w:t>Mieszkańcy miast stanowili 54,7% beneficjentów środowiskowej pomocy społecznej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EA640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7" type="#_x0000_t202" alt="Mieszkańcy miast stanowili 54,7% beneficjentów środowiskowej pomocy społecznej " style="position:absolute;margin-left:411.55pt;margin-top:233.3pt;width:135.85pt;height:63.9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" filled="f" stroked="f">
                <v:textbox>
                  <w:txbxContent>
                    <w:p w14:paraId="184A331A" w14:textId="77777777" w:rsidR="002F0629" w:rsidRPr="00781A2C" w:rsidRDefault="002F0629" w:rsidP="002F0629">
                      <w:pPr>
                        <w:pStyle w:val="tekstzboku"/>
                        <w:spacing w:before="0"/>
                      </w:pPr>
                      <w:r w:rsidRPr="00781A2C">
                        <w:t>Mieszkańcy miast stanowili 54,7% beneficjentów środowiskowej pomocy społecznej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F0629" w:rsidRPr="002F0629">
        <w:rPr>
          <w:rStyle w:val="TablicanotkaZnak"/>
          <w:lang w:val="pl-PL"/>
        </w:rPr>
        <w:t xml:space="preserve">Źródło: Zbiór Centralny Krajowego Systemu Monitoringu Pomocy Społecznej </w:t>
      </w:r>
      <w:proofErr w:type="spellStart"/>
      <w:r w:rsidR="002F0629" w:rsidRPr="002F0629">
        <w:rPr>
          <w:rStyle w:val="TablicanotkaZnak"/>
          <w:lang w:val="pl-PL"/>
        </w:rPr>
        <w:t>MRPiPS</w:t>
      </w:r>
      <w:proofErr w:type="spellEnd"/>
      <w:r w:rsidR="002F0629" w:rsidRPr="002F0629">
        <w:rPr>
          <w:rStyle w:val="TablicanotkaZnak"/>
          <w:lang w:val="pl-PL"/>
        </w:rPr>
        <w:t xml:space="preserve"> i GUS</w:t>
      </w:r>
      <w:r w:rsidR="002F0629" w:rsidRPr="00600076">
        <w:rPr>
          <w:lang w:val="pl-PL"/>
        </w:rPr>
        <w:t>.</w:t>
      </w:r>
    </w:p>
    <w:p w14:paraId="1EFE45A7" w14:textId="0F1CA20B" w:rsidR="002F0629" w:rsidRPr="00E743D0" w:rsidRDefault="002F0629" w:rsidP="002F0629">
      <w:pPr>
        <w:rPr>
          <w:rFonts w:eastAsia="Times New Roman" w:cs="Times New Roman"/>
          <w:szCs w:val="19"/>
          <w:lang w:eastAsia="pl-PL"/>
        </w:rPr>
      </w:pPr>
      <w:r w:rsidRPr="00E743D0">
        <w:rPr>
          <w:rFonts w:eastAsia="Times New Roman" w:cs="Times New Roman"/>
          <w:szCs w:val="19"/>
          <w:lang w:eastAsia="pl-PL"/>
        </w:rPr>
        <w:t xml:space="preserve">W 2025 r. wśród ogółu beneficjentów pomocy społecznej mieszkańcy miast stanowili 54,7%, a ich liczba wyniosła 644,3 tys. osób. Na obszarach wiejskich udział beneficjentów w ogólnej </w:t>
      </w:r>
      <w:r w:rsidRPr="00E743D0">
        <w:rPr>
          <w:rFonts w:eastAsia="Times New Roman" w:cs="Times New Roman"/>
          <w:szCs w:val="19"/>
          <w:lang w:eastAsia="pl-PL"/>
        </w:rPr>
        <w:lastRenderedPageBreak/>
        <w:t>liczbie mieszkańców wyniósł 3,5%, a w miastach 2,9%. W stosunku do roku poprzedniego wskaźnik ten zmniejszył się o 0,1 p. proc. na wsi, a w miastach wzrósł o 0,1 p. proc.</w:t>
      </w:r>
    </w:p>
    <w:p w14:paraId="1BC2DBA1" w14:textId="77777777" w:rsidR="002F0629" w:rsidRPr="00E743D0" w:rsidRDefault="002F0629" w:rsidP="002F0629">
      <w:pPr>
        <w:rPr>
          <w:rFonts w:eastAsia="Times New Roman" w:cs="Times New Roman"/>
          <w:szCs w:val="19"/>
          <w:lang w:eastAsia="pl-PL"/>
        </w:rPr>
      </w:pPr>
      <w:r w:rsidRPr="008D137A">
        <w:rPr>
          <w:rFonts w:eastAsia="Times New Roman" w:cs="Times New Roman"/>
          <w:noProof/>
          <w:szCs w:val="19"/>
          <w:lang w:val="en-GB"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48AC3630" wp14:editId="5DC43114">
                <wp:simplePos x="0" y="0"/>
                <wp:positionH relativeFrom="column">
                  <wp:posOffset>5225415</wp:posOffset>
                </wp:positionH>
                <wp:positionV relativeFrom="paragraph">
                  <wp:posOffset>207645</wp:posOffset>
                </wp:positionV>
                <wp:extent cx="1794510" cy="831215"/>
                <wp:effectExtent l="0" t="0" r="0" b="0"/>
                <wp:wrapTight wrapText="bothSides">
                  <wp:wrapPolygon edited="0">
                    <wp:start x="688" y="0"/>
                    <wp:lineTo x="688" y="20791"/>
                    <wp:lineTo x="20866" y="20791"/>
                    <wp:lineTo x="20866" y="0"/>
                    <wp:lineTo x="688" y="0"/>
                  </wp:wrapPolygon>
                </wp:wrapTight>
                <wp:docPr id="25" name="Pole tekstowe 25" descr="Największy udział beneficjentów w ogólnej liczbie ludności wystąpił w regionach północnych i wschodn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0DFD3" w14:textId="23E8DF6C" w:rsidR="002F0629" w:rsidRPr="00781A2C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781A2C">
                              <w:t xml:space="preserve">Największy udział beneficjentów w ogólnej liczbie ludności wystąpił </w:t>
                            </w:r>
                            <w:r w:rsidRPr="001548DB">
                              <w:t>w</w:t>
                            </w:r>
                            <w:r w:rsidR="00373DA1">
                              <w:t> </w:t>
                            </w:r>
                            <w:r w:rsidRPr="001548DB">
                              <w:t>regionach północnych i</w:t>
                            </w:r>
                            <w:r w:rsidR="00373DA1">
                              <w:t> </w:t>
                            </w:r>
                            <w:r w:rsidRPr="00781A2C">
                              <w:t>wschodnich</w:t>
                            </w:r>
                          </w:p>
                          <w:p w14:paraId="328751AF" w14:textId="77777777" w:rsidR="002F0629" w:rsidRPr="00B6443E" w:rsidRDefault="002F0629" w:rsidP="002F062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C3630" id="Pole tekstowe 25" o:spid="_x0000_s1028" type="#_x0000_t202" alt="Największy udział beneficjentów w ogólnej liczbie ludności wystąpił w regionach północnych i wschodnich" style="position:absolute;margin-left:411.45pt;margin-top:16.35pt;width:141.3pt;height:65.4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" filled="f" stroked="f">
                <v:textbox inset=",0">
                  <w:txbxContent>
                    <w:p w14:paraId="0EB0DFD3" w14:textId="23E8DF6C" w:rsidR="002F0629" w:rsidRPr="00781A2C" w:rsidRDefault="002F0629" w:rsidP="002F0629">
                      <w:pPr>
                        <w:pStyle w:val="tekstzboku"/>
                        <w:spacing w:before="0"/>
                      </w:pPr>
                      <w:r w:rsidRPr="00781A2C">
                        <w:t xml:space="preserve">Największy udział beneficjentów w ogólnej liczbie ludności wystąpił </w:t>
                      </w:r>
                      <w:r w:rsidRPr="001548DB">
                        <w:t>w</w:t>
                      </w:r>
                      <w:r w:rsidR="00373DA1">
                        <w:t> </w:t>
                      </w:r>
                      <w:r w:rsidRPr="001548DB">
                        <w:t>regionach północnych i</w:t>
                      </w:r>
                      <w:r w:rsidR="00373DA1">
                        <w:t> </w:t>
                      </w:r>
                      <w:r w:rsidRPr="00781A2C">
                        <w:t>wschodnich</w:t>
                      </w:r>
                    </w:p>
                    <w:p w14:paraId="328751AF" w14:textId="77777777" w:rsidR="002F0629" w:rsidRPr="00B6443E" w:rsidRDefault="002F0629" w:rsidP="002F062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E743D0">
        <w:rPr>
          <w:rFonts w:eastAsia="Times New Roman" w:cs="Times New Roman"/>
          <w:szCs w:val="19"/>
          <w:lang w:eastAsia="pl-PL"/>
        </w:rPr>
        <w:t xml:space="preserve">Największy udział beneficjentów środowiskowej pomocy społecznej w ogólnej liczbie mieszkańców odnotowano w regionie warmińsko-mazurskim (5,4%), a najmniejszy w regionie warszawskim stołecznym (1,7%). Niski (poniżej </w:t>
      </w:r>
      <w:r>
        <w:rPr>
          <w:rFonts w:eastAsia="Times New Roman" w:cs="Times New Roman"/>
          <w:szCs w:val="19"/>
          <w:lang w:eastAsia="pl-PL"/>
        </w:rPr>
        <w:t>2,5</w:t>
      </w:r>
      <w:r w:rsidRPr="00E743D0">
        <w:rPr>
          <w:rFonts w:eastAsia="Times New Roman" w:cs="Times New Roman"/>
          <w:szCs w:val="19"/>
          <w:lang w:eastAsia="pl-PL"/>
        </w:rPr>
        <w:t>%) odsetek beneficjentów środowiskowej pomocy społecznej wystąpił w regionach dolnośląskim (2,3%) i śląskim (2,2%).</w:t>
      </w:r>
    </w:p>
    <w:p w14:paraId="1D707FAA" w14:textId="3357C176" w:rsidR="002F0629" w:rsidRPr="00636776" w:rsidRDefault="002F0629" w:rsidP="002F0629">
      <w:pPr>
        <w:rPr>
          <w:rFonts w:eastAsia="Times New Roman" w:cs="Times New Roman"/>
          <w:szCs w:val="19"/>
          <w:lang w:eastAsia="pl-PL"/>
        </w:rPr>
      </w:pPr>
      <w:r w:rsidRPr="00E743D0">
        <w:rPr>
          <w:rFonts w:eastAsia="Times New Roman" w:cs="Times New Roman"/>
          <w:szCs w:val="19"/>
          <w:lang w:eastAsia="pl-PL"/>
        </w:rPr>
        <w:t>W 2025 r. wzrost wskaźnika w ujęciu rocznym odnotowano w pi</w:t>
      </w:r>
      <w:r>
        <w:rPr>
          <w:rFonts w:eastAsia="Times New Roman" w:cs="Times New Roman"/>
          <w:szCs w:val="19"/>
          <w:lang w:eastAsia="pl-PL"/>
        </w:rPr>
        <w:t>ę</w:t>
      </w:r>
      <w:r w:rsidRPr="00E743D0">
        <w:rPr>
          <w:rFonts w:eastAsia="Times New Roman" w:cs="Times New Roman"/>
          <w:szCs w:val="19"/>
          <w:lang w:eastAsia="pl-PL"/>
        </w:rPr>
        <w:t>ciu regionach, w tym największy w region</w:t>
      </w:r>
      <w:r w:rsidR="00625372">
        <w:rPr>
          <w:rFonts w:eastAsia="Times New Roman" w:cs="Times New Roman"/>
          <w:szCs w:val="19"/>
          <w:lang w:eastAsia="pl-PL"/>
        </w:rPr>
        <w:t>ach</w:t>
      </w:r>
      <w:r w:rsidRPr="00E743D0">
        <w:rPr>
          <w:rFonts w:eastAsia="Times New Roman" w:cs="Times New Roman"/>
          <w:szCs w:val="19"/>
          <w:lang w:eastAsia="pl-PL"/>
        </w:rPr>
        <w:t xml:space="preserve"> lubuskim i warmińsko-mazurskim </w:t>
      </w:r>
      <w:r w:rsidRPr="00636776">
        <w:rPr>
          <w:rFonts w:eastAsia="Times New Roman" w:cs="Times New Roman"/>
          <w:szCs w:val="19"/>
          <w:lang w:eastAsia="pl-PL"/>
        </w:rPr>
        <w:t>(po</w:t>
      </w:r>
      <w:r w:rsidRPr="00E743D0">
        <w:rPr>
          <w:rFonts w:eastAsia="Times New Roman" w:cs="Times New Roman"/>
          <w:szCs w:val="19"/>
          <w:lang w:eastAsia="pl-PL"/>
        </w:rPr>
        <w:t xml:space="preserve"> 0,2 p. proc.). </w:t>
      </w:r>
      <w:r w:rsidR="00B15F65">
        <w:rPr>
          <w:rFonts w:eastAsia="Times New Roman" w:cs="Times New Roman"/>
          <w:szCs w:val="19"/>
          <w:lang w:eastAsia="pl-PL"/>
        </w:rPr>
        <w:t>Zmniejszył się</w:t>
      </w:r>
      <w:r w:rsidRPr="00E743D0">
        <w:rPr>
          <w:rFonts w:eastAsia="Times New Roman" w:cs="Times New Roman"/>
          <w:szCs w:val="19"/>
          <w:lang w:eastAsia="pl-PL"/>
        </w:rPr>
        <w:t xml:space="preserve"> w sześciu regionach, w tym </w:t>
      </w:r>
      <w:r w:rsidR="00B15F65">
        <w:rPr>
          <w:rFonts w:eastAsia="Times New Roman" w:cs="Times New Roman"/>
          <w:szCs w:val="19"/>
          <w:lang w:eastAsia="pl-PL"/>
        </w:rPr>
        <w:t>najbardziej</w:t>
      </w:r>
      <w:r w:rsidRPr="00E743D0">
        <w:rPr>
          <w:rFonts w:eastAsia="Times New Roman" w:cs="Times New Roman"/>
          <w:szCs w:val="19"/>
          <w:lang w:eastAsia="pl-PL"/>
        </w:rPr>
        <w:t xml:space="preserve"> w regionie opolskim (o 0,2 p. proc.).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636776">
        <w:rPr>
          <w:rFonts w:eastAsia="Times New Roman" w:cs="Times New Roman"/>
          <w:szCs w:val="19"/>
          <w:lang w:eastAsia="pl-PL"/>
        </w:rPr>
        <w:t>W pozostałych regionach wskaźnik ten utrzymał się na tym samym poziomie.</w:t>
      </w:r>
    </w:p>
    <w:p w14:paraId="7FDE5DDE" w14:textId="77777777" w:rsidR="002F0629" w:rsidRPr="002F0629" w:rsidRDefault="002F0629" w:rsidP="002F0629">
      <w:pPr>
        <w:pStyle w:val="Tytuwykresu"/>
        <w:ind w:left="851" w:hanging="851"/>
        <w:rPr>
          <w:lang w:val="pl-PL"/>
        </w:rPr>
      </w:pPr>
      <w:r w:rsidRPr="002F0629">
        <w:rPr>
          <w:lang w:val="pl-PL"/>
        </w:rPr>
        <w:t>Wykres 1. Zasięg korzystania ze środowiskowej pomocy społecznej według ekonomicznych grup wieku w 2025 r.</w:t>
      </w:r>
    </w:p>
    <w:p w14:paraId="10C407EF" w14:textId="109D96EB" w:rsidR="002F0629" w:rsidRDefault="008A31EB" w:rsidP="002F0629">
      <w:pPr>
        <w:pStyle w:val="Tytuwykresu"/>
        <w:jc w:val="center"/>
      </w:pPr>
      <w:r w:rsidRPr="008D137A">
        <w:rPr>
          <w:szCs w:val="19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7845232" wp14:editId="6396D558">
                <wp:simplePos x="0" y="0"/>
                <wp:positionH relativeFrom="column">
                  <wp:posOffset>5225415</wp:posOffset>
                </wp:positionH>
                <wp:positionV relativeFrom="paragraph">
                  <wp:posOffset>2449830</wp:posOffset>
                </wp:positionV>
                <wp:extent cx="1724025" cy="973455"/>
                <wp:effectExtent l="0" t="0" r="0" b="0"/>
                <wp:wrapSquare wrapText="bothSides"/>
                <wp:docPr id="462" name="Pole tekstowe 462" descr="Ponad 5% mieszkańców w wieku poniżej 18 lat to członkowie gospodarstw do-mowych korzystających z pomocy społe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56A9D" w14:textId="3FDFAF71" w:rsidR="002F0629" w:rsidRPr="00781A2C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781A2C">
                              <w:t xml:space="preserve">Ponad 5% mieszkańców w wieku poniżej 18 lat to członkowie </w:t>
                            </w:r>
                            <w:r w:rsidR="00290292">
                              <w:t>gospodarstw domowych</w:t>
                            </w:r>
                            <w:r w:rsidRPr="00781A2C">
                              <w:t xml:space="preserve"> korzystających z</w:t>
                            </w:r>
                            <w:r w:rsidR="00373DA1">
                              <w:t> </w:t>
                            </w:r>
                            <w:r w:rsidRPr="00781A2C">
                              <w:t>pomocy społecznej</w:t>
                            </w:r>
                          </w:p>
                        </w:txbxContent>
                      </wps:txbx>
                      <wps:bodyPr rot="0" vertOverflow="clip" horzOverflow="clip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5232" id="Pole tekstowe 462" o:spid="_x0000_s1029" type="#_x0000_t202" alt="Ponad 5% mieszkańców w wieku poniżej 18 lat to członkowie gospodarstw do-mowych korzystających z pomocy społecznej" style="position:absolute;left:0;text-align:left;margin-left:411.45pt;margin-top:192.9pt;width:135.75pt;height:76.6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" filled="f" stroked="f">
                <v:textbox inset="1.5mm,,1.5mm">
                  <w:txbxContent>
                    <w:p w14:paraId="0C556A9D" w14:textId="3FDFAF71" w:rsidR="002F0629" w:rsidRPr="00781A2C" w:rsidRDefault="002F0629" w:rsidP="002F0629">
                      <w:pPr>
                        <w:pStyle w:val="tekstzboku"/>
                        <w:spacing w:before="0"/>
                      </w:pPr>
                      <w:r w:rsidRPr="00781A2C">
                        <w:t xml:space="preserve">Ponad 5% mieszkańców w wieku poniżej 18 lat to członkowie </w:t>
                      </w:r>
                      <w:r w:rsidR="00290292">
                        <w:t>gospodarstw domowych</w:t>
                      </w:r>
                      <w:r w:rsidRPr="00781A2C">
                        <w:t xml:space="preserve"> korzystających z</w:t>
                      </w:r>
                      <w:r w:rsidR="00373DA1">
                        <w:t> </w:t>
                      </w:r>
                      <w:r w:rsidRPr="00781A2C">
                        <w:t>pomocy społecznej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4399">
        <w:drawing>
          <wp:inline distT="0" distB="0" distL="0" distR="0" wp14:anchorId="08B37E6E" wp14:editId="051F8EC1">
            <wp:extent cx="4343409" cy="2218949"/>
            <wp:effectExtent l="0" t="0" r="0" b="0"/>
            <wp:docPr id="4" name="Obraz 4" descr="Wykres 1 przedstawia zasięg korzystania ze środowiskowej pomocy społecznej według ekonomicznych grup wieku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9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12015" w14:textId="7E298682" w:rsidR="002F0629" w:rsidRPr="002F0629" w:rsidRDefault="002F0629" w:rsidP="002F0629">
      <w:pPr>
        <w:pStyle w:val="Tablicanotka"/>
        <w:rPr>
          <w:lang w:val="pl-PL"/>
        </w:rPr>
      </w:pPr>
      <w:r w:rsidRPr="002F0629">
        <w:rPr>
          <w:lang w:val="pl-PL"/>
        </w:rPr>
        <w:t xml:space="preserve">Źródło: Zbiór Centralny Krajowego Systemu Monitoringu Pomocy Społecznej </w:t>
      </w:r>
      <w:proofErr w:type="spellStart"/>
      <w:r w:rsidRPr="002F0629">
        <w:rPr>
          <w:lang w:val="pl-PL"/>
        </w:rPr>
        <w:t>MRPiPS</w:t>
      </w:r>
      <w:proofErr w:type="spellEnd"/>
      <w:r w:rsidRPr="002F0629">
        <w:rPr>
          <w:lang w:val="pl-PL"/>
        </w:rPr>
        <w:t xml:space="preserve"> i GUS.</w:t>
      </w:r>
    </w:p>
    <w:p w14:paraId="4DE8B1AD" w14:textId="339F4421" w:rsidR="002F0629" w:rsidRPr="00E743D0" w:rsidRDefault="002F0629" w:rsidP="002F0629">
      <w:pPr>
        <w:rPr>
          <w:rFonts w:eastAsia="Times New Roman" w:cs="Times New Roman"/>
          <w:szCs w:val="19"/>
          <w:lang w:eastAsia="pl-PL"/>
        </w:rPr>
      </w:pPr>
      <w:r w:rsidRPr="00E743D0">
        <w:rPr>
          <w:rFonts w:eastAsia="Times New Roman" w:cs="Times New Roman"/>
          <w:szCs w:val="19"/>
          <w:lang w:eastAsia="pl-PL"/>
        </w:rPr>
        <w:t xml:space="preserve">Zasięg korzystania z pomocy społecznej w grupie osób w wieku </w:t>
      </w:r>
      <w:r>
        <w:rPr>
          <w:rFonts w:eastAsia="Times New Roman" w:cs="Times New Roman"/>
          <w:szCs w:val="19"/>
          <w:lang w:eastAsia="pl-PL"/>
        </w:rPr>
        <w:t xml:space="preserve">przedprodukcyjnym </w:t>
      </w:r>
      <w:r w:rsidRPr="00E743D0">
        <w:rPr>
          <w:rFonts w:eastAsia="Times New Roman" w:cs="Times New Roman"/>
          <w:szCs w:val="19"/>
          <w:lang w:eastAsia="pl-PL"/>
        </w:rPr>
        <w:t>wyniósł 5,1%, a dzieci i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>młodzieży w wieku poniżej 18</w:t>
      </w:r>
      <w:r w:rsidR="00625372">
        <w:rPr>
          <w:rFonts w:eastAsia="Times New Roman" w:cs="Times New Roman"/>
          <w:szCs w:val="19"/>
          <w:lang w:eastAsia="pl-PL"/>
        </w:rPr>
        <w:t>.</w:t>
      </w:r>
      <w:r w:rsidRPr="00E743D0">
        <w:rPr>
          <w:rFonts w:eastAsia="Times New Roman" w:cs="Times New Roman"/>
          <w:szCs w:val="19"/>
          <w:lang w:eastAsia="pl-PL"/>
        </w:rPr>
        <w:t xml:space="preserve"> roku życia z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 xml:space="preserve">ubogich gospodarstw </w:t>
      </w:r>
      <w:r w:rsidR="008A31EB">
        <w:t>stanowiły 3,3% ogółu populacji w tej grupie wiekowej.</w:t>
      </w:r>
    </w:p>
    <w:p w14:paraId="72F510D6" w14:textId="3BDC0CA8" w:rsidR="002F0629" w:rsidRPr="0024249C" w:rsidRDefault="002F0629" w:rsidP="002F0629">
      <w:pPr>
        <w:rPr>
          <w:rFonts w:eastAsia="Times New Roman" w:cs="Times New Roman"/>
          <w:szCs w:val="19"/>
          <w:lang w:eastAsia="pl-PL"/>
        </w:rPr>
      </w:pPr>
      <w:r w:rsidRPr="0024249C">
        <w:rPr>
          <w:rFonts w:eastAsia="Times New Roman" w:cs="Times New Roman"/>
          <w:szCs w:val="19"/>
          <w:lang w:eastAsia="pl-PL"/>
        </w:rPr>
        <w:t xml:space="preserve">Z kolei odsetek osób w wieku poprodukcyjnym korzystających z pomocy społecznej wyniósł 2,7%, a ubogich beneficjentów w wieku poprodukcyjnym 0,7%. </w:t>
      </w:r>
      <w:r w:rsidR="008A31EB" w:rsidRPr="0024249C">
        <w:t>Udział beneficjentów o</w:t>
      </w:r>
      <w:r w:rsidR="006127F9" w:rsidRPr="0024249C">
        <w:t> </w:t>
      </w:r>
      <w:r w:rsidR="008A31EB" w:rsidRPr="0024249C">
        <w:t xml:space="preserve">dochodach na osobę powyżej progu dochodowego </w:t>
      </w:r>
      <w:r w:rsidR="00C644CE" w:rsidRPr="0024249C">
        <w:t xml:space="preserve">w tej grupie wiekowej </w:t>
      </w:r>
      <w:r w:rsidR="008A31EB" w:rsidRPr="0024249C">
        <w:t>wyniósł 73,5%.</w:t>
      </w:r>
    </w:p>
    <w:p w14:paraId="3E93DD86" w14:textId="38E8D07A" w:rsidR="002F0629" w:rsidRPr="002A4AE4" w:rsidRDefault="002A4AE4" w:rsidP="002F0629">
      <w:pPr>
        <w:pStyle w:val="Nagwek2"/>
        <w:rPr>
          <w:lang w:val="pl-PL"/>
        </w:rPr>
      </w:pPr>
      <w:r w:rsidRPr="00DB3694"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338C12A5" wp14:editId="0420DA23">
                <wp:simplePos x="0" y="0"/>
                <wp:positionH relativeFrom="column">
                  <wp:posOffset>5225415</wp:posOffset>
                </wp:positionH>
                <wp:positionV relativeFrom="paragraph">
                  <wp:posOffset>380365</wp:posOffset>
                </wp:positionV>
                <wp:extent cx="1724025" cy="622300"/>
                <wp:effectExtent l="0" t="0" r="0" b="6350"/>
                <wp:wrapSquare wrapText="bothSides"/>
                <wp:docPr id="430" name="Text Box 13" descr="Członkowie ubogich gospodarstw domowych stanowili 57,5% benefi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7B9D0" w14:textId="77777777" w:rsidR="002F0629" w:rsidRPr="00B01D80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B01D80">
                              <w:t>Członkowie ubogich gospodarstw domowych stanowili 57,5% beneficjentów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C12A5" id="Text Box 13" o:spid="_x0000_s1030" type="#_x0000_t202" alt="Członkowie ubogich gospodarstw domowych stanowili 57,5% beneficjentów" style="position:absolute;margin-left:411.45pt;margin-top:29.95pt;width:135.75pt;height:49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" filled="f" stroked="f">
                <v:textbox inset="1.5mm,,1.5mm">
                  <w:txbxContent>
                    <w:p w14:paraId="43E7B9D0" w14:textId="77777777" w:rsidR="002F0629" w:rsidRPr="00B01D80" w:rsidRDefault="002F0629" w:rsidP="002F0629">
                      <w:pPr>
                        <w:pStyle w:val="tekstzboku"/>
                        <w:spacing w:before="0"/>
                      </w:pPr>
                      <w:r w:rsidRPr="00B01D80">
                        <w:t>Członkowie ubogich gospodarstw domowych stanowili 57,5% beneficjentów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1" w:name="_Hlk241570626"/>
      <w:r w:rsidR="0024249C">
        <w:rPr>
          <w:lang w:val="pl-PL"/>
        </w:rPr>
        <w:t>Osoby w g</w:t>
      </w:r>
      <w:r w:rsidR="002F0629" w:rsidRPr="002A4AE4">
        <w:rPr>
          <w:lang w:val="pl-PL"/>
        </w:rPr>
        <w:t>ospodarstwa</w:t>
      </w:r>
      <w:r w:rsidR="0024249C">
        <w:rPr>
          <w:lang w:val="pl-PL"/>
        </w:rPr>
        <w:t>ch</w:t>
      </w:r>
      <w:r w:rsidR="002F0629" w:rsidRPr="002A4AE4">
        <w:rPr>
          <w:lang w:val="pl-PL"/>
        </w:rPr>
        <w:t xml:space="preserve"> domow</w:t>
      </w:r>
      <w:r w:rsidR="0024249C">
        <w:rPr>
          <w:lang w:val="pl-PL"/>
        </w:rPr>
        <w:t>ych</w:t>
      </w:r>
      <w:r w:rsidR="002F0629" w:rsidRPr="002A4AE4">
        <w:rPr>
          <w:lang w:val="pl-PL"/>
        </w:rPr>
        <w:t xml:space="preserve"> jednoosobow</w:t>
      </w:r>
      <w:r w:rsidR="0024249C">
        <w:rPr>
          <w:lang w:val="pl-PL"/>
        </w:rPr>
        <w:t>ych</w:t>
      </w:r>
      <w:r w:rsidR="002F0629" w:rsidRPr="002A4AE4">
        <w:rPr>
          <w:lang w:val="pl-PL"/>
        </w:rPr>
        <w:t xml:space="preserve"> i wieloosobow</w:t>
      </w:r>
      <w:r w:rsidR="0024249C">
        <w:rPr>
          <w:lang w:val="pl-PL"/>
        </w:rPr>
        <w:t>ych</w:t>
      </w:r>
      <w:bookmarkEnd w:id="1"/>
    </w:p>
    <w:p w14:paraId="49A63A37" w14:textId="41883261" w:rsidR="002F0629" w:rsidRPr="00E743D0" w:rsidRDefault="002F0629" w:rsidP="002F0629">
      <w:pPr>
        <w:rPr>
          <w:rFonts w:eastAsia="Times New Roman" w:cs="Times New Roman"/>
          <w:szCs w:val="19"/>
          <w:lang w:eastAsia="pl-PL"/>
        </w:rPr>
      </w:pPr>
      <w:r w:rsidRPr="00E743D0">
        <w:rPr>
          <w:rFonts w:eastAsia="Times New Roman" w:cs="Times New Roman"/>
          <w:szCs w:val="19"/>
          <w:lang w:eastAsia="pl-PL"/>
        </w:rPr>
        <w:t>Spośród 1 145,7 tys. beneficjentów środowiskowej pomocy społecznej w gospodarstwach domowych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1B12B0">
        <w:rPr>
          <w:rFonts w:eastAsia="Times New Roman" w:cs="Times New Roman"/>
          <w:szCs w:val="19"/>
          <w:lang w:eastAsia="pl-PL"/>
        </w:rPr>
        <w:t>(bez osób bezdomnych),</w:t>
      </w:r>
      <w:r w:rsidRPr="00E743D0">
        <w:rPr>
          <w:rFonts w:eastAsia="Times New Roman" w:cs="Times New Roman"/>
          <w:szCs w:val="19"/>
          <w:lang w:eastAsia="pl-PL"/>
        </w:rPr>
        <w:t xml:space="preserve"> 410,4 tys. (35,8%)</w:t>
      </w:r>
      <w:r w:rsidR="008A31EB">
        <w:rPr>
          <w:rFonts w:eastAsia="Times New Roman" w:cs="Times New Roman"/>
          <w:szCs w:val="19"/>
          <w:lang w:eastAsia="pl-PL"/>
        </w:rPr>
        <w:t xml:space="preserve"> </w:t>
      </w:r>
      <w:r w:rsidR="008A31EB">
        <w:t>stanowiły osoby prowadzące</w:t>
      </w:r>
      <w:r w:rsidR="008A31EB" w:rsidRPr="00E743D0"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>jednoosobowe gospodarstwa domowe, a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>735,3 tys. (64,2%) to członkowie gospodarstw wieloosobowych. W</w:t>
      </w:r>
      <w:r w:rsidR="008A31EB"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>miastach odsetek beneficjentów gospodarujących samotnie wyniósł 43,6%, a na wsi 26,6%. Spośród beneficjentów środowiskowej pomocy społecznej w</w:t>
      </w:r>
      <w:r w:rsidR="00DF00A9">
        <w:rPr>
          <w:rFonts w:eastAsia="Times New Roman" w:cs="Times New Roman"/>
          <w:szCs w:val="19"/>
          <w:lang w:eastAsia="pl-PL"/>
        </w:rPr>
        <w:t> </w:t>
      </w:r>
      <w:r w:rsidRPr="00E743D0">
        <w:rPr>
          <w:rFonts w:eastAsia="Times New Roman" w:cs="Times New Roman"/>
          <w:szCs w:val="19"/>
          <w:lang w:eastAsia="pl-PL"/>
        </w:rPr>
        <w:t>gospodarstwach domowych 658,3 tys. (57,5%) to ubodzy beneficjenci.</w:t>
      </w:r>
    </w:p>
    <w:p w14:paraId="09143656" w14:textId="249DBAD8" w:rsidR="002F0629" w:rsidRPr="002A4AE4" w:rsidRDefault="002F0629" w:rsidP="002F0629">
      <w:pPr>
        <w:pStyle w:val="Nagwek2"/>
        <w:rPr>
          <w:lang w:val="pl-PL"/>
        </w:rPr>
      </w:pPr>
      <w:r w:rsidRPr="002A4AE4">
        <w:rPr>
          <w:lang w:val="pl-PL"/>
        </w:rPr>
        <w:t>Beneficjenci pomocy społecznej według ekonomicznych grup wieku</w:t>
      </w:r>
    </w:p>
    <w:p w14:paraId="6775395D" w14:textId="5C43A8F5" w:rsidR="002F0629" w:rsidRPr="00E743D0" w:rsidRDefault="00873F28" w:rsidP="002F0629">
      <w:pPr>
        <w:rPr>
          <w:rFonts w:eastAsia="Times New Roman" w:cs="Times New Roman"/>
          <w:szCs w:val="19"/>
          <w:lang w:eastAsia="pl-PL"/>
        </w:rPr>
      </w:pPr>
      <w:r w:rsidRPr="00DB3694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A3FABB2" wp14:editId="7E067D61">
                <wp:simplePos x="0" y="0"/>
                <wp:positionH relativeFrom="column">
                  <wp:posOffset>5225415</wp:posOffset>
                </wp:positionH>
                <wp:positionV relativeFrom="paragraph">
                  <wp:posOffset>52070</wp:posOffset>
                </wp:positionV>
                <wp:extent cx="1766570" cy="914400"/>
                <wp:effectExtent l="0" t="0" r="0" b="0"/>
                <wp:wrapSquare wrapText="bothSides"/>
                <wp:docPr id="3" name="Text Box 13" descr="Najmniejszy udział w zbiorowości beneficjentów pomocy społecznej miały osoby w wieku poprodukcyj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657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4DAC5" w14:textId="3C224FE6" w:rsidR="00873F28" w:rsidRPr="00B01D80" w:rsidRDefault="00873F28" w:rsidP="00873F28">
                            <w:pPr>
                              <w:pStyle w:val="tekstzboku"/>
                              <w:spacing w:before="0"/>
                            </w:pPr>
                            <w:r w:rsidRPr="001548DB">
                              <w:t>Najmniejszy udział w</w:t>
                            </w:r>
                            <w:r w:rsidR="00373DA1">
                              <w:t> </w:t>
                            </w:r>
                            <w:r w:rsidRPr="001548DB">
                              <w:t>zbiorowości beneficjentów pomocy społecznej miały osoby w wieku poprodukcyjnym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FABB2" id="_x0000_s1031" type="#_x0000_t202" alt="Najmniejszy udział w zbiorowości beneficjentów pomocy społecznej miały osoby w wieku poprodukcyjnym" style="position:absolute;margin-left:411.45pt;margin-top:4.1pt;width:139.1pt;height:1in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" filled="f" stroked="f">
                <v:textbox inset="1.5mm,,1.5mm">
                  <w:txbxContent>
                    <w:p w14:paraId="59C4DAC5" w14:textId="3C224FE6" w:rsidR="00873F28" w:rsidRPr="00B01D80" w:rsidRDefault="00873F28" w:rsidP="00873F28">
                      <w:pPr>
                        <w:pStyle w:val="tekstzboku"/>
                        <w:spacing w:before="0"/>
                      </w:pPr>
                      <w:r w:rsidRPr="001548DB">
                        <w:t>Najmniejszy udział w</w:t>
                      </w:r>
                      <w:r w:rsidR="00373DA1">
                        <w:t> </w:t>
                      </w:r>
                      <w:r w:rsidRPr="001548DB">
                        <w:t>zbiorowości beneficjentów pomocy społecznej miały osoby w wieku poprodukcyjnym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629" w:rsidRPr="00E743D0">
        <w:rPr>
          <w:rFonts w:eastAsia="Times New Roman" w:cs="Times New Roman"/>
          <w:szCs w:val="19"/>
          <w:lang w:eastAsia="pl-PL"/>
        </w:rPr>
        <w:t>W zbiorowości beneficjentów według ekonomicznych grup wieku największy udział miały osoby w wieku przedprodukcyjnym (28,9%</w:t>
      </w:r>
      <w:r w:rsidR="002F0629" w:rsidRPr="001548DB">
        <w:rPr>
          <w:rFonts w:eastAsia="Times New Roman" w:cs="Times New Roman"/>
          <w:szCs w:val="19"/>
          <w:lang w:eastAsia="pl-PL"/>
        </w:rPr>
        <w:t>).</w:t>
      </w:r>
    </w:p>
    <w:p w14:paraId="17268080" w14:textId="10696D5F" w:rsidR="002F0629" w:rsidRPr="00642FF9" w:rsidRDefault="002F0629" w:rsidP="002F0629">
      <w:pPr>
        <w:rPr>
          <w:rFonts w:eastAsia="Times New Roman" w:cs="Times New Roman"/>
          <w:szCs w:val="19"/>
          <w:lang w:eastAsia="pl-PL"/>
        </w:rPr>
      </w:pPr>
      <w:r w:rsidRPr="00E743D0">
        <w:rPr>
          <w:rFonts w:eastAsia="Times New Roman" w:cs="Times New Roman"/>
          <w:szCs w:val="19"/>
          <w:lang w:eastAsia="pl-PL"/>
        </w:rPr>
        <w:t>Udział osób w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 xml:space="preserve">wieku poprodukcyjnym kształtował się na poziomie 20,5%, przy czym wśród beneficjentów ubogich wyniósł 9,4%, </w:t>
      </w:r>
      <w:r w:rsidRPr="001548DB">
        <w:rPr>
          <w:rFonts w:eastAsia="Times New Roman" w:cs="Times New Roman"/>
          <w:szCs w:val="19"/>
          <w:lang w:eastAsia="pl-PL"/>
        </w:rPr>
        <w:t>a</w:t>
      </w:r>
      <w:r w:rsidR="001548DB" w:rsidRPr="001548DB">
        <w:rPr>
          <w:rFonts w:eastAsia="Times New Roman" w:cs="Times New Roman"/>
          <w:szCs w:val="19"/>
          <w:lang w:eastAsia="pl-PL"/>
        </w:rPr>
        <w:t xml:space="preserve"> </w:t>
      </w:r>
      <w:r w:rsidRPr="001548DB">
        <w:rPr>
          <w:rFonts w:eastAsia="Times New Roman" w:cs="Times New Roman"/>
          <w:szCs w:val="19"/>
          <w:lang w:eastAsia="pl-PL"/>
        </w:rPr>
        <w:t>w</w:t>
      </w:r>
      <w:r w:rsidR="001548DB">
        <w:rPr>
          <w:rFonts w:eastAsia="Times New Roman" w:cs="Times New Roman"/>
          <w:szCs w:val="19"/>
          <w:lang w:eastAsia="pl-PL"/>
        </w:rPr>
        <w:t xml:space="preserve"> </w:t>
      </w:r>
      <w:r w:rsidRPr="00E743D0">
        <w:rPr>
          <w:rFonts w:eastAsia="Times New Roman" w:cs="Times New Roman"/>
          <w:szCs w:val="19"/>
          <w:lang w:eastAsia="pl-PL"/>
        </w:rPr>
        <w:t>grupie beneficjentów o dochodzie na osobę przekraczającym próg dochodowy – 35,6%.</w:t>
      </w:r>
    </w:p>
    <w:p w14:paraId="4CCA6FC4" w14:textId="3DD10233" w:rsidR="002F0629" w:rsidRDefault="002F0629" w:rsidP="002F0629">
      <w:pPr>
        <w:pStyle w:val="Tytuwykresu"/>
        <w:ind w:left="851" w:hanging="851"/>
        <w:rPr>
          <w:lang w:val="pl-PL"/>
        </w:rPr>
      </w:pPr>
      <w:r w:rsidRPr="002F0629">
        <w:rPr>
          <w:lang w:val="pl-PL"/>
        </w:rPr>
        <w:lastRenderedPageBreak/>
        <w:t>Wykres 2. Beneficjenci środowiskowej pomocy społecznej według ekonomicznych grup wieku w 2025 r.</w:t>
      </w:r>
    </w:p>
    <w:p w14:paraId="164E2F74" w14:textId="39C3E411" w:rsidR="00AF4399" w:rsidRDefault="00AF4399" w:rsidP="002F0629">
      <w:pPr>
        <w:pStyle w:val="Tytuwykresu"/>
        <w:ind w:left="851" w:hanging="851"/>
        <w:rPr>
          <w:lang w:val="pl-PL"/>
        </w:rPr>
      </w:pPr>
      <w:r>
        <w:rPr>
          <w:lang w:val="pl-PL"/>
        </w:rPr>
        <w:drawing>
          <wp:inline distT="0" distB="0" distL="0" distR="0" wp14:anchorId="2B1134EC" wp14:editId="018C0607">
            <wp:extent cx="4889002" cy="2691389"/>
            <wp:effectExtent l="0" t="0" r="6985" b="0"/>
            <wp:docPr id="15" name="Obraz 15" descr="Wykres 2. przedstawia beneficjentów środowiskowej pomocy społecznej według ekonomicznych grup wieku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. przedstawia beneficjentów środowiskowej pomocy społecznej według ekonomicznych grup wieku w 2025 r.; dane dostępne cyfrowo w pliku Excel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002" cy="269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E89CC" w14:textId="77777777" w:rsidR="002F0629" w:rsidRPr="002F0629" w:rsidRDefault="002F0629" w:rsidP="007C0439">
      <w:pPr>
        <w:pStyle w:val="Tablicanotka"/>
        <w:rPr>
          <w:lang w:val="pl-PL"/>
        </w:rPr>
      </w:pPr>
      <w:r w:rsidRPr="002F0629">
        <w:rPr>
          <w:lang w:val="pl-PL"/>
        </w:rPr>
        <w:t xml:space="preserve">Źródło: Zbiór Centralny Krajowego Systemu Monitoringu Pomocy Społecznej </w:t>
      </w:r>
      <w:proofErr w:type="spellStart"/>
      <w:r w:rsidRPr="002F0629">
        <w:rPr>
          <w:lang w:val="pl-PL"/>
        </w:rPr>
        <w:t>MRPiPS</w:t>
      </w:r>
      <w:proofErr w:type="spellEnd"/>
      <w:r w:rsidRPr="002F0629">
        <w:rPr>
          <w:lang w:val="pl-PL"/>
        </w:rPr>
        <w:t xml:space="preserve"> i GUS.</w:t>
      </w:r>
    </w:p>
    <w:p w14:paraId="4D69178C" w14:textId="77777777" w:rsidR="002F0629" w:rsidRPr="00A322EB" w:rsidRDefault="002F0629" w:rsidP="002F0629">
      <w:pPr>
        <w:pStyle w:val="Nagwek2"/>
        <w:rPr>
          <w:lang w:val="pl-PL"/>
        </w:rPr>
      </w:pPr>
      <w:r w:rsidRPr="002F062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653F3D7" wp14:editId="368CF378">
                <wp:simplePos x="0" y="0"/>
                <wp:positionH relativeFrom="column">
                  <wp:posOffset>5226685</wp:posOffset>
                </wp:positionH>
                <wp:positionV relativeFrom="paragraph">
                  <wp:posOffset>271780</wp:posOffset>
                </wp:positionV>
                <wp:extent cx="1763395" cy="1104265"/>
                <wp:effectExtent l="0" t="0" r="0" b="635"/>
                <wp:wrapSquare wrapText="bothSides"/>
                <wp:docPr id="203" name="Text Box 13" descr="Ponad 50% ubogich gospodarstw domowych nie miało własnych źródeł dochodu, a ponad 30% utrzymywało się ze źródeł niezarob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A62AA" w14:textId="214ACDCB" w:rsidR="002F0629" w:rsidRPr="00781A2C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781A2C">
                              <w:t>Ponad 50% ubogich gospodarstw domowych nie miał</w:t>
                            </w:r>
                            <w:r w:rsidR="00D7710F">
                              <w:t>o</w:t>
                            </w:r>
                            <w:r w:rsidRPr="00781A2C">
                              <w:t xml:space="preserve"> własnych źródeł dochodu, a</w:t>
                            </w:r>
                            <w:r w:rsidR="008A31EB">
                              <w:t xml:space="preserve"> </w:t>
                            </w:r>
                            <w:r w:rsidRPr="00781A2C">
                              <w:t>ponad 30% utrzymywało się ze źródeł niezarobkowych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3F3D7" id="_x0000_s1032" type="#_x0000_t202" alt="Ponad 50% ubogich gospodarstw domowych nie miało własnych źródeł dochodu, a ponad 30% utrzymywało się ze źródeł niezarobkowych" style="position:absolute;margin-left:411.55pt;margin-top:21.4pt;width:138.85pt;height:86.9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" filled="f" stroked="f">
                <v:textbox inset="1.5mm,,1.5mm">
                  <w:txbxContent>
                    <w:p w14:paraId="6FCA62AA" w14:textId="214ACDCB" w:rsidR="002F0629" w:rsidRPr="00781A2C" w:rsidRDefault="002F0629" w:rsidP="002F0629">
                      <w:pPr>
                        <w:pStyle w:val="tekstzboku"/>
                        <w:spacing w:before="0"/>
                      </w:pPr>
                      <w:r w:rsidRPr="00781A2C">
                        <w:t>Ponad 50% ubogich gospodarstw domowych nie miał</w:t>
                      </w:r>
                      <w:r w:rsidR="00D7710F">
                        <w:t>o</w:t>
                      </w:r>
                      <w:r w:rsidRPr="00781A2C">
                        <w:t xml:space="preserve"> własnych źródeł dochodu, a</w:t>
                      </w:r>
                      <w:r w:rsidR="008A31EB">
                        <w:t xml:space="preserve"> </w:t>
                      </w:r>
                      <w:r w:rsidRPr="00781A2C">
                        <w:t>ponad 30% utrzymywało się ze źródeł niezarobkowych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322EB">
        <w:rPr>
          <w:lang w:val="pl-PL"/>
        </w:rPr>
        <w:t>Ubogie gospodarstwa domowe</w:t>
      </w:r>
    </w:p>
    <w:p w14:paraId="53B937CA" w14:textId="478B4DD2" w:rsidR="002F0629" w:rsidRDefault="002F0629" w:rsidP="002F0629">
      <w:pPr>
        <w:rPr>
          <w:rFonts w:eastAsia="Times New Roman" w:cs="Times New Roman"/>
          <w:noProof/>
          <w:szCs w:val="19"/>
          <w:lang w:eastAsia="pl-PL"/>
        </w:rPr>
      </w:pPr>
      <w:r w:rsidRPr="003E7423">
        <w:rPr>
          <w:rFonts w:eastAsia="Times New Roman" w:cs="Times New Roman"/>
          <w:noProof/>
          <w:szCs w:val="19"/>
          <w:lang w:eastAsia="pl-PL"/>
        </w:rPr>
        <w:t>Spośród 335,9 tys. ubogich gospodarstw domowych</w:t>
      </w:r>
      <w:r w:rsidR="001548DB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3E7423">
        <w:rPr>
          <w:rFonts w:eastAsia="Times New Roman" w:cs="Times New Roman"/>
          <w:noProof/>
          <w:szCs w:val="19"/>
          <w:lang w:eastAsia="pl-PL"/>
        </w:rPr>
        <w:t>55,5% nie miał</w:t>
      </w:r>
      <w:r w:rsidR="00D7710F">
        <w:rPr>
          <w:rFonts w:eastAsia="Times New Roman" w:cs="Times New Roman"/>
          <w:noProof/>
          <w:szCs w:val="19"/>
          <w:lang w:eastAsia="pl-PL"/>
        </w:rPr>
        <w:t>o</w:t>
      </w:r>
      <w:r w:rsidRPr="003E7423">
        <w:rPr>
          <w:rFonts w:eastAsia="Times New Roman" w:cs="Times New Roman"/>
          <w:noProof/>
          <w:szCs w:val="19"/>
          <w:lang w:eastAsia="pl-PL"/>
        </w:rPr>
        <w:t xml:space="preserve"> własnych źródeł dochodu. Ze źródeł niezarobkowych, wśród których dominowały świadczenia socjalne,</w:t>
      </w:r>
      <w:r w:rsidR="005E681E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3E7423">
        <w:rPr>
          <w:rFonts w:eastAsia="Times New Roman" w:cs="Times New Roman"/>
          <w:noProof/>
          <w:szCs w:val="19"/>
          <w:lang w:eastAsia="pl-PL"/>
        </w:rPr>
        <w:t>utrzymywało się 33,7% takich gospodarstw. Świadczenia z</w:t>
      </w:r>
      <w:r w:rsidR="00FC57FF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3E7423">
        <w:rPr>
          <w:rFonts w:eastAsia="Times New Roman" w:cs="Times New Roman"/>
          <w:noProof/>
          <w:szCs w:val="19"/>
          <w:lang w:eastAsia="pl-PL"/>
        </w:rPr>
        <w:t xml:space="preserve">ubezpieczenia społecznego oraz emerytalno-rentowe stanowiły główne źródło dochodu dla 4,3% ubogich gospodarstw domowych, </w:t>
      </w:r>
      <w:r w:rsidR="00EE6FA9">
        <w:t>a praca – dla 10,8%.</w:t>
      </w:r>
    </w:p>
    <w:p w14:paraId="039E29BC" w14:textId="2094E2FE" w:rsidR="002F0629" w:rsidRDefault="002F0629" w:rsidP="002F0629">
      <w:pPr>
        <w:pStyle w:val="Tytuwykresu"/>
        <w:ind w:left="851" w:hanging="851"/>
        <w:rPr>
          <w:lang w:val="pl-PL"/>
        </w:rPr>
      </w:pPr>
      <w:r w:rsidRPr="002F0629">
        <w:rPr>
          <w:lang w:val="pl-PL"/>
        </w:rPr>
        <w:t xml:space="preserve">Wykres 3. Ubogie gospodarstwa domowe według </w:t>
      </w:r>
      <w:r w:rsidR="00A953B1">
        <w:rPr>
          <w:lang w:val="pl-PL"/>
        </w:rPr>
        <w:t>głównego źródła dochodu w 2025 r.</w:t>
      </w:r>
    </w:p>
    <w:p w14:paraId="0AD4DF67" w14:textId="5F085F58" w:rsidR="0086125A" w:rsidRDefault="0086125A" w:rsidP="0086125A">
      <w:pPr>
        <w:pStyle w:val="Tytuwykresu"/>
        <w:ind w:left="851" w:hanging="851"/>
        <w:jc w:val="center"/>
        <w:rPr>
          <w:lang w:val="pl-PL"/>
        </w:rPr>
      </w:pPr>
      <w:r>
        <w:rPr>
          <w:lang w:val="pl-PL"/>
        </w:rPr>
        <w:drawing>
          <wp:inline distT="0" distB="0" distL="0" distR="0" wp14:anchorId="5F3E95F3" wp14:editId="35205B63">
            <wp:extent cx="4323284" cy="2384425"/>
            <wp:effectExtent l="0" t="0" r="1270" b="0"/>
            <wp:docPr id="17" name="Obraz 17" descr="Wykres 3 przedstawia ubogie gospodarstwa domowe według głównego źródła dochodu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3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6" r="3607" b="16858"/>
                    <a:stretch/>
                  </pic:blipFill>
                  <pic:spPr bwMode="auto">
                    <a:xfrm>
                      <a:off x="0" y="0"/>
                      <a:ext cx="4323284" cy="238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9D7FF" w14:textId="5714AA1C" w:rsidR="002F0629" w:rsidRPr="002F0629" w:rsidRDefault="00D7710F" w:rsidP="0086125A">
      <w:pPr>
        <w:pStyle w:val="Tablicanotka"/>
        <w:rPr>
          <w:lang w:val="pl-PL"/>
        </w:rPr>
      </w:pPr>
      <w:r w:rsidRPr="003E7423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57C684F8" wp14:editId="446F5B4D">
                <wp:simplePos x="0" y="0"/>
                <wp:positionH relativeFrom="column">
                  <wp:posOffset>5255895</wp:posOffset>
                </wp:positionH>
                <wp:positionV relativeFrom="paragraph">
                  <wp:posOffset>2947035</wp:posOffset>
                </wp:positionV>
                <wp:extent cx="1799590" cy="1280160"/>
                <wp:effectExtent l="0" t="0" r="0" b="0"/>
                <wp:wrapSquare wrapText="bothSides"/>
                <wp:docPr id="221" name="Text Box 13" descr="Najwięcej ubogich gospodarstw otrzymało świadczenia z powodu problemów związanych ze złym stanem zdrowia lub niepełnosprawnością oraz bezroboc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7FADC" w14:textId="06CF6AAA" w:rsidR="002F0629" w:rsidRPr="00781A2C" w:rsidRDefault="002F0629" w:rsidP="002F0629">
                            <w:pPr>
                              <w:pStyle w:val="tekstzboku"/>
                              <w:spacing w:before="0"/>
                            </w:pPr>
                            <w:r w:rsidRPr="00781A2C">
                              <w:t>Najwięcej ubogich gospodarstw</w:t>
                            </w:r>
                            <w:r w:rsidR="00EE6FA9">
                              <w:t xml:space="preserve"> domowych</w:t>
                            </w:r>
                            <w:r w:rsidRPr="00781A2C">
                              <w:t xml:space="preserve"> otrzymało świadczenia z</w:t>
                            </w:r>
                            <w:r w:rsidR="00873F28">
                              <w:t xml:space="preserve"> </w:t>
                            </w:r>
                            <w:r w:rsidRPr="00781A2C">
                              <w:t>powodu problemów związanych ze stanem zdrowia lub niepełnosprawnością oraz bezrobocia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684F8" id="_x0000_s1033" type="#_x0000_t202" alt="Najwięcej ubogich gospodarstw otrzymało świadczenia z powodu problemów związanych ze złym stanem zdrowia lub niepełnosprawnością oraz bezrobocia" style="position:absolute;margin-left:413.85pt;margin-top:232.05pt;width:141.7pt;height:100.8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" filled="f" stroked="f">
                <v:textbox inset="1.5mm,,1.5mm">
                  <w:txbxContent>
                    <w:p w14:paraId="4237FADC" w14:textId="06CF6AAA" w:rsidR="002F0629" w:rsidRPr="00781A2C" w:rsidRDefault="002F0629" w:rsidP="002F0629">
                      <w:pPr>
                        <w:pStyle w:val="tekstzboku"/>
                        <w:spacing w:before="0"/>
                      </w:pPr>
                      <w:r w:rsidRPr="00781A2C">
                        <w:t>Najwięcej ubogich gospodarstw</w:t>
                      </w:r>
                      <w:r w:rsidR="00EE6FA9">
                        <w:t xml:space="preserve"> domowych</w:t>
                      </w:r>
                      <w:r w:rsidRPr="00781A2C">
                        <w:t xml:space="preserve"> otrzymało świadczenia z</w:t>
                      </w:r>
                      <w:r w:rsidR="00873F28">
                        <w:t xml:space="preserve"> </w:t>
                      </w:r>
                      <w:r w:rsidRPr="00781A2C">
                        <w:t>powodu problemów związanych ze stanem zdrowia lub niepełnosprawnością oraz bezrobocia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629" w:rsidRPr="002F0629">
        <w:rPr>
          <w:lang w:val="pl-PL"/>
        </w:rPr>
        <w:t xml:space="preserve">Źródło: Zbiór Centralny Krajowego Systemu Monitoringu Pomocy Społecznej </w:t>
      </w:r>
      <w:proofErr w:type="spellStart"/>
      <w:r w:rsidR="002F0629" w:rsidRPr="002F0629">
        <w:rPr>
          <w:lang w:val="pl-PL"/>
        </w:rPr>
        <w:t>MRPiPS</w:t>
      </w:r>
      <w:proofErr w:type="spellEnd"/>
      <w:r w:rsidR="002F0629" w:rsidRPr="002F0629">
        <w:rPr>
          <w:lang w:val="pl-PL"/>
        </w:rPr>
        <w:t>.</w:t>
      </w:r>
    </w:p>
    <w:p w14:paraId="48A2CB9D" w14:textId="0606D9F1" w:rsidR="002F0629" w:rsidRPr="0024249C" w:rsidRDefault="002F0629" w:rsidP="00EE6FA9">
      <w:pPr>
        <w:rPr>
          <w:rFonts w:eastAsia="Times New Roman" w:cs="Times New Roman"/>
          <w:noProof/>
          <w:szCs w:val="19"/>
          <w:lang w:eastAsia="pl-PL"/>
        </w:rPr>
      </w:pPr>
      <w:r w:rsidRPr="004C5B3C">
        <w:rPr>
          <w:rFonts w:eastAsia="Times New Roman" w:cs="Times New Roman"/>
          <w:noProof/>
          <w:szCs w:val="19"/>
          <w:lang w:eastAsia="pl-PL"/>
        </w:rPr>
        <w:t>Z powodu problemów związanych ze złym stanem zdrowia lub niepełnosprawnością świadczenia z pomocy społecznej otrzymało 62,6% ubogich gospodarstw</w:t>
      </w:r>
      <w:r w:rsidR="00EE6FA9">
        <w:rPr>
          <w:rFonts w:eastAsia="Times New Roman" w:cs="Times New Roman"/>
          <w:noProof/>
          <w:szCs w:val="19"/>
          <w:lang w:eastAsia="pl-PL"/>
        </w:rPr>
        <w:t xml:space="preserve"> domowych</w:t>
      </w:r>
      <w:r w:rsidRPr="004C5B3C">
        <w:rPr>
          <w:rFonts w:eastAsia="Times New Roman" w:cs="Times New Roman"/>
          <w:noProof/>
          <w:szCs w:val="19"/>
          <w:lang w:eastAsia="pl-PL"/>
        </w:rPr>
        <w:t>, a</w:t>
      </w:r>
      <w:r w:rsidR="00EE6FA9">
        <w:rPr>
          <w:rFonts w:eastAsia="Times New Roman" w:cs="Times New Roman"/>
          <w:noProof/>
          <w:szCs w:val="19"/>
          <w:lang w:eastAsia="pl-PL"/>
        </w:rPr>
        <w:t> </w:t>
      </w:r>
      <w:r w:rsidRPr="004C5B3C">
        <w:rPr>
          <w:rFonts w:eastAsia="Times New Roman" w:cs="Times New Roman"/>
          <w:noProof/>
          <w:szCs w:val="19"/>
          <w:lang w:eastAsia="pl-PL"/>
        </w:rPr>
        <w:t>z</w:t>
      </w:r>
      <w:r w:rsidR="00EE6FA9">
        <w:rPr>
          <w:rFonts w:eastAsia="Times New Roman" w:cs="Times New Roman"/>
          <w:noProof/>
          <w:szCs w:val="19"/>
          <w:lang w:eastAsia="pl-PL"/>
        </w:rPr>
        <w:t> </w:t>
      </w:r>
      <w:r w:rsidRPr="004C5B3C">
        <w:rPr>
          <w:rFonts w:eastAsia="Times New Roman" w:cs="Times New Roman"/>
          <w:noProof/>
          <w:szCs w:val="19"/>
          <w:lang w:eastAsia="pl-PL"/>
        </w:rPr>
        <w:t xml:space="preserve">powodu </w:t>
      </w:r>
      <w:r w:rsidR="00EE6FA9">
        <w:t>bezrobocia – 49,0</w:t>
      </w:r>
      <w:r w:rsidR="00EE6FA9" w:rsidRPr="0024249C">
        <w:t xml:space="preserve">%. W przypadku gospodarstw jednoosobowych udział </w:t>
      </w:r>
      <w:r w:rsidR="0024249C" w:rsidRPr="0024249C">
        <w:t xml:space="preserve">beneficjentów mających </w:t>
      </w:r>
      <w:r w:rsidR="00EE6FA9" w:rsidRPr="0024249C">
        <w:t>problem</w:t>
      </w:r>
      <w:r w:rsidR="0024249C" w:rsidRPr="0024249C">
        <w:t>y</w:t>
      </w:r>
      <w:r w:rsidR="00EE6FA9" w:rsidRPr="0024249C">
        <w:t xml:space="preserve"> ze zdrowiem był jeszcze wyższy i osiągnął poziom 73,6%.</w:t>
      </w:r>
    </w:p>
    <w:p w14:paraId="286A3169" w14:textId="335F2B91" w:rsidR="002F0629" w:rsidRPr="002F7047" w:rsidRDefault="002F0629" w:rsidP="002F0629">
      <w:pPr>
        <w:rPr>
          <w:rFonts w:eastAsia="Times New Roman" w:cs="Times New Roman"/>
          <w:noProof/>
          <w:szCs w:val="19"/>
          <w:lang w:eastAsia="pl-PL"/>
        </w:rPr>
      </w:pPr>
      <w:r w:rsidRPr="004C5B3C">
        <w:rPr>
          <w:rFonts w:eastAsia="Times New Roman" w:cs="Times New Roman"/>
          <w:noProof/>
          <w:szCs w:val="19"/>
          <w:lang w:eastAsia="pl-PL"/>
        </w:rPr>
        <w:t>Spośród gospodarstw wieloosobowych najwięcej (58,8%) otrzymało świadczenia z powodu bezrobocia. Istotną rolę odgrywały też problemy rodzinne, przede wszystkim bezradność w sprawach opiekuńczo-wychowawczych w rodzinach wielodzietnych i niepełnych, które wystąpiły w ponad połowie (55,3%) ubogich gospodarstw wieloosobowych.</w:t>
      </w:r>
    </w:p>
    <w:p w14:paraId="0CF647CA" w14:textId="7AE085D7" w:rsidR="002F0629" w:rsidRDefault="002F0629" w:rsidP="00A953B1">
      <w:pPr>
        <w:pStyle w:val="Tytuwykresu"/>
        <w:ind w:left="851" w:hanging="851"/>
        <w:rPr>
          <w:vertAlign w:val="superscript"/>
          <w:lang w:val="pl-PL"/>
        </w:rPr>
      </w:pPr>
      <w:r w:rsidRPr="00FE0277">
        <w:rPr>
          <w:lang w:val="pl-PL"/>
        </w:rPr>
        <w:lastRenderedPageBreak/>
        <w:drawing>
          <wp:anchor distT="0" distB="0" distL="114300" distR="114300" simplePos="0" relativeHeight="251781120" behindDoc="0" locked="0" layoutInCell="1" allowOverlap="1" wp14:anchorId="62A5F4E3" wp14:editId="0F0BB051">
            <wp:simplePos x="0" y="0"/>
            <wp:positionH relativeFrom="column">
              <wp:posOffset>-24130</wp:posOffset>
            </wp:positionH>
            <wp:positionV relativeFrom="paragraph">
              <wp:posOffset>481494</wp:posOffset>
            </wp:positionV>
            <wp:extent cx="5122545" cy="2177415"/>
            <wp:effectExtent l="0" t="0" r="1905" b="0"/>
            <wp:wrapTopAndBottom/>
            <wp:docPr id="34" name="Obraz 34" descr="Wykres 4 przedstawia gospodarstwa domowe według typu gospodarstwa i wybranych przyczyn przyznania świadczeń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4 przedstawia gospodarstwa domowe według typu gospodarstwa i wybranych przyczyn przyznania świadczeń w 2025 r.; dane dostępne cyfrowo w pliku Excel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240967176"/>
      <w:r w:rsidRPr="00FE0277">
        <w:rPr>
          <w:lang w:val="pl-PL"/>
        </w:rPr>
        <w:t xml:space="preserve">Wykres 4. Ubogie gospodarstwa domowe według </w:t>
      </w:r>
      <w:r w:rsidR="00A953B1" w:rsidRPr="00FE0277">
        <w:rPr>
          <w:lang w:val="pl-PL"/>
        </w:rPr>
        <w:t>wybranych przyczyn przyznania świadczeń w 2025 r.</w:t>
      </w:r>
      <w:bookmarkEnd w:id="2"/>
      <w:r w:rsidR="00A953B1" w:rsidRPr="00FE0277">
        <w:rPr>
          <w:vertAlign w:val="superscript"/>
          <w:lang w:val="pl-PL"/>
        </w:rPr>
        <w:t>a</w:t>
      </w:r>
    </w:p>
    <w:p w14:paraId="29AB536B" w14:textId="7A816047" w:rsidR="00A953B1" w:rsidRPr="00A953B1" w:rsidRDefault="00A953B1" w:rsidP="0086125A">
      <w:pPr>
        <w:pStyle w:val="Tablicanotka"/>
        <w:spacing w:before="240"/>
        <w:rPr>
          <w:lang w:val="pl-PL"/>
        </w:rPr>
      </w:pPr>
      <w:r w:rsidRPr="002F0629">
        <w:rPr>
          <w:lang w:val="pl-PL"/>
        </w:rPr>
        <w:t>a Udział gospodarstw według poszczególnych przyczyn nie sumuje się na wielkości ogółem, ponieważ w</w:t>
      </w:r>
      <w:r w:rsidR="00FE0277">
        <w:rPr>
          <w:lang w:val="pl-PL"/>
        </w:rPr>
        <w:t> </w:t>
      </w:r>
      <w:r w:rsidRPr="002F0629">
        <w:rPr>
          <w:lang w:val="pl-PL"/>
        </w:rPr>
        <w:t>jednym gospodarstwie może wyst</w:t>
      </w:r>
      <w:r>
        <w:rPr>
          <w:lang w:val="pl-PL"/>
        </w:rPr>
        <w:t>ą</w:t>
      </w:r>
      <w:r w:rsidRPr="002F0629">
        <w:rPr>
          <w:lang w:val="pl-PL"/>
        </w:rPr>
        <w:t>pić więcej niż 1 problem.</w:t>
      </w:r>
    </w:p>
    <w:p w14:paraId="5F2CBE2A" w14:textId="77777777" w:rsidR="002F0629" w:rsidRPr="002F0629" w:rsidRDefault="002F0629" w:rsidP="00695A11">
      <w:pPr>
        <w:pStyle w:val="Tablicanotka"/>
        <w:rPr>
          <w:lang w:val="pl-PL"/>
        </w:rPr>
      </w:pPr>
      <w:r w:rsidRPr="002F0629">
        <w:rPr>
          <w:lang w:val="pl-PL"/>
        </w:rPr>
        <w:t xml:space="preserve">Źródło: Zbiór Centralny Krajowego Systemu Monitoringu Pomocy Społecznej </w:t>
      </w:r>
      <w:proofErr w:type="spellStart"/>
      <w:r w:rsidRPr="002F0629">
        <w:rPr>
          <w:lang w:val="pl-PL"/>
        </w:rPr>
        <w:t>MRPiPS</w:t>
      </w:r>
      <w:proofErr w:type="spellEnd"/>
      <w:r w:rsidRPr="002F0629">
        <w:rPr>
          <w:lang w:val="pl-PL"/>
        </w:rPr>
        <w:t>.</w:t>
      </w:r>
    </w:p>
    <w:p w14:paraId="52882A6C" w14:textId="727E6B09" w:rsidR="002F0629" w:rsidRDefault="002F0629" w:rsidP="002F0629">
      <w:pPr>
        <w:rPr>
          <w:rFonts w:eastAsia="Times New Roman" w:cs="Times New Roman"/>
          <w:noProof/>
          <w:szCs w:val="19"/>
          <w:lang w:eastAsia="pl-PL"/>
        </w:rPr>
      </w:pPr>
      <w:r w:rsidRPr="003E7423">
        <w:rPr>
          <w:rFonts w:eastAsia="Times New Roman" w:cs="Times New Roman"/>
          <w:noProof/>
          <w:szCs w:val="19"/>
          <w:lang w:eastAsia="pl-PL"/>
        </w:rPr>
        <w:t xml:space="preserve">W 2025 r. liczba osób w wieku produkcyjnym w ubogich gospodarstwach domowych wyniosła 375,9 tys. </w:t>
      </w:r>
      <w:bookmarkStart w:id="3" w:name="_Hlk178499094"/>
      <w:r w:rsidRPr="003E7423">
        <w:rPr>
          <w:rFonts w:eastAsia="Times New Roman" w:cs="Times New Roman"/>
          <w:noProof/>
          <w:szCs w:val="19"/>
          <w:lang w:eastAsia="pl-PL"/>
        </w:rPr>
        <w:t>Pracujący stanowili 13,4%, poszukujący pracy 44,2%, a bierni zawodowo 42,4%</w:t>
      </w:r>
      <w:bookmarkEnd w:id="3"/>
      <w:r w:rsidRPr="003E7423">
        <w:rPr>
          <w:rFonts w:eastAsia="Times New Roman" w:cs="Times New Roman"/>
          <w:noProof/>
          <w:szCs w:val="19"/>
          <w:lang w:eastAsia="pl-PL"/>
        </w:rPr>
        <w:t xml:space="preserve">. </w:t>
      </w:r>
      <w:r w:rsidR="00EE6FA9">
        <w:t>Wśród biernych zawodowo w wieku produkcyjnym większość (59,8%) stanowiły osoby uczące się, niepełnosprawne lub przewlekle chore.</w:t>
      </w:r>
    </w:p>
    <w:p w14:paraId="686DC943" w14:textId="77777777" w:rsidR="002F0629" w:rsidRPr="00A322EB" w:rsidRDefault="002F0629" w:rsidP="002F0629">
      <w:pPr>
        <w:pStyle w:val="Nagwek2"/>
        <w:rPr>
          <w:lang w:val="pl-PL"/>
        </w:rPr>
      </w:pPr>
      <w:bookmarkStart w:id="4" w:name="_Hlk240542671"/>
      <w:r w:rsidRPr="002F062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76FF2AEF" wp14:editId="408CEA77">
                <wp:simplePos x="0" y="0"/>
                <wp:positionH relativeFrom="column">
                  <wp:posOffset>5224145</wp:posOffset>
                </wp:positionH>
                <wp:positionV relativeFrom="paragraph">
                  <wp:posOffset>248285</wp:posOffset>
                </wp:positionV>
                <wp:extent cx="1800000" cy="828000"/>
                <wp:effectExtent l="0" t="0" r="0" b="0"/>
                <wp:wrapSquare wrapText="bothSides"/>
                <wp:docPr id="2" name="Text Box 13" descr="Liczba osób bezdomnych, którym ośrodki pomocy społecznej udzieliły świadczenia wyniosła 31,4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FA15C" w14:textId="77777777" w:rsidR="002F0629" w:rsidRPr="002F4BC5" w:rsidRDefault="002F0629" w:rsidP="002F0629">
                            <w:pPr>
                              <w:pStyle w:val="tekstzboku"/>
                            </w:pPr>
                            <w:r>
                              <w:rPr>
                                <w:noProof/>
                                <w:szCs w:val="19"/>
                              </w:rPr>
                              <w:t>L</w:t>
                            </w:r>
                            <w:r w:rsidRPr="00F97233">
                              <w:rPr>
                                <w:noProof/>
                                <w:szCs w:val="19"/>
                              </w:rPr>
                              <w:t>iczba osób bezdomnych, którym ośrodki pomocy społecznej udzieliły świadczenia wyniosła 31,4 tys</w:t>
                            </w:r>
                            <w:r>
                              <w:rPr>
                                <w:noProof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F2AEF" id="_x0000_s1034" type="#_x0000_t202" alt="Liczba osób bezdomnych, którym ośrodki pomocy społecznej udzieliły świadczenia wyniosła 31,4 tys." style="position:absolute;margin-left:411.35pt;margin-top:19.55pt;width:141.75pt;height:65.2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" filled="f" stroked="f">
                <v:textbox inset="1.5mm,,1.5mm">
                  <w:txbxContent>
                    <w:p w14:paraId="789FA15C" w14:textId="77777777" w:rsidR="002F0629" w:rsidRPr="002F4BC5" w:rsidRDefault="002F0629" w:rsidP="002F0629">
                      <w:pPr>
                        <w:pStyle w:val="tekstzboku"/>
                      </w:pPr>
                      <w:r>
                        <w:rPr>
                          <w:noProof/>
                          <w:szCs w:val="19"/>
                        </w:rPr>
                        <w:t>L</w:t>
                      </w:r>
                      <w:r w:rsidRPr="00F97233">
                        <w:rPr>
                          <w:noProof/>
                          <w:szCs w:val="19"/>
                        </w:rPr>
                        <w:t>iczba osób bezdomnych, którym ośrodki pomocy społecznej udzieliły świadczenia wyniosła 31,4 tys</w:t>
                      </w:r>
                      <w:r>
                        <w:rPr>
                          <w:noProof/>
                          <w:szCs w:val="19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322EB">
        <w:rPr>
          <w:lang w:val="pl-PL"/>
        </w:rPr>
        <w:t>Osoby bezdomne</w:t>
      </w:r>
    </w:p>
    <w:p w14:paraId="4A7962BE" w14:textId="7DE877BA" w:rsidR="00AA7737" w:rsidRDefault="002F0629" w:rsidP="00FE0277">
      <w:pPr>
        <w:spacing w:after="360"/>
        <w:rPr>
          <w:sz w:val="20"/>
          <w:szCs w:val="20"/>
          <w:highlight w:val="yellow"/>
        </w:rPr>
      </w:pPr>
      <w:r w:rsidRPr="00F97233">
        <w:rPr>
          <w:rFonts w:eastAsia="Times New Roman" w:cs="Times New Roman"/>
          <w:noProof/>
          <w:szCs w:val="19"/>
          <w:lang w:eastAsia="pl-PL"/>
        </w:rPr>
        <w:t>W 2025 r. liczba osób bezdomnych, którym ośrodki pomocy społecznej udzieliły świadczenia wyniosła 31,4 tys. Spośród tych beneficjentów 22,2 tys.</w:t>
      </w:r>
      <w:r w:rsidR="00D7710F">
        <w:rPr>
          <w:rFonts w:eastAsia="Times New Roman" w:cs="Times New Roman"/>
          <w:noProof/>
          <w:szCs w:val="19"/>
          <w:lang w:eastAsia="pl-PL"/>
        </w:rPr>
        <w:t xml:space="preserve"> (70,7%)</w:t>
      </w:r>
      <w:r w:rsidRPr="00F97233">
        <w:rPr>
          <w:rFonts w:eastAsia="Times New Roman" w:cs="Times New Roman"/>
          <w:noProof/>
          <w:szCs w:val="19"/>
          <w:lang w:eastAsia="pl-PL"/>
        </w:rPr>
        <w:t xml:space="preserve"> to osoby, których dochód nie </w:t>
      </w:r>
      <w:r w:rsidRPr="003E5A34">
        <w:rPr>
          <w:rFonts w:eastAsia="Times New Roman" w:cs="Times New Roman"/>
          <w:noProof/>
          <w:szCs w:val="19"/>
          <w:lang w:eastAsia="pl-PL"/>
        </w:rPr>
        <w:t xml:space="preserve">przekraczał kryterium dochodowego. </w:t>
      </w:r>
      <w:r w:rsidR="00EE6FA9">
        <w:t xml:space="preserve">Zdecydowaną większość (85,7%) tej grupy stanowili mężczyźni. </w:t>
      </w:r>
      <w:r w:rsidRPr="003E5A34">
        <w:rPr>
          <w:rFonts w:eastAsia="Times New Roman" w:cs="Times New Roman"/>
          <w:noProof/>
          <w:szCs w:val="19"/>
          <w:lang w:eastAsia="pl-PL"/>
        </w:rPr>
        <w:t>Osoby bezdomne w wieku poprodukcyjnym stanowiły 21,0%, a w wieku produkcyjnym</w:t>
      </w:r>
      <w:r w:rsidR="00D7710F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3E5A34">
        <w:rPr>
          <w:rFonts w:eastAsia="Times New Roman" w:cs="Times New Roman"/>
          <w:noProof/>
          <w:szCs w:val="19"/>
          <w:lang w:eastAsia="pl-PL"/>
        </w:rPr>
        <w:t>byli to głównie bezrobotni lub bierni zawodowo</w:t>
      </w:r>
      <w:r w:rsidR="00EE6FA9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EE6FA9">
        <w:t>– 97,3%</w:t>
      </w:r>
      <w:r w:rsidR="00D7710F">
        <w:rPr>
          <w:rFonts w:eastAsia="Times New Roman" w:cs="Times New Roman"/>
          <w:noProof/>
          <w:szCs w:val="19"/>
          <w:lang w:eastAsia="pl-PL"/>
        </w:rPr>
        <w:t xml:space="preserve">. </w:t>
      </w:r>
      <w:r w:rsidRPr="00F97233">
        <w:rPr>
          <w:rFonts w:eastAsia="Times New Roman" w:cs="Times New Roman"/>
          <w:noProof/>
          <w:szCs w:val="19"/>
          <w:lang w:eastAsia="pl-PL"/>
        </w:rPr>
        <w:t xml:space="preserve">Najwięcej bezdomnych beneficjentów miało wykształcenie zasadnicze zawodowe </w:t>
      </w:r>
      <w:r w:rsidR="005A4E19">
        <w:rPr>
          <w:rFonts w:eastAsia="Times New Roman" w:cs="Times New Roman"/>
          <w:noProof/>
          <w:szCs w:val="19"/>
          <w:lang w:eastAsia="pl-PL"/>
        </w:rPr>
        <w:t>oraz</w:t>
      </w:r>
      <w:r w:rsidRPr="00F97233">
        <w:rPr>
          <w:rFonts w:eastAsia="Times New Roman" w:cs="Times New Roman"/>
          <w:noProof/>
          <w:szCs w:val="19"/>
          <w:lang w:eastAsia="pl-PL"/>
        </w:rPr>
        <w:t xml:space="preserve"> podstawowe ukończone lub gimnazjalne – 75,1%. Chorzy lub chorzy przewlekle stanowili 71,8% tej zbiorowości</w:t>
      </w:r>
      <w:r w:rsidR="006F4893">
        <w:rPr>
          <w:rFonts w:eastAsia="Times New Roman" w:cs="Times New Roman"/>
          <w:noProof/>
          <w:szCs w:val="19"/>
          <w:lang w:eastAsia="pl-PL"/>
        </w:rPr>
        <w:t>.</w:t>
      </w:r>
      <w:r w:rsidR="00AC1FE3" w:rsidRPr="00AC1FE3">
        <w:t xml:space="preserve"> </w:t>
      </w:r>
      <w:r w:rsidR="00AC1FE3">
        <w:t>W latach 2009–2024 po raz pierwszy styczność ze środowiskową pomocą społeczną miało 49,0% bezdomnych beneficjentów jako członkowie gospodarstw domowych, a 24,8% jako członkowie gospodarstw wieloosobowych.</w:t>
      </w:r>
    </w:p>
    <w:p w14:paraId="4AC0FCAB" w14:textId="18ECAB6E" w:rsidR="00FE0277" w:rsidRPr="00A322EB" w:rsidRDefault="00FE0277" w:rsidP="00AA7737">
      <w:pPr>
        <w:pStyle w:val="Nagwek2"/>
        <w:rPr>
          <w:lang w:val="pl-PL"/>
        </w:rPr>
      </w:pPr>
      <w:r w:rsidRPr="00A322EB">
        <w:rPr>
          <w:lang w:val="pl-PL"/>
        </w:rPr>
        <w:t>Osoby niepełnosprawne prawnie</w:t>
      </w:r>
    </w:p>
    <w:p w14:paraId="68AA13BF" w14:textId="6D9094BF" w:rsidR="00FE0277" w:rsidRPr="003E7423" w:rsidRDefault="00FE0277" w:rsidP="00FE0277">
      <w:pPr>
        <w:rPr>
          <w:rFonts w:eastAsia="Times New Roman" w:cs="Times New Roman"/>
          <w:noProof/>
          <w:szCs w:val="19"/>
          <w:lang w:eastAsia="pl-PL"/>
        </w:rPr>
      </w:pPr>
      <w:r w:rsidRPr="00FE0277">
        <w:rPr>
          <w:rFonts w:eastAsia="Times New Roman" w:cs="Times New Roman"/>
          <w:szCs w:val="19"/>
          <w:lang w:eastAsia="pl-PL"/>
        </w:rPr>
        <w:t>Wśród beneficjentów środowiskowej pomocy społecznej 286,8 tys. to osoby niepełnosprawne prawnie, w tym osoby niepełnosprawne w wieku 0</w:t>
      </w:r>
      <w:r w:rsidR="001C0107" w:rsidRPr="00F97233">
        <w:rPr>
          <w:rFonts w:eastAsia="Times New Roman" w:cs="Times New Roman"/>
          <w:noProof/>
          <w:szCs w:val="19"/>
          <w:lang w:eastAsia="pl-PL"/>
        </w:rPr>
        <w:t>–</w:t>
      </w:r>
      <w:r w:rsidRPr="00FE0277">
        <w:rPr>
          <w:rFonts w:eastAsia="Times New Roman" w:cs="Times New Roman"/>
          <w:szCs w:val="19"/>
          <w:lang w:eastAsia="pl-PL"/>
        </w:rPr>
        <w:t>15 lat stanowiły 5,9%, a osoby bezdomne 3,6%.</w:t>
      </w:r>
      <w:r w:rsidRPr="00E743D0">
        <w:rPr>
          <w:rFonts w:eastAsia="Times New Roman" w:cs="Times New Roman"/>
          <w:szCs w:val="19"/>
          <w:lang w:eastAsia="pl-PL"/>
        </w:rPr>
        <w:t xml:space="preserve"> W</w:t>
      </w:r>
      <w:r>
        <w:rPr>
          <w:rFonts w:eastAsia="Times New Roman" w:cs="Times New Roman"/>
          <w:szCs w:val="19"/>
          <w:lang w:eastAsia="pl-PL"/>
        </w:rPr>
        <w:t>ś</w:t>
      </w:r>
      <w:r w:rsidRPr="00E743D0">
        <w:rPr>
          <w:rFonts w:eastAsia="Times New Roman" w:cs="Times New Roman"/>
          <w:szCs w:val="19"/>
          <w:lang w:eastAsia="pl-PL"/>
        </w:rPr>
        <w:t>ród 259,4 tys. osób niepełnosprawnych prawnie w wieku 16 lat i więcej w</w:t>
      </w:r>
      <w:r>
        <w:rPr>
          <w:rFonts w:eastAsia="Times New Roman" w:cs="Times New Roman"/>
          <w:szCs w:val="19"/>
          <w:lang w:eastAsia="pl-PL"/>
        </w:rPr>
        <w:t> </w:t>
      </w:r>
      <w:r w:rsidRPr="00E743D0">
        <w:rPr>
          <w:rFonts w:eastAsia="Times New Roman" w:cs="Times New Roman"/>
          <w:szCs w:val="19"/>
          <w:lang w:eastAsia="pl-PL"/>
        </w:rPr>
        <w:t xml:space="preserve">gospodarstwach domowych 62,4% stanowiły osoby w wieku </w:t>
      </w:r>
      <w:r w:rsidRPr="00E743D0">
        <w:rPr>
          <w:rFonts w:eastAsia="Times New Roman" w:cs="Times New Roman"/>
          <w:noProof/>
          <w:szCs w:val="19"/>
          <w:lang w:eastAsia="pl-PL"/>
        </w:rPr>
        <w:t>produkcyjnym</w:t>
      </w:r>
      <w:r w:rsidRPr="00E743D0">
        <w:rPr>
          <w:rFonts w:eastAsia="Times New Roman" w:cs="Times New Roman"/>
          <w:szCs w:val="19"/>
          <w:lang w:eastAsia="pl-PL"/>
        </w:rPr>
        <w:t>, a 39,7% to ubodzy beneficjenci</w:t>
      </w:r>
      <w:r w:rsidRPr="00F97233">
        <w:rPr>
          <w:rFonts w:eastAsia="Times New Roman" w:cs="Times New Roman"/>
          <w:noProof/>
          <w:szCs w:val="19"/>
          <w:lang w:eastAsia="pl-PL"/>
        </w:rPr>
        <w:t>.</w:t>
      </w:r>
      <w:r w:rsidR="004A2C6A">
        <w:rPr>
          <w:rFonts w:eastAsia="Times New Roman" w:cs="Times New Roman"/>
          <w:noProof/>
          <w:szCs w:val="19"/>
          <w:lang w:eastAsia="pl-PL"/>
        </w:rPr>
        <w:t xml:space="preserve"> </w:t>
      </w:r>
    </w:p>
    <w:bookmarkEnd w:id="4"/>
    <w:p w14:paraId="4809D44B" w14:textId="1758B582" w:rsidR="00694AF0" w:rsidRPr="000F761C" w:rsidRDefault="002F0629" w:rsidP="00AA7737">
      <w:pPr>
        <w:spacing w:before="360"/>
        <w:rPr>
          <w:sz w:val="18"/>
        </w:rPr>
      </w:pPr>
      <w:r w:rsidRPr="00600076">
        <w:rPr>
          <w:shd w:val="clear" w:color="auto" w:fill="FFFFFF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„Beneficjenci środowiskowej pomocy społecznej w</w:t>
      </w:r>
      <w:r w:rsidR="003C653F">
        <w:rPr>
          <w:shd w:val="clear" w:color="auto" w:fill="FFFFFF"/>
        </w:rPr>
        <w:t> </w:t>
      </w:r>
      <w:r w:rsidRPr="00600076">
        <w:rPr>
          <w:shd w:val="clear" w:color="auto" w:fill="FFFFFF"/>
        </w:rPr>
        <w:t>2025 r.”.</w:t>
      </w:r>
    </w:p>
    <w:p w14:paraId="3C222B0C" w14:textId="77777777" w:rsidR="00DA331D" w:rsidRPr="000F761C" w:rsidRDefault="00DA331D" w:rsidP="0030079A">
      <w:pPr>
        <w:rPr>
          <w:sz w:val="18"/>
        </w:rPr>
        <w:sectPr w:rsidR="00DA331D" w:rsidRPr="000F761C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D4645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08EEBEB8" w:rsidR="00A65C31" w:rsidRPr="000F761C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0F761C">
              <w:rPr>
                <w:rFonts w:cs="Arial"/>
                <w:sz w:val="20"/>
              </w:rPr>
              <w:lastRenderedPageBreak/>
              <w:t>Opracowanie merytoryczn</w:t>
            </w:r>
            <w:r w:rsidRPr="008D4645">
              <w:rPr>
                <w:rFonts w:cs="Arial"/>
                <w:sz w:val="20"/>
              </w:rPr>
              <w:t>e:</w:t>
            </w:r>
          </w:p>
          <w:p w14:paraId="5CD91645" w14:textId="19574A92" w:rsidR="001F3471" w:rsidRPr="000F761C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0F761C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4A1740C8" w:rsidR="00DE2400" w:rsidRPr="000F761C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0F761C">
              <w:rPr>
                <w:sz w:val="20"/>
              </w:rPr>
              <w:t>Tel:</w:t>
            </w:r>
            <w:r w:rsidRPr="000F761C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="00A46A86" w:rsidRPr="008D464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</w:p>
        </w:tc>
        <w:tc>
          <w:tcPr>
            <w:tcW w:w="4927" w:type="dxa"/>
          </w:tcPr>
          <w:p w14:paraId="24DC42C0" w14:textId="77777777" w:rsidR="00A65C31" w:rsidRPr="000F761C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0F761C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791D0B60" w:rsidR="0087504F" w:rsidRPr="000F761C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 xml:space="preserve">Wydział </w:t>
            </w:r>
            <w:r w:rsidR="00AF597F">
              <w:rPr>
                <w:b/>
                <w:sz w:val="20"/>
                <w:szCs w:val="20"/>
              </w:rPr>
              <w:t>Prasow</w:t>
            </w:r>
            <w:r w:rsidR="00AF597F" w:rsidRPr="008D4645">
              <w:rPr>
                <w:b/>
                <w:sz w:val="20"/>
                <w:szCs w:val="20"/>
              </w:rPr>
              <w:t>y</w:t>
            </w:r>
          </w:p>
          <w:p w14:paraId="017EE7A3" w14:textId="57936458" w:rsidR="0087504F" w:rsidRPr="000F761C" w:rsidRDefault="0087504F" w:rsidP="0087504F">
            <w:pPr>
              <w:rPr>
                <w:sz w:val="20"/>
                <w:szCs w:val="20"/>
              </w:rPr>
            </w:pPr>
            <w:r w:rsidRPr="000F761C">
              <w:rPr>
                <w:sz w:val="20"/>
                <w:szCs w:val="20"/>
              </w:rPr>
              <w:t>Tel. komórkowy: 695 255 032</w:t>
            </w:r>
          </w:p>
          <w:p w14:paraId="147796D1" w14:textId="6A4A5018" w:rsidR="00925120" w:rsidRPr="000F761C" w:rsidRDefault="0087504F" w:rsidP="00925120">
            <w:pPr>
              <w:spacing w:after="0"/>
              <w:rPr>
                <w:sz w:val="20"/>
                <w:szCs w:val="20"/>
              </w:rPr>
            </w:pPr>
            <w:r w:rsidRPr="000F761C">
              <w:rPr>
                <w:sz w:val="20"/>
                <w:szCs w:val="20"/>
              </w:rPr>
              <w:t xml:space="preserve">Tel. stacjonarne: 22 608 38 04, 22 449 </w:t>
            </w:r>
            <w:r w:rsidRPr="008D4645">
              <w:rPr>
                <w:sz w:val="20"/>
                <w:szCs w:val="20"/>
              </w:rPr>
              <w:t>41 45,</w:t>
            </w:r>
          </w:p>
          <w:p w14:paraId="7C8902C5" w14:textId="325C2802" w:rsidR="0087504F" w:rsidRPr="008D4645" w:rsidRDefault="0087504F" w:rsidP="00716853">
            <w:pPr>
              <w:spacing w:before="0"/>
              <w:ind w:left="1542"/>
              <w:rPr>
                <w:sz w:val="20"/>
                <w:szCs w:val="20"/>
                <w:lang w:val="en-US"/>
              </w:rPr>
            </w:pPr>
            <w:r w:rsidRPr="008D4645">
              <w:rPr>
                <w:sz w:val="20"/>
                <w:szCs w:val="20"/>
                <w:lang w:val="en-US"/>
              </w:rPr>
              <w:t>22 608 30 09</w:t>
            </w:r>
          </w:p>
          <w:p w14:paraId="3CC62B04" w14:textId="55515180" w:rsidR="0087504F" w:rsidRPr="008D4645" w:rsidRDefault="0087504F" w:rsidP="00FB1E83">
            <w:pPr>
              <w:spacing w:before="0"/>
              <w:rPr>
                <w:b/>
                <w:lang w:val="en-US"/>
              </w:rPr>
            </w:pPr>
            <w:r w:rsidRPr="008D4645">
              <w:rPr>
                <w:b/>
                <w:sz w:val="20"/>
                <w:szCs w:val="20"/>
                <w:lang w:val="en-US"/>
              </w:rPr>
              <w:t>e-mail:</w:t>
            </w:r>
            <w:r w:rsidRPr="008D4645">
              <w:rPr>
                <w:sz w:val="20"/>
                <w:szCs w:val="20"/>
                <w:lang w:val="en-US"/>
              </w:rPr>
              <w:t xml:space="preserve"> </w:t>
            </w:r>
            <w:hyperlink r:id="rId22" w:tooltip="adres mailowy Wydziału Prasowego" w:history="1">
              <w:r w:rsidRPr="008D464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</w:tr>
      <w:tr w:rsidR="005B6AE9" w:rsidRPr="000F761C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8D4645" w:rsidRDefault="005B6AE9" w:rsidP="00FB1E8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4F62DBA" w:rsidR="005B6AE9" w:rsidRPr="002E37B8" w:rsidRDefault="00CB01C1" w:rsidP="00747B8C">
            <w:pPr>
              <w:ind w:firstLine="680"/>
              <w:rPr>
                <w:color w:val="0000FF"/>
                <w:sz w:val="18"/>
                <w:u w:val="single"/>
              </w:rPr>
            </w:pPr>
            <w:hyperlink r:id="rId23" w:tooltip="strona internetowa" w:history="1">
              <w:r w:rsidR="005B6AE9" w:rsidRPr="002E37B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6C7DEC40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2E37B8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5B6AE9" w:rsidRPr="000F761C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0F761C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3FEF8A0D" w:rsidR="005B6AE9" w:rsidRPr="008D4645" w:rsidRDefault="00CB01C1" w:rsidP="00747B8C">
            <w:pPr>
              <w:ind w:firstLine="680"/>
              <w:rPr>
                <w:sz w:val="18"/>
                <w:u w:val="single"/>
              </w:rPr>
            </w:pPr>
            <w:hyperlink r:id="rId25" w:tooltip="X" w:history="1">
              <w:r w:rsidR="003402BB" w:rsidRPr="008D4645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1D589920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Obraz 22" descr="x 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8D4645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5B6AE9" w:rsidRPr="000F761C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0F761C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638FECB0" w:rsidR="005B6AE9" w:rsidRPr="008D4645" w:rsidRDefault="005B6AE9" w:rsidP="00747B8C">
            <w:pPr>
              <w:ind w:firstLine="680"/>
              <w:rPr>
                <w:sz w:val="18"/>
                <w:u w:val="single"/>
              </w:rPr>
            </w:pPr>
            <w:r w:rsidRPr="008D4645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1010B86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facebook " w:history="1">
              <w:r w:rsidRPr="008D4645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5B6AE9" w:rsidRPr="000F761C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E34EBA" w:rsidRDefault="00CB01C1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29" w:tooltip="instagram" w:history="1">
              <w:r w:rsidR="005B6AE9" w:rsidRPr="00E34EBA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7E72AAD5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E34EBA">
                <w:rPr>
                  <w:rStyle w:val="Hipercze"/>
                  <w:rFonts w:cstheme="minorBidi"/>
                </w:rPr>
                <w:t>@</w:t>
              </w:r>
              <w:r w:rsidR="005B6AE9" w:rsidRPr="00E34EBA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5B6AE9" w:rsidRPr="000F761C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E34EBA" w:rsidRDefault="00CB01C1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31" w:tooltip="youtube" w:history="1">
              <w:r w:rsidR="005B6AE9" w:rsidRPr="00E34EBA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236F4339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E34EBA">
                <w:rPr>
                  <w:rStyle w:val="Hipercze"/>
                  <w:rFonts w:cstheme="minorBidi"/>
                </w:rPr>
                <w:t>@</w:t>
              </w:r>
              <w:r w:rsidR="00E34EBA" w:rsidRPr="00E34EBA">
                <w:rPr>
                  <w:rStyle w:val="Hipercze"/>
                  <w:sz w:val="20"/>
                </w:rPr>
                <w:t>Głó</w:t>
              </w:r>
              <w:r w:rsidR="005B6AE9" w:rsidRPr="00E34EBA">
                <w:rPr>
                  <w:rStyle w:val="Hipercze"/>
                  <w:rFonts w:cstheme="minorBidi"/>
                  <w:sz w:val="20"/>
                </w:rPr>
                <w:t>wny</w:t>
              </w:r>
              <w:r w:rsidR="00E34EBA" w:rsidRPr="00E34EBA">
                <w:rPr>
                  <w:rStyle w:val="Hipercze"/>
                  <w:rFonts w:cstheme="minorBidi"/>
                  <w:sz w:val="20"/>
                </w:rPr>
                <w:t>UrządStatystycznyGUS</w:t>
              </w:r>
            </w:hyperlink>
          </w:p>
        </w:tc>
      </w:tr>
      <w:tr w:rsidR="005B6AE9" w:rsidRPr="000F761C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E34EBA" w:rsidRDefault="00CB01C1" w:rsidP="00531873">
            <w:pPr>
              <w:ind w:firstLine="680"/>
              <w:rPr>
                <w:noProof/>
                <w:color w:val="0000FF"/>
                <w:sz w:val="20"/>
                <w:u w:val="single"/>
                <w:lang w:eastAsia="pl-PL"/>
              </w:rPr>
            </w:pPr>
            <w:hyperlink r:id="rId33" w:tooltip="linkedin" w:history="1">
              <w:r w:rsidR="00E34EBA" w:rsidRPr="00E34EBA">
                <w:rPr>
                  <w:rStyle w:val="Hipercze"/>
                  <w:rFonts w:cstheme="minorBidi"/>
                </w:rPr>
                <w:t>@Główny Urząd Statystyczny</w:t>
              </w:r>
            </w:hyperlink>
            <w:r w:rsidR="005B6AE9" w:rsidRPr="00E34EBA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379D2A5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0949" w:rsidRPr="008A3EFE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209E12B" w14:textId="77777777" w:rsidR="000B0949" w:rsidRPr="00876479" w:rsidRDefault="000B0949" w:rsidP="001C0107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00FF9EC" w14:textId="09E26261" w:rsidR="000B0949" w:rsidRPr="00827D9E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Pr="00964A81">
              <w:rPr>
                <w:rFonts w:cs="Times New Roman"/>
              </w:rPr>
              <w:instrText xml:space="preserve"> HYPERLINK "https://stat.gov.pl/" \o "Linko do opracowania pt...."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"https://publikacje.new.stat.gov.pl/portal-publikacje/beneficjenci-srodowiskowej-pomocy-spolecznej-w-2023-roku" \o "Link do opracowania pt. \"Beneficjenci środowiskowej pomocy społecznej w 2023 r.\"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Informacja sygnalna „B</w:t>
            </w:r>
            <w:r w:rsidRPr="00827D9E">
              <w:rPr>
                <w:rStyle w:val="Hipercze"/>
              </w:rPr>
              <w:t>eneficjenci środowiskowej pomo</w:t>
            </w:r>
            <w:r>
              <w:rPr>
                <w:rStyle w:val="Hipercze"/>
              </w:rPr>
              <w:t>cy społecznej w 2023 r.</w:t>
            </w:r>
            <w:r w:rsidR="00CB01C1">
              <w:rPr>
                <w:rStyle w:val="Hipercze"/>
              </w:rPr>
              <w:t>”</w:t>
            </w:r>
          </w:p>
          <w:p w14:paraId="2FF3C1A1" w14:textId="77777777" w:rsidR="000B0949" w:rsidRPr="00137968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"https://publikacje.new.stat.gov.pl/portal-publikacje/beneficjenci-srodowiskowej-pomocy-spolecznej-w-2024-r" \o "Link do opracowania \"Beneficjenci środowiskowej pomocy społecznej w 2024 r.\"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Publikacja „B</w:t>
            </w:r>
            <w:r w:rsidRPr="00137968">
              <w:rPr>
                <w:rStyle w:val="Hipercze"/>
              </w:rPr>
              <w:t>eneficjenci środowiskowej pomo</w:t>
            </w:r>
            <w:r>
              <w:rPr>
                <w:rStyle w:val="Hipercze"/>
              </w:rPr>
              <w:t>cy społecznej w 2024 r.”</w:t>
            </w:r>
          </w:p>
          <w:p w14:paraId="355810BC" w14:textId="77777777" w:rsidR="000B0949" w:rsidRPr="00137968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"https://publikacje.new.stat.gov.pl/portal-publikacje/zeszyt-metodologiczny-beneficjenci-srodowiskowej-pomocy-spolecznej" \o "Link do Zeszytu metodologicznego \"Beneficjenci środowiskowej pomocy społecznej\"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Pr="00137968">
              <w:rPr>
                <w:rStyle w:val="Hipercze"/>
              </w:rPr>
              <w:t>Zeszyt metodologiczny „Beneficjenci środowisko</w:t>
            </w:r>
            <w:r>
              <w:rPr>
                <w:rStyle w:val="Hipercze"/>
              </w:rPr>
              <w:t>wej pomocy społecznej”</w:t>
            </w:r>
          </w:p>
          <w:p w14:paraId="0E86CE92" w14:textId="77777777" w:rsidR="000B0949" w:rsidRPr="00694D63" w:rsidRDefault="000B0949" w:rsidP="001C0107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4AF7B72" w14:textId="77777777" w:rsidR="000B0949" w:rsidRPr="00F628CD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"https://stat.gov.pl/" \o "Link do danych w bazie BDL"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hyperlink r:id="rId35" w:tooltip="Link do Banku Danych Lokalnych z zakresu świadczeń na rzecz rodziny" w:history="1">
              <w:r w:rsidRPr="00F628CD">
                <w:rPr>
                  <w:rStyle w:val="Hipercze"/>
                </w:rPr>
                <w:t>Bank Danych Lokalnych – Ochrona zdrowia, opieka społeczna i świadczenia na rzecz rodziny</w:t>
              </w:r>
            </w:hyperlink>
            <w:r w:rsidRPr="00F628CD">
              <w:rPr>
                <w:rStyle w:val="Hipercze"/>
              </w:rPr>
              <w:t xml:space="preserve"> – Beneficjenci środowiskowej pomocy społecznej</w:t>
            </w:r>
          </w:p>
          <w:p w14:paraId="3B1FBE66" w14:textId="77777777" w:rsidR="000B0949" w:rsidRPr="00694D63" w:rsidRDefault="000B0949" w:rsidP="001C0107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BD81DCE" w14:textId="77777777" w:rsidR="000B0949" w:rsidRPr="00B6443E" w:rsidRDefault="000B0949" w:rsidP="001C0107">
            <w:pPr>
              <w:spacing w:line="240" w:lineRule="exact"/>
              <w:rPr>
                <w:rStyle w:val="Hipercze"/>
              </w:rPr>
            </w:pPr>
            <w:r>
              <w:fldChar w:fldCharType="begin"/>
            </w:r>
            <w:r>
              <w:instrText>HYPERLINK "https://stat.gov.pl/" \o "Link do słownika pojęć"</w:instrText>
            </w:r>
            <w:r>
              <w:fldChar w:fldCharType="separate"/>
            </w:r>
            <w:hyperlink r:id="rId36" w:tooltip="Link do słownika pojęć: Beneficjenci środowiskowej pomocy społecznej" w:history="1">
              <w:r w:rsidRPr="00F628CD">
                <w:rPr>
                  <w:rStyle w:val="Hipercze"/>
                </w:rPr>
                <w:t>Beneficjenci środowiskowej pomocy społecznej</w:t>
              </w:r>
            </w:hyperlink>
          </w:p>
          <w:p w14:paraId="3CFC3E01" w14:textId="1092F91E" w:rsidR="000B0949" w:rsidRPr="001E3DE3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Pr="00F628CD">
              <w:rPr>
                <w:rFonts w:cs="Times New Roman"/>
              </w:rPr>
              <w:instrText xml:space="preserve"> HYPERLINK "https://stat.gov.pl/" \o "Link do słownika pojęć"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hyperlink r:id="rId37" w:tooltip="Link do słownika pojęć: Gospodarstwa domowe beneficjentów środowiskowej pomocy społecznej" w:history="1">
              <w:r w:rsidRPr="001E3DE3">
                <w:rPr>
                  <w:rStyle w:val="Hipercze"/>
                </w:rPr>
                <w:t>Gospodarstwa domowe beneficjentów środowiskowej pomocy społecznej</w:t>
              </w:r>
            </w:hyperlink>
          </w:p>
          <w:p w14:paraId="33E381DC" w14:textId="4A62BDF4" w:rsidR="000B0949" w:rsidRPr="00A871A6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="00D921B9">
              <w:rPr>
                <w:rFonts w:cs="Times New Roman"/>
              </w:rPr>
              <w:instrText>HYPERLINK "https://stat.gov.pl/metainformacje/slownik-pojec/pojecia-stosowane-w-statystyce-publicznej/3865,pojecie.html" \o "Link do słownika pojęć: Środowiskowa pomoc społeczna"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Pr="00A871A6">
              <w:rPr>
                <w:rStyle w:val="Hipercze"/>
              </w:rPr>
              <w:t>Środowiskowa pomoc społeczna</w:t>
            </w:r>
          </w:p>
          <w:p w14:paraId="39F99210" w14:textId="725E7341" w:rsidR="000B0949" w:rsidRPr="00A871A6" w:rsidRDefault="000B0949" w:rsidP="001C0107">
            <w:pPr>
              <w:spacing w:line="240" w:lineRule="exact"/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="00D921B9">
              <w:rPr>
                <w:rFonts w:cs="Times New Roman"/>
              </w:rPr>
              <w:instrText>HYPERLINK "https://stat.gov.pl/metainformacje/slownik-pojec/pojecia-stosowane-w-statystyce-publicznej/3902,pojecie.html" \o "Link do słownika pojęć: Zasięg korzystania z pomocy społecznej"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Zasięg korzystania z pomocy społecznej</w:t>
            </w:r>
          </w:p>
          <w:p w14:paraId="59EB7117" w14:textId="36639AAB" w:rsidR="000B0949" w:rsidRPr="00800915" w:rsidRDefault="000B0949" w:rsidP="001C0107">
            <w:pPr>
              <w:spacing w:line="240" w:lineRule="exact"/>
              <w:rPr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Style w:val="Hipercze"/>
              </w:rPr>
              <w:fldChar w:fldCharType="end"/>
            </w:r>
          </w:p>
        </w:tc>
      </w:tr>
    </w:tbl>
    <w:p w14:paraId="7C19EFAE" w14:textId="5AAD912C" w:rsidR="00D261A2" w:rsidRPr="00B84955" w:rsidRDefault="00D261A2" w:rsidP="002D37FA">
      <w:pPr>
        <w:rPr>
          <w:sz w:val="18"/>
          <w:lang w:val="en-US"/>
        </w:rPr>
      </w:pPr>
    </w:p>
    <w:sectPr w:rsidR="00D261A2" w:rsidRPr="00B84955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AC270" w14:textId="77777777" w:rsidR="003E52DA" w:rsidRDefault="003E52DA" w:rsidP="000662E2">
      <w:pPr>
        <w:spacing w:after="0" w:line="240" w:lineRule="auto"/>
      </w:pPr>
      <w:r>
        <w:separator/>
      </w:r>
    </w:p>
    <w:p w14:paraId="57B22272" w14:textId="77777777" w:rsidR="003E52DA" w:rsidRDefault="003E52DA"/>
    <w:p w14:paraId="67E04E7F" w14:textId="77777777" w:rsidR="003E52DA" w:rsidRDefault="003E52DA"/>
    <w:p w14:paraId="23304B3C" w14:textId="77777777" w:rsidR="003E52DA" w:rsidRDefault="003E52DA"/>
    <w:p w14:paraId="0EC30242" w14:textId="77777777" w:rsidR="003E52DA" w:rsidRDefault="003E52DA"/>
    <w:p w14:paraId="6A3A6010" w14:textId="77777777" w:rsidR="003E52DA" w:rsidRDefault="003E52DA"/>
  </w:endnote>
  <w:endnote w:type="continuationSeparator" w:id="0">
    <w:p w14:paraId="54EFCDA1" w14:textId="77777777" w:rsidR="003E52DA" w:rsidRDefault="003E52DA" w:rsidP="000662E2">
      <w:pPr>
        <w:spacing w:after="0" w:line="240" w:lineRule="auto"/>
      </w:pPr>
      <w:r>
        <w:continuationSeparator/>
      </w:r>
    </w:p>
    <w:p w14:paraId="0EB08A69" w14:textId="77777777" w:rsidR="003E52DA" w:rsidRDefault="003E52DA"/>
    <w:p w14:paraId="25BA875B" w14:textId="77777777" w:rsidR="003E52DA" w:rsidRDefault="003E52DA"/>
    <w:p w14:paraId="7FE78426" w14:textId="77777777" w:rsidR="003E52DA" w:rsidRDefault="003E52DA"/>
    <w:p w14:paraId="6FC59AB1" w14:textId="77777777" w:rsidR="003E52DA" w:rsidRDefault="003E52DA"/>
    <w:p w14:paraId="0ACC5FEE" w14:textId="77777777" w:rsidR="003E52DA" w:rsidRDefault="003E52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27C45DA-336B-481D-8416-659AE18D466F}"/>
    <w:embedBold r:id="rId2" w:fontKey="{10CAECF7-441D-4772-82FD-8DDD1CB9D3F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A7E18E5-ABA0-4C30-95FF-41E401E93079}"/>
    <w:embedBold r:id="rId4" w:fontKey="{5A69A8E7-C224-4FCA-B278-04046575919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36F5F54-63B3-43A3-AC5D-A06F74F9588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CB0F0EC-4D8E-4176-9D72-4FDD42B7E08E}"/>
    <w:embedItalic r:id="rId7" w:fontKey="{FA513A2D-FF3B-44B7-A605-BE20B4FCBE6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B5672EA-E6ED-4701-9B61-F0FDD9655B0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C2C0594-94F4-4012-97FC-B1364DD6682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D07833C-52E4-4AA8-B83D-8DE9F926A2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7C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7C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0D77CA">
          <w:rPr>
            <w:noProof/>
          </w:rPr>
          <w:t>3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1C101" w14:textId="77777777" w:rsidR="003E52DA" w:rsidRDefault="003E52DA" w:rsidP="000662E2">
      <w:pPr>
        <w:spacing w:after="0" w:line="240" w:lineRule="auto"/>
      </w:pPr>
      <w:r>
        <w:separator/>
      </w:r>
    </w:p>
  </w:footnote>
  <w:footnote w:type="continuationSeparator" w:id="0">
    <w:p w14:paraId="632BE868" w14:textId="77777777" w:rsidR="003E52DA" w:rsidRDefault="003E52DA" w:rsidP="000662E2">
      <w:pPr>
        <w:spacing w:after="0" w:line="240" w:lineRule="auto"/>
      </w:pPr>
      <w:r>
        <w:continuationSeparator/>
      </w:r>
    </w:p>
    <w:p w14:paraId="267FC51C" w14:textId="77777777" w:rsidR="003E52DA" w:rsidRDefault="003E52DA"/>
  </w:footnote>
  <w:footnote w:type="continuationNotice" w:id="1">
    <w:p w14:paraId="7ECF9008" w14:textId="77777777" w:rsidR="003E52DA" w:rsidRDefault="003E52DA">
      <w:pPr>
        <w:spacing w:before="0" w:after="0" w:line="240" w:lineRule="auto"/>
      </w:pPr>
    </w:p>
    <w:p w14:paraId="7BD56E33" w14:textId="77777777" w:rsidR="003E52DA" w:rsidRDefault="003E52DA"/>
  </w:footnote>
  <w:footnote w:id="2">
    <w:p w14:paraId="490812A3" w14:textId="77777777" w:rsidR="002F0629" w:rsidRPr="00964A81" w:rsidRDefault="002F0629" w:rsidP="002F0629">
      <w:pPr>
        <w:pStyle w:val="Przypis"/>
        <w:rPr>
          <w:sz w:val="18"/>
          <w:szCs w:val="18"/>
          <w:lang w:val="pl-PL"/>
        </w:rPr>
      </w:pPr>
      <w:r w:rsidRPr="004C5B3C">
        <w:rPr>
          <w:rStyle w:val="Odwoanieprzypisudolnego"/>
          <w:sz w:val="18"/>
          <w:szCs w:val="18"/>
        </w:rPr>
        <w:footnoteRef/>
      </w:r>
      <w:r w:rsidRPr="00893F6D">
        <w:rPr>
          <w:sz w:val="18"/>
          <w:szCs w:val="18"/>
          <w:lang w:val="pl-PL"/>
        </w:rPr>
        <w:t xml:space="preserve"> </w:t>
      </w:r>
      <w:r w:rsidRPr="00893F6D">
        <w:rPr>
          <w:lang w:val="pl-PL"/>
        </w:rPr>
        <w:t xml:space="preserve">Od 1 stycznia 2025 r. kwota kryterium dochodowego wynosi: 823 zł dla osoby w rodzinie oraz 1 010 zł dla osoby samotnie gospodarującej. </w:t>
      </w:r>
      <w:r w:rsidRPr="00964A81">
        <w:rPr>
          <w:lang w:val="pl-PL"/>
        </w:rPr>
        <w:t>W opracowaniu używane są określenia „ubogie gospodarstwa domowe” na oznaczenie gospodarstw z dochodem niższym niż podane wyżej progi (osoby bezdomne nie tworzą gospodarstw domowych) oraz „ubodzy beneficjenci” – członkowie tych gospodarstw domowych i bezdomni z dochodami poniżej progu dochodowego.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D1C546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DDB65F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2DFD1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CA5EEB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42E4784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19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1F1E684" w:rsidR="00F37172" w:rsidRPr="00A01B40" w:rsidRDefault="008A3EFE" w:rsidP="00F049AB">
                          <w:pPr>
                            <w:pStyle w:val="Datainformacjisygnalnej"/>
                          </w:pPr>
                          <w:r>
                            <w:t>19.10.2026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19.10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" filled="f" stroked="f">
              <v:textbox>
                <w:txbxContent>
                  <w:p w14:paraId="71967FEA" w14:textId="01F1E684" w:rsidR="00F37172" w:rsidRPr="00A01B40" w:rsidRDefault="008A3EFE" w:rsidP="00F049AB">
                    <w:pPr>
                      <w:pStyle w:val="Datainformacjisygnalnej"/>
                    </w:pPr>
                    <w:r>
                      <w:t>19.10.2026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28" type="#_x0000_t75" style="width:20.25pt;height:20.25pt;visibility:visible;mso-wrap-style:square" o:bullet="t">
        <v:imagedata r:id="rId3" o:title=""/>
      </v:shape>
    </w:pict>
  </w:numPicBullet>
  <w:numPicBullet w:numPicBulletId="3">
    <w:pict>
      <v:shape id="_x0000_i1029" type="#_x0000_t75" style="width:20.25pt;height:20.2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339883">
    <w:abstractNumId w:val="4"/>
  </w:num>
  <w:num w:numId="2" w16cid:durableId="1963414188">
    <w:abstractNumId w:val="1"/>
  </w:num>
  <w:num w:numId="3" w16cid:durableId="1122960553">
    <w:abstractNumId w:val="2"/>
  </w:num>
  <w:num w:numId="4" w16cid:durableId="2406600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5846952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523171">
    <w:abstractNumId w:val="0"/>
  </w:num>
  <w:num w:numId="7" w16cid:durableId="5064074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FBA"/>
    <w:rsid w:val="0000709F"/>
    <w:rsid w:val="000108B8"/>
    <w:rsid w:val="000152F5"/>
    <w:rsid w:val="00021022"/>
    <w:rsid w:val="00033054"/>
    <w:rsid w:val="00034657"/>
    <w:rsid w:val="000428E9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765C3"/>
    <w:rsid w:val="000806F7"/>
    <w:rsid w:val="0008186E"/>
    <w:rsid w:val="00084279"/>
    <w:rsid w:val="00085438"/>
    <w:rsid w:val="00097840"/>
    <w:rsid w:val="000A7C20"/>
    <w:rsid w:val="000B0727"/>
    <w:rsid w:val="000B0949"/>
    <w:rsid w:val="000B16BC"/>
    <w:rsid w:val="000B2B2B"/>
    <w:rsid w:val="000C135D"/>
    <w:rsid w:val="000C3777"/>
    <w:rsid w:val="000D1D43"/>
    <w:rsid w:val="000D225C"/>
    <w:rsid w:val="000D2A5C"/>
    <w:rsid w:val="000D39F0"/>
    <w:rsid w:val="000D4F03"/>
    <w:rsid w:val="000D77CA"/>
    <w:rsid w:val="000E0918"/>
    <w:rsid w:val="000E5069"/>
    <w:rsid w:val="000E7594"/>
    <w:rsid w:val="000E79A9"/>
    <w:rsid w:val="000F0F11"/>
    <w:rsid w:val="000F761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478EF"/>
    <w:rsid w:val="001548DB"/>
    <w:rsid w:val="001617E3"/>
    <w:rsid w:val="00162325"/>
    <w:rsid w:val="00171E3A"/>
    <w:rsid w:val="0018013A"/>
    <w:rsid w:val="00192B45"/>
    <w:rsid w:val="001951DA"/>
    <w:rsid w:val="00197A7A"/>
    <w:rsid w:val="00197B71"/>
    <w:rsid w:val="001A3C1E"/>
    <w:rsid w:val="001B053D"/>
    <w:rsid w:val="001B22E0"/>
    <w:rsid w:val="001C0107"/>
    <w:rsid w:val="001C3269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16634"/>
    <w:rsid w:val="00217A35"/>
    <w:rsid w:val="00224FF0"/>
    <w:rsid w:val="00225D72"/>
    <w:rsid w:val="0024249C"/>
    <w:rsid w:val="00242D31"/>
    <w:rsid w:val="00253AB6"/>
    <w:rsid w:val="0025481E"/>
    <w:rsid w:val="00255874"/>
    <w:rsid w:val="002574F9"/>
    <w:rsid w:val="00262B61"/>
    <w:rsid w:val="00262CC6"/>
    <w:rsid w:val="00263BA9"/>
    <w:rsid w:val="00263E08"/>
    <w:rsid w:val="0026732C"/>
    <w:rsid w:val="002762FD"/>
    <w:rsid w:val="00276811"/>
    <w:rsid w:val="00282699"/>
    <w:rsid w:val="00282DA0"/>
    <w:rsid w:val="00290292"/>
    <w:rsid w:val="002926DF"/>
    <w:rsid w:val="0029654C"/>
    <w:rsid w:val="00296697"/>
    <w:rsid w:val="0029743A"/>
    <w:rsid w:val="002A21E1"/>
    <w:rsid w:val="002A4773"/>
    <w:rsid w:val="002A4AE4"/>
    <w:rsid w:val="002B0472"/>
    <w:rsid w:val="002B6B12"/>
    <w:rsid w:val="002C21F0"/>
    <w:rsid w:val="002C350D"/>
    <w:rsid w:val="002D01DF"/>
    <w:rsid w:val="002D37FA"/>
    <w:rsid w:val="002E37B8"/>
    <w:rsid w:val="002E3EB3"/>
    <w:rsid w:val="002E6140"/>
    <w:rsid w:val="002E6985"/>
    <w:rsid w:val="002E71B6"/>
    <w:rsid w:val="002F0629"/>
    <w:rsid w:val="002F35F6"/>
    <w:rsid w:val="002F77C8"/>
    <w:rsid w:val="002F7CBF"/>
    <w:rsid w:val="0030079A"/>
    <w:rsid w:val="00303BAE"/>
    <w:rsid w:val="00304F22"/>
    <w:rsid w:val="00306C7C"/>
    <w:rsid w:val="00313F5C"/>
    <w:rsid w:val="00314F86"/>
    <w:rsid w:val="00316A39"/>
    <w:rsid w:val="00317F4D"/>
    <w:rsid w:val="00322EDD"/>
    <w:rsid w:val="003309FA"/>
    <w:rsid w:val="00331135"/>
    <w:rsid w:val="00332320"/>
    <w:rsid w:val="00333213"/>
    <w:rsid w:val="003402BB"/>
    <w:rsid w:val="00340F5D"/>
    <w:rsid w:val="00347D72"/>
    <w:rsid w:val="00351CF5"/>
    <w:rsid w:val="00353F45"/>
    <w:rsid w:val="00357611"/>
    <w:rsid w:val="00362C3A"/>
    <w:rsid w:val="0036353C"/>
    <w:rsid w:val="0036432A"/>
    <w:rsid w:val="00364AF9"/>
    <w:rsid w:val="00367237"/>
    <w:rsid w:val="0037077F"/>
    <w:rsid w:val="00372411"/>
    <w:rsid w:val="00373882"/>
    <w:rsid w:val="00373AB8"/>
    <w:rsid w:val="00373DA1"/>
    <w:rsid w:val="003843DB"/>
    <w:rsid w:val="003877B8"/>
    <w:rsid w:val="00393761"/>
    <w:rsid w:val="003937A5"/>
    <w:rsid w:val="00394E26"/>
    <w:rsid w:val="00396691"/>
    <w:rsid w:val="00397D18"/>
    <w:rsid w:val="003A1B36"/>
    <w:rsid w:val="003B1251"/>
    <w:rsid w:val="003B1454"/>
    <w:rsid w:val="003B18B6"/>
    <w:rsid w:val="003B5D4F"/>
    <w:rsid w:val="003C0C8B"/>
    <w:rsid w:val="003C161B"/>
    <w:rsid w:val="003C59E0"/>
    <w:rsid w:val="003C653F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E52DA"/>
    <w:rsid w:val="003F0BD9"/>
    <w:rsid w:val="003F4C97"/>
    <w:rsid w:val="003F666D"/>
    <w:rsid w:val="003F7FE6"/>
    <w:rsid w:val="00400193"/>
    <w:rsid w:val="00404DB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57FC"/>
    <w:rsid w:val="004733F6"/>
    <w:rsid w:val="00474E69"/>
    <w:rsid w:val="00483E9F"/>
    <w:rsid w:val="00484DDF"/>
    <w:rsid w:val="00485A2C"/>
    <w:rsid w:val="00485A88"/>
    <w:rsid w:val="0049621B"/>
    <w:rsid w:val="004A1D19"/>
    <w:rsid w:val="004A2C6A"/>
    <w:rsid w:val="004B4292"/>
    <w:rsid w:val="004C1895"/>
    <w:rsid w:val="004C6D40"/>
    <w:rsid w:val="004D5710"/>
    <w:rsid w:val="004E6AA8"/>
    <w:rsid w:val="004F0C3C"/>
    <w:rsid w:val="004F2280"/>
    <w:rsid w:val="004F23BB"/>
    <w:rsid w:val="004F3F5A"/>
    <w:rsid w:val="004F63FC"/>
    <w:rsid w:val="00503641"/>
    <w:rsid w:val="00505A92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3507"/>
    <w:rsid w:val="005557EE"/>
    <w:rsid w:val="00555CFB"/>
    <w:rsid w:val="00556ADB"/>
    <w:rsid w:val="00556CF1"/>
    <w:rsid w:val="0057360C"/>
    <w:rsid w:val="005762A7"/>
    <w:rsid w:val="00580867"/>
    <w:rsid w:val="005846C4"/>
    <w:rsid w:val="00587CEE"/>
    <w:rsid w:val="005916D7"/>
    <w:rsid w:val="0059427F"/>
    <w:rsid w:val="00596B64"/>
    <w:rsid w:val="005A4E19"/>
    <w:rsid w:val="005A698C"/>
    <w:rsid w:val="005B5AFE"/>
    <w:rsid w:val="005B6AE9"/>
    <w:rsid w:val="005B7EBC"/>
    <w:rsid w:val="005C0CAC"/>
    <w:rsid w:val="005D062E"/>
    <w:rsid w:val="005D2F6B"/>
    <w:rsid w:val="005D334E"/>
    <w:rsid w:val="005D4048"/>
    <w:rsid w:val="005D5DA5"/>
    <w:rsid w:val="005E0799"/>
    <w:rsid w:val="005E10F9"/>
    <w:rsid w:val="005E1200"/>
    <w:rsid w:val="005E681E"/>
    <w:rsid w:val="005F1DC5"/>
    <w:rsid w:val="005F45EE"/>
    <w:rsid w:val="005F5A80"/>
    <w:rsid w:val="005F7611"/>
    <w:rsid w:val="00600076"/>
    <w:rsid w:val="006044FF"/>
    <w:rsid w:val="00607CC5"/>
    <w:rsid w:val="0061179B"/>
    <w:rsid w:val="006125F9"/>
    <w:rsid w:val="006127F9"/>
    <w:rsid w:val="00617893"/>
    <w:rsid w:val="00625372"/>
    <w:rsid w:val="00625558"/>
    <w:rsid w:val="006323CA"/>
    <w:rsid w:val="00633014"/>
    <w:rsid w:val="0063437B"/>
    <w:rsid w:val="00635658"/>
    <w:rsid w:val="00635BB5"/>
    <w:rsid w:val="0063660D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95A11"/>
    <w:rsid w:val="006A4686"/>
    <w:rsid w:val="006B0E9E"/>
    <w:rsid w:val="006B2DDA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4893"/>
    <w:rsid w:val="006F67D7"/>
    <w:rsid w:val="006F6B9F"/>
    <w:rsid w:val="007102D5"/>
    <w:rsid w:val="00710E54"/>
    <w:rsid w:val="00716853"/>
    <w:rsid w:val="007211B1"/>
    <w:rsid w:val="007277DA"/>
    <w:rsid w:val="00731D27"/>
    <w:rsid w:val="00732220"/>
    <w:rsid w:val="007357EB"/>
    <w:rsid w:val="00737C7E"/>
    <w:rsid w:val="00746187"/>
    <w:rsid w:val="007469A1"/>
    <w:rsid w:val="007479D9"/>
    <w:rsid w:val="00756AC9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A535A"/>
    <w:rsid w:val="007B078A"/>
    <w:rsid w:val="007C0439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0915"/>
    <w:rsid w:val="0080553C"/>
    <w:rsid w:val="00805B46"/>
    <w:rsid w:val="00805DB4"/>
    <w:rsid w:val="00815D44"/>
    <w:rsid w:val="00823593"/>
    <w:rsid w:val="00825DC2"/>
    <w:rsid w:val="00834420"/>
    <w:rsid w:val="00834AD3"/>
    <w:rsid w:val="008353DB"/>
    <w:rsid w:val="00841D21"/>
    <w:rsid w:val="00843795"/>
    <w:rsid w:val="00847F0F"/>
    <w:rsid w:val="00852448"/>
    <w:rsid w:val="00852466"/>
    <w:rsid w:val="00854061"/>
    <w:rsid w:val="0086125A"/>
    <w:rsid w:val="00865043"/>
    <w:rsid w:val="00873F28"/>
    <w:rsid w:val="0087504F"/>
    <w:rsid w:val="00877F6C"/>
    <w:rsid w:val="0088258A"/>
    <w:rsid w:val="00886332"/>
    <w:rsid w:val="008925F0"/>
    <w:rsid w:val="008938CA"/>
    <w:rsid w:val="0089448A"/>
    <w:rsid w:val="00895CCD"/>
    <w:rsid w:val="00897877"/>
    <w:rsid w:val="008A15CA"/>
    <w:rsid w:val="008A26D9"/>
    <w:rsid w:val="008A31EB"/>
    <w:rsid w:val="008A3EFE"/>
    <w:rsid w:val="008A7B5B"/>
    <w:rsid w:val="008B12D2"/>
    <w:rsid w:val="008B187F"/>
    <w:rsid w:val="008C0C29"/>
    <w:rsid w:val="008D02DA"/>
    <w:rsid w:val="008D06B5"/>
    <w:rsid w:val="008D1C54"/>
    <w:rsid w:val="008D4645"/>
    <w:rsid w:val="008D76BC"/>
    <w:rsid w:val="008E63E1"/>
    <w:rsid w:val="008E6733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723A"/>
    <w:rsid w:val="009127BA"/>
    <w:rsid w:val="00920AAE"/>
    <w:rsid w:val="009227A6"/>
    <w:rsid w:val="00925120"/>
    <w:rsid w:val="00933EC1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A6EA0"/>
    <w:rsid w:val="009A6F0B"/>
    <w:rsid w:val="009B2A4A"/>
    <w:rsid w:val="009C08A3"/>
    <w:rsid w:val="009C0DE0"/>
    <w:rsid w:val="009C1335"/>
    <w:rsid w:val="009C1AB2"/>
    <w:rsid w:val="009C7251"/>
    <w:rsid w:val="009D0892"/>
    <w:rsid w:val="009D3563"/>
    <w:rsid w:val="009E2E91"/>
    <w:rsid w:val="009E6F72"/>
    <w:rsid w:val="009F0A4F"/>
    <w:rsid w:val="00A01B40"/>
    <w:rsid w:val="00A024B8"/>
    <w:rsid w:val="00A03BEC"/>
    <w:rsid w:val="00A139F5"/>
    <w:rsid w:val="00A322EB"/>
    <w:rsid w:val="00A32E16"/>
    <w:rsid w:val="00A365F4"/>
    <w:rsid w:val="00A427AF"/>
    <w:rsid w:val="00A460CD"/>
    <w:rsid w:val="00A46A86"/>
    <w:rsid w:val="00A47D80"/>
    <w:rsid w:val="00A502B1"/>
    <w:rsid w:val="00A53132"/>
    <w:rsid w:val="00A563F2"/>
    <w:rsid w:val="00A566E8"/>
    <w:rsid w:val="00A610D1"/>
    <w:rsid w:val="00A61BBA"/>
    <w:rsid w:val="00A65C31"/>
    <w:rsid w:val="00A66347"/>
    <w:rsid w:val="00A7038E"/>
    <w:rsid w:val="00A810F9"/>
    <w:rsid w:val="00A82D31"/>
    <w:rsid w:val="00A85E7E"/>
    <w:rsid w:val="00A86ECC"/>
    <w:rsid w:val="00A86FCC"/>
    <w:rsid w:val="00A90A6D"/>
    <w:rsid w:val="00A92B87"/>
    <w:rsid w:val="00A953B1"/>
    <w:rsid w:val="00A971E5"/>
    <w:rsid w:val="00AA710D"/>
    <w:rsid w:val="00AA7737"/>
    <w:rsid w:val="00AB1F20"/>
    <w:rsid w:val="00AB64F3"/>
    <w:rsid w:val="00AB6D25"/>
    <w:rsid w:val="00AC0B07"/>
    <w:rsid w:val="00AC1FE3"/>
    <w:rsid w:val="00AD0E56"/>
    <w:rsid w:val="00AD4BFC"/>
    <w:rsid w:val="00AE229B"/>
    <w:rsid w:val="00AE2D4B"/>
    <w:rsid w:val="00AE4F99"/>
    <w:rsid w:val="00AF4399"/>
    <w:rsid w:val="00AF597F"/>
    <w:rsid w:val="00B11B69"/>
    <w:rsid w:val="00B14952"/>
    <w:rsid w:val="00B15F65"/>
    <w:rsid w:val="00B16871"/>
    <w:rsid w:val="00B23732"/>
    <w:rsid w:val="00B25B45"/>
    <w:rsid w:val="00B26A16"/>
    <w:rsid w:val="00B31E5A"/>
    <w:rsid w:val="00B41894"/>
    <w:rsid w:val="00B47359"/>
    <w:rsid w:val="00B51413"/>
    <w:rsid w:val="00B653AB"/>
    <w:rsid w:val="00B65F9E"/>
    <w:rsid w:val="00B66B19"/>
    <w:rsid w:val="00B7386E"/>
    <w:rsid w:val="00B74B06"/>
    <w:rsid w:val="00B84955"/>
    <w:rsid w:val="00B84C43"/>
    <w:rsid w:val="00B914E9"/>
    <w:rsid w:val="00B92D59"/>
    <w:rsid w:val="00B956EE"/>
    <w:rsid w:val="00BA2BA1"/>
    <w:rsid w:val="00BA2D1A"/>
    <w:rsid w:val="00BA3447"/>
    <w:rsid w:val="00BA3562"/>
    <w:rsid w:val="00BB4F09"/>
    <w:rsid w:val="00BB54B5"/>
    <w:rsid w:val="00BB5522"/>
    <w:rsid w:val="00BD0EE6"/>
    <w:rsid w:val="00BD4E33"/>
    <w:rsid w:val="00C01871"/>
    <w:rsid w:val="00C019BD"/>
    <w:rsid w:val="00C030DE"/>
    <w:rsid w:val="00C051A8"/>
    <w:rsid w:val="00C22105"/>
    <w:rsid w:val="00C244B6"/>
    <w:rsid w:val="00C27BF1"/>
    <w:rsid w:val="00C310E6"/>
    <w:rsid w:val="00C313D6"/>
    <w:rsid w:val="00C36D43"/>
    <w:rsid w:val="00C3702F"/>
    <w:rsid w:val="00C4500A"/>
    <w:rsid w:val="00C62238"/>
    <w:rsid w:val="00C644CE"/>
    <w:rsid w:val="00C64A37"/>
    <w:rsid w:val="00C655C3"/>
    <w:rsid w:val="00C66318"/>
    <w:rsid w:val="00C71507"/>
    <w:rsid w:val="00C7158E"/>
    <w:rsid w:val="00C7250B"/>
    <w:rsid w:val="00C7346B"/>
    <w:rsid w:val="00C77C0E"/>
    <w:rsid w:val="00C8537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1C1"/>
    <w:rsid w:val="00CB0BC5"/>
    <w:rsid w:val="00CB1DA4"/>
    <w:rsid w:val="00CB2F90"/>
    <w:rsid w:val="00CB4F2D"/>
    <w:rsid w:val="00CB5C7F"/>
    <w:rsid w:val="00CB6AD4"/>
    <w:rsid w:val="00CC40A9"/>
    <w:rsid w:val="00CC739E"/>
    <w:rsid w:val="00CD1EBB"/>
    <w:rsid w:val="00CD28CF"/>
    <w:rsid w:val="00CD58B7"/>
    <w:rsid w:val="00CD7967"/>
    <w:rsid w:val="00CE6A09"/>
    <w:rsid w:val="00CF18EE"/>
    <w:rsid w:val="00CF1FB0"/>
    <w:rsid w:val="00CF30BD"/>
    <w:rsid w:val="00CF4099"/>
    <w:rsid w:val="00D00796"/>
    <w:rsid w:val="00D0231E"/>
    <w:rsid w:val="00D261A2"/>
    <w:rsid w:val="00D26BD0"/>
    <w:rsid w:val="00D616D2"/>
    <w:rsid w:val="00D63B5F"/>
    <w:rsid w:val="00D70EF7"/>
    <w:rsid w:val="00D76353"/>
    <w:rsid w:val="00D7710F"/>
    <w:rsid w:val="00D8397C"/>
    <w:rsid w:val="00D921B9"/>
    <w:rsid w:val="00D942B1"/>
    <w:rsid w:val="00D94EED"/>
    <w:rsid w:val="00D96026"/>
    <w:rsid w:val="00D972F6"/>
    <w:rsid w:val="00DA1795"/>
    <w:rsid w:val="00DA331D"/>
    <w:rsid w:val="00DA712F"/>
    <w:rsid w:val="00DA7C1C"/>
    <w:rsid w:val="00DB147A"/>
    <w:rsid w:val="00DB1B7A"/>
    <w:rsid w:val="00DB6A3B"/>
    <w:rsid w:val="00DB706E"/>
    <w:rsid w:val="00DC6708"/>
    <w:rsid w:val="00DC781E"/>
    <w:rsid w:val="00DD011A"/>
    <w:rsid w:val="00DD23C1"/>
    <w:rsid w:val="00DE2400"/>
    <w:rsid w:val="00DE58F1"/>
    <w:rsid w:val="00DE6B58"/>
    <w:rsid w:val="00DE7F7D"/>
    <w:rsid w:val="00DF00A9"/>
    <w:rsid w:val="00DF1D91"/>
    <w:rsid w:val="00DF5E32"/>
    <w:rsid w:val="00DF7709"/>
    <w:rsid w:val="00E01436"/>
    <w:rsid w:val="00E03E79"/>
    <w:rsid w:val="00E045BD"/>
    <w:rsid w:val="00E04D6C"/>
    <w:rsid w:val="00E0559B"/>
    <w:rsid w:val="00E12D43"/>
    <w:rsid w:val="00E150EA"/>
    <w:rsid w:val="00E17B77"/>
    <w:rsid w:val="00E231AB"/>
    <w:rsid w:val="00E23337"/>
    <w:rsid w:val="00E259EA"/>
    <w:rsid w:val="00E25D33"/>
    <w:rsid w:val="00E2752C"/>
    <w:rsid w:val="00E32061"/>
    <w:rsid w:val="00E329A3"/>
    <w:rsid w:val="00E33F48"/>
    <w:rsid w:val="00E34EBA"/>
    <w:rsid w:val="00E3551E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61D"/>
    <w:rsid w:val="00E76D26"/>
    <w:rsid w:val="00E76EE5"/>
    <w:rsid w:val="00E77D2D"/>
    <w:rsid w:val="00E8264D"/>
    <w:rsid w:val="00E83C17"/>
    <w:rsid w:val="00E90E4F"/>
    <w:rsid w:val="00E95036"/>
    <w:rsid w:val="00E95B8E"/>
    <w:rsid w:val="00EB1390"/>
    <w:rsid w:val="00EB2C71"/>
    <w:rsid w:val="00EB3333"/>
    <w:rsid w:val="00EB4340"/>
    <w:rsid w:val="00EB556D"/>
    <w:rsid w:val="00EB5A7D"/>
    <w:rsid w:val="00ED0D79"/>
    <w:rsid w:val="00ED3CB6"/>
    <w:rsid w:val="00ED55C0"/>
    <w:rsid w:val="00ED682B"/>
    <w:rsid w:val="00EE3706"/>
    <w:rsid w:val="00EE41D5"/>
    <w:rsid w:val="00EE6FA9"/>
    <w:rsid w:val="00F0166F"/>
    <w:rsid w:val="00F037A4"/>
    <w:rsid w:val="00F03D62"/>
    <w:rsid w:val="00F049AB"/>
    <w:rsid w:val="00F133D2"/>
    <w:rsid w:val="00F142DB"/>
    <w:rsid w:val="00F27C8F"/>
    <w:rsid w:val="00F32749"/>
    <w:rsid w:val="00F357F0"/>
    <w:rsid w:val="00F37172"/>
    <w:rsid w:val="00F37727"/>
    <w:rsid w:val="00F4189D"/>
    <w:rsid w:val="00F4477E"/>
    <w:rsid w:val="00F46269"/>
    <w:rsid w:val="00F60BA8"/>
    <w:rsid w:val="00F65A5A"/>
    <w:rsid w:val="00F67D8F"/>
    <w:rsid w:val="00F802BE"/>
    <w:rsid w:val="00F804B2"/>
    <w:rsid w:val="00F80E93"/>
    <w:rsid w:val="00F86024"/>
    <w:rsid w:val="00F8611A"/>
    <w:rsid w:val="00FA3E6A"/>
    <w:rsid w:val="00FA5128"/>
    <w:rsid w:val="00FB1E83"/>
    <w:rsid w:val="00FB42D4"/>
    <w:rsid w:val="00FB5906"/>
    <w:rsid w:val="00FB7150"/>
    <w:rsid w:val="00FB762F"/>
    <w:rsid w:val="00FC2AED"/>
    <w:rsid w:val="00FC57FF"/>
    <w:rsid w:val="00FC5F4F"/>
    <w:rsid w:val="00FD08AE"/>
    <w:rsid w:val="00FD5EA7"/>
    <w:rsid w:val="00FE0277"/>
    <w:rsid w:val="00FE304E"/>
    <w:rsid w:val="00FE36CF"/>
    <w:rsid w:val="00FE6BDA"/>
    <w:rsid w:val="00FF0246"/>
    <w:rsid w:val="00FF18D5"/>
    <w:rsid w:val="00FF464C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A3EF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FE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2F0629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footer" Target="footer3.xml"/><Relationship Id="rId21" Type="http://schemas.openxmlformats.org/officeDocument/2006/relationships/hyperlink" Target="tel:124204050" TargetMode="External"/><Relationship Id="rId34" Type="http://schemas.openxmlformats.org/officeDocument/2006/relationships/image" Target="media/image16.pn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hyperlink" Target="https://www.instagram.com/gus_stat/?nex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hyperlink" Target="https://stat.gov.pl/metainformacje/slownik-pojec/pojecia-stosowane-w-statystyce-publicznej/3870,pojecie.html" TargetMode="Externa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https://new.stat.gov.pl/" TargetMode="External"/><Relationship Id="rId28" Type="http://schemas.openxmlformats.org/officeDocument/2006/relationships/hyperlink" Target="https://www.facebook.com/GlownyUrzadStatystyczny" TargetMode="External"/><Relationship Id="rId36" Type="http://schemas.openxmlformats.org/officeDocument/2006/relationships/hyperlink" Target="https://stat.gov.pl/metainformacje/slownik-pojec/pojecia-stosowane-w-statystyce-publicznej/3866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@glownyurzadstatystycznygus?app=desktop&amp;si=IgHa1awoYniiJyQI&amp;cbrd=1&amp;ucbcb=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s://bdl.stat.gov.pl/BDL/dane/podgrup/temat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D0E09-4549-43FE-9825-6634F0EA457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FBEF9-1D6B-439A-9475-835A229BB9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2006/documentManagement/types"/>
    <ds:schemaRef ds:uri="b5698c14-9734-4c2e-b0a6-c0f0e0420a38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30d47203-49ec-4c8c-a442-62231931aabb"/>
  </ds:schemaRefs>
</ds:datastoreItem>
</file>

<file path=customXml/itemProps5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1559</Words>
  <Characters>9360</Characters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Beneficjenci środowiskowej pomocy społecznej w 2025 r.</vt:lpstr>
    </vt:vector>
  </TitlesOfParts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Beneficjenci środowiskowej pomocy społecznej w 2025 r.</dc:title>
  <dc:subject/>
  <dc:creator>Główny Urząd Statystyczny</dc:creator>
  <cp:keywords/>
  <dc:description/>
  <cp:lastPrinted>2026-09-25T10:14:00Z</cp:lastPrinted>
  <dcterms:created xsi:type="dcterms:W3CDTF">2026-09-29T08:31:00Z</dcterms:created>
  <dcterms:modified xsi:type="dcterms:W3CDTF">2026-10-14T12:49:00Z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