
<file path=[Content_Types].xml><?xml version="1.0" encoding="utf-8"?>
<Types xmlns="http://schemas.openxmlformats.org/package/2006/content-types">
  <Default Extension="png" ContentType="image/png"/>
  <Default Extension="emf" ContentType="image/x-emf"/>
  <Default Extension="jpeg" ContentType="image/jpeg"/>
  <Default Extension="rels" ContentType="application/vnd.openxmlformats-package.relationships+xml"/>
  <Default Extension="xml" ContentType="application/xml"/>
  <Default Extension="odttf" ContentType="application/vnd.openxmlformats-officedocument.obfuscatedFont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commentsExtensible.xml" ContentType="application/vnd.openxmlformats-officedocument.wordprocessingml.commentsExtensible+xml"/>
  <Override PartName="/word/commentsIds.xml" ContentType="application/vnd.openxmlformats-officedocument.wordprocessingml.commentsId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4E2D6AEE" w14:textId="4712F34E" w:rsidR="00393761" w:rsidRPr="004C671A" w:rsidRDefault="00240E9B" w:rsidP="009F017A">
      <w:pPr>
        <w:pStyle w:val="Tytuinfomacjisygnalnej"/>
        <w:rPr>
          <w:spacing w:val="-2"/>
        </w:rPr>
      </w:pPr>
      <w:r w:rsidRPr="004C671A">
        <w:rPr>
          <w:noProof/>
          <w:spacing w:val="-2"/>
          <w:lang w:eastAsia="pl-PL"/>
        </w:rPr>
        <w:t>Przeciętne zatrudnienie</w:t>
      </w:r>
      <w:r w:rsidR="0015566A" w:rsidRPr="004C671A">
        <w:rPr>
          <w:noProof/>
          <w:spacing w:val="-2"/>
          <w:lang w:eastAsia="pl-PL"/>
        </w:rPr>
        <w:t xml:space="preserve"> i wynagrodzen</w:t>
      </w:r>
      <w:r w:rsidR="0013695A" w:rsidRPr="004C671A">
        <w:rPr>
          <w:noProof/>
          <w:spacing w:val="-2"/>
          <w:lang w:eastAsia="pl-PL"/>
        </w:rPr>
        <w:t>ia w</w:t>
      </w:r>
      <w:r w:rsidR="004C671A" w:rsidRPr="004C671A">
        <w:rPr>
          <w:noProof/>
          <w:spacing w:val="-2"/>
          <w:lang w:eastAsia="pl-PL"/>
        </w:rPr>
        <w:t> </w:t>
      </w:r>
      <w:r w:rsidR="004A574B">
        <w:rPr>
          <w:noProof/>
          <w:spacing w:val="-2"/>
          <w:lang w:eastAsia="pl-PL"/>
        </w:rPr>
        <w:t>gospodarce narodowej w 202</w:t>
      </w:r>
      <w:r w:rsidR="00A16E64">
        <w:rPr>
          <w:noProof/>
          <w:spacing w:val="-2"/>
          <w:lang w:eastAsia="pl-PL"/>
        </w:rPr>
        <w:t>5</w:t>
      </w:r>
      <w:r w:rsidR="0015566A" w:rsidRPr="004C671A">
        <w:rPr>
          <w:noProof/>
          <w:spacing w:val="-2"/>
          <w:lang w:eastAsia="pl-PL"/>
        </w:rPr>
        <w:t xml:space="preserve"> r. – dane ostateczne</w:t>
      </w:r>
    </w:p>
    <w:p w14:paraId="3F6BFE82" w14:textId="3D0CC363" w:rsidR="00C92F24" w:rsidRPr="00640B44" w:rsidRDefault="005C3B55" w:rsidP="00640B44">
      <w:pPr>
        <w:pStyle w:val="Lead"/>
        <w:spacing w:after="1000"/>
      </w:pPr>
      <w:r w:rsidRPr="004C671A">
        <w:rPr>
          <w:color w:val="001D77"/>
          <w:spacing w:val="-2"/>
        </w:rPr>
        <mc:AlternateContent>
          <mc:Choice Requires="wps">
            <w:drawing>
              <wp:anchor distT="45720" distB="45720" distL="114300" distR="114300" simplePos="0" relativeHeight="251738112" behindDoc="0" locked="0" layoutInCell="1" allowOverlap="1" wp14:anchorId="52A93DE1" wp14:editId="4AC8B6DD">
                <wp:simplePos x="0" y="0"/>
                <wp:positionH relativeFrom="margin">
                  <wp:align>left</wp:align>
                </wp:positionH>
                <wp:positionV relativeFrom="paragraph">
                  <wp:posOffset>4445</wp:posOffset>
                </wp:positionV>
                <wp:extent cx="2362200" cy="1276350"/>
                <wp:effectExtent l="0" t="0" r="0" b="0"/>
                <wp:wrapSquare wrapText="bothSides"/>
                <wp:docPr id="6" name="Pole tekstowe 2" descr="11 mln etatów - Przeciętne zatrudnienie w gospodarce narodowej w 2025 r.&#10;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362200" cy="1276350"/>
                        </a:xfrm>
                        <a:prstGeom prst="roundRect">
                          <a:avLst/>
                        </a:prstGeom>
                        <a:solidFill>
                          <a:srgbClr val="001D77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63F7394F" w14:textId="77777777" w:rsidR="00313F5C" w:rsidRPr="0075593A" w:rsidRDefault="008C75CF" w:rsidP="00BE22FC">
                            <w:pPr>
                              <w:autoSpaceDE w:val="0"/>
                              <w:autoSpaceDN w:val="0"/>
                              <w:adjustRightInd w:val="0"/>
                              <w:spacing w:before="0" w:after="0" w:line="240" w:lineRule="auto"/>
                              <w:rPr>
                                <w:rFonts w:ascii="Fira Sans SemiBold" w:hAnsi="Fira Sans SemiBold"/>
                                <w:color w:val="FFFFFF" w:themeColor="background1"/>
                                <w:sz w:val="72"/>
                                <w:szCs w:val="72"/>
                              </w:rPr>
                            </w:pPr>
                            <w:r>
                              <w:rPr>
                                <w:rStyle w:val="IkonawskanikaZnak"/>
                                <w:color w:val="FFFFFF" w:themeColor="background1"/>
                                <w:sz w:val="76"/>
                                <w:szCs w:val="76"/>
                              </w:rPr>
                              <w:t xml:space="preserve">11,0 </w:t>
                            </w:r>
                            <w:r w:rsidRPr="008C75CF">
                              <w:rPr>
                                <w:rStyle w:val="IkonawskanikaZnak"/>
                                <w:color w:val="FFFFFF" w:themeColor="background1"/>
                                <w:sz w:val="32"/>
                                <w:szCs w:val="32"/>
                              </w:rPr>
                              <w:t>mln etatów</w:t>
                            </w:r>
                          </w:p>
                          <w:p w14:paraId="1E5E8190" w14:textId="77028B1E" w:rsidR="00E31BA6" w:rsidRPr="0013695A" w:rsidRDefault="008C75CF" w:rsidP="005C3B55">
                            <w:pPr>
                              <w:pStyle w:val="Opiswskanika"/>
                              <w:rPr>
                                <w:sz w:val="18"/>
                                <w:szCs w:val="20"/>
                              </w:rPr>
                            </w:pPr>
                            <w:r>
                              <w:rPr>
                                <w:szCs w:val="20"/>
                              </w:rPr>
                              <w:t>Przeciętne</w:t>
                            </w:r>
                            <w:r w:rsidR="00603224">
                              <w:rPr>
                                <w:szCs w:val="20"/>
                              </w:rPr>
                              <w:t xml:space="preserve"> </w:t>
                            </w:r>
                            <w:r>
                              <w:rPr>
                                <w:szCs w:val="20"/>
                              </w:rPr>
                              <w:t>zatrudnienie</w:t>
                            </w:r>
                            <w:r w:rsidR="00C92F24" w:rsidRPr="00C92F24">
                              <w:rPr>
                                <w:szCs w:val="20"/>
                              </w:rPr>
                              <w:t xml:space="preserve"> </w:t>
                            </w:r>
                            <w:r w:rsidR="004D51D8">
                              <w:rPr>
                                <w:szCs w:val="20"/>
                              </w:rPr>
                              <w:br/>
                            </w:r>
                            <w:r w:rsidR="00C92F24" w:rsidRPr="00C92F24">
                              <w:rPr>
                                <w:szCs w:val="20"/>
                              </w:rPr>
                              <w:t xml:space="preserve">w gospodarce narodowej </w:t>
                            </w:r>
                            <w:r>
                              <w:rPr>
                                <w:szCs w:val="20"/>
                              </w:rPr>
                              <w:t>w 202</w:t>
                            </w:r>
                            <w:r w:rsidR="00A16E64">
                              <w:rPr>
                                <w:szCs w:val="20"/>
                              </w:rPr>
                              <w:t>5</w:t>
                            </w:r>
                            <w:r w:rsidRPr="00C92F24">
                              <w:rPr>
                                <w:szCs w:val="20"/>
                              </w:rPr>
                              <w:t xml:space="preserve"> r</w:t>
                            </w:r>
                            <w:r w:rsidR="00B22FA2">
                              <w:rPr>
                                <w:szCs w:val="20"/>
                              </w:rPr>
                              <w:t>.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52A93DE1" id="Pole tekstowe 2" o:spid="_x0000_s1026" alt="11 mln etatów - Przeciętne zatrudnienie w gospodarce narodowej w 2025 r.&#10;" style="position:absolute;margin-left:0;margin-top:.35pt;width:186pt;height:100.5pt;z-index:251738112;visibility:visible;mso-wrap-style:square;mso-width-percent:0;mso-height-percent:0;mso-wrap-distance-left:9pt;mso-wrap-distance-top:3.6pt;mso-wrap-distance-right:9pt;mso-wrap-distance-bottom:3.6pt;mso-position-horizontal:left;mso-position-horizontal-relative:margin;mso-position-vertical:absolute;mso-position-vertical-relative:text;mso-width-percent:0;mso-height-percent:0;mso-width-relative:margin;mso-height-relative:margin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MgcbIcwIAAH4EAAAOAAAAZHJzL2Uyb0RvYy54bWysVG1uEzEQ/Y/EHUZG4l+zH22SdummKi2t&#10;kApUFA7g2N6s6a5nsZ3stjfhHBwBDsbYm7ZR+YeIIsvjGT+/eTOzxydD28BGWafRlCybpAyUESi1&#10;WZXs65eLvUMGznMjeYNGlexOOXayePniuO8KlWONjVQWCMS4ou9KVnvfFUniRK1a7ibYKUPOCm3L&#10;PZl2lUjLe0JvmyRP01nSo5WdRaGco9Pz0ckWEb+qlPCfqsopD03JiJuPq43rMqzJ4pgXK8u7Wost&#10;Df4PLFquDT36CHXOPYe11X9BtVpYdFj5icA2warSQsUcKJssfZbNTc07FXMhcVz3KJP7f7Di4+ba&#10;gpYlmzEwvKUSXWOjwKtb57FXkDOQygmSLMuAygTKc//rZw97cG3vldC/f3ij4J57u5ZGK/pDDyt0&#10;HUpuhSJQi5KQvtFxnuZTsJPXr4bTN0H6vnMFMbjpiIMf3uJAr0QZXXeF4taBwbOam5U6tRb7WnFJ&#10;qWfhZrJzdcRxAWTZf0BJOfC1xwg0VLYNdSGlgdCpBe4ey64GD4IO8/1ZTr3EQJAvy+ez/WlsjIQX&#10;D9c76/ylwhbCpmQW10Z+puaKb/DNlfOBEy8e4sKTDhstL3TTRMOulmeNhQ0PjZhm5/N5TONZGOnb&#10;l+xomk8jssFwP/Zoqz0NSqPbkh2m4Te2btDknZExxHPdjHti0pitSEGXUSE/LAcKDMotUd6RXBbH&#10;gaABpk2N9p5BT8NQMvd9za1i0Lw3JPlRdnAQpicaB9N5Tobd9Sx3PdwIgiqZZzBuz3ycuKCDwVMq&#10;TaWjXk9MtlypyaOM24EMU7Rrx6inz8biDwAAAP//AwBQSwMEFAAGAAgAAAAhAGD/xOjbAAAABQEA&#10;AA8AAABkcnMvZG93bnJldi54bWxMjzFPwzAUhHck/oP1kFgiajeVCAp5qShSGOhEWnY3fo0jYjuy&#10;3Sb8e8wE4+lOd99V28WM7Eo+DM4irFcCGNnOqcH2CMdD8/AELERplRydJYRvCrCtb28qWSo32w+6&#10;trFnqcSGUiLoGKeS89BpMjKs3EQ2eWfnjYxJ+p4rL+dUbkaeC/HIjRxsWtByoldN3Vd7MQg7f963&#10;YrMEvTu877OmyT7f5gzx/m55eQYWaYl/YfjFT+hQJ6aTu1gV2IiQjkSEAljyNkWe5AkhF+sCeF3x&#10;//T1DwAAAP//AwBQSwECLQAUAAYACAAAACEAtoM4kv4AAADhAQAAEwAAAAAAAAAAAAAAAAAAAAAA&#10;W0NvbnRlbnRfVHlwZXNdLnhtbFBLAQItABQABgAIAAAAIQA4/SH/1gAAAJQBAAALAAAAAAAAAAAA&#10;AAAAAC8BAABfcmVscy8ucmVsc1BLAQItABQABgAIAAAAIQAMgcbIcwIAAH4EAAAOAAAAAAAAAAAA&#10;AAAAAC4CAABkcnMvZTJvRG9jLnhtbFBLAQItABQABgAIAAAAIQBg/8To2wAAAAUBAAAPAAAAAAAA&#10;AAAAAAAAAM0EAABkcnMvZG93bnJldi54bWxQSwUGAAAAAAQABADzAAAA1QUAAAAA&#10;" fillcolor="#001d77" stroked="f">
                <v:stroke joinstyle="miter"/>
                <v:textbox>
                  <w:txbxContent>
                    <w:p w14:paraId="63F7394F" w14:textId="77777777" w:rsidR="00313F5C" w:rsidRPr="0075593A" w:rsidRDefault="008C75CF" w:rsidP="00BE22FC">
                      <w:pPr>
                        <w:autoSpaceDE w:val="0"/>
                        <w:autoSpaceDN w:val="0"/>
                        <w:adjustRightInd w:val="0"/>
                        <w:spacing w:before="0" w:after="0" w:line="240" w:lineRule="auto"/>
                        <w:rPr>
                          <w:rFonts w:ascii="Fira Sans SemiBold" w:hAnsi="Fira Sans SemiBold"/>
                          <w:color w:val="FFFFFF" w:themeColor="background1"/>
                          <w:sz w:val="72"/>
                          <w:szCs w:val="72"/>
                        </w:rPr>
                      </w:pPr>
                      <w:r>
                        <w:rPr>
                          <w:rStyle w:val="IkonawskanikaZnak"/>
                          <w:color w:val="FFFFFF" w:themeColor="background1"/>
                          <w:sz w:val="76"/>
                          <w:szCs w:val="76"/>
                        </w:rPr>
                        <w:t xml:space="preserve">11,0 </w:t>
                      </w:r>
                      <w:r w:rsidRPr="008C75CF">
                        <w:rPr>
                          <w:rStyle w:val="IkonawskanikaZnak"/>
                          <w:color w:val="FFFFFF" w:themeColor="background1"/>
                          <w:sz w:val="32"/>
                          <w:szCs w:val="32"/>
                        </w:rPr>
                        <w:t>mln etatów</w:t>
                      </w:r>
                    </w:p>
                    <w:p w14:paraId="1E5E8190" w14:textId="77028B1E" w:rsidR="00E31BA6" w:rsidRPr="0013695A" w:rsidRDefault="008C75CF" w:rsidP="005C3B55">
                      <w:pPr>
                        <w:pStyle w:val="Opiswskanika"/>
                        <w:rPr>
                          <w:sz w:val="18"/>
                          <w:szCs w:val="20"/>
                        </w:rPr>
                      </w:pPr>
                      <w:r>
                        <w:rPr>
                          <w:szCs w:val="20"/>
                        </w:rPr>
                        <w:t>Przeciętne</w:t>
                      </w:r>
                      <w:r w:rsidR="00603224">
                        <w:rPr>
                          <w:szCs w:val="20"/>
                        </w:rPr>
                        <w:t xml:space="preserve"> </w:t>
                      </w:r>
                      <w:r>
                        <w:rPr>
                          <w:szCs w:val="20"/>
                        </w:rPr>
                        <w:t>zatrudnienie</w:t>
                      </w:r>
                      <w:r w:rsidR="00C92F24" w:rsidRPr="00C92F24">
                        <w:rPr>
                          <w:szCs w:val="20"/>
                        </w:rPr>
                        <w:t xml:space="preserve"> </w:t>
                      </w:r>
                      <w:r w:rsidR="004D51D8">
                        <w:rPr>
                          <w:szCs w:val="20"/>
                        </w:rPr>
                        <w:br/>
                      </w:r>
                      <w:r w:rsidR="00C92F24" w:rsidRPr="00C92F24">
                        <w:rPr>
                          <w:szCs w:val="20"/>
                        </w:rPr>
                        <w:t xml:space="preserve">w gospodarce narodowej </w:t>
                      </w:r>
                      <w:r>
                        <w:rPr>
                          <w:szCs w:val="20"/>
                        </w:rPr>
                        <w:t>w 202</w:t>
                      </w:r>
                      <w:r w:rsidR="00A16E64">
                        <w:rPr>
                          <w:szCs w:val="20"/>
                        </w:rPr>
                        <w:t>5</w:t>
                      </w:r>
                      <w:r w:rsidRPr="00C92F24">
                        <w:rPr>
                          <w:szCs w:val="20"/>
                        </w:rPr>
                        <w:t xml:space="preserve"> r</w:t>
                      </w:r>
                      <w:r w:rsidR="00B22FA2">
                        <w:rPr>
                          <w:szCs w:val="20"/>
                        </w:rPr>
                        <w:t>.</w:t>
                      </w:r>
                    </w:p>
                  </w:txbxContent>
                </v:textbox>
                <w10:wrap type="square" anchorx="margin"/>
              </v:roundrect>
            </w:pict>
          </mc:Fallback>
        </mc:AlternateContent>
      </w:r>
      <w:r w:rsidR="004A574B">
        <w:rPr>
          <w:color w:val="000000" w:themeColor="text1"/>
        </w:rPr>
        <w:t>Według danych</w:t>
      </w:r>
      <w:r w:rsidR="008C75CF">
        <w:rPr>
          <w:color w:val="000000" w:themeColor="text1"/>
        </w:rPr>
        <w:t xml:space="preserve"> ostatecznych</w:t>
      </w:r>
      <w:r w:rsidR="004A574B">
        <w:rPr>
          <w:color w:val="000000" w:themeColor="text1"/>
        </w:rPr>
        <w:t xml:space="preserve"> </w:t>
      </w:r>
      <w:r w:rsidR="008C75CF">
        <w:rPr>
          <w:color w:val="000000" w:themeColor="text1"/>
        </w:rPr>
        <w:t>p</w:t>
      </w:r>
      <w:r w:rsidR="00C92F24">
        <w:rPr>
          <w:color w:val="000000" w:themeColor="text1"/>
        </w:rPr>
        <w:t>rzeciętne zatrudnienie w gospodarce naro</w:t>
      </w:r>
      <w:r w:rsidR="0013695A">
        <w:rPr>
          <w:color w:val="000000" w:themeColor="text1"/>
        </w:rPr>
        <w:t xml:space="preserve">dowej wyniosło </w:t>
      </w:r>
      <w:r w:rsidR="00A16E64" w:rsidRPr="00A16E64">
        <w:rPr>
          <w:color w:val="000000" w:themeColor="text1"/>
        </w:rPr>
        <w:t>11042,2</w:t>
      </w:r>
      <w:r w:rsidR="0013695A">
        <w:rPr>
          <w:color w:val="000000" w:themeColor="text1"/>
        </w:rPr>
        <w:t xml:space="preserve"> </w:t>
      </w:r>
      <w:r w:rsidR="00C259B7">
        <w:rPr>
          <w:color w:val="000000" w:themeColor="text1"/>
        </w:rPr>
        <w:t>tys.</w:t>
      </w:r>
      <w:r w:rsidR="0013695A">
        <w:rPr>
          <w:color w:val="000000" w:themeColor="text1"/>
        </w:rPr>
        <w:t xml:space="preserve"> </w:t>
      </w:r>
      <w:r w:rsidR="004A574B">
        <w:rPr>
          <w:color w:val="000000" w:themeColor="text1"/>
        </w:rPr>
        <w:t xml:space="preserve">etatów i pozostało </w:t>
      </w:r>
      <w:r w:rsidR="00DE1721">
        <w:rPr>
          <w:color w:val="000000" w:themeColor="text1"/>
        </w:rPr>
        <w:br/>
      </w:r>
      <w:r w:rsidR="004A574B">
        <w:rPr>
          <w:color w:val="000000" w:themeColor="text1"/>
        </w:rPr>
        <w:t xml:space="preserve">na zbliżonym poziomie w </w:t>
      </w:r>
      <w:r w:rsidR="00C92F24">
        <w:rPr>
          <w:color w:val="000000" w:themeColor="text1"/>
        </w:rPr>
        <w:t>sto</w:t>
      </w:r>
      <w:r w:rsidR="004A574B">
        <w:rPr>
          <w:color w:val="000000" w:themeColor="text1"/>
        </w:rPr>
        <w:t xml:space="preserve">sunku do poprzedniego roku. </w:t>
      </w:r>
      <w:bookmarkStart w:id="0" w:name="_GoBack"/>
      <w:bookmarkEnd w:id="0"/>
    </w:p>
    <w:p w14:paraId="2D0F9719" w14:textId="77777777" w:rsidR="0015566A" w:rsidRPr="000A0AFD" w:rsidRDefault="000A0AFD" w:rsidP="001E4707">
      <w:pPr>
        <w:spacing w:before="360" w:line="240" w:lineRule="auto"/>
        <w:rPr>
          <w:color w:val="001D77"/>
          <w:szCs w:val="19"/>
        </w:rPr>
      </w:pPr>
      <w:r w:rsidRPr="00447762">
        <w:rPr>
          <w:b/>
          <w:noProof/>
          <w:szCs w:val="19"/>
          <w:lang w:eastAsia="pl-PL"/>
        </w:rPr>
        <mc:AlternateContent>
          <mc:Choice Requires="wps">
            <w:drawing>
              <wp:anchor distT="45720" distB="45720" distL="114300" distR="114300" simplePos="0" relativeHeight="251824128" behindDoc="1" locked="0" layoutInCell="1" allowOverlap="1" wp14:anchorId="431E4A2E" wp14:editId="7C1091C9">
                <wp:simplePos x="0" y="0"/>
                <wp:positionH relativeFrom="page">
                  <wp:posOffset>5674329</wp:posOffset>
                </wp:positionH>
                <wp:positionV relativeFrom="paragraph">
                  <wp:posOffset>155879</wp:posOffset>
                </wp:positionV>
                <wp:extent cx="1725295" cy="1478280"/>
                <wp:effectExtent l="0" t="0" r="0" b="0"/>
                <wp:wrapTight wrapText="bothSides">
                  <wp:wrapPolygon edited="0">
                    <wp:start x="715" y="0"/>
                    <wp:lineTo x="715" y="21155"/>
                    <wp:lineTo x="20749" y="21155"/>
                    <wp:lineTo x="20749" y="0"/>
                    <wp:lineTo x="715" y="0"/>
                  </wp:wrapPolygon>
                </wp:wrapTight>
                <wp:docPr id="4" name="Pole tekstowe 4" descr="Przeciętne zatrudnienie uwzględnia pracowników pełnozatrudnionych oraz niepełnozatrudnionych &#10;w przeliczeniu na pełne etaty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725295" cy="147828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6DBDDB55" w14:textId="77777777" w:rsidR="000A0AFD" w:rsidRPr="000A0AFD" w:rsidRDefault="000A0AFD" w:rsidP="000A0AFD">
                            <w:pPr>
                              <w:spacing w:before="0" w:after="0"/>
                              <w:rPr>
                                <w:rFonts w:eastAsia="Times New Roman" w:cs="Times New Roman"/>
                                <w:bCs/>
                                <w:color w:val="001D77"/>
                                <w:sz w:val="18"/>
                                <w:szCs w:val="18"/>
                                <w:lang w:eastAsia="pl-PL"/>
                              </w:rPr>
                            </w:pPr>
                            <w:r w:rsidRPr="000A0AFD">
                              <w:rPr>
                                <w:rFonts w:eastAsia="Times New Roman" w:cs="Times New Roman"/>
                                <w:bCs/>
                                <w:color w:val="001D77"/>
                                <w:sz w:val="18"/>
                                <w:szCs w:val="18"/>
                                <w:lang w:eastAsia="pl-PL"/>
                              </w:rPr>
                              <w:t xml:space="preserve">Przeciętne zatrudnienie uwzględnia pracowników pełnozatrudnionych oraz niepełnozatrudnionych </w:t>
                            </w:r>
                            <w:r w:rsidRPr="000A0AFD">
                              <w:rPr>
                                <w:rFonts w:eastAsia="Times New Roman" w:cs="Times New Roman"/>
                                <w:bCs/>
                                <w:color w:val="001D77"/>
                                <w:sz w:val="18"/>
                                <w:szCs w:val="18"/>
                                <w:lang w:eastAsia="pl-PL"/>
                              </w:rPr>
                              <w:br/>
                              <w:t>w przeliczeniu na pełne etaty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oel="http://schemas.microsoft.com/office/2019/extlst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>
            <w:pict>
              <v:shapetype w14:anchorId="431E4A2E" id="_x0000_t202" coordsize="21600,21600" o:spt="202" path="m,l,21600r21600,l21600,xe">
                <v:stroke joinstyle="miter"/>
                <v:path gradientshapeok="t" o:connecttype="rect"/>
              </v:shapetype>
              <v:shape id="Pole tekstowe 4" o:spid="_x0000_s1027" type="#_x0000_t202" alt="Przeciętne zatrudnienie uwzględnia pracowników pełnozatrudnionych oraz niepełnozatrudnionych &#10;w przeliczeniu na pełne etaty" style="position:absolute;margin-left:446.8pt;margin-top:12.25pt;width:135.85pt;height:116.4pt;z-index:-251492352;visibility:visible;mso-wrap-style:square;mso-width-percent:0;mso-height-percent:0;mso-wrap-distance-left:9pt;mso-wrap-distance-top:3.6pt;mso-wrap-distance-right:9pt;mso-wrap-distance-bottom:3.6pt;mso-position-horizontal:absolute;mso-position-horizontal-relative:page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L62KH+wEAANUDAAAOAAAAZHJzL2Uyb0RvYy54bWysU9uO2yAQfa/Uf0C8N74oaRIrzmq7260q&#10;bS/Sth+AMY5RgaFAYqdf3wF7s1H7VtUPiPHAmTlnDrubUStyEs5LMDUtFjklwnBopTnU9Pu3hzcb&#10;SnxgpmUKjKjpWXh6s3/9ajfYSpTQg2qFIwhifDXYmvYh2CrLPO+FZn4BVhhMduA0Cxi6Q9Y6NiC6&#10;VlmZ52+zAVxrHXDhPf69n5J0n/C7TvDwpeu8CETVFHsLaXVpbeKa7XesOjhme8nnNtg/dKGZNFj0&#10;AnXPAiNHJ/+C0pI78NCFBQedQddJLhIHZFPkf7B56pkViQuK4+1FJv//YPnn05P96kgY38GIA0wk&#10;vH0E/sMTA3c9Mwdx6xwMvWAtFi6iZNlgfTVfjVL7ykeQZvgELQ6ZHQMkoLFzOqqCPAmi4wDOF9HF&#10;GAiPJdflqtyuKOGYK5brTblJY8lY9XzdOh8+CNAkbmrqcKoJnp0efYjtsOr5SKxm4EEqlSarDBlq&#10;ul2Vq3ThKqNlQOMpqWu6yeM3WSGyfG/adDkwqaY9FlBmph2ZTpzD2IxEtrMmUYUG2jPq4GDyGb4L&#10;3PTgflEyoMdq6n8emROUqI8GtdwWy2U0ZQqWq3WJgbvONNcZZjhC1TRQMm3vQjLyRPkWNe9kUuOl&#10;k7ll9E4SafZ5NOd1nE69vMb9bwAAAP//AwBQSwMEFAAGAAgAAAAhAM8vwwTgAAAACwEAAA8AAABk&#10;cnMvZG93bnJldi54bWxMj01PwzAMhu9I/IfISNxYsnUtW6k7TUNcQYwPiVvWeG1F41RNtpZ/T3aC&#10;o+1Hr5+32Ey2E2cafOsYYT5TIIgrZ1quEd7fnu5WIHzQbHTnmBB+yMOmvL4qdG7cyK903odaxBD2&#10;uUZoQuhzKX3VkNV+5nrieDu6weoQx6GWZtBjDLedXCiVSatbjh8a3dOuoep7f7IIH8/Hr8+leqkf&#10;bdqPblKS7Voi3t5M2wcQgabwB8NFP6pDGZ0O7sTGiw5htU6yiCIslimICzDP0gTEIW7S+wRkWcj/&#10;HcpfAAAA//8DAFBLAQItABQABgAIAAAAIQC2gziS/gAAAOEBAAATAAAAAAAAAAAAAAAAAAAAAABb&#10;Q29udGVudF9UeXBlc10ueG1sUEsBAi0AFAAGAAgAAAAhADj9If/WAAAAlAEAAAsAAAAAAAAAAAAA&#10;AAAALwEAAF9yZWxzLy5yZWxzUEsBAi0AFAAGAAgAAAAhAMvrYof7AQAA1QMAAA4AAAAAAAAAAAAA&#10;AAAALgIAAGRycy9lMm9Eb2MueG1sUEsBAi0AFAAGAAgAAAAhAM8vwwTgAAAACwEAAA8AAAAAAAAA&#10;AAAAAAAAVQQAAGRycy9kb3ducmV2LnhtbFBLBQYAAAAABAAEAPMAAABiBQAAAAA=&#10;" filled="f" stroked="f">
                <v:textbox>
                  <w:txbxContent>
                    <w:p w14:paraId="6DBDDB55" w14:textId="77777777" w:rsidR="000A0AFD" w:rsidRPr="000A0AFD" w:rsidRDefault="000A0AFD" w:rsidP="000A0AFD">
                      <w:pPr>
                        <w:spacing w:before="0" w:after="0"/>
                        <w:rPr>
                          <w:rFonts w:eastAsia="Times New Roman" w:cs="Times New Roman"/>
                          <w:bCs/>
                          <w:color w:val="001D77"/>
                          <w:sz w:val="18"/>
                          <w:szCs w:val="18"/>
                          <w:lang w:eastAsia="pl-PL"/>
                        </w:rPr>
                      </w:pPr>
                      <w:r w:rsidRPr="000A0AFD">
                        <w:rPr>
                          <w:rFonts w:eastAsia="Times New Roman" w:cs="Times New Roman"/>
                          <w:bCs/>
                          <w:color w:val="001D77"/>
                          <w:sz w:val="18"/>
                          <w:szCs w:val="18"/>
                          <w:lang w:eastAsia="pl-PL"/>
                        </w:rPr>
                        <w:t xml:space="preserve">Przeciętne zatrudnienie uwzględnia pracowników pełnozatrudnionych oraz niepełnozatrudnionych </w:t>
                      </w:r>
                      <w:r w:rsidRPr="000A0AFD">
                        <w:rPr>
                          <w:rFonts w:eastAsia="Times New Roman" w:cs="Times New Roman"/>
                          <w:bCs/>
                          <w:color w:val="001D77"/>
                          <w:sz w:val="18"/>
                          <w:szCs w:val="18"/>
                          <w:lang w:eastAsia="pl-PL"/>
                        </w:rPr>
                        <w:br/>
                        <w:t>w przeliczeniu na pełne etaty</w:t>
                      </w:r>
                    </w:p>
                  </w:txbxContent>
                </v:textbox>
                <w10:wrap type="tight" anchorx="page"/>
              </v:shape>
            </w:pict>
          </mc:Fallback>
        </mc:AlternateContent>
      </w:r>
      <w:r w:rsidRPr="000A0AFD">
        <w:rPr>
          <w:b/>
          <w:color w:val="001D77"/>
        </w:rPr>
        <w:t>Przeciętne zatrudnienie w gospodarce narodowej</w:t>
      </w:r>
    </w:p>
    <w:p w14:paraId="4A2453B4" w14:textId="490CCE9B" w:rsidR="00AD7005" w:rsidRDefault="004A574B" w:rsidP="00AD7005">
      <w:pPr>
        <w:spacing w:line="288" w:lineRule="auto"/>
        <w:rPr>
          <w:szCs w:val="19"/>
          <w:lang w:eastAsia="pl-PL"/>
        </w:rPr>
      </w:pPr>
      <w:r>
        <w:rPr>
          <w:szCs w:val="19"/>
          <w:lang w:eastAsia="pl-PL"/>
        </w:rPr>
        <w:t>W 202</w:t>
      </w:r>
      <w:r w:rsidR="00A16E64">
        <w:rPr>
          <w:szCs w:val="19"/>
          <w:lang w:eastAsia="pl-PL"/>
        </w:rPr>
        <w:t>5</w:t>
      </w:r>
      <w:r w:rsidR="002B2C67" w:rsidRPr="00F14239">
        <w:rPr>
          <w:szCs w:val="19"/>
          <w:lang w:eastAsia="pl-PL"/>
        </w:rPr>
        <w:t xml:space="preserve"> r. najwięcej etatów skupionych było w sekcji</w:t>
      </w:r>
      <w:r w:rsidR="00AD7005">
        <w:rPr>
          <w:szCs w:val="19"/>
          <w:lang w:eastAsia="pl-PL"/>
        </w:rPr>
        <w:t xml:space="preserve"> Przetwórstwo przemysłowe</w:t>
      </w:r>
      <w:r w:rsidR="00C81AEF">
        <w:rPr>
          <w:szCs w:val="19"/>
          <w:lang w:eastAsia="pl-PL"/>
        </w:rPr>
        <w:t xml:space="preserve"> (sekcja C)</w:t>
      </w:r>
      <w:r w:rsidR="00AD7005">
        <w:rPr>
          <w:szCs w:val="19"/>
          <w:lang w:eastAsia="pl-PL"/>
        </w:rPr>
        <w:t xml:space="preserve"> </w:t>
      </w:r>
      <w:r w:rsidR="00F22393">
        <w:rPr>
          <w:szCs w:val="19"/>
          <w:lang w:eastAsia="pl-PL"/>
        </w:rPr>
        <w:br/>
      </w:r>
      <w:r w:rsidR="00742F24">
        <w:rPr>
          <w:szCs w:val="19"/>
          <w:lang w:eastAsia="pl-PL"/>
        </w:rPr>
        <w:t>–</w:t>
      </w:r>
      <w:r w:rsidR="00F87BBC" w:rsidRPr="00F87BBC">
        <w:rPr>
          <w:szCs w:val="19"/>
          <w:lang w:eastAsia="pl-PL"/>
        </w:rPr>
        <w:t xml:space="preserve"> </w:t>
      </w:r>
      <w:r w:rsidR="00C4714C">
        <w:rPr>
          <w:szCs w:val="19"/>
          <w:lang w:eastAsia="pl-PL"/>
        </w:rPr>
        <w:t xml:space="preserve">co stanowiło </w:t>
      </w:r>
      <w:r w:rsidR="00AD7005" w:rsidRPr="00F87BBC">
        <w:rPr>
          <w:szCs w:val="19"/>
          <w:lang w:eastAsia="pl-PL"/>
        </w:rPr>
        <w:t>22,</w:t>
      </w:r>
      <w:r w:rsidR="00A16E64" w:rsidRPr="00F87BBC">
        <w:rPr>
          <w:szCs w:val="19"/>
          <w:lang w:eastAsia="pl-PL"/>
        </w:rPr>
        <w:t>4</w:t>
      </w:r>
      <w:r w:rsidR="002B2C67" w:rsidRPr="00F87BBC">
        <w:rPr>
          <w:szCs w:val="19"/>
          <w:lang w:eastAsia="pl-PL"/>
        </w:rPr>
        <w:t>%</w:t>
      </w:r>
      <w:r w:rsidR="00F87BBC">
        <w:rPr>
          <w:szCs w:val="19"/>
          <w:lang w:eastAsia="pl-PL"/>
        </w:rPr>
        <w:t xml:space="preserve"> </w:t>
      </w:r>
      <w:r w:rsidR="002B2C67" w:rsidRPr="00F14239">
        <w:rPr>
          <w:szCs w:val="19"/>
          <w:lang w:eastAsia="pl-PL"/>
        </w:rPr>
        <w:t>przeciętnego zatrudnienia ogółem.</w:t>
      </w:r>
      <w:r w:rsidR="002B2C67" w:rsidRPr="002B2C67">
        <w:rPr>
          <w:szCs w:val="19"/>
          <w:lang w:eastAsia="pl-PL"/>
        </w:rPr>
        <w:t xml:space="preserve"> </w:t>
      </w:r>
      <w:r w:rsidR="000A0AFD">
        <w:rPr>
          <w:szCs w:val="19"/>
          <w:lang w:eastAsia="pl-PL"/>
        </w:rPr>
        <w:t xml:space="preserve">Względem </w:t>
      </w:r>
      <w:r w:rsidR="00AD7005">
        <w:rPr>
          <w:szCs w:val="19"/>
          <w:lang w:eastAsia="pl-PL"/>
        </w:rPr>
        <w:t>202</w:t>
      </w:r>
      <w:r w:rsidR="00A16E64">
        <w:rPr>
          <w:szCs w:val="19"/>
          <w:lang w:eastAsia="pl-PL"/>
        </w:rPr>
        <w:t>4</w:t>
      </w:r>
      <w:r w:rsidR="000A0AFD" w:rsidRPr="00447762">
        <w:rPr>
          <w:szCs w:val="19"/>
          <w:lang w:eastAsia="pl-PL"/>
        </w:rPr>
        <w:t xml:space="preserve"> r. przeciętne zatrudnienie zwiększyło się w większości sekcji</w:t>
      </w:r>
      <w:r w:rsidR="000A0AFD">
        <w:rPr>
          <w:szCs w:val="19"/>
          <w:lang w:eastAsia="pl-PL"/>
        </w:rPr>
        <w:t>, a n</w:t>
      </w:r>
      <w:r w:rsidR="000A0AFD" w:rsidRPr="00447762">
        <w:rPr>
          <w:szCs w:val="19"/>
          <w:lang w:eastAsia="pl-PL"/>
        </w:rPr>
        <w:t>aj</w:t>
      </w:r>
      <w:r w:rsidR="00E520E0">
        <w:rPr>
          <w:szCs w:val="19"/>
          <w:lang w:eastAsia="pl-PL"/>
        </w:rPr>
        <w:t>większy</w:t>
      </w:r>
      <w:r w:rsidR="000A0AFD" w:rsidRPr="00447762">
        <w:rPr>
          <w:szCs w:val="19"/>
          <w:lang w:eastAsia="pl-PL"/>
        </w:rPr>
        <w:t xml:space="preserve"> wzrost miał miejsce w sekcji</w:t>
      </w:r>
      <w:r w:rsidR="00603224">
        <w:rPr>
          <w:szCs w:val="19"/>
          <w:lang w:eastAsia="pl-PL"/>
        </w:rPr>
        <w:t xml:space="preserve"> </w:t>
      </w:r>
      <w:r w:rsidR="00A16E64">
        <w:rPr>
          <w:szCs w:val="19"/>
          <w:lang w:eastAsia="pl-PL"/>
        </w:rPr>
        <w:t xml:space="preserve">Pozostała działalność usługowa </w:t>
      </w:r>
      <w:r w:rsidR="00FD019F">
        <w:rPr>
          <w:szCs w:val="19"/>
          <w:lang w:eastAsia="pl-PL"/>
        </w:rPr>
        <w:t>(sekcja</w:t>
      </w:r>
      <w:r w:rsidR="007956FB">
        <w:rPr>
          <w:szCs w:val="19"/>
          <w:lang w:eastAsia="pl-PL"/>
        </w:rPr>
        <w:t xml:space="preserve"> </w:t>
      </w:r>
      <w:r w:rsidR="00FD019F">
        <w:rPr>
          <w:szCs w:val="19"/>
          <w:lang w:eastAsia="pl-PL"/>
        </w:rPr>
        <w:t xml:space="preserve">S) </w:t>
      </w:r>
      <w:r w:rsidR="00603224">
        <w:rPr>
          <w:szCs w:val="19"/>
          <w:lang w:eastAsia="pl-PL"/>
        </w:rPr>
        <w:t xml:space="preserve">o </w:t>
      </w:r>
      <w:r w:rsidR="00A16E64">
        <w:rPr>
          <w:szCs w:val="19"/>
          <w:lang w:eastAsia="pl-PL"/>
        </w:rPr>
        <w:t>3,8</w:t>
      </w:r>
      <w:r w:rsidR="000A0AFD" w:rsidRPr="00447762">
        <w:rPr>
          <w:szCs w:val="19"/>
          <w:lang w:eastAsia="pl-PL"/>
        </w:rPr>
        <w:t xml:space="preserve">% oraz </w:t>
      </w:r>
      <w:r w:rsidR="00A16E64" w:rsidRPr="00A16E64">
        <w:rPr>
          <w:szCs w:val="19"/>
          <w:lang w:eastAsia="pl-PL"/>
        </w:rPr>
        <w:t>Obsługa rynku nieruchomości</w:t>
      </w:r>
      <w:r w:rsidR="00AD7005" w:rsidRPr="00B362B5">
        <w:rPr>
          <w:szCs w:val="19"/>
          <w:vertAlign w:val="superscript"/>
          <w:lang w:eastAsia="pl-PL"/>
        </w:rPr>
        <w:t>∆</w:t>
      </w:r>
      <w:r w:rsidR="00AD7005" w:rsidRPr="00AD7005">
        <w:rPr>
          <w:szCs w:val="19"/>
          <w:lang w:eastAsia="pl-PL"/>
        </w:rPr>
        <w:t xml:space="preserve"> </w:t>
      </w:r>
      <w:r w:rsidR="00FD019F" w:rsidRPr="00D3529B">
        <w:rPr>
          <w:rFonts w:eastAsia="Times New Roman" w:cs="Times New Roman"/>
          <w:bCs/>
          <w:noProof/>
          <w:szCs w:val="19"/>
          <w:lang w:eastAsia="pl-PL"/>
        </w:rPr>
        <w:t xml:space="preserve">(sekcja </w:t>
      </w:r>
      <w:r w:rsidR="00FD019F">
        <w:rPr>
          <w:rFonts w:eastAsia="Times New Roman" w:cs="Times New Roman"/>
          <w:bCs/>
          <w:noProof/>
          <w:szCs w:val="19"/>
          <w:lang w:eastAsia="pl-PL"/>
        </w:rPr>
        <w:t>L</w:t>
      </w:r>
      <w:r w:rsidR="00FD019F" w:rsidRPr="00D3529B">
        <w:rPr>
          <w:rFonts w:eastAsia="Times New Roman" w:cs="Times New Roman"/>
          <w:bCs/>
          <w:noProof/>
          <w:szCs w:val="19"/>
          <w:lang w:eastAsia="pl-PL"/>
        </w:rPr>
        <w:t xml:space="preserve">) </w:t>
      </w:r>
      <w:r w:rsidR="000A0AFD">
        <w:rPr>
          <w:szCs w:val="19"/>
          <w:lang w:eastAsia="pl-PL"/>
        </w:rPr>
        <w:t xml:space="preserve">o </w:t>
      </w:r>
      <w:r w:rsidR="00A16E64">
        <w:rPr>
          <w:szCs w:val="19"/>
          <w:lang w:eastAsia="pl-PL"/>
        </w:rPr>
        <w:t>3,0</w:t>
      </w:r>
      <w:r w:rsidR="000A0AFD" w:rsidRPr="00447762">
        <w:rPr>
          <w:szCs w:val="19"/>
          <w:lang w:eastAsia="pl-PL"/>
        </w:rPr>
        <w:t xml:space="preserve">%. Spadek przeciętnego zatrudnienia </w:t>
      </w:r>
      <w:r w:rsidR="000A0AFD">
        <w:rPr>
          <w:szCs w:val="19"/>
          <w:lang w:eastAsia="pl-PL"/>
        </w:rPr>
        <w:t>odnotowano</w:t>
      </w:r>
      <w:r w:rsidR="000A0AFD" w:rsidRPr="00447762">
        <w:rPr>
          <w:szCs w:val="19"/>
          <w:lang w:eastAsia="pl-PL"/>
        </w:rPr>
        <w:t xml:space="preserve"> w </w:t>
      </w:r>
      <w:r w:rsidR="00A16E64">
        <w:rPr>
          <w:szCs w:val="19"/>
          <w:lang w:eastAsia="pl-PL"/>
        </w:rPr>
        <w:t>sześciu</w:t>
      </w:r>
      <w:r w:rsidR="00E520E0">
        <w:rPr>
          <w:szCs w:val="19"/>
          <w:lang w:eastAsia="pl-PL"/>
        </w:rPr>
        <w:t xml:space="preserve"> sekcjach, z czego największy</w:t>
      </w:r>
      <w:r w:rsidR="000A0AFD" w:rsidRPr="00447762">
        <w:rPr>
          <w:szCs w:val="19"/>
          <w:lang w:eastAsia="pl-PL"/>
        </w:rPr>
        <w:t xml:space="preserve"> </w:t>
      </w:r>
      <w:r w:rsidR="000A0AFD" w:rsidRPr="00277717">
        <w:rPr>
          <w:szCs w:val="19"/>
          <w:lang w:eastAsia="pl-PL"/>
        </w:rPr>
        <w:t>w sekcj</w:t>
      </w:r>
      <w:r w:rsidR="00730D39" w:rsidRPr="00277717">
        <w:rPr>
          <w:szCs w:val="19"/>
          <w:lang w:eastAsia="pl-PL"/>
        </w:rPr>
        <w:t>ach Górnictwo i wydobywanie</w:t>
      </w:r>
      <w:r w:rsidR="00FD019F">
        <w:rPr>
          <w:szCs w:val="19"/>
          <w:lang w:eastAsia="pl-PL"/>
        </w:rPr>
        <w:t xml:space="preserve"> </w:t>
      </w:r>
      <w:r w:rsidR="00FD019F" w:rsidRPr="00D3529B">
        <w:rPr>
          <w:rFonts w:eastAsia="Times New Roman" w:cs="Times New Roman"/>
          <w:bCs/>
          <w:noProof/>
          <w:szCs w:val="19"/>
          <w:lang w:eastAsia="pl-PL"/>
        </w:rPr>
        <w:t xml:space="preserve">(sekcja </w:t>
      </w:r>
      <w:r w:rsidR="00FD019F">
        <w:rPr>
          <w:rFonts w:eastAsia="Times New Roman" w:cs="Times New Roman"/>
          <w:bCs/>
          <w:noProof/>
          <w:szCs w:val="19"/>
          <w:lang w:eastAsia="pl-PL"/>
        </w:rPr>
        <w:t>B</w:t>
      </w:r>
      <w:r w:rsidR="00FD019F" w:rsidRPr="00D3529B">
        <w:rPr>
          <w:rFonts w:eastAsia="Times New Roman" w:cs="Times New Roman"/>
          <w:bCs/>
          <w:noProof/>
          <w:szCs w:val="19"/>
          <w:lang w:eastAsia="pl-PL"/>
        </w:rPr>
        <w:t xml:space="preserve">) </w:t>
      </w:r>
      <w:r w:rsidR="00603224" w:rsidRPr="00277717">
        <w:rPr>
          <w:szCs w:val="19"/>
          <w:lang w:eastAsia="pl-PL"/>
        </w:rPr>
        <w:t xml:space="preserve">oraz </w:t>
      </w:r>
      <w:r w:rsidR="00730D39" w:rsidRPr="00277717">
        <w:rPr>
          <w:szCs w:val="19"/>
          <w:lang w:eastAsia="pl-PL"/>
        </w:rPr>
        <w:t>Handel; naprawa pojazdów samochodowych</w:t>
      </w:r>
      <w:r w:rsidR="00AD7005" w:rsidRPr="00277717">
        <w:rPr>
          <w:szCs w:val="19"/>
          <w:vertAlign w:val="superscript"/>
          <w:lang w:eastAsia="pl-PL"/>
        </w:rPr>
        <w:t>∆</w:t>
      </w:r>
      <w:r w:rsidR="00AD7005" w:rsidRPr="00277717">
        <w:rPr>
          <w:szCs w:val="19"/>
          <w:lang w:eastAsia="pl-PL"/>
        </w:rPr>
        <w:t xml:space="preserve"> </w:t>
      </w:r>
      <w:r w:rsidR="00FD019F" w:rsidRPr="00D3529B">
        <w:rPr>
          <w:rFonts w:eastAsia="Times New Roman" w:cs="Times New Roman"/>
          <w:bCs/>
          <w:noProof/>
          <w:szCs w:val="19"/>
          <w:lang w:eastAsia="pl-PL"/>
        </w:rPr>
        <w:t xml:space="preserve">(sekcja </w:t>
      </w:r>
      <w:r w:rsidR="00FD019F">
        <w:rPr>
          <w:rFonts w:eastAsia="Times New Roman" w:cs="Times New Roman"/>
          <w:bCs/>
          <w:noProof/>
          <w:szCs w:val="19"/>
          <w:lang w:eastAsia="pl-PL"/>
        </w:rPr>
        <w:t>G</w:t>
      </w:r>
      <w:r w:rsidR="00FD019F" w:rsidRPr="00D3529B">
        <w:rPr>
          <w:rFonts w:eastAsia="Times New Roman" w:cs="Times New Roman"/>
          <w:bCs/>
          <w:noProof/>
          <w:szCs w:val="19"/>
          <w:lang w:eastAsia="pl-PL"/>
        </w:rPr>
        <w:t xml:space="preserve">) </w:t>
      </w:r>
      <w:r w:rsidR="00AD7005" w:rsidRPr="00277717">
        <w:rPr>
          <w:szCs w:val="19"/>
          <w:lang w:eastAsia="pl-PL"/>
        </w:rPr>
        <w:t>o</w:t>
      </w:r>
      <w:r w:rsidR="00340A37">
        <w:rPr>
          <w:szCs w:val="19"/>
          <w:lang w:eastAsia="pl-PL"/>
        </w:rPr>
        <w:t> </w:t>
      </w:r>
      <w:r w:rsidR="00AD7005" w:rsidRPr="00277717">
        <w:rPr>
          <w:szCs w:val="19"/>
          <w:lang w:eastAsia="pl-PL"/>
        </w:rPr>
        <w:t>2,</w:t>
      </w:r>
      <w:r w:rsidR="00730D39" w:rsidRPr="00277717">
        <w:rPr>
          <w:szCs w:val="19"/>
          <w:lang w:eastAsia="pl-PL"/>
        </w:rPr>
        <w:t>9</w:t>
      </w:r>
      <w:r w:rsidR="00603224" w:rsidRPr="00277717">
        <w:rPr>
          <w:szCs w:val="19"/>
          <w:lang w:eastAsia="pl-PL"/>
        </w:rPr>
        <w:t>%</w:t>
      </w:r>
      <w:r w:rsidR="000A0AFD" w:rsidRPr="00277717">
        <w:rPr>
          <w:szCs w:val="19"/>
          <w:lang w:eastAsia="pl-PL"/>
        </w:rPr>
        <w:t>.</w:t>
      </w:r>
      <w:r w:rsidR="000A0AFD" w:rsidRPr="00447762">
        <w:rPr>
          <w:szCs w:val="19"/>
          <w:lang w:eastAsia="pl-PL"/>
        </w:rPr>
        <w:t xml:space="preserve"> </w:t>
      </w:r>
    </w:p>
    <w:p w14:paraId="6EABEE04" w14:textId="31E9D623" w:rsidR="000A0AFD" w:rsidRPr="001E4707" w:rsidRDefault="00716B81" w:rsidP="00DB2C1E">
      <w:pPr>
        <w:ind w:left="851" w:hanging="851"/>
        <w:rPr>
          <w:b/>
          <w:color w:val="000000"/>
          <w:szCs w:val="19"/>
        </w:rPr>
      </w:pPr>
      <w:r>
        <w:rPr>
          <w:b/>
          <w:noProof/>
          <w:color w:val="001D77"/>
          <w:lang w:eastAsia="pl-PL"/>
        </w:rPr>
        <w:drawing>
          <wp:anchor distT="0" distB="0" distL="114300" distR="114300" simplePos="0" relativeHeight="251844608" behindDoc="0" locked="0" layoutInCell="1" allowOverlap="1" wp14:anchorId="47E5C6BD" wp14:editId="2B0BFCBB">
            <wp:simplePos x="0" y="0"/>
            <wp:positionH relativeFrom="margin">
              <wp:align>right</wp:align>
            </wp:positionH>
            <wp:positionV relativeFrom="paragraph">
              <wp:posOffset>372110</wp:posOffset>
            </wp:positionV>
            <wp:extent cx="5041265" cy="4556760"/>
            <wp:effectExtent l="0" t="0" r="6985" b="0"/>
            <wp:wrapSquare wrapText="bothSides"/>
            <wp:docPr id="11" name="Obraz 11" descr="Przeciętne zatrudnienie w gospodarce narodowej według sekcji PKD 2007 w 2025 roku – dane ostateczne.&#10;Na wykresie przedstawiono przeciętne zatrudnienie w gospodarce narodowej według sekcji PKD 2007 w tysiącach etatów. Dane zaprezentowane na wykresie są danymi ostatecznymi. Najwyższe przeciętne zatrudnienie wystąpiło w sekcji Przetwórstwo przemysłowe, natomiast najniższe w sekcji Wytwarzanie i zaopatrywanie w energię elektryczną, gaz, parę wodną i gorącą wodę.&#10;&#10;Zmiana przeciętnego zatrudnienia w stosunku do 2024 roku.&#10;Wykres przedstawia zmianę przeciętnego zatrudnienia w stosunku do 2024 roku w procentach. Dane zaprezentowane na wykresie są danymi ostatecznymi. Najwyższa zmiana w przeciętnym zatrudnieniu wystąpiła w sekcji Pozostała działalność usługowa, z kolei najniższa w sekcji Dostawa wody: gospodarowanie ściekami i odpadami; rekultywacja.&#10;Wykres słupkowy. Dane do Wykresu 1. znajdują się w pliku XLSX pod nazwą: Przeciętne zatrudnienie i wynagrodzenia w gospodarce narodowej w 2025 r. – dane ostateczne. Dane do wykresów XLSX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" name="w1.jpg"/>
                    <pic:cNvPicPr/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041392" cy="455676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3C566E" w:rsidRPr="001E4707">
        <w:rPr>
          <w:b/>
          <w:color w:val="000000"/>
          <w:szCs w:val="19"/>
        </w:rPr>
        <w:t>Wykres 1</w:t>
      </w:r>
      <w:r w:rsidR="000A0AFD" w:rsidRPr="001E4707">
        <w:rPr>
          <w:b/>
          <w:color w:val="000000"/>
          <w:szCs w:val="19"/>
        </w:rPr>
        <w:t>. Przeciętne zatrudnienie w gospodarce na</w:t>
      </w:r>
      <w:r w:rsidR="00AD7005">
        <w:rPr>
          <w:b/>
          <w:color w:val="000000"/>
          <w:szCs w:val="19"/>
        </w:rPr>
        <w:t>rodowej według sekcji PKD 2007</w:t>
      </w:r>
      <w:r w:rsidR="004D51D8">
        <w:rPr>
          <w:b/>
          <w:color w:val="000000"/>
          <w:szCs w:val="19"/>
        </w:rPr>
        <w:br/>
      </w:r>
      <w:r w:rsidR="00AD7005">
        <w:rPr>
          <w:b/>
          <w:color w:val="000000"/>
          <w:szCs w:val="19"/>
        </w:rPr>
        <w:t>w 202</w:t>
      </w:r>
      <w:r w:rsidR="00730D39">
        <w:rPr>
          <w:b/>
          <w:color w:val="000000"/>
          <w:szCs w:val="19"/>
        </w:rPr>
        <w:t>5</w:t>
      </w:r>
      <w:r w:rsidR="00B362B5">
        <w:rPr>
          <w:b/>
          <w:color w:val="000000"/>
          <w:szCs w:val="19"/>
        </w:rPr>
        <w:t xml:space="preserve"> r. </w:t>
      </w:r>
      <w:r w:rsidR="000A0AFD" w:rsidRPr="001E4707">
        <w:rPr>
          <w:b/>
          <w:color w:val="000000"/>
          <w:szCs w:val="19"/>
        </w:rPr>
        <w:t>– dane ostateczne</w:t>
      </w:r>
    </w:p>
    <w:p w14:paraId="54C92818" w14:textId="0BC4E1F3" w:rsidR="0015566A" w:rsidRPr="00EA57F8" w:rsidRDefault="00742F24" w:rsidP="001E4707">
      <w:pPr>
        <w:spacing w:before="360" w:line="240" w:lineRule="auto"/>
        <w:rPr>
          <w:color w:val="001D77"/>
          <w:szCs w:val="19"/>
        </w:rPr>
      </w:pPr>
      <w:r w:rsidRPr="00447762">
        <w:rPr>
          <w:b/>
          <w:noProof/>
          <w:lang w:eastAsia="pl-PL"/>
        </w:rPr>
        <w:lastRenderedPageBreak/>
        <mc:AlternateContent>
          <mc:Choice Requires="wps">
            <w:drawing>
              <wp:anchor distT="45720" distB="45720" distL="114300" distR="114300" simplePos="0" relativeHeight="251827200" behindDoc="1" locked="0" layoutInCell="1" allowOverlap="1" wp14:anchorId="2818F72D" wp14:editId="46741843">
                <wp:simplePos x="0" y="0"/>
                <wp:positionH relativeFrom="page">
                  <wp:posOffset>5750560</wp:posOffset>
                </wp:positionH>
                <wp:positionV relativeFrom="paragraph">
                  <wp:posOffset>227330</wp:posOffset>
                </wp:positionV>
                <wp:extent cx="1725295" cy="873760"/>
                <wp:effectExtent l="0" t="0" r="0" b="2540"/>
                <wp:wrapTight wrapText="bothSides">
                  <wp:wrapPolygon edited="0">
                    <wp:start x="715" y="0"/>
                    <wp:lineTo x="715" y="21192"/>
                    <wp:lineTo x="20749" y="21192"/>
                    <wp:lineTo x="20749" y="0"/>
                    <wp:lineTo x="715" y="0"/>
                  </wp:wrapPolygon>
                </wp:wrapTight>
                <wp:docPr id="18" name="Pole tekstowe 18" descr="W 2025 r. w stosunku do 2024 r. przeciętne miesięczne wynagrodzenie brutto w gospodarce narodowej nominalnie wzrosło o 8,8%&#10;&#10;&#10;&#10;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725295" cy="87376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7B7A5E83" w14:textId="7E9BE507" w:rsidR="00EA57F8" w:rsidRPr="00447762" w:rsidRDefault="00C23DDA" w:rsidP="00EA57F8">
                            <w:pPr>
                              <w:spacing w:before="0" w:after="0"/>
                              <w:rPr>
                                <w:rFonts w:eastAsia="Times New Roman" w:cs="Times New Roman"/>
                                <w:bCs/>
                                <w:color w:val="001D77"/>
                                <w:sz w:val="18"/>
                                <w:szCs w:val="18"/>
                                <w:lang w:eastAsia="pl-PL"/>
                              </w:rPr>
                            </w:pPr>
                            <w:r>
                              <w:rPr>
                                <w:rFonts w:eastAsia="Times New Roman" w:cs="Times New Roman"/>
                                <w:bCs/>
                                <w:color w:val="001D77"/>
                                <w:sz w:val="18"/>
                                <w:szCs w:val="18"/>
                                <w:lang w:eastAsia="pl-PL"/>
                              </w:rPr>
                              <w:t>W 202</w:t>
                            </w:r>
                            <w:r w:rsidR="008D2259">
                              <w:rPr>
                                <w:rFonts w:eastAsia="Times New Roman" w:cs="Times New Roman"/>
                                <w:bCs/>
                                <w:color w:val="001D77"/>
                                <w:sz w:val="18"/>
                                <w:szCs w:val="18"/>
                                <w:lang w:eastAsia="pl-PL"/>
                              </w:rPr>
                              <w:t>5</w:t>
                            </w:r>
                            <w:r>
                              <w:rPr>
                                <w:rFonts w:eastAsia="Times New Roman" w:cs="Times New Roman"/>
                                <w:bCs/>
                                <w:color w:val="001D77"/>
                                <w:sz w:val="18"/>
                                <w:szCs w:val="18"/>
                                <w:lang w:eastAsia="pl-PL"/>
                              </w:rPr>
                              <w:t xml:space="preserve"> r. w stosunku do </w:t>
                            </w:r>
                            <w:r>
                              <w:rPr>
                                <w:rFonts w:eastAsia="Times New Roman" w:cs="Times New Roman"/>
                                <w:bCs/>
                                <w:color w:val="001D77"/>
                                <w:sz w:val="18"/>
                                <w:szCs w:val="18"/>
                                <w:lang w:eastAsia="pl-PL"/>
                              </w:rPr>
                              <w:br/>
                              <w:t>202</w:t>
                            </w:r>
                            <w:r w:rsidR="008D2259">
                              <w:rPr>
                                <w:rFonts w:eastAsia="Times New Roman" w:cs="Times New Roman"/>
                                <w:bCs/>
                                <w:color w:val="001D77"/>
                                <w:sz w:val="18"/>
                                <w:szCs w:val="18"/>
                                <w:lang w:eastAsia="pl-PL"/>
                              </w:rPr>
                              <w:t>4</w:t>
                            </w:r>
                            <w:r w:rsidR="00EA57F8" w:rsidRPr="00447762">
                              <w:rPr>
                                <w:rFonts w:eastAsia="Times New Roman" w:cs="Times New Roman"/>
                                <w:bCs/>
                                <w:color w:val="001D77"/>
                                <w:sz w:val="18"/>
                                <w:szCs w:val="18"/>
                                <w:lang w:eastAsia="pl-PL"/>
                              </w:rPr>
                              <w:t xml:space="preserve"> r. przeciętne miesięczne wynagrodzenie brutto </w:t>
                            </w:r>
                            <w:r w:rsidR="00665158">
                              <w:rPr>
                                <w:rFonts w:eastAsia="Times New Roman" w:cs="Times New Roman"/>
                                <w:bCs/>
                                <w:color w:val="001D77"/>
                                <w:sz w:val="18"/>
                                <w:szCs w:val="18"/>
                                <w:lang w:eastAsia="pl-PL"/>
                              </w:rPr>
                              <w:br/>
                            </w:r>
                            <w:r w:rsidR="00EA57F8" w:rsidRPr="00447762">
                              <w:rPr>
                                <w:rFonts w:eastAsia="Times New Roman" w:cs="Times New Roman"/>
                                <w:bCs/>
                                <w:color w:val="001D77"/>
                                <w:sz w:val="18"/>
                                <w:szCs w:val="18"/>
                                <w:lang w:eastAsia="pl-PL"/>
                              </w:rPr>
                              <w:t>w gospodarce naro</w:t>
                            </w:r>
                            <w:r w:rsidR="00EA57F8">
                              <w:rPr>
                                <w:rFonts w:eastAsia="Times New Roman" w:cs="Times New Roman"/>
                                <w:bCs/>
                                <w:color w:val="001D77"/>
                                <w:sz w:val="18"/>
                                <w:szCs w:val="18"/>
                                <w:lang w:eastAsia="pl-PL"/>
                              </w:rPr>
                              <w:t xml:space="preserve">dowej </w:t>
                            </w:r>
                            <w:r w:rsidR="00665158">
                              <w:rPr>
                                <w:rFonts w:eastAsia="Times New Roman" w:cs="Times New Roman"/>
                                <w:bCs/>
                                <w:color w:val="001D77"/>
                                <w:sz w:val="18"/>
                                <w:szCs w:val="18"/>
                                <w:lang w:eastAsia="pl-PL"/>
                              </w:rPr>
                              <w:br/>
                            </w:r>
                            <w:r w:rsidR="00EA57F8">
                              <w:rPr>
                                <w:rFonts w:eastAsia="Times New Roman" w:cs="Times New Roman"/>
                                <w:bCs/>
                                <w:color w:val="001D77"/>
                                <w:sz w:val="18"/>
                                <w:szCs w:val="18"/>
                                <w:lang w:eastAsia="pl-PL"/>
                              </w:rPr>
                              <w:t xml:space="preserve">nominalnie </w:t>
                            </w:r>
                            <w:r w:rsidR="00EA57F8" w:rsidRPr="00447762">
                              <w:rPr>
                                <w:rFonts w:eastAsia="Times New Roman" w:cs="Times New Roman"/>
                                <w:bCs/>
                                <w:color w:val="001D77"/>
                                <w:sz w:val="18"/>
                                <w:szCs w:val="18"/>
                                <w:lang w:eastAsia="pl-PL"/>
                              </w:rPr>
                              <w:t xml:space="preserve">wzrosło </w:t>
                            </w:r>
                            <w:r>
                              <w:rPr>
                                <w:rFonts w:eastAsia="Times New Roman" w:cs="Times New Roman"/>
                                <w:bCs/>
                                <w:color w:val="001D77"/>
                                <w:sz w:val="18"/>
                                <w:szCs w:val="18"/>
                                <w:lang w:eastAsia="pl-PL"/>
                              </w:rPr>
                              <w:t xml:space="preserve">o </w:t>
                            </w:r>
                            <w:r w:rsidR="00730D39">
                              <w:rPr>
                                <w:rFonts w:eastAsia="Times New Roman" w:cs="Times New Roman"/>
                                <w:bCs/>
                                <w:color w:val="001D77"/>
                                <w:sz w:val="18"/>
                                <w:szCs w:val="18"/>
                                <w:lang w:eastAsia="pl-PL"/>
                              </w:rPr>
                              <w:t>8,8</w:t>
                            </w:r>
                            <w:r w:rsidR="00EA57F8">
                              <w:rPr>
                                <w:rFonts w:eastAsia="Times New Roman" w:cs="Times New Roman"/>
                                <w:bCs/>
                                <w:color w:val="001D77"/>
                                <w:sz w:val="18"/>
                                <w:szCs w:val="18"/>
                                <w:lang w:eastAsia="pl-PL"/>
                              </w:rPr>
                              <w:t>%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oel="http://schemas.microsoft.com/office/2019/extlst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>
            <w:pict>
              <v:shape w14:anchorId="2818F72D" id="Pole tekstowe 18" o:spid="_x0000_s1028" type="#_x0000_t202" alt="W 2025 r. w stosunku do 2024 r. przeciętne miesięczne wynagrodzenie brutto w gospodarce narodowej nominalnie wzrosło o 8,8%&#10;&#10;&#10;&#10;" style="position:absolute;margin-left:452.8pt;margin-top:17.9pt;width:135.85pt;height:68.8pt;z-index:-251489280;visibility:visible;mso-wrap-style:square;mso-width-percent:0;mso-height-percent:0;mso-wrap-distance-left:9pt;mso-wrap-distance-top:3.6pt;mso-wrap-distance-right:9pt;mso-wrap-distance-bottom:3.6pt;mso-position-horizontal:absolute;mso-position-horizontal-relative:page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qvwo3/AEAANQDAAAOAAAAZHJzL2Uyb0RvYy54bWysU8tu2zAQvBfoPxC817JVO44Fy0GaNEWB&#10;9AGk/YA1RVlESS5L0pbcr++SchyjvRXVgSC13Nmd2eH6ZjCaHaQPCm3NZ5MpZ9IKbJTd1fz7t4c3&#10;15yFCLYBjVbW/CgDv9m8frXuXSVL7FA30jMCsaHqXc27GF1VFEF00kCYoJOWgi16A5GOflc0HnpC&#10;N7oop9OrokffOI9ChkB/78cg32T8tpUifmnbICPTNafeYl59XrdpLTZrqHYeXKfEqQ34hy4MKEtF&#10;z1D3EIHtvfoLyijhMWAbJwJNgW2rhMwciM1s+gebpw6czFxInODOMoX/Bys+H57cV8/i8A4HGmAm&#10;Edwjih+BWbzrwO7krffYdxIaKjxLkhW9C9UpNUkdqpBAtv0nbGjIsI+YgYbWm6QK8WSETgM4nkWX&#10;Q2QilVyWi3K14ExQ7Hr5dnmVp1JA9ZztfIgfJBqWNjX3NNSMDofHEFM3UD1fScUsPiit82C1ZX3N&#10;V4tykRMuIkZF8p1WhmpO0zc6IZF8b5ucHEHpcU8FtD2xTkRHynHYDkw1NS9TbhJhi82RZPA42oye&#10;BW069L8468liNQ8/9+AlZ/qjJSlXs/k8eTIf5otlSQd/GdleRsAKgqp55Gzc3sXs45HyLUneqqzG&#10;Syenlsk6WaSTzZM3L8/51stj3PwGAAD//wMAUEsDBBQABgAIAAAAIQAATyeP3wAAAAsBAAAPAAAA&#10;ZHJzL2Rvd25yZXYueG1sTI/BTsMwDIbvSLxDZCRuLBld1600nRCIK2gDJnHLGq+taJyqydby9ngn&#10;uNnyp9/fX2wm14kzDqH1pGE+UyCQKm9bqjV8vL/crUCEaMiazhNq+MEAm/L6qjC59SNt8byLteAQ&#10;CrnR0MTY51KGqkFnwsz3SHw7+sGZyOtQSzuYkcNdJ++VWkpnWuIPjenxqcHqe3dyGj5fj1/7hXqr&#10;n13aj35Sktxaan17Mz0+gIg4xT8YLvqsDiU7HfyJbBCdhrVKl4xqSFKucAHmWZaAOPCUJQuQZSH/&#10;dyh/AQAA//8DAFBLAQItABQABgAIAAAAIQC2gziS/gAAAOEBAAATAAAAAAAAAAAAAAAAAAAAAABb&#10;Q29udGVudF9UeXBlc10ueG1sUEsBAi0AFAAGAAgAAAAhADj9If/WAAAAlAEAAAsAAAAAAAAAAAAA&#10;AAAALwEAAF9yZWxzLy5yZWxzUEsBAi0AFAAGAAgAAAAhAKq/Cjf8AQAA1AMAAA4AAAAAAAAAAAAA&#10;AAAALgIAAGRycy9lMm9Eb2MueG1sUEsBAi0AFAAGAAgAAAAhAABPJ4/fAAAACwEAAA8AAAAAAAAA&#10;AAAAAAAAVgQAAGRycy9kb3ducmV2LnhtbFBLBQYAAAAABAAEAPMAAABiBQAAAAA=&#10;" filled="f" stroked="f">
                <v:textbox>
                  <w:txbxContent>
                    <w:p w14:paraId="7B7A5E83" w14:textId="7E9BE507" w:rsidR="00EA57F8" w:rsidRPr="00447762" w:rsidRDefault="00C23DDA" w:rsidP="00EA57F8">
                      <w:pPr>
                        <w:spacing w:before="0" w:after="0"/>
                        <w:rPr>
                          <w:rFonts w:eastAsia="Times New Roman" w:cs="Times New Roman"/>
                          <w:bCs/>
                          <w:color w:val="001D77"/>
                          <w:sz w:val="18"/>
                          <w:szCs w:val="18"/>
                          <w:lang w:eastAsia="pl-PL"/>
                        </w:rPr>
                      </w:pPr>
                      <w:r>
                        <w:rPr>
                          <w:rFonts w:eastAsia="Times New Roman" w:cs="Times New Roman"/>
                          <w:bCs/>
                          <w:color w:val="001D77"/>
                          <w:sz w:val="18"/>
                          <w:szCs w:val="18"/>
                          <w:lang w:eastAsia="pl-PL"/>
                        </w:rPr>
                        <w:t>W 202</w:t>
                      </w:r>
                      <w:r w:rsidR="008D2259">
                        <w:rPr>
                          <w:rFonts w:eastAsia="Times New Roman" w:cs="Times New Roman"/>
                          <w:bCs/>
                          <w:color w:val="001D77"/>
                          <w:sz w:val="18"/>
                          <w:szCs w:val="18"/>
                          <w:lang w:eastAsia="pl-PL"/>
                        </w:rPr>
                        <w:t>5</w:t>
                      </w:r>
                      <w:r>
                        <w:rPr>
                          <w:rFonts w:eastAsia="Times New Roman" w:cs="Times New Roman"/>
                          <w:bCs/>
                          <w:color w:val="001D77"/>
                          <w:sz w:val="18"/>
                          <w:szCs w:val="18"/>
                          <w:lang w:eastAsia="pl-PL"/>
                        </w:rPr>
                        <w:t xml:space="preserve"> r. w stosunku do </w:t>
                      </w:r>
                      <w:r>
                        <w:rPr>
                          <w:rFonts w:eastAsia="Times New Roman" w:cs="Times New Roman"/>
                          <w:bCs/>
                          <w:color w:val="001D77"/>
                          <w:sz w:val="18"/>
                          <w:szCs w:val="18"/>
                          <w:lang w:eastAsia="pl-PL"/>
                        </w:rPr>
                        <w:br/>
                        <w:t>202</w:t>
                      </w:r>
                      <w:r w:rsidR="008D2259">
                        <w:rPr>
                          <w:rFonts w:eastAsia="Times New Roman" w:cs="Times New Roman"/>
                          <w:bCs/>
                          <w:color w:val="001D77"/>
                          <w:sz w:val="18"/>
                          <w:szCs w:val="18"/>
                          <w:lang w:eastAsia="pl-PL"/>
                        </w:rPr>
                        <w:t>4</w:t>
                      </w:r>
                      <w:r w:rsidR="00EA57F8" w:rsidRPr="00447762">
                        <w:rPr>
                          <w:rFonts w:eastAsia="Times New Roman" w:cs="Times New Roman"/>
                          <w:bCs/>
                          <w:color w:val="001D77"/>
                          <w:sz w:val="18"/>
                          <w:szCs w:val="18"/>
                          <w:lang w:eastAsia="pl-PL"/>
                        </w:rPr>
                        <w:t xml:space="preserve"> r. przeciętne miesięczne wynagrodzenie brutto </w:t>
                      </w:r>
                      <w:r w:rsidR="00665158">
                        <w:rPr>
                          <w:rFonts w:eastAsia="Times New Roman" w:cs="Times New Roman"/>
                          <w:bCs/>
                          <w:color w:val="001D77"/>
                          <w:sz w:val="18"/>
                          <w:szCs w:val="18"/>
                          <w:lang w:eastAsia="pl-PL"/>
                        </w:rPr>
                        <w:br/>
                      </w:r>
                      <w:r w:rsidR="00EA57F8" w:rsidRPr="00447762">
                        <w:rPr>
                          <w:rFonts w:eastAsia="Times New Roman" w:cs="Times New Roman"/>
                          <w:bCs/>
                          <w:color w:val="001D77"/>
                          <w:sz w:val="18"/>
                          <w:szCs w:val="18"/>
                          <w:lang w:eastAsia="pl-PL"/>
                        </w:rPr>
                        <w:t>w gospodarce naro</w:t>
                      </w:r>
                      <w:r w:rsidR="00EA57F8">
                        <w:rPr>
                          <w:rFonts w:eastAsia="Times New Roman" w:cs="Times New Roman"/>
                          <w:bCs/>
                          <w:color w:val="001D77"/>
                          <w:sz w:val="18"/>
                          <w:szCs w:val="18"/>
                          <w:lang w:eastAsia="pl-PL"/>
                        </w:rPr>
                        <w:t xml:space="preserve">dowej </w:t>
                      </w:r>
                      <w:r w:rsidR="00665158">
                        <w:rPr>
                          <w:rFonts w:eastAsia="Times New Roman" w:cs="Times New Roman"/>
                          <w:bCs/>
                          <w:color w:val="001D77"/>
                          <w:sz w:val="18"/>
                          <w:szCs w:val="18"/>
                          <w:lang w:eastAsia="pl-PL"/>
                        </w:rPr>
                        <w:br/>
                      </w:r>
                      <w:r w:rsidR="00EA57F8">
                        <w:rPr>
                          <w:rFonts w:eastAsia="Times New Roman" w:cs="Times New Roman"/>
                          <w:bCs/>
                          <w:color w:val="001D77"/>
                          <w:sz w:val="18"/>
                          <w:szCs w:val="18"/>
                          <w:lang w:eastAsia="pl-PL"/>
                        </w:rPr>
                        <w:t xml:space="preserve">nominalnie </w:t>
                      </w:r>
                      <w:r w:rsidR="00EA57F8" w:rsidRPr="00447762">
                        <w:rPr>
                          <w:rFonts w:eastAsia="Times New Roman" w:cs="Times New Roman"/>
                          <w:bCs/>
                          <w:color w:val="001D77"/>
                          <w:sz w:val="18"/>
                          <w:szCs w:val="18"/>
                          <w:lang w:eastAsia="pl-PL"/>
                        </w:rPr>
                        <w:t xml:space="preserve">wzrosło </w:t>
                      </w:r>
                      <w:r>
                        <w:rPr>
                          <w:rFonts w:eastAsia="Times New Roman" w:cs="Times New Roman"/>
                          <w:bCs/>
                          <w:color w:val="001D77"/>
                          <w:sz w:val="18"/>
                          <w:szCs w:val="18"/>
                          <w:lang w:eastAsia="pl-PL"/>
                        </w:rPr>
                        <w:t xml:space="preserve">o </w:t>
                      </w:r>
                      <w:r w:rsidR="00730D39">
                        <w:rPr>
                          <w:rFonts w:eastAsia="Times New Roman" w:cs="Times New Roman"/>
                          <w:bCs/>
                          <w:color w:val="001D77"/>
                          <w:sz w:val="18"/>
                          <w:szCs w:val="18"/>
                          <w:lang w:eastAsia="pl-PL"/>
                        </w:rPr>
                        <w:t>8,8</w:t>
                      </w:r>
                      <w:r w:rsidR="00EA57F8">
                        <w:rPr>
                          <w:rFonts w:eastAsia="Times New Roman" w:cs="Times New Roman"/>
                          <w:bCs/>
                          <w:color w:val="001D77"/>
                          <w:sz w:val="18"/>
                          <w:szCs w:val="18"/>
                          <w:lang w:eastAsia="pl-PL"/>
                        </w:rPr>
                        <w:t>%</w:t>
                      </w:r>
                    </w:p>
                  </w:txbxContent>
                </v:textbox>
                <w10:wrap type="tight" anchorx="page"/>
              </v:shape>
            </w:pict>
          </mc:Fallback>
        </mc:AlternateContent>
      </w:r>
      <w:r w:rsidR="00EA57F8" w:rsidRPr="00EA57F8">
        <w:rPr>
          <w:b/>
          <w:color w:val="001D77"/>
        </w:rPr>
        <w:t>Przeciętne miesięczne wynagrodzenia brutto w gospodarce narodowej</w:t>
      </w:r>
    </w:p>
    <w:p w14:paraId="44140593" w14:textId="26E7200A" w:rsidR="00EA57F8" w:rsidRDefault="00EA57F8" w:rsidP="00CE6B01">
      <w:pPr>
        <w:spacing w:line="288" w:lineRule="auto"/>
        <w:rPr>
          <w:szCs w:val="19"/>
          <w:lang w:eastAsia="pl-PL"/>
        </w:rPr>
      </w:pPr>
      <w:r w:rsidRPr="00447762">
        <w:rPr>
          <w:szCs w:val="19"/>
          <w:lang w:eastAsia="pl-PL"/>
        </w:rPr>
        <w:t>Według danych ostatecznych przeciętne miesięczne wynagrodzenie brutto w gosp</w:t>
      </w:r>
      <w:r w:rsidR="00811742">
        <w:rPr>
          <w:szCs w:val="19"/>
          <w:lang w:eastAsia="pl-PL"/>
        </w:rPr>
        <w:t xml:space="preserve">odarce </w:t>
      </w:r>
      <w:r w:rsidR="00665158">
        <w:rPr>
          <w:szCs w:val="19"/>
          <w:lang w:eastAsia="pl-PL"/>
        </w:rPr>
        <w:br/>
      </w:r>
      <w:r w:rsidR="00811742">
        <w:rPr>
          <w:szCs w:val="19"/>
          <w:lang w:eastAsia="pl-PL"/>
        </w:rPr>
        <w:t xml:space="preserve">narodowej w Polsce w </w:t>
      </w:r>
      <w:r w:rsidR="00AD7005">
        <w:rPr>
          <w:szCs w:val="19"/>
          <w:lang w:eastAsia="pl-PL"/>
        </w:rPr>
        <w:t>202</w:t>
      </w:r>
      <w:r w:rsidR="00730D39">
        <w:rPr>
          <w:szCs w:val="19"/>
          <w:lang w:eastAsia="pl-PL"/>
        </w:rPr>
        <w:t>5</w:t>
      </w:r>
      <w:r w:rsidRPr="00447762">
        <w:rPr>
          <w:szCs w:val="19"/>
          <w:lang w:eastAsia="pl-PL"/>
        </w:rPr>
        <w:t xml:space="preserve"> r. wyniosło </w:t>
      </w:r>
      <w:r w:rsidR="00730D39" w:rsidRPr="00730D39">
        <w:rPr>
          <w:szCs w:val="19"/>
          <w:lang w:eastAsia="pl-PL"/>
        </w:rPr>
        <w:t>8872,34</w:t>
      </w:r>
      <w:r w:rsidR="00730D39">
        <w:rPr>
          <w:szCs w:val="19"/>
          <w:lang w:eastAsia="pl-PL"/>
        </w:rPr>
        <w:t xml:space="preserve"> </w:t>
      </w:r>
      <w:r w:rsidRPr="00447762">
        <w:rPr>
          <w:szCs w:val="19"/>
          <w:lang w:eastAsia="pl-PL"/>
        </w:rPr>
        <w:t>zł. W porównan</w:t>
      </w:r>
      <w:r w:rsidR="00AD7005">
        <w:rPr>
          <w:szCs w:val="19"/>
          <w:lang w:eastAsia="pl-PL"/>
        </w:rPr>
        <w:t>iu z 202</w:t>
      </w:r>
      <w:r w:rsidR="00730D39">
        <w:rPr>
          <w:szCs w:val="19"/>
          <w:lang w:eastAsia="pl-PL"/>
        </w:rPr>
        <w:t>4</w:t>
      </w:r>
      <w:r>
        <w:rPr>
          <w:szCs w:val="19"/>
          <w:lang w:eastAsia="pl-PL"/>
        </w:rPr>
        <w:t xml:space="preserve"> r. wzrosło nominalnie </w:t>
      </w:r>
      <w:r w:rsidRPr="00447762">
        <w:rPr>
          <w:szCs w:val="19"/>
          <w:lang w:eastAsia="pl-PL"/>
        </w:rPr>
        <w:t>o</w:t>
      </w:r>
      <w:r>
        <w:rPr>
          <w:szCs w:val="19"/>
          <w:lang w:eastAsia="pl-PL"/>
        </w:rPr>
        <w:t> </w:t>
      </w:r>
      <w:r w:rsidR="00730D39">
        <w:rPr>
          <w:szCs w:val="19"/>
          <w:lang w:eastAsia="pl-PL"/>
        </w:rPr>
        <w:t>8,8</w:t>
      </w:r>
      <w:r w:rsidRPr="00447762">
        <w:rPr>
          <w:szCs w:val="19"/>
          <w:lang w:eastAsia="pl-PL"/>
        </w:rPr>
        <w:t>%. Przeciętne miesięczne wynagrodzenie brutto pozostało zróżnicowane według se</w:t>
      </w:r>
      <w:r w:rsidR="00811742">
        <w:rPr>
          <w:szCs w:val="19"/>
          <w:lang w:eastAsia="pl-PL"/>
        </w:rPr>
        <w:t xml:space="preserve">kcji </w:t>
      </w:r>
      <w:r w:rsidR="00811742" w:rsidRPr="00E32F27">
        <w:rPr>
          <w:spacing w:val="-1"/>
          <w:szCs w:val="19"/>
          <w:lang w:eastAsia="pl-PL"/>
        </w:rPr>
        <w:t xml:space="preserve">PKD i wahało się od </w:t>
      </w:r>
      <w:r w:rsidR="00730D39" w:rsidRPr="00E32F27">
        <w:rPr>
          <w:spacing w:val="-1"/>
          <w:szCs w:val="19"/>
          <w:lang w:eastAsia="pl-PL"/>
        </w:rPr>
        <w:t xml:space="preserve">5873,62 </w:t>
      </w:r>
      <w:r w:rsidRPr="00E32F27">
        <w:rPr>
          <w:spacing w:val="-1"/>
          <w:szCs w:val="19"/>
          <w:lang w:eastAsia="pl-PL"/>
        </w:rPr>
        <w:t>zł w sekcji Zakwaterowanie i gastronomia</w:t>
      </w:r>
      <w:r w:rsidRPr="00E32F27">
        <w:rPr>
          <w:spacing w:val="-1"/>
          <w:szCs w:val="19"/>
          <w:vertAlign w:val="superscript"/>
          <w:lang w:eastAsia="pl-PL"/>
        </w:rPr>
        <w:t>∆</w:t>
      </w:r>
      <w:r w:rsidR="00811742" w:rsidRPr="00E32F27">
        <w:rPr>
          <w:spacing w:val="-1"/>
          <w:szCs w:val="19"/>
          <w:lang w:eastAsia="pl-PL"/>
        </w:rPr>
        <w:t xml:space="preserve"> </w:t>
      </w:r>
      <w:r w:rsidR="00FD019F" w:rsidRPr="00E32F27">
        <w:rPr>
          <w:rFonts w:eastAsia="Times New Roman" w:cs="Times New Roman"/>
          <w:bCs/>
          <w:noProof/>
          <w:spacing w:val="-1"/>
          <w:szCs w:val="19"/>
          <w:lang w:eastAsia="pl-PL"/>
        </w:rPr>
        <w:t xml:space="preserve">(sekcja I) </w:t>
      </w:r>
      <w:r w:rsidR="00811742" w:rsidRPr="00E32F27">
        <w:rPr>
          <w:spacing w:val="-1"/>
          <w:szCs w:val="19"/>
          <w:lang w:eastAsia="pl-PL"/>
        </w:rPr>
        <w:t xml:space="preserve">do </w:t>
      </w:r>
      <w:r w:rsidR="00730D39" w:rsidRPr="00E32F27">
        <w:rPr>
          <w:spacing w:val="-1"/>
          <w:szCs w:val="19"/>
          <w:lang w:eastAsia="pl-PL"/>
        </w:rPr>
        <w:t xml:space="preserve">14421,98 </w:t>
      </w:r>
      <w:r w:rsidRPr="00E32F27">
        <w:rPr>
          <w:spacing w:val="-1"/>
          <w:szCs w:val="19"/>
          <w:lang w:eastAsia="pl-PL"/>
        </w:rPr>
        <w:t>zł</w:t>
      </w:r>
      <w:r w:rsidRPr="00447762">
        <w:rPr>
          <w:szCs w:val="19"/>
          <w:lang w:eastAsia="pl-PL"/>
        </w:rPr>
        <w:t xml:space="preserve"> w</w:t>
      </w:r>
      <w:r>
        <w:rPr>
          <w:szCs w:val="19"/>
          <w:lang w:eastAsia="pl-PL"/>
        </w:rPr>
        <w:t> </w:t>
      </w:r>
      <w:r w:rsidR="003C566E">
        <w:rPr>
          <w:szCs w:val="19"/>
          <w:lang w:eastAsia="pl-PL"/>
        </w:rPr>
        <w:t xml:space="preserve">sekcji </w:t>
      </w:r>
      <w:r w:rsidR="00AD7005">
        <w:rPr>
          <w:szCs w:val="19"/>
          <w:lang w:eastAsia="pl-PL"/>
        </w:rPr>
        <w:t>Informacja i komunikacja</w:t>
      </w:r>
      <w:r w:rsidR="00FD019F">
        <w:rPr>
          <w:szCs w:val="19"/>
          <w:lang w:eastAsia="pl-PL"/>
        </w:rPr>
        <w:t xml:space="preserve"> </w:t>
      </w:r>
      <w:r w:rsidR="00FD019F" w:rsidRPr="00D3529B">
        <w:rPr>
          <w:rFonts w:eastAsia="Times New Roman" w:cs="Times New Roman"/>
          <w:bCs/>
          <w:noProof/>
          <w:szCs w:val="19"/>
          <w:lang w:eastAsia="pl-PL"/>
        </w:rPr>
        <w:t xml:space="preserve">(sekcja </w:t>
      </w:r>
      <w:r w:rsidR="00FD019F">
        <w:rPr>
          <w:rFonts w:eastAsia="Times New Roman" w:cs="Times New Roman"/>
          <w:bCs/>
          <w:noProof/>
          <w:szCs w:val="19"/>
          <w:lang w:eastAsia="pl-PL"/>
        </w:rPr>
        <w:t>J</w:t>
      </w:r>
      <w:r w:rsidR="00FD019F" w:rsidRPr="00D3529B">
        <w:rPr>
          <w:rFonts w:eastAsia="Times New Roman" w:cs="Times New Roman"/>
          <w:bCs/>
          <w:noProof/>
          <w:szCs w:val="19"/>
          <w:lang w:eastAsia="pl-PL"/>
        </w:rPr>
        <w:t>)</w:t>
      </w:r>
      <w:r w:rsidR="00FD019F">
        <w:rPr>
          <w:szCs w:val="19"/>
          <w:lang w:eastAsia="pl-PL"/>
        </w:rPr>
        <w:t>.</w:t>
      </w:r>
      <w:r w:rsidR="003C566E">
        <w:rPr>
          <w:szCs w:val="19"/>
          <w:lang w:eastAsia="pl-PL"/>
        </w:rPr>
        <w:t xml:space="preserve"> Było t</w:t>
      </w:r>
      <w:r w:rsidR="00AD7005">
        <w:rPr>
          <w:szCs w:val="19"/>
          <w:lang w:eastAsia="pl-PL"/>
        </w:rPr>
        <w:t>o odpowiednio o 33,</w:t>
      </w:r>
      <w:r w:rsidR="00730D39">
        <w:rPr>
          <w:szCs w:val="19"/>
          <w:lang w:eastAsia="pl-PL"/>
        </w:rPr>
        <w:t>8</w:t>
      </w:r>
      <w:r w:rsidR="00AD7005">
        <w:rPr>
          <w:szCs w:val="19"/>
          <w:lang w:eastAsia="pl-PL"/>
        </w:rPr>
        <w:t>% mniej i o 6</w:t>
      </w:r>
      <w:r w:rsidR="00730D39">
        <w:rPr>
          <w:szCs w:val="19"/>
          <w:lang w:eastAsia="pl-PL"/>
        </w:rPr>
        <w:t>2</w:t>
      </w:r>
      <w:r w:rsidR="00AD7005">
        <w:rPr>
          <w:szCs w:val="19"/>
          <w:lang w:eastAsia="pl-PL"/>
        </w:rPr>
        <w:t>,</w:t>
      </w:r>
      <w:r w:rsidR="00730D39">
        <w:rPr>
          <w:szCs w:val="19"/>
          <w:lang w:eastAsia="pl-PL"/>
        </w:rPr>
        <w:t>5</w:t>
      </w:r>
      <w:r w:rsidRPr="00447762">
        <w:rPr>
          <w:szCs w:val="19"/>
          <w:lang w:eastAsia="pl-PL"/>
        </w:rPr>
        <w:t xml:space="preserve">% więcej od przeciętnego miesięcznego wynagrodzenia brutto w </w:t>
      </w:r>
      <w:r w:rsidRPr="00EA57F8">
        <w:rPr>
          <w:szCs w:val="19"/>
          <w:lang w:eastAsia="pl-PL"/>
        </w:rPr>
        <w:t>Polsce.</w:t>
      </w:r>
    </w:p>
    <w:p w14:paraId="4F269E9C" w14:textId="32A489CA" w:rsidR="00A6170E" w:rsidRDefault="00716B81" w:rsidP="001E4707">
      <w:pPr>
        <w:spacing w:before="360" w:line="240" w:lineRule="auto"/>
        <w:ind w:left="851" w:hanging="851"/>
        <w:rPr>
          <w:b/>
          <w:sz w:val="18"/>
          <w:szCs w:val="18"/>
        </w:rPr>
      </w:pPr>
      <w:r>
        <w:rPr>
          <w:b/>
          <w:noProof/>
          <w:sz w:val="18"/>
          <w:szCs w:val="18"/>
          <w:lang w:eastAsia="pl-PL"/>
        </w:rPr>
        <w:drawing>
          <wp:anchor distT="0" distB="0" distL="114300" distR="114300" simplePos="0" relativeHeight="251845632" behindDoc="0" locked="0" layoutInCell="1" allowOverlap="1" wp14:anchorId="0D41B1D9" wp14:editId="70DAFE72">
            <wp:simplePos x="0" y="0"/>
            <wp:positionH relativeFrom="margin">
              <wp:posOffset>0</wp:posOffset>
            </wp:positionH>
            <wp:positionV relativeFrom="paragraph">
              <wp:posOffset>443865</wp:posOffset>
            </wp:positionV>
            <wp:extent cx="5040630" cy="4657090"/>
            <wp:effectExtent l="0" t="0" r="7620" b="0"/>
            <wp:wrapSquare wrapText="bothSides"/>
            <wp:docPr id="14" name="Obraz 14" descr="Przeciętne miesięczne wynagrodzenia brutto w gospodarce narodowej według sekcji PKD 2007 w 2025 roku – dane ostateczne.&#10;Na wykresie przedstawiono przeciętne miesięczne wynagrodzenia brutto w gospodarce narodowej według sekcji PKD 2007 w tysiącach złotych. Dane zaprezentowane na wykresie są danymi ostatecznymi. Najwyższą wartość przeciętnego miesięcznego wynagrodzenia brutto odnotowano w sekcji Informacja i komunikacja, natomiast najniższą w sekcji Zakwaterowanie i gastronomia.&#10;Zmiana przeciętnych miesięcznych wynagrodzeń nominalnych brutto w stosunku do 2024 roku.&#10;Wykres przedstawia zmianę przeciętnych miesięcznych wynagrodzeń nominalnych brutto w stosunku do 2024 roku w procentach. Dane zaprezentowane na wykresie są danymi ostatecznymi. Najwyższy wzrost przeciętnego miesięcznego wynagrodzenia brutto wystąpił w sekcji Opieka zdrowotna i pomoc społeczna, natomiast najniższy w sekcji Górnictwo i wydobywanie. &#10;Wykres słupkowy. Dane do Wykresu 2. znajdują się w pliku XLSX pod nazwą: Przeciętne zatrudnienie i wynagrodzenia w gospodarce narodowej w 2025 r. – dane ostateczne. Dane do wykresów XLSX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" name="w2.jpg"/>
                    <pic:cNvPicPr/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040630" cy="465709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3C566E">
        <w:rPr>
          <w:b/>
          <w:sz w:val="18"/>
          <w:szCs w:val="18"/>
        </w:rPr>
        <w:t>Wykres 2</w:t>
      </w:r>
      <w:r w:rsidR="00EA57F8" w:rsidRPr="00447762">
        <w:rPr>
          <w:b/>
          <w:sz w:val="18"/>
          <w:szCs w:val="18"/>
        </w:rPr>
        <w:t>. Przeciętne miesięczne wynagrodzenia brutto w gospodarce na</w:t>
      </w:r>
      <w:r w:rsidR="00811742">
        <w:rPr>
          <w:b/>
          <w:sz w:val="18"/>
          <w:szCs w:val="18"/>
        </w:rPr>
        <w:t xml:space="preserve">rodowej według sekcji PKD </w:t>
      </w:r>
      <w:r w:rsidR="00AD7005">
        <w:rPr>
          <w:b/>
          <w:sz w:val="18"/>
          <w:szCs w:val="18"/>
        </w:rPr>
        <w:t>2007 w 202</w:t>
      </w:r>
      <w:r w:rsidR="00730D39">
        <w:rPr>
          <w:b/>
          <w:sz w:val="18"/>
          <w:szCs w:val="18"/>
        </w:rPr>
        <w:t>5</w:t>
      </w:r>
      <w:r w:rsidR="00EA57F8" w:rsidRPr="00447762">
        <w:rPr>
          <w:b/>
          <w:sz w:val="18"/>
          <w:szCs w:val="18"/>
        </w:rPr>
        <w:t xml:space="preserve"> r. – dane ostateczne</w:t>
      </w:r>
    </w:p>
    <w:p w14:paraId="179FA815" w14:textId="2F812B45" w:rsidR="0015566A" w:rsidRPr="00EA57F8" w:rsidRDefault="00A6170E" w:rsidP="00CE6B01">
      <w:pPr>
        <w:spacing w:before="360" w:line="288" w:lineRule="auto"/>
        <w:rPr>
          <w:szCs w:val="19"/>
        </w:rPr>
      </w:pPr>
      <w:r w:rsidRPr="00447762">
        <w:rPr>
          <w:szCs w:val="19"/>
        </w:rPr>
        <w:t>We wszystkich sekcjach PKD zanotowano wzrost przeciętnego miesięcznego wynagrodzenia brutto</w:t>
      </w:r>
      <w:r w:rsidRPr="000C5864">
        <w:rPr>
          <w:szCs w:val="19"/>
        </w:rPr>
        <w:t xml:space="preserve"> </w:t>
      </w:r>
      <w:r w:rsidR="003C566E">
        <w:rPr>
          <w:szCs w:val="19"/>
        </w:rPr>
        <w:t>w stosunku do</w:t>
      </w:r>
      <w:r w:rsidR="00AD7005">
        <w:rPr>
          <w:szCs w:val="19"/>
        </w:rPr>
        <w:t xml:space="preserve"> 202</w:t>
      </w:r>
      <w:r w:rsidR="008D2259">
        <w:rPr>
          <w:szCs w:val="19"/>
        </w:rPr>
        <w:t>4</w:t>
      </w:r>
      <w:r w:rsidR="00C23DDA">
        <w:rPr>
          <w:szCs w:val="19"/>
        </w:rPr>
        <w:t xml:space="preserve"> r. Wzrost ten wyniósł od 2,</w:t>
      </w:r>
      <w:r w:rsidR="00A143D9">
        <w:rPr>
          <w:szCs w:val="19"/>
        </w:rPr>
        <w:t>9</w:t>
      </w:r>
      <w:r w:rsidRPr="00447762">
        <w:rPr>
          <w:szCs w:val="19"/>
        </w:rPr>
        <w:t xml:space="preserve">% w sekcji </w:t>
      </w:r>
      <w:r w:rsidR="00C23DDA">
        <w:rPr>
          <w:szCs w:val="19"/>
        </w:rPr>
        <w:t>Górnictwo i wydobywanie</w:t>
      </w:r>
      <w:r w:rsidR="00FD019F">
        <w:rPr>
          <w:szCs w:val="19"/>
        </w:rPr>
        <w:t xml:space="preserve"> </w:t>
      </w:r>
      <w:r w:rsidR="00FD019F" w:rsidRPr="00D3529B">
        <w:rPr>
          <w:rFonts w:eastAsia="Times New Roman" w:cs="Times New Roman"/>
          <w:bCs/>
          <w:noProof/>
          <w:szCs w:val="19"/>
          <w:lang w:eastAsia="pl-PL"/>
        </w:rPr>
        <w:t xml:space="preserve">(sekcja </w:t>
      </w:r>
      <w:r w:rsidR="00FD019F">
        <w:rPr>
          <w:rFonts w:eastAsia="Times New Roman" w:cs="Times New Roman"/>
          <w:bCs/>
          <w:noProof/>
          <w:szCs w:val="19"/>
          <w:lang w:eastAsia="pl-PL"/>
        </w:rPr>
        <w:t>B</w:t>
      </w:r>
      <w:r w:rsidR="00FD019F" w:rsidRPr="00D3529B">
        <w:rPr>
          <w:rFonts w:eastAsia="Times New Roman" w:cs="Times New Roman"/>
          <w:bCs/>
          <w:noProof/>
          <w:szCs w:val="19"/>
          <w:lang w:eastAsia="pl-PL"/>
        </w:rPr>
        <w:t>)</w:t>
      </w:r>
      <w:r w:rsidR="00FD019F">
        <w:rPr>
          <w:szCs w:val="19"/>
        </w:rPr>
        <w:t xml:space="preserve"> </w:t>
      </w:r>
      <w:r w:rsidR="00C23DDA">
        <w:rPr>
          <w:szCs w:val="19"/>
        </w:rPr>
        <w:t xml:space="preserve">do </w:t>
      </w:r>
      <w:r w:rsidR="00A143D9">
        <w:rPr>
          <w:szCs w:val="19"/>
        </w:rPr>
        <w:t>13,8</w:t>
      </w:r>
      <w:r w:rsidR="000437DB">
        <w:rPr>
          <w:szCs w:val="19"/>
        </w:rPr>
        <w:t>% w sekcji</w:t>
      </w:r>
      <w:r w:rsidRPr="00447762">
        <w:rPr>
          <w:szCs w:val="19"/>
        </w:rPr>
        <w:t xml:space="preserve"> </w:t>
      </w:r>
      <w:r w:rsidR="00A143D9" w:rsidRPr="00A143D9">
        <w:rPr>
          <w:szCs w:val="19"/>
        </w:rPr>
        <w:t>Opieka zdrowotna i pomoc społeczna</w:t>
      </w:r>
      <w:r w:rsidR="00FD019F">
        <w:rPr>
          <w:szCs w:val="19"/>
        </w:rPr>
        <w:t xml:space="preserve"> </w:t>
      </w:r>
      <w:r w:rsidR="00FD019F" w:rsidRPr="00D3529B">
        <w:rPr>
          <w:rFonts w:eastAsia="Times New Roman" w:cs="Times New Roman"/>
          <w:bCs/>
          <w:noProof/>
          <w:szCs w:val="19"/>
          <w:lang w:eastAsia="pl-PL"/>
        </w:rPr>
        <w:t xml:space="preserve">(sekcja </w:t>
      </w:r>
      <w:r w:rsidR="00FD019F">
        <w:rPr>
          <w:rFonts w:eastAsia="Times New Roman" w:cs="Times New Roman"/>
          <w:bCs/>
          <w:noProof/>
          <w:szCs w:val="19"/>
          <w:lang w:eastAsia="pl-PL"/>
        </w:rPr>
        <w:t>Q</w:t>
      </w:r>
      <w:r w:rsidR="00FD019F" w:rsidRPr="00D3529B">
        <w:rPr>
          <w:rFonts w:eastAsia="Times New Roman" w:cs="Times New Roman"/>
          <w:bCs/>
          <w:noProof/>
          <w:szCs w:val="19"/>
          <w:lang w:eastAsia="pl-PL"/>
        </w:rPr>
        <w:t>)</w:t>
      </w:r>
      <w:r w:rsidR="003C566E">
        <w:rPr>
          <w:szCs w:val="19"/>
        </w:rPr>
        <w:t>.</w:t>
      </w:r>
    </w:p>
    <w:p w14:paraId="62FFE633" w14:textId="6D46E9BA" w:rsidR="000A0AFD" w:rsidRPr="00A6170E" w:rsidRDefault="00716B81" w:rsidP="001E4707">
      <w:pPr>
        <w:spacing w:before="360" w:line="240" w:lineRule="auto"/>
        <w:rPr>
          <w:color w:val="001D77"/>
          <w:szCs w:val="19"/>
        </w:rPr>
      </w:pPr>
      <w:r w:rsidRPr="00447762">
        <w:rPr>
          <w:b/>
          <w:noProof/>
          <w:lang w:eastAsia="pl-PL"/>
        </w:rPr>
        <mc:AlternateContent>
          <mc:Choice Requires="wps">
            <w:drawing>
              <wp:anchor distT="45720" distB="45720" distL="114300" distR="114300" simplePos="0" relativeHeight="251834368" behindDoc="1" locked="0" layoutInCell="1" allowOverlap="1" wp14:anchorId="09B4CCC6" wp14:editId="41777B1F">
                <wp:simplePos x="0" y="0"/>
                <wp:positionH relativeFrom="page">
                  <wp:posOffset>5648960</wp:posOffset>
                </wp:positionH>
                <wp:positionV relativeFrom="paragraph">
                  <wp:posOffset>283210</wp:posOffset>
                </wp:positionV>
                <wp:extent cx="1866900" cy="1016000"/>
                <wp:effectExtent l="0" t="0" r="0" b="0"/>
                <wp:wrapTight wrapText="bothSides">
                  <wp:wrapPolygon edited="0">
                    <wp:start x="661" y="0"/>
                    <wp:lineTo x="661" y="21060"/>
                    <wp:lineTo x="20718" y="21060"/>
                    <wp:lineTo x="20718" y="0"/>
                    <wp:lineTo x="661" y="0"/>
                  </wp:wrapPolygon>
                </wp:wrapTight>
                <wp:docPr id="7" name="Pole tekstowe 7" descr="Minimalne wynagrodzenie za pracę to najniższe wynagrodzenie jakie może otrzymać pracownik zatrudniony na umowę o pracę w przeliczeniu na pełny etat&#10;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866900" cy="101600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3B1AA06C" w14:textId="204C68DA" w:rsidR="00B76150" w:rsidRPr="005E0B46" w:rsidRDefault="005E0B46" w:rsidP="00B76150">
                            <w:pPr>
                              <w:spacing w:before="0" w:after="0"/>
                              <w:rPr>
                                <w:rFonts w:eastAsia="Times New Roman" w:cs="Times New Roman"/>
                                <w:bCs/>
                                <w:color w:val="001D77"/>
                                <w:sz w:val="16"/>
                                <w:szCs w:val="18"/>
                                <w:lang w:eastAsia="pl-PL"/>
                              </w:rPr>
                            </w:pPr>
                            <w:r w:rsidRPr="005E0B46">
                              <w:rPr>
                                <w:color w:val="001D77"/>
                                <w:sz w:val="18"/>
                              </w:rPr>
                              <w:t xml:space="preserve">Minimalne wynagrodzenie </w:t>
                            </w:r>
                            <w:r w:rsidRPr="005E0B46">
                              <w:rPr>
                                <w:color w:val="001D77"/>
                                <w:sz w:val="18"/>
                              </w:rPr>
                              <w:br/>
                              <w:t xml:space="preserve">za pracę to najniższe wynagrodzenie jakie może otrzymać pracownik zatrudniony na umowę o pracę w przeliczeniu </w:t>
                            </w:r>
                            <w:r w:rsidR="00C26FA7">
                              <w:rPr>
                                <w:color w:val="001D77"/>
                                <w:sz w:val="18"/>
                              </w:rPr>
                              <w:br/>
                            </w:r>
                            <w:r w:rsidRPr="005E0B46">
                              <w:rPr>
                                <w:color w:val="001D77"/>
                                <w:sz w:val="18"/>
                              </w:rPr>
                              <w:t>na pełny etat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oel="http://schemas.microsoft.com/office/2019/extlst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>
            <w:pict>
              <v:shape w14:anchorId="09B4CCC6" id="Pole tekstowe 7" o:spid="_x0000_s1029" type="#_x0000_t202" alt="Minimalne wynagrodzenie za pracę to najniższe wynagrodzenie jakie może otrzymać pracownik zatrudniony na umowę o pracę w przeliczeniu na pełny etat&#10;" style="position:absolute;margin-left:444.8pt;margin-top:22.3pt;width:147pt;height:80pt;z-index:-251482112;visibility:visible;mso-wrap-style:square;mso-width-percent:0;mso-height-percent:0;mso-wrap-distance-left:9pt;mso-wrap-distance-top:3.6pt;mso-wrap-distance-right:9pt;mso-wrap-distance-bottom:3.6pt;mso-position-horizontal:absolute;mso-position-horizontal-relative:page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cbbxV+wEAANUDAAAOAAAAZHJzL2Uyb0RvYy54bWysU8tu2zAQvBfoPxC815Jc27UF00GaNEWB&#10;9AEk/QCaoiyiJJclaUvu12dJOY7R3IpeiF0tObszO1pfDUaTg/RBgWW0mpSUSCugUXbH6M/Hu3dL&#10;SkLktuEarGT0KAO92rx9s+5dLafQgW6kJwhiQ907RrsYXV0UQXTS8DABJy0WW/CGR0z9rmg87xHd&#10;6GJalouiB984D0KGgF9vxyLdZPy2lSJ+b9sgI9GM4mwxnz6f23QWmzWvd567TonTGPwfpjBcWWx6&#10;hrrlkZO9V6+gjBIeArRxIsAU0LZKyMwB2VTlX2weOu5k5oLiBHeWKfw/WPHt8OB+eBKHjzDgAjOJ&#10;4O5B/ArEwk3H7U5eew99J3mDjaskWdG7UJ+eJqlDHRLItv8KDS6Z7yNkoKH1JqmCPAmi4wKOZ9Hl&#10;EIlILZeLxarEksBaVVaLEpPUg9fPz50P8bMEQ1LAqMetZnh+uA9xvPp8JXWzcKe0zpvVlvSMrubT&#10;eX5wUTEqovG0MowusePYk9eJ5Sfb5MeRKz3GOIu2J9qJ6cg5DtuBqIbR92nepMIWmiPq4GH0Gf4X&#10;GHTg/1DSo8cYDb/33EtK9BeLWq6q2SyZMiez+YcpJv6ysr2scCsQitFIyRjexGzkkfI1at6qrMbL&#10;JKeR0TtZz5PPkzkv83zr5W/cPAEAAP//AwBQSwMEFAAGAAgAAAAhAJApDDXeAAAACwEAAA8AAABk&#10;cnMvZG93bnJldi54bWxMj8tOwzAQRfdI/IM1SOyo3RKqNM2kQiC2IMpD6s5NpklEPI5itwl/z3RF&#10;V/O6uvdMvplcp040hNYzwnxmQBGXvmq5Rvj8eLlLQYVoubKdZ0L4pQCb4voqt1nlR36n0zbWSkw4&#10;ZBahibHPtA5lQ86Gme+J5Xbwg7NRxqHW1WBHMXedXhiz1M62LAmN7empofJne3QIX6+H3Xdi3upn&#10;99CPfjKa3Uoj3t5Mj2tQkab4L4YzvqBDIUx7f+QqqA4hTVdLkSIkidSzYJ7eS7dHWBhZ6SLXlz8U&#10;fwAAAP//AwBQSwECLQAUAAYACAAAACEAtoM4kv4AAADhAQAAEwAAAAAAAAAAAAAAAAAAAAAAW0Nv&#10;bnRlbnRfVHlwZXNdLnhtbFBLAQItABQABgAIAAAAIQA4/SH/1gAAAJQBAAALAAAAAAAAAAAAAAAA&#10;AC8BAABfcmVscy8ucmVsc1BLAQItABQABgAIAAAAIQCcbbxV+wEAANUDAAAOAAAAAAAAAAAAAAAA&#10;AC4CAABkcnMvZTJvRG9jLnhtbFBLAQItABQABgAIAAAAIQCQKQw13gAAAAsBAAAPAAAAAAAAAAAA&#10;AAAAAFUEAABkcnMvZG93bnJldi54bWxQSwUGAAAAAAQABADzAAAAYAUAAAAA&#10;" filled="f" stroked="f">
                <v:textbox>
                  <w:txbxContent>
                    <w:p w14:paraId="3B1AA06C" w14:textId="204C68DA" w:rsidR="00B76150" w:rsidRPr="005E0B46" w:rsidRDefault="005E0B46" w:rsidP="00B76150">
                      <w:pPr>
                        <w:spacing w:before="0" w:after="0"/>
                        <w:rPr>
                          <w:rFonts w:eastAsia="Times New Roman" w:cs="Times New Roman"/>
                          <w:bCs/>
                          <w:color w:val="001D77"/>
                          <w:sz w:val="16"/>
                          <w:szCs w:val="18"/>
                          <w:lang w:eastAsia="pl-PL"/>
                        </w:rPr>
                      </w:pPr>
                      <w:r w:rsidRPr="005E0B46">
                        <w:rPr>
                          <w:color w:val="001D77"/>
                          <w:sz w:val="18"/>
                        </w:rPr>
                        <w:t xml:space="preserve">Minimalne wynagrodzenie </w:t>
                      </w:r>
                      <w:r w:rsidRPr="005E0B46">
                        <w:rPr>
                          <w:color w:val="001D77"/>
                          <w:sz w:val="18"/>
                        </w:rPr>
                        <w:br/>
                        <w:t xml:space="preserve">za pracę to najniższe wynagrodzenie jakie może otrzymać pracownik zatrudniony na umowę o pracę w przeliczeniu </w:t>
                      </w:r>
                      <w:r w:rsidR="00C26FA7">
                        <w:rPr>
                          <w:color w:val="001D77"/>
                          <w:sz w:val="18"/>
                        </w:rPr>
                        <w:br/>
                      </w:r>
                      <w:r w:rsidRPr="005E0B46">
                        <w:rPr>
                          <w:color w:val="001D77"/>
                          <w:sz w:val="18"/>
                        </w:rPr>
                        <w:t>na pełny etat</w:t>
                      </w:r>
                    </w:p>
                  </w:txbxContent>
                </v:textbox>
                <w10:wrap type="tight" anchorx="page"/>
              </v:shape>
            </w:pict>
          </mc:Fallback>
        </mc:AlternateContent>
      </w:r>
      <w:r w:rsidR="00A6170E" w:rsidRPr="00A6170E">
        <w:rPr>
          <w:b/>
          <w:color w:val="001D77"/>
        </w:rPr>
        <w:t>Minimalne wynagrodzenie brutto</w:t>
      </w:r>
    </w:p>
    <w:p w14:paraId="688D06F7" w14:textId="7F828DDE" w:rsidR="00F87BBC" w:rsidRDefault="00C23DDA" w:rsidP="00CE6B01">
      <w:pPr>
        <w:spacing w:line="288" w:lineRule="auto"/>
      </w:pPr>
      <w:r>
        <w:t>W 202</w:t>
      </w:r>
      <w:r w:rsidR="00A143D9">
        <w:t xml:space="preserve">5 </w:t>
      </w:r>
      <w:r w:rsidR="00F731C2">
        <w:t>r. minimalne wynagrodzenie b</w:t>
      </w:r>
      <w:r>
        <w:t>rutto wzrosło w stosunku do 202</w:t>
      </w:r>
      <w:r w:rsidR="00A143D9">
        <w:t>4</w:t>
      </w:r>
      <w:r>
        <w:t xml:space="preserve"> r. o </w:t>
      </w:r>
      <w:r w:rsidR="00A143D9">
        <w:t>366</w:t>
      </w:r>
      <w:r>
        <w:t xml:space="preserve">,00 zł </w:t>
      </w:r>
      <w:r>
        <w:br/>
      </w:r>
      <w:r w:rsidR="00A143D9">
        <w:t xml:space="preserve">i </w:t>
      </w:r>
      <w:r w:rsidR="00F731C2">
        <w:t xml:space="preserve">wyniosło </w:t>
      </w:r>
      <w:r w:rsidR="00A143D9">
        <w:t>4666 zł.</w:t>
      </w:r>
      <w:r w:rsidR="00FB47D3">
        <w:t xml:space="preserve"> </w:t>
      </w:r>
      <w:r w:rsidR="00A143D9">
        <w:t>S</w:t>
      </w:r>
      <w:r>
        <w:t>tanowiło 53,</w:t>
      </w:r>
      <w:r w:rsidR="00A143D9">
        <w:t>2</w:t>
      </w:r>
      <w:r w:rsidR="00FB47D3">
        <w:t xml:space="preserve">% przeciętnego miesięcznego wynagrodzenia brutto </w:t>
      </w:r>
      <w:r w:rsidR="00716B81">
        <w:br/>
      </w:r>
      <w:r w:rsidR="00FB47D3">
        <w:t>w gospodarce narodowej bez wypłat nagród rocznych</w:t>
      </w:r>
      <w:r w:rsidR="000A0A46">
        <w:rPr>
          <w:rStyle w:val="Odwoanieprzypisudolnego"/>
        </w:rPr>
        <w:footnoteReference w:id="1"/>
      </w:r>
      <w:r w:rsidR="00F87BBC">
        <w:t xml:space="preserve">. </w:t>
      </w:r>
    </w:p>
    <w:p w14:paraId="689D73D8" w14:textId="77777777" w:rsidR="00716B81" w:rsidRPr="00F87BBC" w:rsidRDefault="00716B81" w:rsidP="00716B81">
      <w:pPr>
        <w:spacing w:line="288" w:lineRule="auto"/>
      </w:pPr>
      <w:r w:rsidRPr="00405BF6">
        <w:t>Według stanu na 31 grudnia 2025 r. 1,</w:t>
      </w:r>
      <w:r>
        <w:t>5</w:t>
      </w:r>
      <w:r w:rsidRPr="00405BF6">
        <w:t xml:space="preserve"> mln </w:t>
      </w:r>
      <w:r>
        <w:t>zatrudnionych</w:t>
      </w:r>
      <w:r w:rsidRPr="00405BF6">
        <w:t xml:space="preserve"> otrzymywało wynagrodzenie brutto nieprzekraczające minimalnej płacy</w:t>
      </w:r>
      <w:r>
        <w:t xml:space="preserve">, co stanowiło 11,9% ogółu </w:t>
      </w:r>
      <w:r w:rsidRPr="00F87BBC">
        <w:rPr>
          <w:rFonts w:eastAsia="Times New Roman" w:cs="Times New Roman"/>
          <w:bCs/>
          <w:noProof/>
          <w:szCs w:val="19"/>
          <w:lang w:eastAsia="pl-PL"/>
        </w:rPr>
        <w:t>zatrudnionych</w:t>
      </w:r>
      <w:r w:rsidRPr="00F87BBC">
        <w:rPr>
          <w:rFonts w:eastAsia="Times New Roman" w:cs="Times New Roman"/>
          <w:bCs/>
          <w:noProof/>
          <w:szCs w:val="19"/>
          <w:vertAlign w:val="superscript"/>
          <w:lang w:eastAsia="pl-PL"/>
        </w:rPr>
        <w:footnoteReference w:id="2"/>
      </w:r>
      <w:r w:rsidRPr="00F87BBC">
        <w:rPr>
          <w:rFonts w:eastAsia="Times New Roman" w:cs="Times New Roman"/>
          <w:bCs/>
          <w:noProof/>
          <w:szCs w:val="19"/>
          <w:lang w:eastAsia="pl-PL"/>
        </w:rPr>
        <w:t>.</w:t>
      </w:r>
    </w:p>
    <w:p w14:paraId="5A9006EA" w14:textId="402964F8" w:rsidR="001A3B20" w:rsidRPr="00742F24" w:rsidRDefault="00C26FA7" w:rsidP="00665158">
      <w:pPr>
        <w:spacing w:line="288" w:lineRule="auto"/>
        <w:ind w:left="851" w:hanging="851"/>
        <w:rPr>
          <w:spacing w:val="-1"/>
          <w:sz w:val="18"/>
          <w:szCs w:val="19"/>
        </w:rPr>
      </w:pPr>
      <w:r>
        <w:rPr>
          <w:noProof/>
          <w:sz w:val="18"/>
          <w:szCs w:val="19"/>
          <w:lang w:eastAsia="pl-PL"/>
        </w:rPr>
        <w:lastRenderedPageBreak/>
        <w:drawing>
          <wp:anchor distT="0" distB="0" distL="114300" distR="114300" simplePos="0" relativeHeight="251843584" behindDoc="0" locked="0" layoutInCell="1" allowOverlap="1" wp14:anchorId="1E96F4CF" wp14:editId="471B98BF">
            <wp:simplePos x="0" y="0"/>
            <wp:positionH relativeFrom="margin">
              <wp:align>left</wp:align>
            </wp:positionH>
            <wp:positionV relativeFrom="paragraph">
              <wp:posOffset>668655</wp:posOffset>
            </wp:positionV>
            <wp:extent cx="5041265" cy="4614545"/>
            <wp:effectExtent l="0" t="0" r="6985" b="0"/>
            <wp:wrapSquare wrapText="bothSides"/>
            <wp:docPr id="5" name="Obraz 5" descr="Udział zatrudnionych otrzymujących wynagrodzenie brutto nieprzekraczające obowiązującego minimalnego wynagrodzenia w zatrudnionych ogółem w danej sekcji PKD 2007 w grudniu 2025 roku.&#10;Na wykresie przedstawiono udział zatrudnionych otrzymujących wynagrodzenie brutto nieprzekraczające obowiązującego minimalnego wynagrodzenia w zatrudnionych ogółem w danej sekcji. Dane zaprezentowane na wykresie są danymi ostatecznymi. Największy udział zatrudnionych otrzymujących wynagrodzenie brutto nieprzekraczające obowiązującego minimalnego wynagrodzenia w zatrudnionych ogółem wystąpił w sekcji Zakwaterowanie i gastronomia natomiast najniższy w sekcji Administracja publiczna i obrona narodowa; obowiązkowe zabezpieczenia społeczne.&#10;&#10;Wykres słupkowy. Dane do Wykresu 3. znajdują się w pliku XLSX pod nazwą: Przeciętne zatrudnienie i wynagrodzenia w gospodarce narodowej w 2025 r. – dane ostateczne. Dane do wykresów XLSX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w3.jpg"/>
                    <pic:cNvPicPr/>
                  </pic:nvPicPr>
                  <pic:blipFill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041392" cy="4614672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35600F" w:rsidRPr="00405BF6">
        <w:rPr>
          <w:b/>
          <w:sz w:val="18"/>
          <w:szCs w:val="18"/>
        </w:rPr>
        <w:t>Wykres</w:t>
      </w:r>
      <w:r w:rsidR="0035600F" w:rsidRPr="00405BF6">
        <w:rPr>
          <w:b/>
          <w:sz w:val="18"/>
          <w:szCs w:val="19"/>
        </w:rPr>
        <w:t xml:space="preserve"> 3. </w:t>
      </w:r>
      <w:r w:rsidR="0066060B" w:rsidRPr="0066060B">
        <w:rPr>
          <w:b/>
          <w:sz w:val="18"/>
          <w:szCs w:val="19"/>
        </w:rPr>
        <w:t xml:space="preserve">Udział </w:t>
      </w:r>
      <w:proofErr w:type="spellStart"/>
      <w:r w:rsidR="0066060B" w:rsidRPr="0066060B">
        <w:rPr>
          <w:b/>
          <w:sz w:val="18"/>
          <w:szCs w:val="19"/>
        </w:rPr>
        <w:t>zatrudnionych</w:t>
      </w:r>
      <w:r w:rsidRPr="00C26FA7">
        <w:rPr>
          <w:b/>
          <w:sz w:val="18"/>
          <w:szCs w:val="19"/>
          <w:vertAlign w:val="superscript"/>
        </w:rPr>
        <w:t>a</w:t>
      </w:r>
      <w:proofErr w:type="spellEnd"/>
      <w:r w:rsidR="0066060B" w:rsidRPr="0066060B">
        <w:rPr>
          <w:b/>
          <w:sz w:val="18"/>
          <w:szCs w:val="19"/>
        </w:rPr>
        <w:t xml:space="preserve"> otrzymujących wynagrodzenie brutto nieprzekraczające </w:t>
      </w:r>
      <w:r>
        <w:rPr>
          <w:b/>
          <w:sz w:val="18"/>
          <w:szCs w:val="19"/>
        </w:rPr>
        <w:br/>
      </w:r>
      <w:r w:rsidR="0066060B" w:rsidRPr="0066060B">
        <w:rPr>
          <w:b/>
          <w:sz w:val="18"/>
          <w:szCs w:val="19"/>
        </w:rPr>
        <w:t>obowiązującego minimalnego wynagrodzenia w zatrudnionych ogółem w danej sekcji PKD 2007 w grudniu 2025 r.</w:t>
      </w:r>
      <w:r w:rsidR="00665158" w:rsidRPr="00665158">
        <w:rPr>
          <w:b/>
          <w:sz w:val="18"/>
          <w:szCs w:val="19"/>
        </w:rPr>
        <w:br/>
      </w:r>
      <w:r w:rsidR="001A3B20" w:rsidRPr="00742F24">
        <w:rPr>
          <w:spacing w:val="-1"/>
          <w:sz w:val="18"/>
          <w:szCs w:val="19"/>
        </w:rPr>
        <w:t xml:space="preserve">Stan </w:t>
      </w:r>
      <w:r w:rsidR="0066060B" w:rsidRPr="00742F24">
        <w:rPr>
          <w:spacing w:val="-1"/>
          <w:sz w:val="18"/>
          <w:szCs w:val="19"/>
        </w:rPr>
        <w:t>na koniec miesiąca</w:t>
      </w:r>
    </w:p>
    <w:p w14:paraId="77B16FF6" w14:textId="799E5296" w:rsidR="003F26DC" w:rsidRPr="00D3529B" w:rsidRDefault="003F26DC" w:rsidP="00D3529B">
      <w:pPr>
        <w:spacing w:before="360" w:line="276" w:lineRule="auto"/>
        <w:rPr>
          <w:rFonts w:eastAsia="Times New Roman" w:cs="Times New Roman"/>
          <w:bCs/>
          <w:noProof/>
          <w:szCs w:val="19"/>
          <w:highlight w:val="yellow"/>
          <w:lang w:eastAsia="pl-PL"/>
        </w:rPr>
      </w:pPr>
      <w:r w:rsidRPr="00D3529B">
        <w:rPr>
          <w:rFonts w:eastAsia="Times New Roman" w:cs="Times New Roman"/>
          <w:bCs/>
          <w:noProof/>
          <w:szCs w:val="19"/>
          <w:lang w:eastAsia="pl-PL"/>
        </w:rPr>
        <w:t xml:space="preserve">Według rodzajów działalności najwyższy udział odnotowano w sekcji </w:t>
      </w:r>
      <w:r w:rsidR="003250B0" w:rsidRPr="00447762">
        <w:rPr>
          <w:szCs w:val="19"/>
          <w:lang w:eastAsia="pl-PL"/>
        </w:rPr>
        <w:t xml:space="preserve">Zakwaterowanie </w:t>
      </w:r>
      <w:r w:rsidR="00742F24">
        <w:rPr>
          <w:szCs w:val="19"/>
          <w:lang w:eastAsia="pl-PL"/>
        </w:rPr>
        <w:br/>
      </w:r>
      <w:r w:rsidR="003250B0" w:rsidRPr="00447762">
        <w:rPr>
          <w:szCs w:val="19"/>
          <w:lang w:eastAsia="pl-PL"/>
        </w:rPr>
        <w:t>i gastronomia</w:t>
      </w:r>
      <w:r w:rsidR="003250B0" w:rsidRPr="00447762">
        <w:rPr>
          <w:szCs w:val="19"/>
          <w:vertAlign w:val="superscript"/>
          <w:lang w:eastAsia="pl-PL"/>
        </w:rPr>
        <w:t>∆</w:t>
      </w:r>
      <w:r w:rsidR="003250B0" w:rsidRPr="00D3529B">
        <w:rPr>
          <w:rFonts w:eastAsia="Times New Roman" w:cs="Times New Roman"/>
          <w:bCs/>
          <w:noProof/>
          <w:szCs w:val="19"/>
          <w:lang w:eastAsia="pl-PL"/>
        </w:rPr>
        <w:t xml:space="preserve"> </w:t>
      </w:r>
      <w:r w:rsidRPr="00D3529B">
        <w:rPr>
          <w:rFonts w:eastAsia="Times New Roman" w:cs="Times New Roman"/>
          <w:bCs/>
          <w:noProof/>
          <w:szCs w:val="19"/>
          <w:lang w:eastAsia="pl-PL"/>
        </w:rPr>
        <w:t>(sekcja I) – 3</w:t>
      </w:r>
      <w:r w:rsidR="00277717">
        <w:rPr>
          <w:rFonts w:eastAsia="Times New Roman" w:cs="Times New Roman"/>
          <w:bCs/>
          <w:noProof/>
          <w:szCs w:val="19"/>
          <w:lang w:eastAsia="pl-PL"/>
        </w:rPr>
        <w:t>7</w:t>
      </w:r>
      <w:r w:rsidRPr="00D3529B">
        <w:rPr>
          <w:rFonts w:eastAsia="Times New Roman" w:cs="Times New Roman"/>
          <w:bCs/>
          <w:noProof/>
          <w:szCs w:val="19"/>
          <w:lang w:eastAsia="pl-PL"/>
        </w:rPr>
        <w:t>,</w:t>
      </w:r>
      <w:r w:rsidR="00D3529B" w:rsidRPr="00D3529B">
        <w:rPr>
          <w:rFonts w:eastAsia="Times New Roman" w:cs="Times New Roman"/>
          <w:bCs/>
          <w:noProof/>
          <w:szCs w:val="19"/>
          <w:lang w:eastAsia="pl-PL"/>
        </w:rPr>
        <w:t>3</w:t>
      </w:r>
      <w:r w:rsidRPr="00D3529B">
        <w:rPr>
          <w:rFonts w:eastAsia="Times New Roman" w:cs="Times New Roman"/>
          <w:bCs/>
          <w:noProof/>
          <w:szCs w:val="19"/>
          <w:lang w:eastAsia="pl-PL"/>
        </w:rPr>
        <w:t>%</w:t>
      </w:r>
      <w:r w:rsidR="00A972F3">
        <w:rPr>
          <w:rFonts w:eastAsia="Times New Roman" w:cs="Times New Roman"/>
          <w:bCs/>
          <w:noProof/>
          <w:szCs w:val="19"/>
          <w:lang w:eastAsia="pl-PL"/>
        </w:rPr>
        <w:t xml:space="preserve"> ogółu zatrudnionych w tej sekcji</w:t>
      </w:r>
      <w:r w:rsidRPr="00D3529B">
        <w:rPr>
          <w:rFonts w:eastAsia="Times New Roman" w:cs="Times New Roman"/>
          <w:bCs/>
          <w:noProof/>
          <w:szCs w:val="19"/>
          <w:lang w:eastAsia="pl-PL"/>
        </w:rPr>
        <w:t xml:space="preserve">, a najniższy w sekcji </w:t>
      </w:r>
      <w:r w:rsidRPr="00742F24">
        <w:rPr>
          <w:rFonts w:eastAsia="Times New Roman" w:cs="Times New Roman"/>
          <w:bCs/>
          <w:noProof/>
          <w:spacing w:val="-2"/>
          <w:szCs w:val="19"/>
          <w:lang w:eastAsia="pl-PL"/>
        </w:rPr>
        <w:t xml:space="preserve">Administracja publiczna i obrona narodowa; obowiązkowe </w:t>
      </w:r>
      <w:r w:rsidR="00FD019F" w:rsidRPr="00742F24">
        <w:rPr>
          <w:rFonts w:eastAsia="Times New Roman" w:cs="Times New Roman"/>
          <w:bCs/>
          <w:noProof/>
          <w:spacing w:val="-2"/>
          <w:szCs w:val="19"/>
          <w:lang w:eastAsia="pl-PL"/>
        </w:rPr>
        <w:t>za</w:t>
      </w:r>
      <w:r w:rsidRPr="00742F24">
        <w:rPr>
          <w:rFonts w:eastAsia="Times New Roman" w:cs="Times New Roman"/>
          <w:bCs/>
          <w:noProof/>
          <w:spacing w:val="-2"/>
          <w:szCs w:val="19"/>
          <w:lang w:eastAsia="pl-PL"/>
        </w:rPr>
        <w:t xml:space="preserve">bezpieczenia społeczne (sekcja </w:t>
      </w:r>
      <w:r w:rsidR="008D2259" w:rsidRPr="00742F24">
        <w:rPr>
          <w:rFonts w:eastAsia="Times New Roman" w:cs="Times New Roman"/>
          <w:bCs/>
          <w:noProof/>
          <w:spacing w:val="-2"/>
          <w:szCs w:val="19"/>
          <w:lang w:eastAsia="pl-PL"/>
        </w:rPr>
        <w:t>O</w:t>
      </w:r>
      <w:r w:rsidRPr="00742F24">
        <w:rPr>
          <w:rFonts w:eastAsia="Times New Roman" w:cs="Times New Roman"/>
          <w:bCs/>
          <w:noProof/>
          <w:spacing w:val="-2"/>
          <w:szCs w:val="19"/>
          <w:lang w:eastAsia="pl-PL"/>
        </w:rPr>
        <w:t>)</w:t>
      </w:r>
      <w:r w:rsidRPr="00D3529B">
        <w:rPr>
          <w:rFonts w:eastAsia="Times New Roman" w:cs="Times New Roman"/>
          <w:bCs/>
          <w:noProof/>
          <w:szCs w:val="19"/>
          <w:lang w:eastAsia="pl-PL"/>
        </w:rPr>
        <w:t xml:space="preserve"> – 0,</w:t>
      </w:r>
      <w:r w:rsidR="00D3529B" w:rsidRPr="00D3529B">
        <w:rPr>
          <w:rFonts w:eastAsia="Times New Roman" w:cs="Times New Roman"/>
          <w:bCs/>
          <w:noProof/>
          <w:szCs w:val="19"/>
          <w:lang w:eastAsia="pl-PL"/>
        </w:rPr>
        <w:t>4</w:t>
      </w:r>
      <w:r w:rsidRPr="00D3529B">
        <w:rPr>
          <w:rFonts w:eastAsia="Times New Roman" w:cs="Times New Roman"/>
          <w:bCs/>
          <w:noProof/>
          <w:szCs w:val="19"/>
          <w:lang w:eastAsia="pl-PL"/>
        </w:rPr>
        <w:t>%</w:t>
      </w:r>
      <w:r w:rsidR="00A972F3">
        <w:rPr>
          <w:rFonts w:eastAsia="Times New Roman" w:cs="Times New Roman"/>
          <w:bCs/>
          <w:noProof/>
          <w:szCs w:val="19"/>
          <w:lang w:eastAsia="pl-PL"/>
        </w:rPr>
        <w:t xml:space="preserve"> ogółu zatrudnionych w tej sekcji</w:t>
      </w:r>
      <w:r w:rsidRPr="00D3529B">
        <w:rPr>
          <w:rFonts w:eastAsia="Times New Roman" w:cs="Times New Roman"/>
          <w:bCs/>
          <w:noProof/>
          <w:szCs w:val="19"/>
          <w:lang w:eastAsia="pl-PL"/>
        </w:rPr>
        <w:t>.</w:t>
      </w:r>
    </w:p>
    <w:p w14:paraId="663FFE62" w14:textId="77777777" w:rsidR="000A0AFD" w:rsidRPr="00A6170E" w:rsidRDefault="00A6170E" w:rsidP="00DE1721">
      <w:pPr>
        <w:spacing w:before="360" w:line="288" w:lineRule="auto"/>
        <w:rPr>
          <w:szCs w:val="19"/>
        </w:rPr>
      </w:pPr>
      <w:r w:rsidRPr="00A6170E">
        <w:rPr>
          <w:color w:val="000000" w:themeColor="text1"/>
          <w:szCs w:val="19"/>
        </w:rPr>
        <w:t xml:space="preserve">Znak (∆) — oznacza, że nazwy zostały skrócone w stosunku do obowiązującej klasyfikacji; ich pełne nazwy dostępne są na stronie GUS pod adresem: </w:t>
      </w:r>
      <w:hyperlink r:id="rId13" w:history="1">
        <w:r w:rsidRPr="00A6170E">
          <w:rPr>
            <w:rStyle w:val="Hipercze"/>
            <w:rFonts w:cstheme="minorBidi"/>
            <w:color w:val="001D77"/>
            <w:szCs w:val="19"/>
          </w:rPr>
          <w:t>http://stat.gov.pl/Klasyfikacje/</w:t>
        </w:r>
      </w:hyperlink>
      <w:r w:rsidRPr="00A6170E">
        <w:rPr>
          <w:color w:val="001D77"/>
          <w:szCs w:val="19"/>
        </w:rPr>
        <w:t>.</w:t>
      </w:r>
    </w:p>
    <w:p w14:paraId="16F628A9" w14:textId="6081ED50" w:rsidR="00DA331D" w:rsidRPr="00716B81" w:rsidRDefault="00716B81" w:rsidP="00E33430">
      <w:pPr>
        <w:spacing w:before="3120" w:line="288" w:lineRule="auto"/>
        <w:rPr>
          <w:rFonts w:eastAsia="Times New Roman" w:cs="Times New Roman"/>
          <w:szCs w:val="19"/>
          <w:lang w:eastAsia="pl-PL"/>
        </w:rPr>
        <w:sectPr w:rsidR="00DA331D" w:rsidRPr="00716B81" w:rsidSect="003B18B6">
          <w:headerReference w:type="default" r:id="rId14"/>
          <w:footerReference w:type="default" r:id="rId15"/>
          <w:headerReference w:type="first" r:id="rId16"/>
          <w:footerReference w:type="first" r:id="rId17"/>
          <w:pgSz w:w="11906" w:h="16838"/>
          <w:pgMar w:top="720" w:right="3119" w:bottom="720" w:left="720" w:header="284" w:footer="283" w:gutter="0"/>
          <w:cols w:space="708"/>
          <w:titlePg/>
          <w:docGrid w:linePitch="360"/>
        </w:sectPr>
      </w:pPr>
      <w:r w:rsidRPr="009B727C">
        <w:rPr>
          <w:color w:val="000000" w:themeColor="text1"/>
          <w:szCs w:val="19"/>
        </w:rPr>
        <w:t>W przypadku cytowania tej publikacji prosimy o podanie jej tytułu oraz wskazanie Głównego Urzędu Statystycznego (GUS) jako autora. W sytuacji publikowania własnych obliczeń wykonanych na podstawie danych z tej publikacji, należy dodać zapis: Opracowanie własne na podstawie danych z publikacji GUS pt.</w:t>
      </w:r>
      <w:r w:rsidRPr="00132D5D">
        <w:rPr>
          <w:color w:val="000000" w:themeColor="text1"/>
          <w:szCs w:val="19"/>
        </w:rPr>
        <w:t>: „</w:t>
      </w:r>
      <w:r w:rsidRPr="009B727C">
        <w:rPr>
          <w:color w:val="000000" w:themeColor="text1"/>
          <w:szCs w:val="19"/>
        </w:rPr>
        <w:t>Przeciętne zatrudnienie i wynagrodzeni</w:t>
      </w:r>
      <w:r>
        <w:rPr>
          <w:color w:val="000000" w:themeColor="text1"/>
          <w:szCs w:val="19"/>
        </w:rPr>
        <w:t>a</w:t>
      </w:r>
      <w:r w:rsidR="00E32F27">
        <w:rPr>
          <w:color w:val="000000" w:themeColor="text1"/>
          <w:szCs w:val="19"/>
        </w:rPr>
        <w:t xml:space="preserve"> w</w:t>
      </w:r>
      <w:r w:rsidRPr="009B727C">
        <w:rPr>
          <w:color w:val="000000" w:themeColor="text1"/>
          <w:szCs w:val="19"/>
        </w:rPr>
        <w:t xml:space="preserve"> </w:t>
      </w:r>
      <w:r>
        <w:rPr>
          <w:color w:val="000000" w:themeColor="text1"/>
          <w:szCs w:val="19"/>
        </w:rPr>
        <w:t xml:space="preserve">gospodarce narodowej </w:t>
      </w:r>
      <w:r w:rsidRPr="00716B81">
        <w:rPr>
          <w:color w:val="000000" w:themeColor="text1"/>
          <w:szCs w:val="19"/>
        </w:rPr>
        <w:t>w 2025 r. – dane ostateczne</w:t>
      </w:r>
      <w:r>
        <w:rPr>
          <w:color w:val="000000" w:themeColor="text1"/>
          <w:szCs w:val="19"/>
        </w:rPr>
        <w:t>.</w:t>
      </w:r>
      <w:r w:rsidRPr="00132D5D">
        <w:rPr>
          <w:color w:val="000000" w:themeColor="text1"/>
          <w:szCs w:val="19"/>
        </w:rPr>
        <w:t>”.</w:t>
      </w:r>
    </w:p>
    <w:p w14:paraId="6D952F9A" w14:textId="5025C60A" w:rsidR="00E83938" w:rsidRDefault="00E83938">
      <w:pPr>
        <w:spacing w:before="0" w:after="160" w:line="259" w:lineRule="auto"/>
        <w:rPr>
          <w:sz w:val="18"/>
        </w:rPr>
      </w:pPr>
    </w:p>
    <w:tbl>
      <w:tblPr>
        <w:tblStyle w:val="Tabela-Siatka"/>
        <w:tblW w:w="9853" w:type="dxa"/>
        <w:tblInd w:w="279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926"/>
        <w:gridCol w:w="4927"/>
      </w:tblGrid>
      <w:tr w:rsidR="00E83938" w:rsidRPr="00234A45" w14:paraId="69CAD2FC" w14:textId="77777777" w:rsidTr="007E0CD0">
        <w:trPr>
          <w:trHeight w:val="1626"/>
        </w:trPr>
        <w:tc>
          <w:tcPr>
            <w:tcW w:w="4926" w:type="dxa"/>
          </w:tcPr>
          <w:p w14:paraId="335BF80F" w14:textId="77777777" w:rsidR="00E83938" w:rsidRPr="00B16183" w:rsidRDefault="00E83938" w:rsidP="007E0CD0">
            <w:pPr>
              <w:spacing w:before="0" w:after="0" w:line="276" w:lineRule="auto"/>
              <w:rPr>
                <w:rFonts w:cs="Arial"/>
                <w:sz w:val="20"/>
              </w:rPr>
            </w:pPr>
            <w:r w:rsidRPr="00B16183">
              <w:rPr>
                <w:rFonts w:cs="Arial"/>
                <w:sz w:val="20"/>
              </w:rPr>
              <w:t>Opracowanie merytoryczne:</w:t>
            </w:r>
          </w:p>
          <w:p w14:paraId="6A481F74" w14:textId="77777777" w:rsidR="00E83938" w:rsidRPr="008925F0" w:rsidRDefault="00E83938" w:rsidP="007E0CD0">
            <w:pPr>
              <w:spacing w:before="0" w:line="276" w:lineRule="auto"/>
              <w:rPr>
                <w:rFonts w:cs="Arial"/>
                <w:b/>
                <w:color w:val="000000" w:themeColor="text1"/>
                <w:sz w:val="20"/>
              </w:rPr>
            </w:pPr>
            <w:r w:rsidRPr="00EC537A">
              <w:rPr>
                <w:rFonts w:cs="Arial"/>
                <w:b/>
                <w:sz w:val="20"/>
              </w:rPr>
              <w:t>Urząd Statystyczny</w:t>
            </w:r>
            <w:r>
              <w:rPr>
                <w:rFonts w:cs="Arial"/>
                <w:b/>
                <w:sz w:val="20"/>
              </w:rPr>
              <w:t xml:space="preserve"> w </w:t>
            </w:r>
            <w:r w:rsidRPr="00EC537A">
              <w:rPr>
                <w:rFonts w:cs="Arial"/>
                <w:b/>
                <w:sz w:val="20"/>
              </w:rPr>
              <w:t>Bydgoszczy</w:t>
            </w:r>
          </w:p>
          <w:p w14:paraId="6BEB9455" w14:textId="77777777" w:rsidR="00E83938" w:rsidRPr="005917B4" w:rsidRDefault="00E83938" w:rsidP="007E0CD0">
            <w:pPr>
              <w:spacing w:before="0" w:after="0" w:line="276" w:lineRule="auto"/>
              <w:rPr>
                <w:b/>
                <w:sz w:val="20"/>
                <w:szCs w:val="20"/>
                <w:lang w:val="fi-FI"/>
              </w:rPr>
            </w:pPr>
            <w:r>
              <w:rPr>
                <w:b/>
                <w:sz w:val="20"/>
                <w:szCs w:val="20"/>
                <w:lang w:val="fi-FI"/>
              </w:rPr>
              <w:t xml:space="preserve">p.o. </w:t>
            </w:r>
            <w:r w:rsidRPr="005917B4">
              <w:rPr>
                <w:b/>
                <w:sz w:val="20"/>
                <w:szCs w:val="20"/>
                <w:lang w:val="fi-FI"/>
              </w:rPr>
              <w:t>Dyrektor</w:t>
            </w:r>
            <w:r>
              <w:rPr>
                <w:b/>
                <w:sz w:val="20"/>
                <w:szCs w:val="20"/>
                <w:lang w:val="fi-FI"/>
              </w:rPr>
              <w:t>a</w:t>
            </w:r>
            <w:r w:rsidRPr="005917B4">
              <w:rPr>
                <w:b/>
                <w:sz w:val="20"/>
                <w:szCs w:val="20"/>
                <w:lang w:val="fi-FI"/>
              </w:rPr>
              <w:t xml:space="preserve"> </w:t>
            </w:r>
            <w:r>
              <w:rPr>
                <w:b/>
                <w:sz w:val="20"/>
                <w:szCs w:val="20"/>
                <w:lang w:val="fi-FI"/>
              </w:rPr>
              <w:t>Katarzyna Klamrowska</w:t>
            </w:r>
          </w:p>
          <w:p w14:paraId="47A66FFF" w14:textId="77777777" w:rsidR="00E83938" w:rsidRPr="00AB24E4" w:rsidRDefault="00E83938" w:rsidP="007E0CD0">
            <w:pPr>
              <w:pStyle w:val="Nagwek3"/>
              <w:spacing w:before="0" w:after="120" w:line="276" w:lineRule="auto"/>
              <w:outlineLvl w:val="2"/>
              <w:rPr>
                <w:rFonts w:ascii="Fira Sans" w:hAnsi="Fira Sans" w:cs="Arial"/>
                <w:color w:val="000000" w:themeColor="text1"/>
                <w:sz w:val="20"/>
                <w:lang w:val="fi-FI"/>
              </w:rPr>
            </w:pPr>
            <w:r w:rsidRPr="005917B4">
              <w:rPr>
                <w:rFonts w:ascii="Fira Sans" w:hAnsi="Fira Sans" w:cs="Arial"/>
                <w:color w:val="000000" w:themeColor="text1"/>
                <w:sz w:val="20"/>
                <w:szCs w:val="20"/>
                <w:lang w:val="fi-FI"/>
              </w:rPr>
              <w:t xml:space="preserve">Tel: </w:t>
            </w:r>
            <w:r>
              <w:rPr>
                <w:rFonts w:ascii="Fira Sans" w:hAnsi="Fira Sans" w:cs="Arial"/>
                <w:color w:val="000000" w:themeColor="text1"/>
                <w:sz w:val="20"/>
                <w:szCs w:val="20"/>
                <w:lang w:val="fi-FI"/>
              </w:rPr>
              <w:t xml:space="preserve">+48 </w:t>
            </w:r>
            <w:r w:rsidRPr="005917B4">
              <w:rPr>
                <w:rFonts w:ascii="Fira Sans" w:hAnsi="Fira Sans" w:cs="Arial"/>
                <w:color w:val="000000" w:themeColor="text1"/>
                <w:sz w:val="20"/>
                <w:szCs w:val="20"/>
                <w:lang w:val="fi-FI"/>
              </w:rPr>
              <w:t>52 366 93 90</w:t>
            </w:r>
          </w:p>
        </w:tc>
        <w:tc>
          <w:tcPr>
            <w:tcW w:w="4927" w:type="dxa"/>
          </w:tcPr>
          <w:p w14:paraId="572371DC" w14:textId="77777777" w:rsidR="00E83938" w:rsidRPr="00F77074" w:rsidRDefault="00E83938" w:rsidP="007E0CD0">
            <w:pPr>
              <w:spacing w:before="0" w:line="276" w:lineRule="auto"/>
              <w:rPr>
                <w:rFonts w:cs="Arial"/>
                <w:b/>
                <w:sz w:val="20"/>
                <w:szCs w:val="20"/>
              </w:rPr>
            </w:pPr>
            <w:r w:rsidRPr="00F77074">
              <w:rPr>
                <w:rFonts w:cs="Arial"/>
                <w:sz w:val="20"/>
                <w:szCs w:val="20"/>
              </w:rPr>
              <w:t>Rozpowszechnianie:</w:t>
            </w:r>
            <w:r w:rsidRPr="00F77074">
              <w:rPr>
                <w:rFonts w:cs="Arial"/>
                <w:sz w:val="20"/>
                <w:szCs w:val="20"/>
              </w:rPr>
              <w:br/>
            </w:r>
            <w:r w:rsidRPr="00F77074">
              <w:rPr>
                <w:rFonts w:cs="Arial"/>
                <w:b/>
                <w:sz w:val="20"/>
                <w:szCs w:val="20"/>
              </w:rPr>
              <w:t xml:space="preserve">Wydział </w:t>
            </w:r>
            <w:r>
              <w:rPr>
                <w:rFonts w:cs="Arial"/>
                <w:b/>
                <w:sz w:val="20"/>
                <w:szCs w:val="20"/>
              </w:rPr>
              <w:t>Prasowy</w:t>
            </w:r>
          </w:p>
          <w:p w14:paraId="05D3F82A" w14:textId="77777777" w:rsidR="00E83938" w:rsidRPr="00F77074" w:rsidRDefault="00E83938" w:rsidP="007E0CD0">
            <w:pPr>
              <w:rPr>
                <w:sz w:val="20"/>
                <w:szCs w:val="20"/>
              </w:rPr>
            </w:pPr>
            <w:r w:rsidRPr="00F77074">
              <w:rPr>
                <w:sz w:val="20"/>
                <w:szCs w:val="20"/>
              </w:rPr>
              <w:t>Tel. komórkowy: +48 695 255 032</w:t>
            </w:r>
          </w:p>
          <w:p w14:paraId="2FE424AC" w14:textId="77777777" w:rsidR="00E83938" w:rsidRPr="00F77074" w:rsidRDefault="00E83938" w:rsidP="007E0CD0">
            <w:pPr>
              <w:ind w:left="1554" w:hanging="1554"/>
              <w:rPr>
                <w:sz w:val="20"/>
                <w:szCs w:val="20"/>
              </w:rPr>
            </w:pPr>
            <w:r w:rsidRPr="00F77074">
              <w:rPr>
                <w:sz w:val="20"/>
                <w:szCs w:val="20"/>
              </w:rPr>
              <w:t>Tel. stacjonarne: +48 22 608 38 04, +48 22 449 41 45, +48 22 608 30 09</w:t>
            </w:r>
          </w:p>
          <w:p w14:paraId="5E5FA3EA" w14:textId="77777777" w:rsidR="00E83938" w:rsidRPr="00F77074" w:rsidRDefault="00E83938" w:rsidP="007E0CD0">
            <w:pPr>
              <w:rPr>
                <w:sz w:val="20"/>
                <w:szCs w:val="20"/>
              </w:rPr>
            </w:pPr>
            <w:r w:rsidRPr="00F77074">
              <w:rPr>
                <w:b/>
                <w:sz w:val="20"/>
                <w:szCs w:val="20"/>
              </w:rPr>
              <w:t>e-mail:</w:t>
            </w:r>
            <w:r w:rsidRPr="00F77074">
              <w:rPr>
                <w:sz w:val="20"/>
                <w:szCs w:val="20"/>
              </w:rPr>
              <w:t xml:space="preserve"> </w:t>
            </w:r>
            <w:hyperlink r:id="rId18" w:history="1">
              <w:r w:rsidRPr="00F77074">
                <w:rPr>
                  <w:rStyle w:val="Hipercze"/>
                  <w:rFonts w:eastAsiaTheme="majorEastAsia" w:cs="Arial"/>
                  <w:b/>
                  <w:color w:val="auto"/>
                  <w:sz w:val="20"/>
                  <w:szCs w:val="20"/>
                </w:rPr>
                <w:t>obslugaprasowa@stat.gov.pl</w:t>
              </w:r>
            </w:hyperlink>
          </w:p>
          <w:p w14:paraId="16202226" w14:textId="77777777" w:rsidR="00E83938" w:rsidRPr="00234A45" w:rsidRDefault="00E83938" w:rsidP="007E0CD0"/>
        </w:tc>
      </w:tr>
      <w:tr w:rsidR="00E83938" w14:paraId="38519D56" w14:textId="77777777" w:rsidTr="007E0CD0">
        <w:trPr>
          <w:trHeight w:val="418"/>
        </w:trPr>
        <w:tc>
          <w:tcPr>
            <w:tcW w:w="4926" w:type="dxa"/>
            <w:vMerge w:val="restart"/>
          </w:tcPr>
          <w:p w14:paraId="250CFCD1" w14:textId="77777777" w:rsidR="00E83938" w:rsidRPr="00F05FC7" w:rsidRDefault="00E83938" w:rsidP="007E0CD0">
            <w:pPr>
              <w:rPr>
                <w:sz w:val="18"/>
                <w:lang w:val="en-US"/>
              </w:rPr>
            </w:pPr>
          </w:p>
        </w:tc>
        <w:tc>
          <w:tcPr>
            <w:tcW w:w="4927" w:type="dxa"/>
            <w:vAlign w:val="center"/>
          </w:tcPr>
          <w:p w14:paraId="7E4BADA5" w14:textId="77777777" w:rsidR="00E83938" w:rsidRDefault="00E83938" w:rsidP="007E0CD0">
            <w:pPr>
              <w:ind w:firstLine="680"/>
              <w:rPr>
                <w:sz w:val="18"/>
              </w:rPr>
            </w:pPr>
            <w:r>
              <w:rPr>
                <w:noProof/>
                <w:sz w:val="20"/>
                <w:lang w:eastAsia="pl-PL"/>
              </w:rPr>
              <w:drawing>
                <wp:anchor distT="0" distB="0" distL="114300" distR="114300" simplePos="0" relativeHeight="251837440" behindDoc="0" locked="0" layoutInCell="1" allowOverlap="1" wp14:anchorId="2D843DC6" wp14:editId="36BE903F">
                  <wp:simplePos x="0" y="0"/>
                  <wp:positionH relativeFrom="column">
                    <wp:posOffset>78740</wp:posOffset>
                  </wp:positionH>
                  <wp:positionV relativeFrom="paragraph">
                    <wp:posOffset>21590</wp:posOffset>
                  </wp:positionV>
                  <wp:extent cx="251460" cy="251460"/>
                  <wp:effectExtent l="0" t="0" r="0" b="0"/>
                  <wp:wrapNone/>
                  <wp:docPr id="73" name="Obraz 73" descr="Ikonka strony www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1" name="logo-03.png"/>
                          <pic:cNvPicPr/>
                        </pic:nvPicPr>
                        <pic:blipFill>
                          <a:blip r:embed="rId1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51460" cy="25146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hyperlink r:id="rId20" w:history="1">
              <w:r w:rsidRPr="00AD38B0">
                <w:rPr>
                  <w:rStyle w:val="Hipercze"/>
                  <w:sz w:val="20"/>
                </w:rPr>
                <w:t>stat.gov.pl</w:t>
              </w:r>
            </w:hyperlink>
          </w:p>
        </w:tc>
      </w:tr>
      <w:tr w:rsidR="00E83938" w14:paraId="5D0A08CA" w14:textId="77777777" w:rsidTr="007E0CD0">
        <w:trPr>
          <w:trHeight w:val="418"/>
        </w:trPr>
        <w:tc>
          <w:tcPr>
            <w:tcW w:w="4926" w:type="dxa"/>
            <w:vMerge/>
          </w:tcPr>
          <w:p w14:paraId="2E0DB29A" w14:textId="77777777" w:rsidR="00E83938" w:rsidRPr="00C91687" w:rsidRDefault="00E83938" w:rsidP="007E0CD0">
            <w:pPr>
              <w:rPr>
                <w:b/>
                <w:sz w:val="20"/>
              </w:rPr>
            </w:pPr>
          </w:p>
        </w:tc>
        <w:tc>
          <w:tcPr>
            <w:tcW w:w="4927" w:type="dxa"/>
            <w:vAlign w:val="center"/>
          </w:tcPr>
          <w:p w14:paraId="5E8986ED" w14:textId="77777777" w:rsidR="00E83938" w:rsidRDefault="00E83938" w:rsidP="007E0CD0">
            <w:pPr>
              <w:ind w:firstLine="680"/>
              <w:rPr>
                <w:sz w:val="18"/>
              </w:rPr>
            </w:pPr>
            <w:r>
              <w:rPr>
                <w:noProof/>
                <w:sz w:val="20"/>
                <w:lang w:eastAsia="pl-PL"/>
              </w:rPr>
              <w:drawing>
                <wp:anchor distT="0" distB="0" distL="114300" distR="114300" simplePos="0" relativeHeight="251838464" behindDoc="0" locked="0" layoutInCell="1" allowOverlap="1" wp14:anchorId="2A0F4F0D" wp14:editId="28586C15">
                  <wp:simplePos x="0" y="0"/>
                  <wp:positionH relativeFrom="column">
                    <wp:posOffset>79375</wp:posOffset>
                  </wp:positionH>
                  <wp:positionV relativeFrom="paragraph">
                    <wp:posOffset>21590</wp:posOffset>
                  </wp:positionV>
                  <wp:extent cx="251460" cy="251460"/>
                  <wp:effectExtent l="0" t="0" r="0" b="0"/>
                  <wp:wrapNone/>
                  <wp:docPr id="74" name="Obraz 74" descr="Ikonka X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2" name="logo-04.png"/>
                          <pic:cNvPicPr/>
                        </pic:nvPicPr>
                        <pic:blipFill>
                          <a:blip r:embed="rId2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51460" cy="25146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hyperlink r:id="rId22" w:history="1">
              <w:r w:rsidRPr="008D6174">
                <w:rPr>
                  <w:rStyle w:val="Hipercze"/>
                  <w:sz w:val="20"/>
                </w:rPr>
                <w:t>@GUS_STAT</w:t>
              </w:r>
            </w:hyperlink>
          </w:p>
        </w:tc>
      </w:tr>
      <w:tr w:rsidR="00E83938" w14:paraId="0CFDCEC6" w14:textId="77777777" w:rsidTr="007E0CD0">
        <w:trPr>
          <w:trHeight w:val="476"/>
        </w:trPr>
        <w:tc>
          <w:tcPr>
            <w:tcW w:w="4926" w:type="dxa"/>
            <w:vMerge/>
          </w:tcPr>
          <w:p w14:paraId="65000D4A" w14:textId="77777777" w:rsidR="00E83938" w:rsidRPr="00C91687" w:rsidRDefault="00E83938" w:rsidP="007E0CD0">
            <w:pPr>
              <w:rPr>
                <w:b/>
                <w:sz w:val="20"/>
              </w:rPr>
            </w:pPr>
          </w:p>
        </w:tc>
        <w:tc>
          <w:tcPr>
            <w:tcW w:w="4927" w:type="dxa"/>
          </w:tcPr>
          <w:p w14:paraId="4E0ABCE7" w14:textId="77777777" w:rsidR="00E83938" w:rsidRDefault="005C3B55" w:rsidP="007E0CD0">
            <w:pPr>
              <w:ind w:firstLine="680"/>
              <w:rPr>
                <w:sz w:val="18"/>
              </w:rPr>
            </w:pPr>
            <w:hyperlink r:id="rId23" w:history="1">
              <w:r w:rsidR="00E83938" w:rsidRPr="008D6174">
                <w:rPr>
                  <w:rStyle w:val="Hipercze"/>
                  <w:noProof/>
                  <w:sz w:val="20"/>
                  <w:lang w:eastAsia="pl-PL"/>
                </w:rPr>
                <w:drawing>
                  <wp:anchor distT="0" distB="0" distL="114300" distR="114300" simplePos="0" relativeHeight="251839488" behindDoc="0" locked="0" layoutInCell="1" allowOverlap="1" wp14:anchorId="63372A9B" wp14:editId="57AA2E49">
                    <wp:simplePos x="0" y="0"/>
                    <wp:positionH relativeFrom="column">
                      <wp:posOffset>80645</wp:posOffset>
                    </wp:positionH>
                    <wp:positionV relativeFrom="paragraph">
                      <wp:posOffset>13970</wp:posOffset>
                    </wp:positionV>
                    <wp:extent cx="251460" cy="251460"/>
                    <wp:effectExtent l="0" t="0" r="0" b="0"/>
                    <wp:wrapNone/>
                    <wp:docPr id="75" name="Obraz 75" descr="Ikonka facebooka"/>
                    <wp:cNvGraphicFramePr>
                      <a:graphicFrameLocks xmlns:a="http://schemas.openxmlformats.org/drawingml/2006/main" noChangeAspect="1"/>
                    </wp:cNvGraphicFramePr>
                    <a:graphic xmlns:a="http://schemas.openxmlformats.org/drawingml/2006/main">
                      <a:graphicData uri="http://schemas.openxmlformats.org/drawingml/2006/picture">
                        <pic:pic xmlns:pic="http://schemas.openxmlformats.org/drawingml/2006/picture">
                          <pic:nvPicPr>
                            <pic:cNvPr id="23" name="logo-02.png"/>
                            <pic:cNvPicPr/>
                          </pic:nvPicPr>
                          <pic:blipFill>
                            <a:blip r:embed="rId24" cstate="print">
                              <a:extLst>
                                <a:ext uri="{28A0092B-C50C-407E-A947-70E740481C1C}">
                                  <a14:useLocalDpi xmlns:a14="http://schemas.microsoft.com/office/drawing/2010/main" val="0"/>
                                </a:ext>
                              </a:extLst>
                            </a:blip>
                            <a:stretch>
                              <a:fillRect/>
                            </a:stretch>
                          </pic:blipFill>
                          <pic:spPr>
                            <a:xfrm>
                              <a:off x="0" y="0"/>
                              <a:ext cx="251460" cy="251460"/>
                            </a:xfrm>
                            <a:prstGeom prst="rect">
                              <a:avLst/>
                            </a:prstGeom>
                          </pic:spPr>
                        </pic:pic>
                      </a:graphicData>
                    </a:graphic>
                    <wp14:sizeRelH relativeFrom="page">
                      <wp14:pctWidth>0</wp14:pctWidth>
                    </wp14:sizeRelH>
                    <wp14:sizeRelV relativeFrom="page">
                      <wp14:pctHeight>0</wp14:pctHeight>
                    </wp14:sizeRelV>
                  </wp:anchor>
                </w:drawing>
              </w:r>
              <w:r w:rsidR="00E83938" w:rsidRPr="008D6174">
                <w:rPr>
                  <w:rStyle w:val="Hipercze"/>
                  <w:sz w:val="20"/>
                </w:rPr>
                <w:t>@</w:t>
              </w:r>
              <w:proofErr w:type="spellStart"/>
              <w:r w:rsidR="00E83938" w:rsidRPr="008D6174">
                <w:rPr>
                  <w:rStyle w:val="Hipercze"/>
                  <w:sz w:val="20"/>
                </w:rPr>
                <w:t>GlownyUrzadStatystyczny</w:t>
              </w:r>
              <w:proofErr w:type="spellEnd"/>
            </w:hyperlink>
          </w:p>
        </w:tc>
      </w:tr>
      <w:tr w:rsidR="00E83938" w14:paraId="2DC9AC33" w14:textId="77777777" w:rsidTr="007E0CD0">
        <w:trPr>
          <w:trHeight w:val="426"/>
        </w:trPr>
        <w:tc>
          <w:tcPr>
            <w:tcW w:w="4926" w:type="dxa"/>
          </w:tcPr>
          <w:p w14:paraId="7FF24822" w14:textId="77777777" w:rsidR="00E83938" w:rsidRPr="00C91687" w:rsidRDefault="00E83938" w:rsidP="007E0CD0">
            <w:pPr>
              <w:rPr>
                <w:b/>
                <w:sz w:val="20"/>
              </w:rPr>
            </w:pPr>
          </w:p>
        </w:tc>
        <w:tc>
          <w:tcPr>
            <w:tcW w:w="4927" w:type="dxa"/>
          </w:tcPr>
          <w:p w14:paraId="0CC64820" w14:textId="77777777" w:rsidR="00E83938" w:rsidRDefault="00E83938" w:rsidP="007E0CD0">
            <w:pPr>
              <w:ind w:firstLine="680"/>
              <w:rPr>
                <w:noProof/>
                <w:sz w:val="20"/>
                <w:lang w:eastAsia="pl-PL"/>
              </w:rPr>
            </w:pPr>
            <w:r>
              <w:rPr>
                <w:noProof/>
                <w:sz w:val="20"/>
                <w:lang w:eastAsia="pl-PL"/>
              </w:rPr>
              <w:drawing>
                <wp:anchor distT="0" distB="0" distL="114300" distR="114300" simplePos="0" relativeHeight="251840512" behindDoc="0" locked="0" layoutInCell="1" allowOverlap="1" wp14:anchorId="4DBEC4B1" wp14:editId="1A4156C3">
                  <wp:simplePos x="0" y="0"/>
                  <wp:positionH relativeFrom="column">
                    <wp:posOffset>82550</wp:posOffset>
                  </wp:positionH>
                  <wp:positionV relativeFrom="paragraph">
                    <wp:posOffset>12700</wp:posOffset>
                  </wp:positionV>
                  <wp:extent cx="251460" cy="251460"/>
                  <wp:effectExtent l="0" t="0" r="0" b="0"/>
                  <wp:wrapNone/>
                  <wp:docPr id="76" name="Obraz 76" descr="Ikonka instagram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3" name="logo-02.png"/>
                          <pic:cNvPicPr/>
                        </pic:nvPicPr>
                        <pic:blipFill>
                          <a:blip r:embed="rId2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51460" cy="25146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hyperlink r:id="rId26" w:history="1">
              <w:r>
                <w:rPr>
                  <w:rStyle w:val="Hipercze"/>
                  <w:sz w:val="20"/>
                </w:rPr>
                <w:t>@</w:t>
              </w:r>
              <w:proofErr w:type="spellStart"/>
              <w:r>
                <w:rPr>
                  <w:rStyle w:val="Hipercze"/>
                  <w:sz w:val="20"/>
                </w:rPr>
                <w:t>gus_stat</w:t>
              </w:r>
              <w:proofErr w:type="spellEnd"/>
            </w:hyperlink>
          </w:p>
        </w:tc>
      </w:tr>
      <w:tr w:rsidR="00E83938" w14:paraId="185D1CE6" w14:textId="77777777" w:rsidTr="007E0CD0">
        <w:trPr>
          <w:trHeight w:val="504"/>
        </w:trPr>
        <w:tc>
          <w:tcPr>
            <w:tcW w:w="4926" w:type="dxa"/>
          </w:tcPr>
          <w:p w14:paraId="2CDFD953" w14:textId="77777777" w:rsidR="00E83938" w:rsidRPr="00C91687" w:rsidRDefault="00E83938" w:rsidP="007E0CD0">
            <w:pPr>
              <w:rPr>
                <w:b/>
                <w:sz w:val="20"/>
              </w:rPr>
            </w:pPr>
          </w:p>
        </w:tc>
        <w:tc>
          <w:tcPr>
            <w:tcW w:w="4927" w:type="dxa"/>
          </w:tcPr>
          <w:p w14:paraId="22A112DB" w14:textId="77777777" w:rsidR="00E83938" w:rsidRDefault="00E83938" w:rsidP="007E0CD0">
            <w:pPr>
              <w:ind w:firstLine="680"/>
              <w:rPr>
                <w:noProof/>
                <w:sz w:val="20"/>
                <w:lang w:eastAsia="pl-PL"/>
              </w:rPr>
            </w:pPr>
            <w:r>
              <w:rPr>
                <w:noProof/>
                <w:sz w:val="20"/>
                <w:lang w:eastAsia="pl-PL"/>
              </w:rPr>
              <w:drawing>
                <wp:anchor distT="0" distB="0" distL="114300" distR="114300" simplePos="0" relativeHeight="251841536" behindDoc="0" locked="0" layoutInCell="1" allowOverlap="1" wp14:anchorId="70FBD9A4" wp14:editId="4927E321">
                  <wp:simplePos x="0" y="0"/>
                  <wp:positionH relativeFrom="column">
                    <wp:posOffset>82550</wp:posOffset>
                  </wp:positionH>
                  <wp:positionV relativeFrom="paragraph">
                    <wp:posOffset>13970</wp:posOffset>
                  </wp:positionV>
                  <wp:extent cx="251460" cy="251460"/>
                  <wp:effectExtent l="0" t="0" r="0" b="0"/>
                  <wp:wrapNone/>
                  <wp:docPr id="77" name="Obraz 77" descr="Ikonka Youtub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3" name="logo-02.png"/>
                          <pic:cNvPicPr/>
                        </pic:nvPicPr>
                        <pic:blipFill>
                          <a:blip r:embed="rId2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51460" cy="25146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hyperlink r:id="rId28" w:history="1">
              <w:r w:rsidRPr="008D6174">
                <w:rPr>
                  <w:rStyle w:val="Hipercze"/>
                  <w:sz w:val="20"/>
                </w:rPr>
                <w:t>@</w:t>
              </w:r>
              <w:proofErr w:type="spellStart"/>
              <w:r w:rsidRPr="008D6174">
                <w:rPr>
                  <w:rStyle w:val="Hipercze"/>
                  <w:sz w:val="20"/>
                </w:rPr>
                <w:t>GłównyUrządStatystycznyGUS</w:t>
              </w:r>
              <w:proofErr w:type="spellEnd"/>
            </w:hyperlink>
          </w:p>
        </w:tc>
      </w:tr>
      <w:tr w:rsidR="00E83938" w14:paraId="364E844A" w14:textId="77777777" w:rsidTr="007E0CD0">
        <w:trPr>
          <w:trHeight w:val="1546"/>
        </w:trPr>
        <w:tc>
          <w:tcPr>
            <w:tcW w:w="4926" w:type="dxa"/>
          </w:tcPr>
          <w:p w14:paraId="472A6604" w14:textId="77777777" w:rsidR="00E83938" w:rsidRPr="00C91687" w:rsidRDefault="00E83938" w:rsidP="007E0CD0">
            <w:pPr>
              <w:rPr>
                <w:b/>
                <w:sz w:val="20"/>
              </w:rPr>
            </w:pPr>
          </w:p>
        </w:tc>
        <w:tc>
          <w:tcPr>
            <w:tcW w:w="4927" w:type="dxa"/>
          </w:tcPr>
          <w:p w14:paraId="409885B7" w14:textId="77777777" w:rsidR="00E83938" w:rsidRDefault="005C3B55" w:rsidP="007E0CD0">
            <w:pPr>
              <w:ind w:firstLine="680"/>
              <w:rPr>
                <w:noProof/>
                <w:sz w:val="20"/>
                <w:lang w:eastAsia="pl-PL"/>
              </w:rPr>
            </w:pPr>
            <w:hyperlink r:id="rId29" w:history="1">
              <w:r w:rsidR="00E83938" w:rsidRPr="008D6174">
                <w:rPr>
                  <w:rStyle w:val="Hipercze"/>
                  <w:noProof/>
                  <w:sz w:val="20"/>
                  <w:lang w:eastAsia="pl-PL"/>
                </w:rPr>
                <w:t>@Główny Urząd Statystyczny</w:t>
              </w:r>
            </w:hyperlink>
            <w:r w:rsidR="00E83938">
              <w:rPr>
                <w:noProof/>
                <w:sz w:val="20"/>
                <w:lang w:eastAsia="pl-PL"/>
              </w:rPr>
              <w:drawing>
                <wp:anchor distT="0" distB="0" distL="114300" distR="114300" simplePos="0" relativeHeight="251842560" behindDoc="0" locked="0" layoutInCell="1" allowOverlap="1" wp14:anchorId="14A4744A" wp14:editId="7E34C2F3">
                  <wp:simplePos x="0" y="0"/>
                  <wp:positionH relativeFrom="column">
                    <wp:posOffset>82550</wp:posOffset>
                  </wp:positionH>
                  <wp:positionV relativeFrom="paragraph">
                    <wp:posOffset>15240</wp:posOffset>
                  </wp:positionV>
                  <wp:extent cx="251460" cy="251460"/>
                  <wp:effectExtent l="0" t="0" r="0" b="0"/>
                  <wp:wrapNone/>
                  <wp:docPr id="78" name="Obraz 78" descr="Ikonka linkedin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3" name="logo-02.png"/>
                          <pic:cNvPicPr/>
                        </pic:nvPicPr>
                        <pic:blipFill>
                          <a:blip r:embed="rId3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51460" cy="25146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</w:tr>
      <w:tr w:rsidR="00E83938" w:rsidRPr="00FE5D55" w14:paraId="1C275F6B" w14:textId="77777777" w:rsidTr="007E0CD0">
        <w:trPr>
          <w:trHeight w:val="1267"/>
        </w:trPr>
        <w:tc>
          <w:tcPr>
            <w:tcW w:w="9853" w:type="dxa"/>
            <w:gridSpan w:val="2"/>
            <w:shd w:val="clear" w:color="auto" w:fill="D9D9D9" w:themeFill="background1" w:themeFillShade="D9"/>
          </w:tcPr>
          <w:p w14:paraId="7D35D74E" w14:textId="77777777" w:rsidR="00E83938" w:rsidRPr="00176FB7" w:rsidRDefault="00E83938" w:rsidP="007E0CD0">
            <w:pPr>
              <w:shd w:val="clear" w:color="auto" w:fill="D9D9D9" w:themeFill="background1" w:themeFillShade="D9"/>
              <w:rPr>
                <w:b/>
              </w:rPr>
            </w:pPr>
            <w:r w:rsidRPr="00176FB7">
              <w:rPr>
                <w:b/>
              </w:rPr>
              <w:t>Powiązane opracowania</w:t>
            </w:r>
          </w:p>
          <w:p w14:paraId="13563926" w14:textId="50FD100F" w:rsidR="00C4714C" w:rsidRPr="00F22393" w:rsidRDefault="005C3B55" w:rsidP="007E0CD0">
            <w:pPr>
              <w:rPr>
                <w:color w:val="001D77"/>
                <w:szCs w:val="19"/>
              </w:rPr>
            </w:pPr>
            <w:hyperlink r:id="rId31" w:tooltip="Link do opracowania pt. Przeciętne zatrudnienie i wynagrodzenie w gospodarce narodowej w 2025 r. – dane wstępne" w:history="1">
              <w:r w:rsidR="00C4714C" w:rsidRPr="00F22393">
                <w:rPr>
                  <w:rStyle w:val="Hipercze"/>
                  <w:rFonts w:cstheme="minorBidi"/>
                  <w:color w:val="001D77"/>
                  <w:szCs w:val="19"/>
                </w:rPr>
                <w:t xml:space="preserve">Przeciętne zatrudnienie i wynagrodzenie w gospodarce narodowej w 2025 r. </w:t>
              </w:r>
              <w:r w:rsidR="00F22393" w:rsidRPr="00F22393">
                <w:rPr>
                  <w:rStyle w:val="Hipercze"/>
                  <w:rFonts w:cstheme="minorBidi"/>
                  <w:color w:val="001D77"/>
                  <w:szCs w:val="19"/>
                </w:rPr>
                <w:t>–</w:t>
              </w:r>
              <w:r w:rsidR="00C4714C" w:rsidRPr="00F22393">
                <w:rPr>
                  <w:rStyle w:val="Hipercze"/>
                  <w:rFonts w:cstheme="minorBidi"/>
                  <w:color w:val="001D77"/>
                  <w:szCs w:val="19"/>
                </w:rPr>
                <w:t xml:space="preserve"> dane wstępne</w:t>
              </w:r>
            </w:hyperlink>
          </w:p>
          <w:p w14:paraId="48898F60" w14:textId="1D78DB17" w:rsidR="00C4714C" w:rsidRPr="00F22393" w:rsidRDefault="00F22393" w:rsidP="007E0CD0">
            <w:pPr>
              <w:rPr>
                <w:rStyle w:val="Hipercze"/>
                <w:rFonts w:cstheme="minorBidi"/>
                <w:color w:val="001D77"/>
                <w:szCs w:val="19"/>
              </w:rPr>
            </w:pPr>
            <w:r w:rsidRPr="00F22393">
              <w:rPr>
                <w:color w:val="001D77"/>
                <w:szCs w:val="19"/>
              </w:rPr>
              <w:fldChar w:fldCharType="begin"/>
            </w:r>
            <w:r w:rsidRPr="00F22393">
              <w:rPr>
                <w:color w:val="001D77"/>
                <w:szCs w:val="19"/>
              </w:rPr>
              <w:instrText xml:space="preserve"> HYPERLINK "https://stat.gov.pl/obszary-tematyczne/rynek-pracy/zasady-metodyczne-rocznik-pracy/zeszyt-metodologiczny-wynagrodzenia-w-gospodarce-narodowej,6,1.html" \o "Link do opracowania pt. Zeszyt metodologiczny – Wynagrodzenia w gospodarce narodowej" </w:instrText>
            </w:r>
            <w:r w:rsidRPr="00F22393">
              <w:rPr>
                <w:color w:val="001D77"/>
                <w:szCs w:val="19"/>
              </w:rPr>
              <w:fldChar w:fldCharType="separate"/>
            </w:r>
            <w:r w:rsidR="00C4714C" w:rsidRPr="00F22393">
              <w:rPr>
                <w:rStyle w:val="Hipercze"/>
                <w:rFonts w:cstheme="minorBidi"/>
                <w:color w:val="001D77"/>
                <w:szCs w:val="19"/>
              </w:rPr>
              <w:t xml:space="preserve">Zeszyt metodologiczny </w:t>
            </w:r>
            <w:r w:rsidRPr="00F22393">
              <w:rPr>
                <w:rStyle w:val="Hipercze"/>
                <w:rFonts w:cstheme="minorBidi"/>
                <w:color w:val="001D77"/>
                <w:szCs w:val="19"/>
              </w:rPr>
              <w:t>–</w:t>
            </w:r>
            <w:r w:rsidR="00C4714C" w:rsidRPr="00F22393">
              <w:rPr>
                <w:rStyle w:val="Hipercze"/>
                <w:rFonts w:cstheme="minorBidi"/>
                <w:color w:val="001D77"/>
                <w:szCs w:val="19"/>
              </w:rPr>
              <w:t xml:space="preserve"> Wynagrodzenia w gospodarce narodowej</w:t>
            </w:r>
          </w:p>
          <w:p w14:paraId="1591D608" w14:textId="5EFDA309" w:rsidR="00E83938" w:rsidRPr="00FE5D55" w:rsidRDefault="00F22393" w:rsidP="007E0CD0">
            <w:pPr>
              <w:rPr>
                <w:rFonts w:cs="Times New Roman"/>
                <w:color w:val="0000FF"/>
                <w:szCs w:val="19"/>
                <w:u w:val="single"/>
              </w:rPr>
            </w:pPr>
            <w:r w:rsidRPr="00F22393">
              <w:rPr>
                <w:color w:val="001D77"/>
                <w:szCs w:val="19"/>
              </w:rPr>
              <w:fldChar w:fldCharType="end"/>
            </w:r>
            <w:r w:rsidR="00E83938" w:rsidRPr="00176FB7">
              <w:rPr>
                <w:color w:val="001D77"/>
                <w:szCs w:val="19"/>
              </w:rPr>
              <w:fldChar w:fldCharType="begin"/>
            </w:r>
            <w:r w:rsidR="00E83938">
              <w:rPr>
                <w:color w:val="001D77"/>
                <w:szCs w:val="19"/>
              </w:rPr>
              <w:instrText>HYPERLINK "https://stat.gov.pl/obszary-tematyczne/roczniki-statystyczne/roczniki-statystyczne/rocznik-statystyczny-pracy-2025,7,9.html" \o "Link do opracowania pt. Rocznik Statystyczny Pracy 2025"</w:instrText>
            </w:r>
            <w:r w:rsidR="00E83938" w:rsidRPr="00176FB7">
              <w:rPr>
                <w:color w:val="001D77"/>
                <w:szCs w:val="19"/>
              </w:rPr>
              <w:fldChar w:fldCharType="separate"/>
            </w:r>
            <w:r w:rsidR="00E83938" w:rsidRPr="00FE5D55">
              <w:rPr>
                <w:rFonts w:cs="Times New Roman"/>
                <w:color w:val="001D77"/>
                <w:szCs w:val="19"/>
                <w:u w:val="single"/>
              </w:rPr>
              <w:t>Rocznik Statystyczny Pr</w:t>
            </w:r>
            <w:r w:rsidR="00E83938">
              <w:rPr>
                <w:rFonts w:cs="Times New Roman"/>
                <w:color w:val="001D77"/>
                <w:szCs w:val="19"/>
                <w:u w:val="single"/>
              </w:rPr>
              <w:t>acy 2025</w:t>
            </w:r>
          </w:p>
          <w:p w14:paraId="16CCACC7" w14:textId="77777777" w:rsidR="00E83938" w:rsidRPr="00FE5D55" w:rsidRDefault="00E83938" w:rsidP="007E0CD0">
            <w:pPr>
              <w:rPr>
                <w:rFonts w:cs="Times New Roman"/>
                <w:b/>
                <w:color w:val="001D77"/>
                <w:szCs w:val="19"/>
                <w:u w:val="single"/>
              </w:rPr>
            </w:pPr>
            <w:r w:rsidRPr="00176FB7">
              <w:rPr>
                <w:color w:val="001D77"/>
                <w:szCs w:val="19"/>
              </w:rPr>
              <w:fldChar w:fldCharType="end"/>
            </w:r>
            <w:r w:rsidRPr="00176FB7">
              <w:rPr>
                <w:color w:val="001D77"/>
                <w:szCs w:val="19"/>
              </w:rPr>
              <w:fldChar w:fldCharType="begin"/>
            </w:r>
            <w:r>
              <w:rPr>
                <w:color w:val="001D77"/>
                <w:szCs w:val="19"/>
              </w:rPr>
              <w:instrText>HYPERLINK "https://stat.gov.pl/publikacje/publikacje-a-z/szukaj.html?topic=11" \o "Link do innych opracowań dotyczących rynku pracy"</w:instrText>
            </w:r>
            <w:r w:rsidRPr="00176FB7">
              <w:rPr>
                <w:color w:val="001D77"/>
                <w:szCs w:val="19"/>
              </w:rPr>
              <w:fldChar w:fldCharType="separate"/>
            </w:r>
            <w:r w:rsidRPr="00FE5D55">
              <w:rPr>
                <w:rFonts w:cs="Times New Roman"/>
                <w:color w:val="001D77"/>
                <w:szCs w:val="19"/>
                <w:u w:val="single"/>
              </w:rPr>
              <w:t>Inne opracowania dot. rynku pracy</w:t>
            </w:r>
          </w:p>
          <w:p w14:paraId="450D06CA" w14:textId="77777777" w:rsidR="00E83938" w:rsidRPr="00176FB7" w:rsidRDefault="00E83938" w:rsidP="007E0CD0">
            <w:pPr>
              <w:shd w:val="clear" w:color="auto" w:fill="D9D9D9" w:themeFill="background1" w:themeFillShade="D9"/>
              <w:spacing w:before="360"/>
              <w:rPr>
                <w:b/>
                <w:color w:val="000000" w:themeColor="text1"/>
                <w:szCs w:val="24"/>
              </w:rPr>
            </w:pPr>
            <w:r w:rsidRPr="00176FB7">
              <w:rPr>
                <w:color w:val="001D77"/>
                <w:szCs w:val="19"/>
              </w:rPr>
              <w:fldChar w:fldCharType="end"/>
            </w:r>
            <w:r w:rsidRPr="00176FB7">
              <w:rPr>
                <w:b/>
                <w:color w:val="000000" w:themeColor="text1"/>
                <w:szCs w:val="24"/>
              </w:rPr>
              <w:t>Temat dostępny w bazach danych</w:t>
            </w:r>
          </w:p>
          <w:p w14:paraId="1FCA4B93" w14:textId="77777777" w:rsidR="00E83938" w:rsidRPr="00FE5D55" w:rsidRDefault="005C3B55" w:rsidP="007E0CD0">
            <w:pPr>
              <w:rPr>
                <w:rFonts w:cs="Times New Roman"/>
                <w:color w:val="001D77"/>
                <w:szCs w:val="19"/>
                <w:u w:val="single"/>
              </w:rPr>
            </w:pPr>
            <w:hyperlink r:id="rId32" w:tooltip="Link do danych w bazie: Bank Danych Lokalnych -&gt; Rynek pracy " w:history="1">
              <w:r w:rsidR="00E83938" w:rsidRPr="00FE5D55">
                <w:rPr>
                  <w:rFonts w:cs="Times New Roman"/>
                  <w:color w:val="001D77"/>
                  <w:szCs w:val="19"/>
                  <w:u w:val="single"/>
                </w:rPr>
                <w:t xml:space="preserve">Bank Danych </w:t>
              </w:r>
              <w:r w:rsidR="00E83938">
                <w:rPr>
                  <w:rFonts w:cs="Times New Roman"/>
                  <w:color w:val="001D77"/>
                  <w:szCs w:val="19"/>
                  <w:u w:val="single"/>
                </w:rPr>
                <w:t>L</w:t>
              </w:r>
              <w:r w:rsidR="00E83938" w:rsidRPr="00FE5D55">
                <w:rPr>
                  <w:rFonts w:cs="Times New Roman"/>
                  <w:color w:val="001D77"/>
                  <w:szCs w:val="19"/>
                  <w:u w:val="single"/>
                </w:rPr>
                <w:t>okalnych -&gt; Rynek pracy</w:t>
              </w:r>
            </w:hyperlink>
            <w:r w:rsidR="00E83938" w:rsidRPr="00FE5D55">
              <w:rPr>
                <w:rFonts w:cs="Times New Roman"/>
                <w:color w:val="001D77"/>
                <w:szCs w:val="19"/>
                <w:u w:val="single"/>
              </w:rPr>
              <w:t xml:space="preserve"> </w:t>
            </w:r>
          </w:p>
          <w:p w14:paraId="2EC2183A" w14:textId="77777777" w:rsidR="00E83938" w:rsidRPr="00FE5D55" w:rsidRDefault="00E83938" w:rsidP="007E0CD0">
            <w:pPr>
              <w:rPr>
                <w:rFonts w:cs="Times New Roman"/>
                <w:color w:val="001D77"/>
                <w:szCs w:val="19"/>
                <w:u w:val="single"/>
              </w:rPr>
            </w:pPr>
            <w:r w:rsidRPr="00176FB7">
              <w:rPr>
                <w:color w:val="001D77"/>
                <w:szCs w:val="19"/>
              </w:rPr>
              <w:fldChar w:fldCharType="begin"/>
            </w:r>
            <w:r>
              <w:rPr>
                <w:color w:val="001D77"/>
                <w:szCs w:val="19"/>
              </w:rPr>
              <w:instrText>HYPERLINK "https://strateg.stat.gov.pl/" \l "/obszary-tematyczne/13" \o "Link do danych w bazie: Strateg -&gt; Obszary tematyczne -&gt; Rynek pracy"</w:instrText>
            </w:r>
            <w:r w:rsidRPr="00176FB7">
              <w:rPr>
                <w:color w:val="001D77"/>
                <w:szCs w:val="19"/>
              </w:rPr>
              <w:fldChar w:fldCharType="separate"/>
            </w:r>
            <w:r w:rsidRPr="00FE5D55">
              <w:rPr>
                <w:rFonts w:cs="Times New Roman"/>
                <w:color w:val="001D77"/>
                <w:szCs w:val="19"/>
                <w:u w:val="single"/>
              </w:rPr>
              <w:t>Strateg -&gt; Obszary tematyczne -&gt; Rynek pracy</w:t>
            </w:r>
          </w:p>
          <w:p w14:paraId="67282A08" w14:textId="77777777" w:rsidR="00E83938" w:rsidRPr="00FE5D55" w:rsidRDefault="00E83938" w:rsidP="007E0CD0">
            <w:pPr>
              <w:rPr>
                <w:rFonts w:cs="Times New Roman"/>
                <w:color w:val="001D77"/>
                <w:szCs w:val="19"/>
                <w:u w:val="single"/>
              </w:rPr>
            </w:pPr>
            <w:r w:rsidRPr="00176FB7">
              <w:rPr>
                <w:color w:val="001D77"/>
                <w:szCs w:val="19"/>
              </w:rPr>
              <w:fldChar w:fldCharType="end"/>
            </w:r>
            <w:r w:rsidRPr="00FE5D55">
              <w:rPr>
                <w:rFonts w:cs="Times New Roman"/>
                <w:color w:val="001D77"/>
                <w:szCs w:val="19"/>
                <w:u w:val="single"/>
              </w:rPr>
              <w:fldChar w:fldCharType="begin"/>
            </w:r>
            <w:r w:rsidRPr="00FE5D55">
              <w:rPr>
                <w:rFonts w:cs="Times New Roman"/>
                <w:color w:val="001D77"/>
                <w:szCs w:val="19"/>
                <w:u w:val="single"/>
              </w:rPr>
              <w:instrText>HYPERLINK "http://swaid.stat.gov.pl/SitePages/StronaGlownaDBW.aspx" \o "Link do danych w bazie: Dziedzinowa Baza Wiedzy -&gt; Rynek pracy"</w:instrText>
            </w:r>
            <w:r w:rsidRPr="00FE5D55">
              <w:rPr>
                <w:rFonts w:cs="Times New Roman"/>
                <w:color w:val="001D77"/>
                <w:szCs w:val="19"/>
                <w:u w:val="single"/>
              </w:rPr>
              <w:fldChar w:fldCharType="separate"/>
            </w:r>
            <w:r w:rsidRPr="00FE5D55">
              <w:rPr>
                <w:rFonts w:cs="Times New Roman"/>
                <w:color w:val="001D77"/>
                <w:szCs w:val="19"/>
                <w:u w:val="single"/>
              </w:rPr>
              <w:t>Dziedzinowa Baza Wiedzy -&gt; Rynek pracy</w:t>
            </w:r>
          </w:p>
          <w:p w14:paraId="0AE16142" w14:textId="77777777" w:rsidR="00E83938" w:rsidRPr="00176FB7" w:rsidRDefault="00E83938" w:rsidP="007E0CD0">
            <w:pPr>
              <w:shd w:val="clear" w:color="auto" w:fill="D9D9D9" w:themeFill="background1" w:themeFillShade="D9"/>
              <w:spacing w:before="360"/>
              <w:rPr>
                <w:b/>
                <w:color w:val="000000" w:themeColor="text1"/>
                <w:szCs w:val="24"/>
              </w:rPr>
            </w:pPr>
            <w:r w:rsidRPr="00FE5D55">
              <w:rPr>
                <w:rFonts w:cs="Times New Roman"/>
                <w:color w:val="001D77"/>
                <w:szCs w:val="19"/>
                <w:u w:val="single"/>
              </w:rPr>
              <w:fldChar w:fldCharType="end"/>
            </w:r>
            <w:r w:rsidRPr="00176FB7">
              <w:rPr>
                <w:b/>
                <w:color w:val="000000" w:themeColor="text1"/>
                <w:szCs w:val="24"/>
              </w:rPr>
              <w:t>Ważniejsze pojęcia dostępne w słowniku</w:t>
            </w:r>
          </w:p>
          <w:p w14:paraId="035CC71E" w14:textId="77777777" w:rsidR="00E83938" w:rsidRPr="00E83938" w:rsidRDefault="00E83938" w:rsidP="00E83938">
            <w:pPr>
              <w:spacing w:before="0"/>
              <w:rPr>
                <w:rFonts w:cs="Times New Roman"/>
                <w:color w:val="001D77"/>
                <w:szCs w:val="19"/>
                <w:u w:val="single"/>
              </w:rPr>
            </w:pPr>
            <w:r w:rsidRPr="00E83938">
              <w:rPr>
                <w:rFonts w:cs="Times New Roman"/>
                <w:color w:val="001D77"/>
                <w:szCs w:val="19"/>
                <w:u w:val="single"/>
              </w:rPr>
              <w:fldChar w:fldCharType="begin"/>
            </w:r>
            <w:r w:rsidRPr="00E83938">
              <w:rPr>
                <w:rFonts w:cs="Times New Roman"/>
                <w:color w:val="001D77"/>
                <w:szCs w:val="19"/>
                <w:u w:val="single"/>
              </w:rPr>
              <w:instrText>HYPERLINK "http://stat.gov.pl/metainformacje/slownik-pojec/pojecia-stosowane-w-statystyce-publicznej/376,pojecie.html" \o "Link do słownika pojęć: Przeciętne zatrudnienie"</w:instrText>
            </w:r>
            <w:r w:rsidRPr="00E83938">
              <w:rPr>
                <w:rFonts w:cs="Times New Roman"/>
                <w:color w:val="001D77"/>
                <w:szCs w:val="19"/>
                <w:u w:val="single"/>
              </w:rPr>
              <w:fldChar w:fldCharType="separate"/>
            </w:r>
            <w:r w:rsidRPr="00E83938">
              <w:rPr>
                <w:rFonts w:cs="Times New Roman"/>
                <w:color w:val="001D77"/>
                <w:szCs w:val="19"/>
                <w:u w:val="single"/>
              </w:rPr>
              <w:t>Przeciętne zatrudnienie</w:t>
            </w:r>
          </w:p>
          <w:p w14:paraId="46DA5953" w14:textId="77777777" w:rsidR="00E83938" w:rsidRPr="00E83938" w:rsidRDefault="00E83938" w:rsidP="00E83938">
            <w:pPr>
              <w:spacing w:before="0"/>
              <w:rPr>
                <w:color w:val="001D77"/>
                <w:szCs w:val="19"/>
                <w:u w:val="single"/>
              </w:rPr>
            </w:pPr>
            <w:r w:rsidRPr="00E83938">
              <w:rPr>
                <w:rFonts w:cs="Times New Roman"/>
                <w:color w:val="001D77"/>
                <w:szCs w:val="19"/>
                <w:u w:val="single"/>
              </w:rPr>
              <w:fldChar w:fldCharType="end"/>
            </w:r>
            <w:hyperlink r:id="rId33" w:tooltip="Link do słownika pojęć: Przeciętne miesięczne wynagrodzenie brutto" w:history="1">
              <w:r w:rsidRPr="00E83938">
                <w:rPr>
                  <w:color w:val="001D77"/>
                  <w:szCs w:val="19"/>
                  <w:u w:val="single"/>
                </w:rPr>
                <w:t>Przeciętne miesięczne wynagrodzenie brutto</w:t>
              </w:r>
            </w:hyperlink>
          </w:p>
          <w:p w14:paraId="194F8ED6" w14:textId="7A91CFB5" w:rsidR="00E83938" w:rsidRPr="00E83938" w:rsidRDefault="005C3B55" w:rsidP="00E83938">
            <w:pPr>
              <w:spacing w:before="0"/>
              <w:rPr>
                <w:color w:val="001D77"/>
                <w:szCs w:val="24"/>
                <w:u w:val="single"/>
              </w:rPr>
            </w:pPr>
            <w:hyperlink r:id="rId34" w:tooltip="Link do słownika pojęć - Minimalne wynagrodzenie za pracę" w:history="1">
              <w:r w:rsidR="00E83938" w:rsidRPr="00E83938">
                <w:rPr>
                  <w:rStyle w:val="Hipercze"/>
                  <w:rFonts w:cstheme="minorBidi"/>
                  <w:color w:val="001D77"/>
                  <w:szCs w:val="19"/>
                </w:rPr>
                <w:t>Minimalne wynagrodzenie za pracę</w:t>
              </w:r>
            </w:hyperlink>
          </w:p>
        </w:tc>
      </w:tr>
    </w:tbl>
    <w:p w14:paraId="0FE3DB2D" w14:textId="77777777" w:rsidR="00E83938" w:rsidRPr="0033100B" w:rsidRDefault="00E83938" w:rsidP="00E83938">
      <w:pPr>
        <w:rPr>
          <w:sz w:val="18"/>
        </w:rPr>
      </w:pPr>
    </w:p>
    <w:sectPr w:rsidR="00E83938" w:rsidRPr="0033100B" w:rsidSect="003B18B6">
      <w:headerReference w:type="default" r:id="rId35"/>
      <w:footerReference w:type="default" r:id="rId36"/>
      <w:pgSz w:w="11906" w:h="16838"/>
      <w:pgMar w:top="720" w:right="3119" w:bottom="720" w:left="720" w:header="170" w:footer="283" w:gutter="0"/>
      <w:cols w:space="708"/>
      <w:docGrid w:linePitch="360"/>
    </w:sectPr>
  </w:body>
</w:document>
</file>

<file path=word/commentsExtensible.xml><?xml version="1.0" encoding="utf-8"?>
<w16cex:commentsExtensible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cr="http://schemas.microsoft.com/office/comments/2020/reactions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cr wp14">
  <w16cex:commentExtensible w16cex:durableId="1F4E46EE" w16cex:dateUtc="2026-10-19T08:56:00Z"/>
  <w16cex:commentExtensible w16cex:durableId="4C346832" w16cex:dateUtc="2026-10-19T08:57:00Z"/>
</w16cex:commentsExtensible>
</file>

<file path=word/commentsIds.xml><?xml version="1.0" encoding="utf-8"?>
<w16cid:commentsId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16cid:commentId w16cid:paraId="287E367B" w16cid:durableId="5ECB78BA"/>
  <w16cid:commentId w16cid:paraId="2CB90D05" w16cid:durableId="1F4E46EE"/>
  <w16cid:commentId w16cid:paraId="07B11229" w16cid:durableId="6F6EE968"/>
  <w16cid:commentId w16cid:paraId="37B98629" w16cid:durableId="4C346832"/>
</w16cid:commentsIds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771DA3AC" w14:textId="77777777" w:rsidR="00B00FEF" w:rsidRDefault="00B00FEF" w:rsidP="000662E2">
      <w:pPr>
        <w:spacing w:after="0" w:line="240" w:lineRule="auto"/>
      </w:pPr>
      <w:r>
        <w:separator/>
      </w:r>
    </w:p>
  </w:endnote>
  <w:endnote w:type="continuationSeparator" w:id="0">
    <w:p w14:paraId="3F9BCAE8" w14:textId="77777777" w:rsidR="00B00FEF" w:rsidRDefault="00B00FEF" w:rsidP="000662E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Fira Sans">
    <w:panose1 w:val="020B0503050000020004"/>
    <w:charset w:val="EE"/>
    <w:family w:val="swiss"/>
    <w:pitch w:val="variable"/>
    <w:sig w:usb0="600002FF" w:usb1="02000001" w:usb2="00000000" w:usb3="00000000" w:csb0="0000019F" w:csb1="00000000"/>
    <w:embedRegular r:id="rId1" w:fontKey="{8156CD05-3951-4062-AB0F-E261B6156809}"/>
    <w:embedBold r:id="rId2" w:fontKey="{E77AD629-E20F-467A-BE82-97B935D07EA3}"/>
  </w:font>
  <w:font w:name="Fira Sans Light">
    <w:panose1 w:val="020B0403050000020004"/>
    <w:charset w:val="EE"/>
    <w:family w:val="swiss"/>
    <w:pitch w:val="variable"/>
    <w:sig w:usb0="600002FF" w:usb1="02000001" w:usb2="00000000" w:usb3="00000000" w:csb0="0000019F" w:csb1="00000000"/>
    <w:embedRegular r:id="rId3" w:fontKey="{8D1803BF-D855-4EBD-93C4-128E79156DBD}"/>
    <w:embedBold r:id="rId4" w:fontKey="{0FB2FE38-6FD7-49AD-828D-2F4CDAC12D25}"/>
  </w:font>
  <w:font w:name="Fira Sans Medium">
    <w:panose1 w:val="020B0603050000020004"/>
    <w:charset w:val="EE"/>
    <w:family w:val="swiss"/>
    <w:pitch w:val="variable"/>
    <w:sig w:usb0="600002FF" w:usb1="02000001" w:usb2="00000000" w:usb3="00000000" w:csb0="0000019F" w:csb1="00000000"/>
    <w:embedRegular r:id="rId5" w:fontKey="{477B9E51-3833-4023-ACFB-1E9CE1C417D1}"/>
    <w:embedItalic r:id="rId6" w:fontKey="{5BEAA9BF-2AF6-4EAE-BAF9-3C841B404693}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  <w:embedRegular r:id="rId7" w:fontKey="{F04E1CC3-588C-4CFE-A995-2962090DBA9F}"/>
  </w:font>
  <w:font w:name="Fira Sans Extra Condensed SemiB">
    <w:panose1 w:val="020B0603050000020004"/>
    <w:charset w:val="EE"/>
    <w:family w:val="swiss"/>
    <w:pitch w:val="variable"/>
    <w:sig w:usb0="600002FF" w:usb1="00000001" w:usb2="00000000" w:usb3="00000000" w:csb0="0000019F" w:csb1="00000000"/>
    <w:embedRegular r:id="rId8" w:fontKey="{010A0281-3FAB-4A19-89E9-F4204C760D43}"/>
  </w:font>
  <w:font w:name="Fira Sans SemiBold">
    <w:panose1 w:val="020B0603050000020004"/>
    <w:charset w:val="EE"/>
    <w:family w:val="swiss"/>
    <w:pitch w:val="variable"/>
    <w:sig w:usb0="600002FF" w:usb1="02000001" w:usb2="00000000" w:usb3="00000000" w:csb0="0000019F" w:csb1="00000000"/>
    <w:embedRegular r:id="rId9" w:fontKey="{E176388A-0FBF-4D6A-BC1D-30DDC97B3099}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  <w:embedRegular r:id="rId10" w:fontKey="{47306F72-BC3F-4C30-93CB-39066E1E21FA}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510575277"/>
      <w:docPartObj>
        <w:docPartGallery w:val="Page Numbers (Bottom of Page)"/>
        <w:docPartUnique/>
      </w:docPartObj>
    </w:sdtPr>
    <w:sdtEndPr/>
    <w:sdtContent>
      <w:p w14:paraId="434A40C8" w14:textId="5024002F" w:rsidR="00EB556D" w:rsidRDefault="00541E6E" w:rsidP="003B18B6">
        <w:pPr>
          <w:pStyle w:val="Stopka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5C3B55">
          <w:rPr>
            <w:noProof/>
          </w:rPr>
          <w:t>2</w:t>
        </w:r>
        <w:r>
          <w:fldChar w:fldCharType="end"/>
        </w:r>
      </w:p>
    </w:sdtContent>
  </w:sdt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-941836088"/>
      <w:docPartObj>
        <w:docPartGallery w:val="Page Numbers (Bottom of Page)"/>
        <w:docPartUnique/>
      </w:docPartObj>
    </w:sdtPr>
    <w:sdtEndPr/>
    <w:sdtContent>
      <w:p w14:paraId="20EA265E" w14:textId="31C31277" w:rsidR="00EB556D" w:rsidRDefault="00541E6E" w:rsidP="003B18B6">
        <w:pPr>
          <w:pStyle w:val="Stopka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5C3B55">
          <w:rPr>
            <w:noProof/>
          </w:rPr>
          <w:t>1</w:t>
        </w:r>
        <w:r>
          <w:fldChar w:fldCharType="end"/>
        </w:r>
      </w:p>
    </w:sdtContent>
  </w:sdt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-1745636839"/>
      <w:docPartObj>
        <w:docPartGallery w:val="Page Numbers (Bottom of Page)"/>
        <w:docPartUnique/>
      </w:docPartObj>
    </w:sdtPr>
    <w:sdtEndPr/>
    <w:sdtContent>
      <w:p w14:paraId="42D37066" w14:textId="32676238" w:rsidR="003B18B6" w:rsidRDefault="003B18B6" w:rsidP="003B18B6">
        <w:pPr>
          <w:pStyle w:val="Stopka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5C3B55">
          <w:rPr>
            <w:noProof/>
          </w:rPr>
          <w:t>4</w:t>
        </w:r>
        <w:r>
          <w:fldChar w:fldCharType="end"/>
        </w:r>
      </w:p>
    </w:sdtContent>
  </w:sdt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7AF5595F" w14:textId="77777777" w:rsidR="00B00FEF" w:rsidRDefault="00B00FEF" w:rsidP="000662E2">
      <w:pPr>
        <w:spacing w:after="0" w:line="240" w:lineRule="auto"/>
      </w:pPr>
      <w:r>
        <w:separator/>
      </w:r>
    </w:p>
  </w:footnote>
  <w:footnote w:type="continuationSeparator" w:id="0">
    <w:p w14:paraId="13B7465F" w14:textId="77777777" w:rsidR="00B00FEF" w:rsidRDefault="00B00FEF" w:rsidP="000662E2">
      <w:pPr>
        <w:spacing w:after="0" w:line="240" w:lineRule="auto"/>
      </w:pPr>
      <w:r>
        <w:continuationSeparator/>
      </w:r>
    </w:p>
  </w:footnote>
  <w:footnote w:id="1">
    <w:p w14:paraId="575725CA" w14:textId="77777777" w:rsidR="000A0A46" w:rsidRDefault="000A0A46" w:rsidP="00716B81">
      <w:pPr>
        <w:pStyle w:val="Tekstprzypisudolnego"/>
        <w:spacing w:before="100"/>
      </w:pPr>
      <w:r>
        <w:rPr>
          <w:rStyle w:val="Odwoanieprzypisudolnego"/>
        </w:rPr>
        <w:footnoteRef/>
      </w:r>
      <w:r>
        <w:t xml:space="preserve"> </w:t>
      </w:r>
      <w:r w:rsidRPr="000A0A46">
        <w:rPr>
          <w:sz w:val="19"/>
          <w:szCs w:val="19"/>
        </w:rPr>
        <w:t>Z tytułu udziału w zysku do podziału i w nadwyżce bilansowej w spółdzielniach oraz dodatkowe wynagrodzenia roczne dla pracowników jednostek sfery budżetowej.</w:t>
      </w:r>
    </w:p>
  </w:footnote>
  <w:footnote w:id="2">
    <w:p w14:paraId="7B721DE0" w14:textId="3FF0D187" w:rsidR="00716B81" w:rsidRPr="00E65C43" w:rsidRDefault="00716B81" w:rsidP="00716B81">
      <w:pPr>
        <w:pStyle w:val="Tekstprzypisudolnego"/>
        <w:spacing w:before="0"/>
        <w:rPr>
          <w:sz w:val="19"/>
          <w:szCs w:val="19"/>
        </w:rPr>
      </w:pPr>
      <w:r w:rsidRPr="00E65C43">
        <w:rPr>
          <w:rStyle w:val="Odwoanieprzypisudolnego"/>
          <w:sz w:val="19"/>
          <w:szCs w:val="19"/>
        </w:rPr>
        <w:footnoteRef/>
      </w:r>
      <w:r w:rsidRPr="00E65C43">
        <w:rPr>
          <w:sz w:val="19"/>
          <w:szCs w:val="19"/>
        </w:rPr>
        <w:t xml:space="preserve"> Dane obejmują wszystkie zatrudnienia, tzn. zarówno zatrudnieni ogółem, jak i zatrudnieni </w:t>
      </w:r>
      <w:r>
        <w:rPr>
          <w:sz w:val="19"/>
          <w:szCs w:val="19"/>
        </w:rPr>
        <w:br/>
      </w:r>
      <w:r w:rsidRPr="00E65C43">
        <w:rPr>
          <w:sz w:val="19"/>
          <w:szCs w:val="19"/>
        </w:rPr>
        <w:t xml:space="preserve">z wynagrodzeniem nieprzekraczającym obowiązującego minimalnego wynagrodzenia, posiadający więcej niż jedno zatrudnienie, liczeni są tyle razy, ile mają </w:t>
      </w:r>
      <w:proofErr w:type="spellStart"/>
      <w:r w:rsidRPr="00E65C43">
        <w:rPr>
          <w:sz w:val="19"/>
          <w:szCs w:val="19"/>
        </w:rPr>
        <w:t>zatrudnień</w:t>
      </w:r>
      <w:proofErr w:type="spellEnd"/>
      <w:r w:rsidRPr="00E65C43">
        <w:rPr>
          <w:sz w:val="19"/>
          <w:szCs w:val="19"/>
        </w:rPr>
        <w:t>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1C59AB44" w14:textId="77777777" w:rsidR="000662E2" w:rsidRDefault="00D972F6">
    <w:pPr>
      <w:pStyle w:val="Nagwek"/>
    </w:pPr>
    <w:r>
      <w:rPr>
        <w:noProof/>
        <w:lang w:eastAsia="pl-PL"/>
      </w:rPr>
      <mc:AlternateContent>
        <mc:Choice Requires="wps">
          <w:drawing>
            <wp:anchor distT="0" distB="0" distL="114300" distR="114300" simplePos="0" relativeHeight="251673600" behindDoc="1" locked="0" layoutInCell="1" allowOverlap="1" wp14:anchorId="2D608903" wp14:editId="6B750916">
              <wp:simplePos x="0" y="0"/>
              <wp:positionH relativeFrom="column">
                <wp:posOffset>5222240</wp:posOffset>
              </wp:positionH>
              <wp:positionV relativeFrom="paragraph">
                <wp:posOffset>-4100195</wp:posOffset>
              </wp:positionV>
              <wp:extent cx="1871980" cy="22905085"/>
              <wp:effectExtent l="0" t="0" r="0" b="0"/>
              <wp:wrapTight wrapText="bothSides">
                <wp:wrapPolygon edited="0">
                  <wp:start x="0" y="0"/>
                  <wp:lineTo x="0" y="21575"/>
                  <wp:lineTo x="21322" y="21575"/>
                  <wp:lineTo x="21322" y="0"/>
                  <wp:lineTo x="0" y="0"/>
                </wp:wrapPolygon>
              </wp:wrapTight>
              <wp:docPr id="12" name="Prostokąt 1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1871980" cy="22905085"/>
                      </a:xfrm>
                      <a:prstGeom prst="rect">
                        <a:avLst/>
                      </a:prstGeom>
                      <a:solidFill>
                        <a:srgbClr val="F2F2F2"/>
                      </a:solidFill>
                      <a:ln>
                        <a:noFill/>
                      </a:ln>
                    </wps:spPr>
                    <wps:style>
                      <a:lnRef idx="2">
                        <a:schemeClr val="accent1">
                          <a:shade val="50000"/>
                        </a:schemeClr>
                      </a:lnRef>
                      <a:fillRef idx="1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lt1"/>
                      </a:fontRef>
                    </wps:style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oel="http://schemas.microsoft.com/office/2019/extlst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>
          <w:pict>
            <v:rect w14:anchorId="7B3D1605" id="Prostokąt 12" o:spid="_x0000_s1026" style="position:absolute;margin-left:411.2pt;margin-top:-322.85pt;width:147.4pt;height:1803.55pt;z-index:-2516428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ofpUSnQIAAIoFAAAOAAAAZHJzL2Uyb0RvYy54bWysVM1u2zAMvg/YOwi6r/5Bs6ZBnSJokWFA&#10;0QZrh54VWUqMyaImKXGy+95sD1ZKst2uK3YYlgCyJJIfyU8kLy4PrSJ7YV0DuqLFSU6J0BzqRm8q&#10;+vVh+WFKifNM10yBFhU9Ckcv5+/fXXRmJkrYgqqFJQii3awzFd16b2ZZ5vhWtMydgBEahRJsyzwe&#10;7SarLesQvVVZmecfsw5sbSxw4RzeXichnUd8KQX3d1I64YmqKMbm42rjug5rNr9gs41lZtvwPgz2&#10;D1G0rNHodIS6Zp6RnW3+gGobbsGB9Ccc2gykbLiIOWA2Rf4qm/stMyLmguQ4M9Lk/h8sv92vLGlq&#10;fLuSEs1afKMVRujh26+fnuAlMtQZN0PFe7Oy/cnhNqR7kLYNX0yEHCKrx5FVcfCE42UxPSvOp0g+&#10;R1lZnueTfDoJsNmzvbHOfxLQkrCpqMV3i3Sy/Y3zSXVQCe4cqKZeNkrFg92sr5Qle4ZvvCzDv0f/&#10;TU3poKwhmCXEcJOF3FI2ceePSgQ9pb8Iibxg/GWMJFakGP0wzoX2RRJtWS2S+0mOv8F7qOFgETON&#10;gAFZov8RuwcYNBPIgJ2i7PWDqYgFPRrnfwssGY8W0TNoPxq3jQb7FoDCrHrPSX8gKVETWFpDfcSq&#10;sZDayRm+bPDdbpjzK2axf/CxcSb4O1ykgq6i0O8o2YL98dZ90MeyRiklHfZjRd33HbOCEvVZY8Gf&#10;F6enoYHj4XRyVuLBvpSsX0r0rr0CLIcCp4/hcRv0vRq20kL7iKNjEbyiiGmOvivKvR0OVz7NCRw+&#10;XCwWUQ2b1jB/o+8ND+CB1VCXD4dHZk1fvB4L/xaG3mWzVzWcdIOlhsXOg2xigT/z2vONDR8Lpx9O&#10;YaK8PEet5xE6fwIAAP//AwBQSwMEFAAGAAgAAAAhAEKG7grmAAAADgEAAA8AAABkcnMvZG93bnJl&#10;di54bWxMj1FPgzAUhd9N/A/NNfFtKzTIGFIWo5KY+DK3Ed1bR69ARlukHUN/vd2TPt6cL+d8N1tN&#10;qiMjDrY1mkM4D4Cgroxsdc1hty1mCRDrhJaiMxo5fKOFVX59lYlUmrN+w3HjauJLtE0Fh8a5PqXU&#10;Vg0qYeemR+2zTzMo4fw51FQO4uzLVUdZEMRUiVb7hUb0+NhgddycFAezH7evsiiOZfnz9L5Onj/K&#10;r/0L57c308M9EIeT+4Phou/VIfdOB3PS0pKOQ8JY5FEOszi6WwC5IGG4YEAOHNgyDiOgeUb/v5H/&#10;AgAA//8DAFBLAQItABQABgAIAAAAIQC2gziS/gAAAOEBAAATAAAAAAAAAAAAAAAAAAAAAABbQ29u&#10;dGVudF9UeXBlc10ueG1sUEsBAi0AFAAGAAgAAAAhADj9If/WAAAAlAEAAAsAAAAAAAAAAAAAAAAA&#10;LwEAAF9yZWxzLy5yZWxzUEsBAi0AFAAGAAgAAAAhAKh+lRKdAgAAigUAAA4AAAAAAAAAAAAAAAAA&#10;LgIAAGRycy9lMm9Eb2MueG1sUEsBAi0AFAAGAAgAAAAhAEKG7grmAAAADgEAAA8AAAAAAAAAAAAA&#10;AAAA9wQAAGRycy9kb3ducmV2LnhtbFBLBQYAAAAABAAEAPMAAAAKBgAAAAA=&#10;" fillcolor="#f2f2f2" stroked="f" strokeweight="1pt">
              <w10:wrap type="tight"/>
            </v:rect>
          </w:pict>
        </mc:Fallback>
      </mc:AlternateContent>
    </w:r>
  </w:p>
  <w:p w14:paraId="370C11B7" w14:textId="77777777" w:rsidR="000662E2" w:rsidRDefault="000662E2">
    <w:pPr>
      <w:pStyle w:val="Nagwek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390D9ED7" w14:textId="77777777" w:rsidR="00003437" w:rsidRDefault="00416EAF">
    <w:pPr>
      <w:pStyle w:val="Nagwek"/>
      <w:rPr>
        <w:noProof/>
        <w:lang w:eastAsia="pl-PL"/>
      </w:rPr>
    </w:pPr>
    <w:r>
      <w:rPr>
        <w:noProof/>
        <w:shd w:val="clear" w:color="auto" w:fill="FFFFFF"/>
        <w:lang w:eastAsia="pl-PL"/>
      </w:rPr>
      <w:drawing>
        <wp:anchor distT="0" distB="0" distL="114300" distR="114300" simplePos="0" relativeHeight="251671552" behindDoc="0" locked="0" layoutInCell="1" allowOverlap="1" wp14:anchorId="03EA7866" wp14:editId="551987A4">
          <wp:simplePos x="0" y="0"/>
          <wp:positionH relativeFrom="column">
            <wp:posOffset>13335</wp:posOffset>
          </wp:positionH>
          <wp:positionV relativeFrom="paragraph">
            <wp:posOffset>153670</wp:posOffset>
          </wp:positionV>
          <wp:extent cx="1125855" cy="431800"/>
          <wp:effectExtent l="0" t="0" r="0" b="6350"/>
          <wp:wrapSquare wrapText="bothSides"/>
          <wp:docPr id="31" name="Obraz 31" descr="Logo Głównego Urzędu Statystycznego 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6" name="LogoNSP_color.jpg"/>
                  <pic:cNvPicPr/>
                </pic:nvPicPr>
                <pic:blipFill rotWithShape="1"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l="4276" t="19342" r="59741" b="19726"/>
                  <a:stretch/>
                </pic:blipFill>
                <pic:spPr bwMode="auto">
                  <a:xfrm>
                    <a:off x="0" y="0"/>
                    <a:ext cx="1125855" cy="431800"/>
                  </a:xfrm>
                  <a:prstGeom prst="rect">
                    <a:avLst/>
                  </a:prstGeom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  <wp14:sizeRelH relativeFrom="margin">
            <wp14:pctWidth>0</wp14:pctWidth>
          </wp14:sizeRelH>
        </wp:anchor>
      </w:drawing>
    </w:r>
    <w:r w:rsidR="00AE2D4B" w:rsidRPr="00F37172">
      <w:rPr>
        <w:noProof/>
        <w:lang w:eastAsia="pl-PL"/>
      </w:rPr>
      <mc:AlternateContent>
        <mc:Choice Requires="wps">
          <w:drawing>
            <wp:anchor distT="0" distB="0" distL="114300" distR="114300" simplePos="0" relativeHeight="251668480" behindDoc="0" locked="0" layoutInCell="1" allowOverlap="1" wp14:anchorId="4F758D52" wp14:editId="6BBB6E75">
              <wp:simplePos x="0" y="0"/>
              <wp:positionH relativeFrom="column">
                <wp:posOffset>5036820</wp:posOffset>
              </wp:positionH>
              <wp:positionV relativeFrom="paragraph">
                <wp:posOffset>198755</wp:posOffset>
              </wp:positionV>
              <wp:extent cx="2060575" cy="357505"/>
              <wp:effectExtent l="0" t="0" r="0" b="4445"/>
              <wp:wrapNone/>
              <wp:docPr id="9" name="Schemat blokowy: opóźnienie 6" descr="Napis &quot;Informacje sygnalne&quot;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 flipH="1">
                        <a:off x="0" y="0"/>
                        <a:ext cx="2060575" cy="357505"/>
                      </a:xfrm>
                      <a:custGeom>
                        <a:avLst/>
                        <a:gdLst>
                          <a:gd name="connsiteX0" fmla="*/ 0 w 612140"/>
                          <a:gd name="connsiteY0" fmla="*/ 0 h 612140"/>
                          <a:gd name="connsiteX1" fmla="*/ 306070 w 612140"/>
                          <a:gd name="connsiteY1" fmla="*/ 0 h 612140"/>
                          <a:gd name="connsiteX2" fmla="*/ 612140 w 612140"/>
                          <a:gd name="connsiteY2" fmla="*/ 306070 h 612140"/>
                          <a:gd name="connsiteX3" fmla="*/ 306070 w 612140"/>
                          <a:gd name="connsiteY3" fmla="*/ 612140 h 612140"/>
                          <a:gd name="connsiteX4" fmla="*/ 0 w 612140"/>
                          <a:gd name="connsiteY4" fmla="*/ 612140 h 612140"/>
                          <a:gd name="connsiteX5" fmla="*/ 0 w 612140"/>
                          <a:gd name="connsiteY5" fmla="*/ 0 h 612140"/>
                          <a:gd name="connsiteX0" fmla="*/ 0 w 1939208"/>
                          <a:gd name="connsiteY0" fmla="*/ 0 h 612140"/>
                          <a:gd name="connsiteX1" fmla="*/ 1633138 w 1939208"/>
                          <a:gd name="connsiteY1" fmla="*/ 0 h 612140"/>
                          <a:gd name="connsiteX2" fmla="*/ 1939208 w 1939208"/>
                          <a:gd name="connsiteY2" fmla="*/ 306070 h 612140"/>
                          <a:gd name="connsiteX3" fmla="*/ 1633138 w 1939208"/>
                          <a:gd name="connsiteY3" fmla="*/ 612140 h 612140"/>
                          <a:gd name="connsiteX4" fmla="*/ 1327068 w 1939208"/>
                          <a:gd name="connsiteY4" fmla="*/ 612140 h 612140"/>
                          <a:gd name="connsiteX5" fmla="*/ 0 w 1939208"/>
                          <a:gd name="connsiteY5" fmla="*/ 0 h 612140"/>
                          <a:gd name="connsiteX0" fmla="*/ 0 w 1939208"/>
                          <a:gd name="connsiteY0" fmla="*/ 0 h 612140"/>
                          <a:gd name="connsiteX1" fmla="*/ 1633138 w 1939208"/>
                          <a:gd name="connsiteY1" fmla="*/ 0 h 612140"/>
                          <a:gd name="connsiteX2" fmla="*/ 1939208 w 1939208"/>
                          <a:gd name="connsiteY2" fmla="*/ 306070 h 612140"/>
                          <a:gd name="connsiteX3" fmla="*/ 1633138 w 1939208"/>
                          <a:gd name="connsiteY3" fmla="*/ 612140 h 612140"/>
                          <a:gd name="connsiteX4" fmla="*/ 0 w 1939208"/>
                          <a:gd name="connsiteY4" fmla="*/ 612140 h 612140"/>
                          <a:gd name="connsiteX5" fmla="*/ 0 w 1939208"/>
                          <a:gd name="connsiteY5" fmla="*/ 0 h 612140"/>
                          <a:gd name="connsiteX0" fmla="*/ 1 w 3113643"/>
                          <a:gd name="connsiteY0" fmla="*/ 10131 h 612140"/>
                          <a:gd name="connsiteX1" fmla="*/ 2807573 w 3113643"/>
                          <a:gd name="connsiteY1" fmla="*/ 0 h 612140"/>
                          <a:gd name="connsiteX2" fmla="*/ 3113643 w 3113643"/>
                          <a:gd name="connsiteY2" fmla="*/ 306070 h 612140"/>
                          <a:gd name="connsiteX3" fmla="*/ 2807573 w 3113643"/>
                          <a:gd name="connsiteY3" fmla="*/ 612140 h 612140"/>
                          <a:gd name="connsiteX4" fmla="*/ 1174435 w 3113643"/>
                          <a:gd name="connsiteY4" fmla="*/ 612140 h 612140"/>
                          <a:gd name="connsiteX5" fmla="*/ 1 w 3113643"/>
                          <a:gd name="connsiteY5" fmla="*/ 10131 h 612140"/>
                          <a:gd name="connsiteX0" fmla="*/ 0 w 3113643"/>
                          <a:gd name="connsiteY0" fmla="*/ 0 h 612140"/>
                          <a:gd name="connsiteX1" fmla="*/ 2807573 w 3113643"/>
                          <a:gd name="connsiteY1" fmla="*/ 0 h 612140"/>
                          <a:gd name="connsiteX2" fmla="*/ 3113643 w 3113643"/>
                          <a:gd name="connsiteY2" fmla="*/ 306070 h 612140"/>
                          <a:gd name="connsiteX3" fmla="*/ 2807573 w 3113643"/>
                          <a:gd name="connsiteY3" fmla="*/ 612140 h 612140"/>
                          <a:gd name="connsiteX4" fmla="*/ 1174435 w 3113643"/>
                          <a:gd name="connsiteY4" fmla="*/ 612140 h 612140"/>
                          <a:gd name="connsiteX5" fmla="*/ 0 w 3113643"/>
                          <a:gd name="connsiteY5" fmla="*/ 0 h 612140"/>
                          <a:gd name="connsiteX0" fmla="*/ 0 w 3113643"/>
                          <a:gd name="connsiteY0" fmla="*/ 0 h 612140"/>
                          <a:gd name="connsiteX1" fmla="*/ 2807573 w 3113643"/>
                          <a:gd name="connsiteY1" fmla="*/ 0 h 612140"/>
                          <a:gd name="connsiteX2" fmla="*/ 3113643 w 3113643"/>
                          <a:gd name="connsiteY2" fmla="*/ 306070 h 612140"/>
                          <a:gd name="connsiteX3" fmla="*/ 2807573 w 3113643"/>
                          <a:gd name="connsiteY3" fmla="*/ 612140 h 612140"/>
                          <a:gd name="connsiteX4" fmla="*/ 0 w 3113643"/>
                          <a:gd name="connsiteY4" fmla="*/ 612140 h 612140"/>
                          <a:gd name="connsiteX5" fmla="*/ 0 w 3113643"/>
                          <a:gd name="connsiteY5" fmla="*/ 0 h 612140"/>
                          <a:gd name="connsiteX0" fmla="*/ 0 w 3902529"/>
                          <a:gd name="connsiteY0" fmla="*/ 0 h 612140"/>
                          <a:gd name="connsiteX1" fmla="*/ 3596459 w 3902529"/>
                          <a:gd name="connsiteY1" fmla="*/ 0 h 612140"/>
                          <a:gd name="connsiteX2" fmla="*/ 3902529 w 3902529"/>
                          <a:gd name="connsiteY2" fmla="*/ 306070 h 612140"/>
                          <a:gd name="connsiteX3" fmla="*/ 3596459 w 3902529"/>
                          <a:gd name="connsiteY3" fmla="*/ 612140 h 612140"/>
                          <a:gd name="connsiteX4" fmla="*/ 788886 w 3902529"/>
                          <a:gd name="connsiteY4" fmla="*/ 612140 h 612140"/>
                          <a:gd name="connsiteX5" fmla="*/ 0 w 3902529"/>
                          <a:gd name="connsiteY5" fmla="*/ 0 h 612140"/>
                          <a:gd name="connsiteX0" fmla="*/ 0 w 3902529"/>
                          <a:gd name="connsiteY0" fmla="*/ 0 h 612140"/>
                          <a:gd name="connsiteX1" fmla="*/ 3596459 w 3902529"/>
                          <a:gd name="connsiteY1" fmla="*/ 0 h 612140"/>
                          <a:gd name="connsiteX2" fmla="*/ 3902529 w 3902529"/>
                          <a:gd name="connsiteY2" fmla="*/ 306070 h 612140"/>
                          <a:gd name="connsiteX3" fmla="*/ 3596459 w 3902529"/>
                          <a:gd name="connsiteY3" fmla="*/ 612140 h 612140"/>
                          <a:gd name="connsiteX4" fmla="*/ 0 w 3902529"/>
                          <a:gd name="connsiteY4" fmla="*/ 612140 h 612140"/>
                          <a:gd name="connsiteX5" fmla="*/ 0 w 3902529"/>
                          <a:gd name="connsiteY5" fmla="*/ 0 h 612140"/>
                          <a:gd name="connsiteX0" fmla="*/ 546911 w 3902529"/>
                          <a:gd name="connsiteY0" fmla="*/ 0 h 612140"/>
                          <a:gd name="connsiteX1" fmla="*/ 3596459 w 3902529"/>
                          <a:gd name="connsiteY1" fmla="*/ 0 h 612140"/>
                          <a:gd name="connsiteX2" fmla="*/ 3902529 w 3902529"/>
                          <a:gd name="connsiteY2" fmla="*/ 306070 h 612140"/>
                          <a:gd name="connsiteX3" fmla="*/ 3596459 w 3902529"/>
                          <a:gd name="connsiteY3" fmla="*/ 612140 h 612140"/>
                          <a:gd name="connsiteX4" fmla="*/ 0 w 3902529"/>
                          <a:gd name="connsiteY4" fmla="*/ 612140 h 612140"/>
                          <a:gd name="connsiteX5" fmla="*/ 546911 w 3902529"/>
                          <a:gd name="connsiteY5" fmla="*/ 0 h 612140"/>
                          <a:gd name="connsiteX0" fmla="*/ 23272 w 3378890"/>
                          <a:gd name="connsiteY0" fmla="*/ 0 h 612140"/>
                          <a:gd name="connsiteX1" fmla="*/ 3072820 w 3378890"/>
                          <a:gd name="connsiteY1" fmla="*/ 0 h 612140"/>
                          <a:gd name="connsiteX2" fmla="*/ 3378890 w 3378890"/>
                          <a:gd name="connsiteY2" fmla="*/ 306070 h 612140"/>
                          <a:gd name="connsiteX3" fmla="*/ 3072820 w 3378890"/>
                          <a:gd name="connsiteY3" fmla="*/ 612140 h 612140"/>
                          <a:gd name="connsiteX4" fmla="*/ 0 w 3378890"/>
                          <a:gd name="connsiteY4" fmla="*/ 612140 h 612140"/>
                          <a:gd name="connsiteX5" fmla="*/ 23272 w 3378890"/>
                          <a:gd name="connsiteY5" fmla="*/ 0 h 612140"/>
                          <a:gd name="connsiteX0" fmla="*/ 0 w 3355618"/>
                          <a:gd name="connsiteY0" fmla="*/ 0 h 612140"/>
                          <a:gd name="connsiteX1" fmla="*/ 3049548 w 3355618"/>
                          <a:gd name="connsiteY1" fmla="*/ 0 h 612140"/>
                          <a:gd name="connsiteX2" fmla="*/ 3355618 w 3355618"/>
                          <a:gd name="connsiteY2" fmla="*/ 306070 h 612140"/>
                          <a:gd name="connsiteX3" fmla="*/ 3049548 w 3355618"/>
                          <a:gd name="connsiteY3" fmla="*/ 612140 h 612140"/>
                          <a:gd name="connsiteX4" fmla="*/ 19571 w 3355618"/>
                          <a:gd name="connsiteY4" fmla="*/ 612140 h 612140"/>
                          <a:gd name="connsiteX5" fmla="*/ 0 w 3355618"/>
                          <a:gd name="connsiteY5" fmla="*/ 0 h 612140"/>
                          <a:gd name="connsiteX0" fmla="*/ 0 w 3355618"/>
                          <a:gd name="connsiteY0" fmla="*/ 0 h 612140"/>
                          <a:gd name="connsiteX1" fmla="*/ 3049548 w 3355618"/>
                          <a:gd name="connsiteY1" fmla="*/ 0 h 612140"/>
                          <a:gd name="connsiteX2" fmla="*/ 3355618 w 3355618"/>
                          <a:gd name="connsiteY2" fmla="*/ 306070 h 612140"/>
                          <a:gd name="connsiteX3" fmla="*/ 3049548 w 3355618"/>
                          <a:gd name="connsiteY3" fmla="*/ 612140 h 612140"/>
                          <a:gd name="connsiteX4" fmla="*/ 0 w 3355618"/>
                          <a:gd name="connsiteY4" fmla="*/ 612140 h 612140"/>
                          <a:gd name="connsiteX5" fmla="*/ 0 w 3355618"/>
                          <a:gd name="connsiteY5" fmla="*/ 0 h 612140"/>
                          <a:gd name="connsiteX0" fmla="*/ 0 w 3527018"/>
                          <a:gd name="connsiteY0" fmla="*/ 0 h 612140"/>
                          <a:gd name="connsiteX1" fmla="*/ 3220948 w 3527018"/>
                          <a:gd name="connsiteY1" fmla="*/ 0 h 612140"/>
                          <a:gd name="connsiteX2" fmla="*/ 3527018 w 3527018"/>
                          <a:gd name="connsiteY2" fmla="*/ 306070 h 612140"/>
                          <a:gd name="connsiteX3" fmla="*/ 3220948 w 3527018"/>
                          <a:gd name="connsiteY3" fmla="*/ 612140 h 612140"/>
                          <a:gd name="connsiteX4" fmla="*/ 171400 w 3527018"/>
                          <a:gd name="connsiteY4" fmla="*/ 612140 h 612140"/>
                          <a:gd name="connsiteX5" fmla="*/ 0 w 3527018"/>
                          <a:gd name="connsiteY5" fmla="*/ 0 h 612140"/>
                          <a:gd name="connsiteX0" fmla="*/ 0 w 3527018"/>
                          <a:gd name="connsiteY0" fmla="*/ 0 h 612140"/>
                          <a:gd name="connsiteX1" fmla="*/ 3220948 w 3527018"/>
                          <a:gd name="connsiteY1" fmla="*/ 0 h 612140"/>
                          <a:gd name="connsiteX2" fmla="*/ 3527018 w 3527018"/>
                          <a:gd name="connsiteY2" fmla="*/ 306070 h 612140"/>
                          <a:gd name="connsiteX3" fmla="*/ 3220948 w 3527018"/>
                          <a:gd name="connsiteY3" fmla="*/ 612140 h 612140"/>
                          <a:gd name="connsiteX4" fmla="*/ 21835 w 3527018"/>
                          <a:gd name="connsiteY4" fmla="*/ 612140 h 612140"/>
                          <a:gd name="connsiteX5" fmla="*/ 0 w 3527018"/>
                          <a:gd name="connsiteY5" fmla="*/ 0 h 612140"/>
                          <a:gd name="connsiteX0" fmla="*/ 0 w 3527018"/>
                          <a:gd name="connsiteY0" fmla="*/ 0 h 612140"/>
                          <a:gd name="connsiteX1" fmla="*/ 3220948 w 3527018"/>
                          <a:gd name="connsiteY1" fmla="*/ 0 h 612140"/>
                          <a:gd name="connsiteX2" fmla="*/ 3527018 w 3527018"/>
                          <a:gd name="connsiteY2" fmla="*/ 306070 h 612140"/>
                          <a:gd name="connsiteX3" fmla="*/ 3220948 w 3527018"/>
                          <a:gd name="connsiteY3" fmla="*/ 612140 h 612140"/>
                          <a:gd name="connsiteX4" fmla="*/ 0 w 3527018"/>
                          <a:gd name="connsiteY4" fmla="*/ 612140 h 612140"/>
                          <a:gd name="connsiteX5" fmla="*/ 0 w 3527018"/>
                          <a:gd name="connsiteY5" fmla="*/ 0 h 612140"/>
                        </a:gdLst>
                        <a:ahLst/>
                        <a:cxnLst>
                          <a:cxn ang="0">
                            <a:pos x="connsiteX0" y="connsiteY0"/>
                          </a:cxn>
                          <a:cxn ang="0">
                            <a:pos x="connsiteX1" y="connsiteY1"/>
                          </a:cxn>
                          <a:cxn ang="0">
                            <a:pos x="connsiteX2" y="connsiteY2"/>
                          </a:cxn>
                          <a:cxn ang="0">
                            <a:pos x="connsiteX3" y="connsiteY3"/>
                          </a:cxn>
                          <a:cxn ang="0">
                            <a:pos x="connsiteX4" y="connsiteY4"/>
                          </a:cxn>
                          <a:cxn ang="0">
                            <a:pos x="connsiteX5" y="connsiteY5"/>
                          </a:cxn>
                        </a:cxnLst>
                        <a:rect l="l" t="t" r="r" b="b"/>
                        <a:pathLst>
                          <a:path w="3527018" h="612140">
                            <a:moveTo>
                              <a:pt x="0" y="0"/>
                            </a:moveTo>
                            <a:lnTo>
                              <a:pt x="3220948" y="0"/>
                            </a:lnTo>
                            <a:cubicBezTo>
                              <a:pt x="3389986" y="0"/>
                              <a:pt x="3527018" y="137032"/>
                              <a:pt x="3527018" y="306070"/>
                            </a:cubicBezTo>
                            <a:cubicBezTo>
                              <a:pt x="3527018" y="475108"/>
                              <a:pt x="3389986" y="612140"/>
                              <a:pt x="3220948" y="612140"/>
                            </a:cubicBezTo>
                            <a:lnTo>
                              <a:pt x="0" y="612140"/>
                            </a:lnTo>
                            <a:lnTo>
                              <a:pt x="0" y="0"/>
                            </a:lnTo>
                            <a:close/>
                          </a:path>
                        </a:pathLst>
                      </a:custGeom>
                      <a:solidFill>
                        <a:srgbClr val="001D77"/>
                      </a:solidFill>
                      <a:ln>
                        <a:noFill/>
                      </a:ln>
                    </wps:spPr>
                    <wps:style>
                      <a:lnRef idx="2">
                        <a:schemeClr val="accent1">
                          <a:shade val="50000"/>
                        </a:schemeClr>
                      </a:lnRef>
                      <a:fillRef idx="1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lt1"/>
                      </a:fontRef>
                    </wps:style>
                    <wps:txbx>
                      <w:txbxContent>
                        <w:p w14:paraId="476FB915" w14:textId="77777777" w:rsidR="00F37172" w:rsidRPr="003C6C8D" w:rsidRDefault="00F37172" w:rsidP="005D2F6B">
                          <w:pPr>
                            <w:spacing w:before="0" w:after="0" w:line="240" w:lineRule="auto"/>
                            <w:ind w:left="227"/>
                            <w:jc w:val="center"/>
                            <w:rPr>
                              <w:rFonts w:ascii="Fira Sans SemiBold" w:hAnsi="Fira Sans SemiBold"/>
                            </w:rPr>
                          </w:pPr>
                          <w:r>
                            <w:rPr>
                              <w:rFonts w:ascii="Fira Sans SemiBold" w:hAnsi="Fira Sans SemiBold"/>
                            </w:rPr>
                            <w:t>INFORMACJE SYGNALNE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oel="http://schemas.microsoft.com/office/2019/extlst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>
          <w:pict>
            <v:shape w14:anchorId="4F758D52" id="Schemat blokowy: opóźnienie 6" o:spid="_x0000_s1030" alt="Napis &quot;Informacje sygnalne&quot;" style="position:absolute;margin-left:396.6pt;margin-top:15.65pt;width:162.25pt;height:28.15pt;flip:x;z-index:2516684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coordsize="3527018,612140" o:spt="1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C7Wu+DAYAANArAAAOAAAAZHJzL2Uyb0RvYy54bWzsWltv2zYUfh+w/0DoccBqURfLCuoUWYtu&#10;A4K2WDu0e6RlKhYgiRrJxE5//Q5JyabSTJSjZEgx58GhzHM/nw4F+Xv5aleV6IZyUbB66eEXvodo&#10;nbF1UV8tvT8/vf154SEhSb0mJavp0rulwnt1/uMPL7fNGQ3YhpVryhEYqcXZtll6Gymbs9lMZBta&#10;EfGCNbSGzZzxiki45FezNSdbsF6Vs8D357Mt4+uGs4wKAd++MZveubaf5zST7/NcUInKpQexSf3J&#10;9edKfc7OX5KzK06aTZG1YZAHRFGRogane1NviCTomhffmKqKjDPBcvkiY9WM5XmRUZ0DZIP9O9l8&#10;3JCG6lygOKLZl0k8ntns3c3H5gOHMmwbcSZgqbLY5bxCeVk0v0FPdV4QKdrpst3uy0Z3EmXwZeDP&#10;/TiJPZTBXggrP1Z1nRk7yl52LeSvlFVqTW4uhTRlX8NKF22NalIBOjJW16KQ9Au0Kq9K6MRPM+Sj&#10;LZrjAEddt+5K/9WX3gxLf8GW7RBCT9wObBUfuRwElgMTuDMDW6WNyeUltLyMTMNWaQNzeYksL+46&#10;2dIjHQBsjuh0X9oVfB8XW4TTMA38RXvTPyKM8DwMcbiANjtcPBxIrWG3i4lQGp3KRDDhMEj8+YiS&#10;PQKmHE05gcqJ2+8EVGpCOZr9nOGEIfwQ43AehWNmFPZxiJ2nkT1ygoWfxEnodmMrHXfgtfG7XUyE&#10;1OhUps4pnERRGLvzmQisEb2359S43t89AI8Al7vrNkZGd8NWcrvoYcTcGO5G9JTM853rQcHGyOhU&#10;bKWRDzs2RvB/BCw1Ex19t4HlbsoJVM8XVCOabWNwJGz7+HhqOKV+EAfpmAPQjVV73IRxOo/iVN0O&#10;wy5sJbeL3rgxht0uekrHw2l0KhNnVLKAv7k7ncfA1HBP+hB0zfNvRtSw8b64y7gNj9GNsJX+35jS&#10;I2q4H88ZTnE0T7F+WBvO4YQpeHU3+vaYOKeeHlNj2/7wORXAC5FAjdoQpm76JO86k2AR6FINu5gw&#10;q4xhdxZTzz9/ZCqPgavhYk2cVSO7/nBYmX7H8Rw/wXvP0I/SOFIv8cJw0MUUSGnDbheTITUylYmQ&#10;wmmc6ONjuGATYTWi6ydIOVH7nUBqRLOfPZxi+DXgSSZUEPipmVDDLiZMKGNYTahhF1PhNDaVqRMq&#10;gZ9aNaaG03kMTA17mDiiho1PeEAf24gTprrf8AO8MO/Qh3tygpRrhpwg1UHqmU8oYL9cdfwWsuko&#10;L9mubjkvsEJEkaR8za9pmFD8GpsAA2Sa7hIYLoZQA1qaTzOsDCCxlfFRynBK2crBUcpw9NjK+mdM&#10;qMS4sOHut5WjozzDWWErdwwk7dlE0BaeAydMscFKzQaTHgI2GPcQsMFWyiE5a4hU/eqWaKtITebx&#10;BG2WnnlnrptWsRv6iWlBeYcdBS4Pu2VtS4Xm+NDxdn3tJLLrVZH9Qr/25MNFmi7mB3kIUbvbRwWJ&#10;4zDxQ92r+3YNP6irZ8/HvR67dMFwlMS4o8y0bq142mKYupmgrOwOu6oDPbddwsYknMXgqifeCXT/&#10;bcFvqlYyQc0NopqnqWf7LmrXB/qZYGWxfluUpWqb4Fer1yVHN0TRA338JknaIvXESn3T1UypGTfq&#10;m9mBMadX8rakymhZ/0FzVKwVM07DRJMZ6d4PyTJaS0OrExuypsZ97MNf513RH5WGTkUbVJZz8L+3&#10;3RroJI2RzraJspVXqlRzIffKZuj8S2BGea+hPbNa7pWromb8vsxKyKr1bOS7IpnSqCrJ3WoHImq5&#10;YuvbDxxxZkiZosneFlzISyLkB8KB+weoAGapfA8fecngNoTbTa88tGH8633fK3kgR8Kuh7bA6lx6&#10;4u9rwqmHyt9roE2mOAIaIZL6IoqTAC64vbOyd+rr6jUDZMA8hej0UsnLslvmnFWfgYB6obzCFqkz&#10;8A1zW8JEMRevJVzDFlBYM3pxoddA/QR4XtYfm6zjVzaQ+afdZ8IbpJZLTwK78h3rGKAH2iTA+SCr&#10;WlOzi2vJ8kJxKjUkTV3bC6CNagy1FFfFS7WvtdSBiHv+DwAAAP//AwBQSwMEFAAGAAgAAAAhADBP&#10;DPXeAAAACgEAAA8AAABkcnMvZG93bnJldi54bWxMj8FuwjAQRO+V+g/WVuqtOCESoWk2CCG1J1Sp&#10;hN5NvE0C9jqKDYS/rzm1x9U8zbwtV5M14kKj7x0jpLMEBHHjdM8twr5+f1mC8EGxVsYxIdzIw6p6&#10;fChVod2Vv+iyC62IJewLhdCFMBRS+qYjq/zMDcQx+3GjVSGeYyv1qK6x3Bo5T5KFtKrnuNCpgTYd&#10;Nafd2SIYsxnGOnzcPutmvd0n9TZ8Hz3i89O0fgMRaAp/MNz1ozpU0engzqy9MAj5azaPKEKWZiDu&#10;QJrmOYgDwjJfgKxK+f+F6hcAAP//AwBQSwECLQAUAAYACAAAACEAtoM4kv4AAADhAQAAEwAAAAAA&#10;AAAAAAAAAAAAAAAAW0NvbnRlbnRfVHlwZXNdLnhtbFBLAQItABQABgAIAAAAIQA4/SH/1gAAAJQB&#10;AAALAAAAAAAAAAAAAAAAAC8BAABfcmVscy8ucmVsc1BLAQItABQABgAIAAAAIQAC7Wu+DAYAANAr&#10;AAAOAAAAAAAAAAAAAAAAAC4CAABkcnMvZTJvRG9jLnhtbFBLAQItABQABgAIAAAAIQAwTwz13gAA&#10;AAoBAAAPAAAAAAAAAAAAAAAAAGYIAABkcnMvZG93bnJldi54bWxQSwUGAAAAAAQABADzAAAAcQkA&#10;AAAA&#10;" adj="-11796480,,5400" path="m,l3220948,v169038,,306070,137032,306070,306070c3527018,475108,3389986,612140,3220948,612140l,612140,,xe" fillcolor="#001d77" stroked="f" strokeweight="1pt">
              <v:stroke joinstyle="miter"/>
              <v:formulas/>
              <v:path arrowok="t" o:connecttype="custom" o:connectlocs="0,0;1881761,0;2060575,178753;1881761,357505;0,357505;0,0" o:connectangles="0,0,0,0,0,0" textboxrect="0,0,3527018,612140"/>
              <v:textbox>
                <w:txbxContent>
                  <w:p w14:paraId="476FB915" w14:textId="77777777" w:rsidR="00F37172" w:rsidRPr="003C6C8D" w:rsidRDefault="00F37172" w:rsidP="005D2F6B">
                    <w:pPr>
                      <w:spacing w:before="0" w:after="0" w:line="240" w:lineRule="auto"/>
                      <w:ind w:left="227"/>
                      <w:jc w:val="center"/>
                      <w:rPr>
                        <w:rFonts w:ascii="Fira Sans SemiBold" w:hAnsi="Fira Sans SemiBold"/>
                      </w:rPr>
                    </w:pPr>
                    <w:r>
                      <w:rPr>
                        <w:rFonts w:ascii="Fira Sans SemiBold" w:hAnsi="Fira Sans SemiBold"/>
                      </w:rPr>
                      <w:t>INFORMACJE SYGNALNE</w:t>
                    </w:r>
                  </w:p>
                </w:txbxContent>
              </v:textbox>
            </v:shape>
          </w:pict>
        </mc:Fallback>
      </mc:AlternateContent>
    </w:r>
    <w:r w:rsidR="00C22105">
      <w:rPr>
        <w:noProof/>
        <w:lang w:eastAsia="pl-PL"/>
      </w:rPr>
      <mc:AlternateContent>
        <mc:Choice Requires="wps">
          <w:drawing>
            <wp:anchor distT="0" distB="0" distL="114300" distR="114300" simplePos="0" relativeHeight="251666432" behindDoc="1" locked="0" layoutInCell="1" allowOverlap="1" wp14:anchorId="10897F62" wp14:editId="05E89644">
              <wp:simplePos x="0" y="0"/>
              <wp:positionH relativeFrom="column">
                <wp:posOffset>5219065</wp:posOffset>
              </wp:positionH>
              <wp:positionV relativeFrom="paragraph">
                <wp:posOffset>511810</wp:posOffset>
              </wp:positionV>
              <wp:extent cx="1871980" cy="22905085"/>
              <wp:effectExtent l="0" t="0" r="0" b="0"/>
              <wp:wrapTight wrapText="bothSides">
                <wp:wrapPolygon edited="0">
                  <wp:start x="0" y="0"/>
                  <wp:lineTo x="0" y="21575"/>
                  <wp:lineTo x="21322" y="21575"/>
                  <wp:lineTo x="21322" y="0"/>
                  <wp:lineTo x="0" y="0"/>
                </wp:wrapPolygon>
              </wp:wrapTight>
              <wp:docPr id="10" name="Prostokąt 10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1871980" cy="22905085"/>
                      </a:xfrm>
                      <a:prstGeom prst="rect">
                        <a:avLst/>
                      </a:prstGeom>
                      <a:solidFill>
                        <a:srgbClr val="F2F2F2"/>
                      </a:solidFill>
                      <a:ln>
                        <a:noFill/>
                      </a:ln>
                    </wps:spPr>
                    <wps:style>
                      <a:lnRef idx="2">
                        <a:schemeClr val="accent1">
                          <a:shade val="50000"/>
                        </a:schemeClr>
                      </a:lnRef>
                      <a:fillRef idx="1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lt1"/>
                      </a:fontRef>
                    </wps:style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oel="http://schemas.microsoft.com/office/2019/extlst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>
          <w:pict>
            <v:rect w14:anchorId="158CFA2F" id="Prostokąt 10" o:spid="_x0000_s1026" style="position:absolute;margin-left:410.95pt;margin-top:40.3pt;width:147.4pt;height:1803.55pt;z-index:-2516500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3Is6EnQIAAIoFAAAOAAAAZHJzL2Uyb0RvYy54bWysVM1u2zAMvg/YOwi6r/5Bs6ZBnSJokWFA&#10;0QZrh54VWUqMyaImKXGy+95sD1ZKst2uK3YYlgCyJJIfyU8kLy4PrSJ7YV0DuqLFSU6J0BzqRm8q&#10;+vVh+WFKifNM10yBFhU9Ckcv5+/fXXRmJkrYgqqFJQii3awzFd16b2ZZ5vhWtMydgBEahRJsyzwe&#10;7SarLesQvVVZmecfsw5sbSxw4RzeXichnUd8KQX3d1I64YmqKMbm42rjug5rNr9gs41lZtvwPgz2&#10;D1G0rNHodIS6Zp6RnW3+gGobbsGB9Ccc2gykbLiIOWA2Rf4qm/stMyLmguQ4M9Lk/h8sv92vLGlq&#10;fDukR7MW32iFEXr49uunJ3iJDHXGzVDx3qxsf3K4DekepG3DFxMhh8jqcWRVHDzheFlMz4rzKaJz&#10;lJXleT7Jp5MAmz3bG+v8JwEtCZuKWny3SCfb3zifVAeV4M6Bauplo1Q82M36SlmyZ/jGyzL8e/Tf&#10;1JQOyhqCWUIMN1nILWUTd/6oRNBT+ouQyAvGX8ZIYkWK0Q/jXGhfJNGW1SK5n+T4G7yHGg4WMdMI&#10;GJAl+h+xe4BBM4EM2CnKXj+YiljQo3H+t8CS8WgRPYP2o3HbaLBvASjMqvec9AeSEjWBpTXUR6wa&#10;C6mdnOHLBt/thjm/Yhb7Bx8bZ4K/w0Uq6CoK/Y6SLdgfb90HfSxrlFLSYT9W1H3fMSsoUZ81Fvx5&#10;cXoaGjgeTidnJR7sS8n6pUTv2ivAcihw+hget0Hfq2ErLbSPODoWwSuKmObou6Lc2+Fw5dOcwOHD&#10;xWIR1bBpDfM3+t7wAB5YDXX5cHhk1vTF67Hwb2HoXTZ7VcNJN1hqWOw8yCYW+DOvPd/Y8LFw+uEU&#10;JsrLc9R6HqHzJwAAAP//AwBQSwMEFAAGAAgAAAAhAKayJs7kAAAADAEAAA8AAABkcnMvZG93bnJl&#10;di54bWxMj8FOg0AQhu8mfYfNmHizCzUBRJamUUlMvGhbor1t2RFI2VlktxR9ercne5vJfPnn+7Pl&#10;pDs24mBbQwLCeQAMqTKqpVrAdlPcJsCsk6RkZwgF/KCFZT67ymSqzInecVy7mvkQsqkU0DjXp5zb&#10;qkEt7dz0SP72ZQYtnV+HmqtBnny47vgiCCKuZUv+QyN7fGywOqyPWoDZjZtXVRSHsvx9+nhLnj/L&#10;792LEDfX0+oBmMPJ/cNw1vfqkHunvTmSsqwTkCzCe4/6IYiAnYEwjGJgewF3URLHwPOMX5bI/wAA&#10;AP//AwBQSwECLQAUAAYACAAAACEAtoM4kv4AAADhAQAAEwAAAAAAAAAAAAAAAAAAAAAAW0NvbnRl&#10;bnRfVHlwZXNdLnhtbFBLAQItABQABgAIAAAAIQA4/SH/1gAAAJQBAAALAAAAAAAAAAAAAAAAAC8B&#10;AABfcmVscy8ucmVsc1BLAQItABQABgAIAAAAIQB3Is6EnQIAAIoFAAAOAAAAAAAAAAAAAAAAAC4C&#10;AABkcnMvZTJvRG9jLnhtbFBLAQItABQABgAIAAAAIQCmsibO5AAAAAwBAAAPAAAAAAAAAAAAAAAA&#10;APcEAABkcnMvZG93bnJldi54bWxQSwUGAAAAAAQABADzAAAACAYAAAAA&#10;" fillcolor="#f2f2f2" stroked="f" strokeweight="1pt">
              <w10:wrap type="tight"/>
            </v:rect>
          </w:pict>
        </mc:Fallback>
      </mc:AlternateContent>
    </w:r>
    <w:r w:rsidR="00EB3333">
      <w:rPr>
        <w:noProof/>
        <w:lang w:eastAsia="pl-PL"/>
      </w:rPr>
      <w:t xml:space="preserve"> </w:t>
    </w:r>
    <w:r w:rsidR="00540C5C" w:rsidRPr="00540C5C">
      <w:rPr>
        <w:noProof/>
      </w:rPr>
      <w:t xml:space="preserve"> </w:t>
    </w:r>
  </w:p>
  <w:p w14:paraId="5A936270" w14:textId="77777777" w:rsidR="00540C5C" w:rsidRDefault="00540C5C">
    <w:pPr>
      <w:pStyle w:val="Nagwek"/>
      <w:rPr>
        <w:noProof/>
        <w:lang w:eastAsia="pl-PL"/>
      </w:rPr>
    </w:pPr>
  </w:p>
  <w:p w14:paraId="633455B3" w14:textId="77777777" w:rsidR="00540C5C" w:rsidRDefault="00540C5C">
    <w:pPr>
      <w:pStyle w:val="Nagwek"/>
      <w:rPr>
        <w:noProof/>
        <w:lang w:eastAsia="pl-PL"/>
      </w:rPr>
    </w:pPr>
  </w:p>
  <w:p w14:paraId="69C8AD42" w14:textId="77777777" w:rsidR="00F32749" w:rsidRDefault="00C7346B">
    <w:pPr>
      <w:pStyle w:val="Nagwek"/>
      <w:rPr>
        <w:noProof/>
        <w:lang w:eastAsia="pl-PL"/>
      </w:rPr>
    </w:pPr>
    <w:r w:rsidRPr="00F37172">
      <w:rPr>
        <w:noProof/>
        <w:lang w:eastAsia="pl-PL"/>
      </w:rPr>
      <mc:AlternateContent>
        <mc:Choice Requires="wps">
          <w:drawing>
            <wp:anchor distT="45720" distB="45720" distL="114300" distR="114300" simplePos="0" relativeHeight="251669504" behindDoc="0" locked="0" layoutInCell="1" allowOverlap="1" wp14:anchorId="46D96301" wp14:editId="569553A5">
              <wp:simplePos x="0" y="0"/>
              <wp:positionH relativeFrom="column">
                <wp:posOffset>5287976</wp:posOffset>
              </wp:positionH>
              <wp:positionV relativeFrom="paragraph">
                <wp:posOffset>266065</wp:posOffset>
              </wp:positionV>
              <wp:extent cx="1432293" cy="336589"/>
              <wp:effectExtent l="0" t="0" r="0" b="6350"/>
              <wp:wrapNone/>
              <wp:docPr id="8" name="Pole tekstowe 2" descr="Data publikacji informacji sygnalnej&#10;22.10.2026 r.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432293" cy="336589"/>
                      </a:xfrm>
                      <a:prstGeom prst="rect">
                        <a:avLst/>
                      </a:prstGeom>
                      <a:noFill/>
                      <a:ln w="9525">
                        <a:noFill/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14:paraId="66E24A9D" w14:textId="3C2186EA" w:rsidR="00F37172" w:rsidRPr="00A01B40" w:rsidRDefault="00631877" w:rsidP="00F049AB">
                          <w:pPr>
                            <w:pStyle w:val="Datainformacjisygnalnej"/>
                          </w:pPr>
                          <w:r>
                            <w:t>2</w:t>
                          </w:r>
                          <w:r w:rsidR="00A16E64">
                            <w:t>2</w:t>
                          </w:r>
                          <w:r w:rsidR="00DE6B58">
                            <w:t>.</w:t>
                          </w:r>
                          <w:r w:rsidR="0015566A">
                            <w:t>10</w:t>
                          </w:r>
                          <w:r w:rsidR="00DE6B58">
                            <w:t>.</w:t>
                          </w:r>
                          <w:r>
                            <w:t>202</w:t>
                          </w:r>
                          <w:r w:rsidR="00A16E64">
                            <w:t>6</w:t>
                          </w:r>
                          <w:r w:rsidR="00DE6B58">
                            <w:t xml:space="preserve"> r.</w:t>
                          </w:r>
                        </w:p>
                      </w:txbxContent>
                    </wps:txbx>
                    <wps:bodyPr rot="0" vert="horz" wrap="square" lIns="91440" tIns="45720" rIns="91440" bIns="45720" anchor="t" anchorCtr="0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oel="http://schemas.microsoft.com/office/2019/extlst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>
          <w:pict>
            <v:shapetype w14:anchorId="46D96301" id="_x0000_t202" coordsize="21600,21600" o:spt="202" path="m,l,21600r21600,l21600,xe">
              <v:stroke joinstyle="miter"/>
              <v:path gradientshapeok="t" o:connecttype="rect"/>
            </v:shapetype>
            <v:shape id="_x0000_s1031" type="#_x0000_t202" alt="Data publikacji informacji sygnalnej&#10;22.10.2026 r." style="position:absolute;margin-left:416.4pt;margin-top:20.95pt;width:112.8pt;height:26.5pt;z-index:251669504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B6bQs+wEAANQDAAAOAAAAZHJzL2Uyb0RvYy54bWysU11v2yAUfZ+0/4B4X+w4SZdYcaquXadJ&#10;3YfU7gdgjGM04DIgsbNfvwt202h7q+YHxPWFc+8597C9HrQiR+G8BFPR+SynRBgOjTT7iv54un+3&#10;psQHZhqmwIiKnoSn17u3b7a9LUUBHahGOIIgxpe9rWgXgi2zzPNOaOZnYIXBZAtOs4Ch22eNYz2i&#10;a5UVeX6V9eAa64AL7/Hv3Ziku4TftoKHb23rRSCqothbSKtLax3XbLdl5d4x20k+tcFe0YVm0mDR&#10;M9QdC4wcnPwHSkvuwEMbZhx0Bm0ruUgckM08/4vNY8esSFxQHG/PMvn/B8u/Hh/td0fC8AEGHGAi&#10;4e0D8J+eGLjtmNmLG+eg7wRrsPA8Spb11pfT1Si1L30Eqfsv0OCQ2SFAAhpap6MqyJMgOg7gdBZd&#10;DIHwWHK5KIrNghKOucXiarXepBKsfL5tnQ+fBGgSNxV1ONSEzo4PPsRuWPl8JBYzcC+VSoNVhvQV&#10;3ayKVbpwkdEyoO+U1BVd5/EbnRBJfjRNuhyYVOMeCygzsY5ER8phqAcim0mSKEINzQllcDDaDJ8F&#10;bjpwvynp0WIV9b8OzAlK1GeDUm7my2X0ZAqWq/cFBu4yU19mmOEIVdFAybi9DcnHI+UblLyVSY2X&#10;TqaW0TpJpMnm0ZuXcTr18hh3fwAAAP//AwBQSwMEFAAGAAgAAAAhALTJV9/eAAAACgEAAA8AAABk&#10;cnMvZG93bnJldi54bWxMj8FOwzAQRO9I/IO1SNyo3ZJWScimQiCuoLaAxM2Nt0lEvI5itwl/j3tq&#10;j6MZzbwp1pPtxIkG3zpGmM8UCOLKmZZrhM/d20MKwgfNRneOCeGPPKzL25tC58aNvKHTNtQilrDP&#10;NUITQp9L6auGrPYz1xNH7+AGq0OUQy3NoMdYbju5UGolrW45LjS6p5eGqt/t0SJ8vR9+vhP1Ub/a&#10;ZT+6SUm2mUS8v5uen0AEmsIlDGf8iA5lZNq7IxsvOoT0cRHRA0Iyz0CcA2qZJiD2CFmSgSwLeX2h&#10;/AcAAP//AwBQSwECLQAUAAYACAAAACEAtoM4kv4AAADhAQAAEwAAAAAAAAAAAAAAAAAAAAAAW0Nv&#10;bnRlbnRfVHlwZXNdLnhtbFBLAQItABQABgAIAAAAIQA4/SH/1gAAAJQBAAALAAAAAAAAAAAAAAAA&#10;AC8BAABfcmVscy8ucmVsc1BLAQItABQABgAIAAAAIQBB6bQs+wEAANQDAAAOAAAAAAAAAAAAAAAA&#10;AC4CAABkcnMvZTJvRG9jLnhtbFBLAQItABQABgAIAAAAIQC0yVff3gAAAAoBAAAPAAAAAAAAAAAA&#10;AAAAAFUEAABkcnMvZG93bnJldi54bWxQSwUGAAAAAAQABADzAAAAYAUAAAAA&#10;" filled="f" stroked="f">
              <v:textbox>
                <w:txbxContent>
                  <w:p w14:paraId="66E24A9D" w14:textId="3C2186EA" w:rsidR="00F37172" w:rsidRPr="00A01B40" w:rsidRDefault="00631877" w:rsidP="00F049AB">
                    <w:pPr>
                      <w:pStyle w:val="Datainformacjisygnalnej"/>
                    </w:pPr>
                    <w:r>
                      <w:t>2</w:t>
                    </w:r>
                    <w:r w:rsidR="00A16E64">
                      <w:t>2</w:t>
                    </w:r>
                    <w:r w:rsidR="00DE6B58">
                      <w:t>.</w:t>
                    </w:r>
                    <w:r w:rsidR="0015566A">
                      <w:t>10</w:t>
                    </w:r>
                    <w:r w:rsidR="00DE6B58">
                      <w:t>.</w:t>
                    </w:r>
                    <w:r>
                      <w:t>202</w:t>
                    </w:r>
                    <w:r w:rsidR="00A16E64">
                      <w:t>6</w:t>
                    </w:r>
                    <w:r w:rsidR="00DE6B58">
                      <w:t xml:space="preserve"> r.</w:t>
                    </w:r>
                  </w:p>
                </w:txbxContent>
              </v:textbox>
            </v:shape>
          </w:pict>
        </mc:Fallback>
      </mc:AlternateConten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0224F28E" w14:textId="77777777" w:rsidR="00607CC5" w:rsidRDefault="00607CC5">
    <w:pPr>
      <w:pStyle w:val="Nagwek"/>
    </w:pPr>
  </w:p>
  <w:p w14:paraId="5E79D553" w14:textId="77777777" w:rsidR="00607CC5" w:rsidRDefault="00607CC5">
    <w:pPr>
      <w:pStyle w:val="Nagwek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026" type="#_x0000_t75" style="width:122.55pt;height:122.55pt;visibility:visible;mso-wrap-style:square" o:bullet="t">
        <v:imagedata r:id="rId1" o:title=""/>
      </v:shape>
    </w:pict>
  </w:numPicBullet>
  <w:numPicBullet w:numPicBulletId="1">
    <w:pict>
      <v:shape id="_x0000_i1027" type="#_x0000_t75" style="width:122.25pt;height:122.55pt;visibility:visible;mso-wrap-style:square" o:bullet="t">
        <v:imagedata r:id="rId2" o:title=""/>
      </v:shape>
    </w:pict>
  </w:numPicBullet>
  <w:numPicBullet w:numPicBulletId="2">
    <w:pict>
      <v:shape id="_x0000_i1028" type="#_x0000_t75" style="width:21.75pt;height:21.75pt;visibility:visible;mso-wrap-style:square" o:bullet="t">
        <v:imagedata r:id="rId3" o:title=""/>
      </v:shape>
    </w:pict>
  </w:numPicBullet>
  <w:numPicBullet w:numPicBulletId="3">
    <w:pict>
      <v:shape id="_x0000_i1029" type="#_x0000_t75" style="width:21.75pt;height:21.75pt;visibility:visible;mso-wrap-style:square" o:bullet="t">
        <v:imagedata r:id="rId4" o:title=""/>
      </v:shape>
    </w:pict>
  </w:numPicBullet>
  <w:abstractNum w:abstractNumId="0" w15:restartNumberingAfterBreak="0">
    <w:nsid w:val="09814555"/>
    <w:multiLevelType w:val="hybridMultilevel"/>
    <w:tmpl w:val="183E75B4"/>
    <w:lvl w:ilvl="0" w:tplc="04150001">
      <w:start w:val="1"/>
      <w:numFmt w:val="bullet"/>
      <w:lvlText w:val=""/>
      <w:lvlJc w:val="left"/>
      <w:pPr>
        <w:ind w:left="1713" w:hanging="360"/>
      </w:pPr>
      <w:rPr>
        <w:rFonts w:ascii="Symbol" w:hAnsi="Symbol" w:hint="default"/>
      </w:rPr>
    </w:lvl>
    <w:lvl w:ilvl="1" w:tplc="04150003">
      <w:start w:val="1"/>
      <w:numFmt w:val="bullet"/>
      <w:lvlText w:val="o"/>
      <w:lvlJc w:val="left"/>
      <w:pPr>
        <w:ind w:left="2433" w:hanging="360"/>
      </w:pPr>
      <w:rPr>
        <w:rFonts w:ascii="Courier New" w:hAnsi="Courier New" w:cs="Courier New" w:hint="default"/>
      </w:rPr>
    </w:lvl>
    <w:lvl w:ilvl="2" w:tplc="04150005">
      <w:start w:val="1"/>
      <w:numFmt w:val="bullet"/>
      <w:lvlText w:val=""/>
      <w:lvlJc w:val="left"/>
      <w:pPr>
        <w:ind w:left="3153" w:hanging="360"/>
      </w:pPr>
      <w:rPr>
        <w:rFonts w:ascii="Wingdings" w:hAnsi="Wingdings" w:hint="default"/>
      </w:rPr>
    </w:lvl>
    <w:lvl w:ilvl="3" w:tplc="04150001">
      <w:start w:val="1"/>
      <w:numFmt w:val="bullet"/>
      <w:lvlText w:val=""/>
      <w:lvlJc w:val="left"/>
      <w:pPr>
        <w:ind w:left="3873" w:hanging="360"/>
      </w:pPr>
      <w:rPr>
        <w:rFonts w:ascii="Symbol" w:hAnsi="Symbol" w:hint="default"/>
      </w:rPr>
    </w:lvl>
    <w:lvl w:ilvl="4" w:tplc="04150003">
      <w:start w:val="1"/>
      <w:numFmt w:val="bullet"/>
      <w:lvlText w:val="o"/>
      <w:lvlJc w:val="left"/>
      <w:pPr>
        <w:ind w:left="4593" w:hanging="360"/>
      </w:pPr>
      <w:rPr>
        <w:rFonts w:ascii="Courier New" w:hAnsi="Courier New" w:cs="Courier New" w:hint="default"/>
      </w:rPr>
    </w:lvl>
    <w:lvl w:ilvl="5" w:tplc="04150005">
      <w:start w:val="1"/>
      <w:numFmt w:val="bullet"/>
      <w:lvlText w:val=""/>
      <w:lvlJc w:val="left"/>
      <w:pPr>
        <w:ind w:left="5313" w:hanging="360"/>
      </w:pPr>
      <w:rPr>
        <w:rFonts w:ascii="Wingdings" w:hAnsi="Wingdings" w:hint="default"/>
      </w:rPr>
    </w:lvl>
    <w:lvl w:ilvl="6" w:tplc="04150001">
      <w:start w:val="1"/>
      <w:numFmt w:val="bullet"/>
      <w:lvlText w:val=""/>
      <w:lvlJc w:val="left"/>
      <w:pPr>
        <w:ind w:left="6033" w:hanging="360"/>
      </w:pPr>
      <w:rPr>
        <w:rFonts w:ascii="Symbol" w:hAnsi="Symbol" w:hint="default"/>
      </w:rPr>
    </w:lvl>
    <w:lvl w:ilvl="7" w:tplc="04150003">
      <w:start w:val="1"/>
      <w:numFmt w:val="bullet"/>
      <w:lvlText w:val="o"/>
      <w:lvlJc w:val="left"/>
      <w:pPr>
        <w:ind w:left="6753" w:hanging="360"/>
      </w:pPr>
      <w:rPr>
        <w:rFonts w:ascii="Courier New" w:hAnsi="Courier New" w:cs="Courier New" w:hint="default"/>
      </w:rPr>
    </w:lvl>
    <w:lvl w:ilvl="8" w:tplc="04150005">
      <w:start w:val="1"/>
      <w:numFmt w:val="bullet"/>
      <w:lvlText w:val=""/>
      <w:lvlJc w:val="left"/>
      <w:pPr>
        <w:ind w:left="7473" w:hanging="360"/>
      </w:pPr>
      <w:rPr>
        <w:rFonts w:ascii="Wingdings" w:hAnsi="Wingdings" w:hint="default"/>
      </w:rPr>
    </w:lvl>
  </w:abstractNum>
  <w:abstractNum w:abstractNumId="1" w15:restartNumberingAfterBreak="0">
    <w:nsid w:val="10497FAF"/>
    <w:multiLevelType w:val="hybridMultilevel"/>
    <w:tmpl w:val="7BEC98E0"/>
    <w:lvl w:ilvl="0" w:tplc="74F2CACE">
      <w:start w:val="1"/>
      <w:numFmt w:val="bullet"/>
      <w:lvlText w:val=""/>
      <w:lvlPicBulletId w:val="1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D048EDFC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7DD0127E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 w:tplc="D35642B2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2BB8832A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 w:tplc="88E2D952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 w:tplc="ABC63C1E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9CFABB2E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8" w:tplc="68CCFA4C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</w:abstractNum>
  <w:abstractNum w:abstractNumId="2" w15:restartNumberingAfterBreak="0">
    <w:nsid w:val="167F332C"/>
    <w:multiLevelType w:val="hybridMultilevel"/>
    <w:tmpl w:val="9670BE8C"/>
    <w:lvl w:ilvl="0" w:tplc="B218E378">
      <w:start w:val="1"/>
      <w:numFmt w:val="bullet"/>
      <w:lvlText w:val=""/>
      <w:lvlPicBulletId w:val="1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294E243E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DA1CF354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 w:tplc="987EB006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7D324380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 w:tplc="FA4E130E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 w:tplc="51E07B18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E522109A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8" w:tplc="5650A066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</w:abstractNum>
  <w:abstractNum w:abstractNumId="3" w15:restartNumberingAfterBreak="0">
    <w:nsid w:val="26A66F3E"/>
    <w:multiLevelType w:val="multilevel"/>
    <w:tmpl w:val="209A0748"/>
    <w:lvl w:ilvl="0">
      <w:start w:val="1"/>
      <w:numFmt w:val="decimal"/>
      <w:lvlText w:val="%1."/>
      <w:lvlJc w:val="left"/>
      <w:pPr>
        <w:ind w:left="1637" w:hanging="360"/>
      </w:pPr>
      <w:rPr>
        <w:rFonts w:ascii="Fira Sans" w:hAnsi="Fira Sans" w:hint="default"/>
        <w:b w:val="0"/>
        <w:sz w:val="19"/>
      </w:rPr>
    </w:lvl>
    <w:lvl w:ilvl="1">
      <w:start w:val="1"/>
      <w:numFmt w:val="bullet"/>
      <w:pStyle w:val="Tekstwypunktowania"/>
      <w:lvlText w:val=""/>
      <w:lvlJc w:val="left"/>
      <w:pPr>
        <w:ind w:left="1146" w:hanging="720"/>
      </w:pPr>
      <w:rPr>
        <w:rFonts w:ascii="Symbol" w:hAnsi="Symbol" w:hint="default"/>
        <w:sz w:val="19"/>
        <w:szCs w:val="19"/>
      </w:rPr>
    </w:lvl>
    <w:lvl w:ilvl="2">
      <w:start w:val="1"/>
      <w:numFmt w:val="decimal"/>
      <w:isLgl/>
      <w:lvlText w:val="%1.%2.%3."/>
      <w:lvlJc w:val="left"/>
      <w:pPr>
        <w:ind w:left="1146" w:hanging="720"/>
      </w:pPr>
    </w:lvl>
    <w:lvl w:ilvl="3">
      <w:start w:val="1"/>
      <w:numFmt w:val="decimal"/>
      <w:isLgl/>
      <w:lvlText w:val="%1.%2.%3.%4."/>
      <w:lvlJc w:val="left"/>
      <w:pPr>
        <w:ind w:left="1506" w:hanging="1080"/>
      </w:pPr>
    </w:lvl>
    <w:lvl w:ilvl="4">
      <w:start w:val="1"/>
      <w:numFmt w:val="decimal"/>
      <w:isLgl/>
      <w:lvlText w:val="%1.%2.%3.%4.%5."/>
      <w:lvlJc w:val="left"/>
      <w:pPr>
        <w:ind w:left="1506" w:hanging="1080"/>
      </w:pPr>
    </w:lvl>
    <w:lvl w:ilvl="5">
      <w:start w:val="1"/>
      <w:numFmt w:val="decimal"/>
      <w:isLgl/>
      <w:lvlText w:val="%1.%2.%3.%4.%5.%6."/>
      <w:lvlJc w:val="left"/>
      <w:pPr>
        <w:ind w:left="1866" w:hanging="1440"/>
      </w:pPr>
    </w:lvl>
    <w:lvl w:ilvl="6">
      <w:start w:val="1"/>
      <w:numFmt w:val="decimal"/>
      <w:isLgl/>
      <w:lvlText w:val="%1.%2.%3.%4.%5.%6.%7."/>
      <w:lvlJc w:val="left"/>
      <w:pPr>
        <w:ind w:left="1866" w:hanging="1440"/>
      </w:pPr>
    </w:lvl>
    <w:lvl w:ilvl="7">
      <w:start w:val="1"/>
      <w:numFmt w:val="decimal"/>
      <w:isLgl/>
      <w:lvlText w:val="%1.%2.%3.%4.%5.%6.%7.%8."/>
      <w:lvlJc w:val="left"/>
      <w:pPr>
        <w:ind w:left="2226" w:hanging="1800"/>
      </w:pPr>
    </w:lvl>
    <w:lvl w:ilvl="8">
      <w:start w:val="1"/>
      <w:numFmt w:val="decimal"/>
      <w:isLgl/>
      <w:lvlText w:val="%1.%2.%3.%4.%5.%6.%7.%8.%9."/>
      <w:lvlJc w:val="left"/>
      <w:pPr>
        <w:ind w:left="2226" w:hanging="1800"/>
      </w:pPr>
    </w:lvl>
  </w:abstractNum>
  <w:abstractNum w:abstractNumId="4" w15:restartNumberingAfterBreak="0">
    <w:nsid w:val="323A230B"/>
    <w:multiLevelType w:val="hybridMultilevel"/>
    <w:tmpl w:val="125A64C4"/>
    <w:lvl w:ilvl="0" w:tplc="340AEF3C">
      <w:start w:val="1"/>
      <w:numFmt w:val="bullet"/>
      <w:lvlText w:val=""/>
      <w:lvlPicBulletId w:val="0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6C06B20C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242AE0D4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 w:tplc="D514F69A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F968D82E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 w:tplc="F80C7752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 w:tplc="0D82700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1F7430E0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8" w:tplc="5D18BEB4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</w:abstractNum>
  <w:abstractNum w:abstractNumId="5" w15:restartNumberingAfterBreak="0">
    <w:nsid w:val="3B6C5356"/>
    <w:multiLevelType w:val="multilevel"/>
    <w:tmpl w:val="C38C8C98"/>
    <w:lvl w:ilvl="0">
      <w:start w:val="104"/>
      <w:numFmt w:val="decimal"/>
      <w:lvlText w:val="%1."/>
      <w:lvlJc w:val="left"/>
      <w:pPr>
        <w:ind w:left="1637" w:hanging="360"/>
      </w:pPr>
      <w:rPr>
        <w:rFonts w:ascii="Fira Sans" w:hAnsi="Fira Sans" w:hint="default"/>
        <w:b w:val="0"/>
        <w:sz w:val="19"/>
      </w:rPr>
    </w:lvl>
    <w:lvl w:ilvl="1">
      <w:start w:val="1"/>
      <w:numFmt w:val="bullet"/>
      <w:lvlText w:val=""/>
      <w:lvlJc w:val="left"/>
      <w:pPr>
        <w:ind w:left="1146" w:hanging="720"/>
      </w:pPr>
      <w:rPr>
        <w:rFonts w:ascii="Symbol" w:hAnsi="Symbol" w:hint="default"/>
        <w:sz w:val="19"/>
        <w:szCs w:val="19"/>
      </w:rPr>
    </w:lvl>
    <w:lvl w:ilvl="2">
      <w:start w:val="1"/>
      <w:numFmt w:val="decimal"/>
      <w:isLgl/>
      <w:lvlText w:val="%1.%2.%3."/>
      <w:lvlJc w:val="left"/>
      <w:pPr>
        <w:ind w:left="1146" w:hanging="720"/>
      </w:pPr>
    </w:lvl>
    <w:lvl w:ilvl="3">
      <w:start w:val="1"/>
      <w:numFmt w:val="decimal"/>
      <w:isLgl/>
      <w:lvlText w:val="%1.%2.%3.%4."/>
      <w:lvlJc w:val="left"/>
      <w:pPr>
        <w:ind w:left="1506" w:hanging="1080"/>
      </w:pPr>
    </w:lvl>
    <w:lvl w:ilvl="4">
      <w:start w:val="1"/>
      <w:numFmt w:val="decimal"/>
      <w:isLgl/>
      <w:lvlText w:val="%1.%2.%3.%4.%5."/>
      <w:lvlJc w:val="left"/>
      <w:pPr>
        <w:ind w:left="1506" w:hanging="1080"/>
      </w:pPr>
    </w:lvl>
    <w:lvl w:ilvl="5">
      <w:start w:val="1"/>
      <w:numFmt w:val="decimal"/>
      <w:isLgl/>
      <w:lvlText w:val="%1.%2.%3.%4.%5.%6."/>
      <w:lvlJc w:val="left"/>
      <w:pPr>
        <w:ind w:left="1866" w:hanging="1440"/>
      </w:pPr>
    </w:lvl>
    <w:lvl w:ilvl="6">
      <w:start w:val="1"/>
      <w:numFmt w:val="decimal"/>
      <w:isLgl/>
      <w:lvlText w:val="%1.%2.%3.%4.%5.%6.%7."/>
      <w:lvlJc w:val="left"/>
      <w:pPr>
        <w:ind w:left="1866" w:hanging="1440"/>
      </w:pPr>
    </w:lvl>
    <w:lvl w:ilvl="7">
      <w:start w:val="1"/>
      <w:numFmt w:val="decimal"/>
      <w:isLgl/>
      <w:lvlText w:val="%1.%2.%3.%4.%5.%6.%7.%8."/>
      <w:lvlJc w:val="left"/>
      <w:pPr>
        <w:ind w:left="2226" w:hanging="1800"/>
      </w:pPr>
    </w:lvl>
    <w:lvl w:ilvl="8">
      <w:start w:val="1"/>
      <w:numFmt w:val="decimal"/>
      <w:isLgl/>
      <w:lvlText w:val="%1.%2.%3.%4.%5.%6.%7.%8.%9."/>
      <w:lvlJc w:val="left"/>
      <w:pPr>
        <w:ind w:left="2226" w:hanging="1800"/>
      </w:pPr>
    </w:lvl>
  </w:abstractNum>
  <w:num w:numId="1">
    <w:abstractNumId w:val="4"/>
  </w:num>
  <w:num w:numId="2">
    <w:abstractNumId w:val="1"/>
  </w:num>
  <w:num w:numId="3">
    <w:abstractNumId w:val="2"/>
  </w:num>
  <w:num w:numId="4">
    <w:abstractNumId w:val="3"/>
    <w:lvlOverride w:ilvl="0">
      <w:startOverride w:val="1"/>
    </w:lvlOverride>
    <w:lvlOverride w:ilvl="1"/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5"/>
    <w:lvlOverride w:ilvl="0">
      <w:startOverride w:val="104"/>
    </w:lvlOverride>
    <w:lvlOverride w:ilvl="1"/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70"/>
  <w:embedTrueTypeFonts/>
  <w:proofState w:spelling="clean"/>
  <w:defaultTabStop w:val="708"/>
  <w:autoHyphenation/>
  <w:hyphenationZone w:val="425"/>
  <w:drawingGridHorizontalSpacing w:val="57"/>
  <w:drawingGridVerticalSpacing w:val="57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10D87"/>
    <w:rsid w:val="00000EBF"/>
    <w:rsid w:val="00001C5B"/>
    <w:rsid w:val="00003437"/>
    <w:rsid w:val="0000709F"/>
    <w:rsid w:val="000108B8"/>
    <w:rsid w:val="000152F5"/>
    <w:rsid w:val="00015FE8"/>
    <w:rsid w:val="00020FD1"/>
    <w:rsid w:val="00022118"/>
    <w:rsid w:val="000350B5"/>
    <w:rsid w:val="000359B0"/>
    <w:rsid w:val="00041432"/>
    <w:rsid w:val="000437DB"/>
    <w:rsid w:val="0004582E"/>
    <w:rsid w:val="000470AA"/>
    <w:rsid w:val="00050E7D"/>
    <w:rsid w:val="00053668"/>
    <w:rsid w:val="000579C8"/>
    <w:rsid w:val="00057CA1"/>
    <w:rsid w:val="000639C4"/>
    <w:rsid w:val="00063F61"/>
    <w:rsid w:val="000647A9"/>
    <w:rsid w:val="000662E2"/>
    <w:rsid w:val="00066883"/>
    <w:rsid w:val="00071B39"/>
    <w:rsid w:val="00074262"/>
    <w:rsid w:val="00074322"/>
    <w:rsid w:val="00074DD8"/>
    <w:rsid w:val="00075759"/>
    <w:rsid w:val="00075BD4"/>
    <w:rsid w:val="0007674A"/>
    <w:rsid w:val="00076C28"/>
    <w:rsid w:val="000806F7"/>
    <w:rsid w:val="0008269F"/>
    <w:rsid w:val="000870FC"/>
    <w:rsid w:val="00094D3E"/>
    <w:rsid w:val="000954D5"/>
    <w:rsid w:val="00096E86"/>
    <w:rsid w:val="00097840"/>
    <w:rsid w:val="000A0A46"/>
    <w:rsid w:val="000A0AFD"/>
    <w:rsid w:val="000A4411"/>
    <w:rsid w:val="000A58D6"/>
    <w:rsid w:val="000B0727"/>
    <w:rsid w:val="000B58E7"/>
    <w:rsid w:val="000B7D68"/>
    <w:rsid w:val="000C135D"/>
    <w:rsid w:val="000C5D50"/>
    <w:rsid w:val="000C6F58"/>
    <w:rsid w:val="000C751D"/>
    <w:rsid w:val="000D1D43"/>
    <w:rsid w:val="000D225C"/>
    <w:rsid w:val="000D2A5C"/>
    <w:rsid w:val="000D2E9A"/>
    <w:rsid w:val="000D39F0"/>
    <w:rsid w:val="000E0918"/>
    <w:rsid w:val="000E722D"/>
    <w:rsid w:val="000E79A9"/>
    <w:rsid w:val="000F03AC"/>
    <w:rsid w:val="000F1D21"/>
    <w:rsid w:val="000F6DA5"/>
    <w:rsid w:val="001011C3"/>
    <w:rsid w:val="00102A38"/>
    <w:rsid w:val="00106DA3"/>
    <w:rsid w:val="00110214"/>
    <w:rsid w:val="00110D87"/>
    <w:rsid w:val="00112399"/>
    <w:rsid w:val="001130A6"/>
    <w:rsid w:val="00114DB9"/>
    <w:rsid w:val="00116087"/>
    <w:rsid w:val="00117711"/>
    <w:rsid w:val="00130296"/>
    <w:rsid w:val="001327DD"/>
    <w:rsid w:val="00133E7B"/>
    <w:rsid w:val="00134145"/>
    <w:rsid w:val="00135DC6"/>
    <w:rsid w:val="00136736"/>
    <w:rsid w:val="00136740"/>
    <w:rsid w:val="0013695A"/>
    <w:rsid w:val="00136D67"/>
    <w:rsid w:val="00137A8C"/>
    <w:rsid w:val="001423B6"/>
    <w:rsid w:val="001448A7"/>
    <w:rsid w:val="00146621"/>
    <w:rsid w:val="0015566A"/>
    <w:rsid w:val="001617E3"/>
    <w:rsid w:val="00162325"/>
    <w:rsid w:val="00163C12"/>
    <w:rsid w:val="0016551C"/>
    <w:rsid w:val="0016795E"/>
    <w:rsid w:val="00173D68"/>
    <w:rsid w:val="001803A4"/>
    <w:rsid w:val="00187F3C"/>
    <w:rsid w:val="001951DA"/>
    <w:rsid w:val="00196E83"/>
    <w:rsid w:val="001A3B20"/>
    <w:rsid w:val="001B053D"/>
    <w:rsid w:val="001C02F2"/>
    <w:rsid w:val="001C03F4"/>
    <w:rsid w:val="001C3269"/>
    <w:rsid w:val="001D19B6"/>
    <w:rsid w:val="001D1DB4"/>
    <w:rsid w:val="001D23F1"/>
    <w:rsid w:val="001D25F9"/>
    <w:rsid w:val="001D2907"/>
    <w:rsid w:val="001D61ED"/>
    <w:rsid w:val="001E178A"/>
    <w:rsid w:val="001E25F4"/>
    <w:rsid w:val="001E4707"/>
    <w:rsid w:val="001E5B2D"/>
    <w:rsid w:val="001E6D43"/>
    <w:rsid w:val="001F0501"/>
    <w:rsid w:val="0020156C"/>
    <w:rsid w:val="00202F9F"/>
    <w:rsid w:val="00206D04"/>
    <w:rsid w:val="00206F79"/>
    <w:rsid w:val="00211719"/>
    <w:rsid w:val="0021425E"/>
    <w:rsid w:val="00216634"/>
    <w:rsid w:val="002203F6"/>
    <w:rsid w:val="0022383A"/>
    <w:rsid w:val="00226A01"/>
    <w:rsid w:val="0023637A"/>
    <w:rsid w:val="00240E9B"/>
    <w:rsid w:val="00242D31"/>
    <w:rsid w:val="00243DF8"/>
    <w:rsid w:val="00250CCC"/>
    <w:rsid w:val="00253AB6"/>
    <w:rsid w:val="0025481E"/>
    <w:rsid w:val="002563EC"/>
    <w:rsid w:val="002574F9"/>
    <w:rsid w:val="00262B61"/>
    <w:rsid w:val="00262CC6"/>
    <w:rsid w:val="00263E08"/>
    <w:rsid w:val="002642C8"/>
    <w:rsid w:val="00270CF4"/>
    <w:rsid w:val="00272A7C"/>
    <w:rsid w:val="002762FD"/>
    <w:rsid w:val="00276811"/>
    <w:rsid w:val="00277717"/>
    <w:rsid w:val="00282699"/>
    <w:rsid w:val="00283780"/>
    <w:rsid w:val="00285BFD"/>
    <w:rsid w:val="00291C7A"/>
    <w:rsid w:val="002926DF"/>
    <w:rsid w:val="00293F3A"/>
    <w:rsid w:val="00294FF1"/>
    <w:rsid w:val="00296697"/>
    <w:rsid w:val="00297C82"/>
    <w:rsid w:val="002A5363"/>
    <w:rsid w:val="002B0472"/>
    <w:rsid w:val="002B051D"/>
    <w:rsid w:val="002B2C67"/>
    <w:rsid w:val="002B6367"/>
    <w:rsid w:val="002B6AAE"/>
    <w:rsid w:val="002B6B12"/>
    <w:rsid w:val="002C21F0"/>
    <w:rsid w:val="002C3640"/>
    <w:rsid w:val="002C46A2"/>
    <w:rsid w:val="002D01DF"/>
    <w:rsid w:val="002D5F0F"/>
    <w:rsid w:val="002E0148"/>
    <w:rsid w:val="002E2275"/>
    <w:rsid w:val="002E2CF4"/>
    <w:rsid w:val="002E3EB3"/>
    <w:rsid w:val="002E56E8"/>
    <w:rsid w:val="002E6140"/>
    <w:rsid w:val="002E6985"/>
    <w:rsid w:val="002E71B6"/>
    <w:rsid w:val="002F0F0D"/>
    <w:rsid w:val="002F35F6"/>
    <w:rsid w:val="002F491F"/>
    <w:rsid w:val="002F77C8"/>
    <w:rsid w:val="002F7CBF"/>
    <w:rsid w:val="00300C13"/>
    <w:rsid w:val="00304F22"/>
    <w:rsid w:val="00306C7C"/>
    <w:rsid w:val="00313F5C"/>
    <w:rsid w:val="00314F86"/>
    <w:rsid w:val="00317F4D"/>
    <w:rsid w:val="00321195"/>
    <w:rsid w:val="00322EDD"/>
    <w:rsid w:val="003250B0"/>
    <w:rsid w:val="00326FE7"/>
    <w:rsid w:val="003309FA"/>
    <w:rsid w:val="0033100B"/>
    <w:rsid w:val="00331135"/>
    <w:rsid w:val="00332320"/>
    <w:rsid w:val="00340A37"/>
    <w:rsid w:val="00340F5D"/>
    <w:rsid w:val="00343A9E"/>
    <w:rsid w:val="0034419B"/>
    <w:rsid w:val="00345CD9"/>
    <w:rsid w:val="00347645"/>
    <w:rsid w:val="00347D72"/>
    <w:rsid w:val="00350F07"/>
    <w:rsid w:val="00353F45"/>
    <w:rsid w:val="0035600F"/>
    <w:rsid w:val="00357611"/>
    <w:rsid w:val="0036432A"/>
    <w:rsid w:val="00364AF9"/>
    <w:rsid w:val="00367237"/>
    <w:rsid w:val="00367495"/>
    <w:rsid w:val="0037077F"/>
    <w:rsid w:val="00372411"/>
    <w:rsid w:val="00373882"/>
    <w:rsid w:val="0038177F"/>
    <w:rsid w:val="003843DB"/>
    <w:rsid w:val="00386D41"/>
    <w:rsid w:val="00391DC9"/>
    <w:rsid w:val="00393761"/>
    <w:rsid w:val="003937A5"/>
    <w:rsid w:val="00393D38"/>
    <w:rsid w:val="00394E26"/>
    <w:rsid w:val="00396691"/>
    <w:rsid w:val="00397D18"/>
    <w:rsid w:val="003A1B36"/>
    <w:rsid w:val="003A656F"/>
    <w:rsid w:val="003A7519"/>
    <w:rsid w:val="003B1454"/>
    <w:rsid w:val="003B18B6"/>
    <w:rsid w:val="003B1FA3"/>
    <w:rsid w:val="003C161B"/>
    <w:rsid w:val="003C566E"/>
    <w:rsid w:val="003C59E0"/>
    <w:rsid w:val="003C62C5"/>
    <w:rsid w:val="003C6C8D"/>
    <w:rsid w:val="003C7C89"/>
    <w:rsid w:val="003D1DA5"/>
    <w:rsid w:val="003D2656"/>
    <w:rsid w:val="003D2DFC"/>
    <w:rsid w:val="003D4F95"/>
    <w:rsid w:val="003D5F42"/>
    <w:rsid w:val="003D60A9"/>
    <w:rsid w:val="003D6C6A"/>
    <w:rsid w:val="003E14E4"/>
    <w:rsid w:val="003E4258"/>
    <w:rsid w:val="003E4367"/>
    <w:rsid w:val="003F0BD9"/>
    <w:rsid w:val="003F135F"/>
    <w:rsid w:val="003F26DC"/>
    <w:rsid w:val="003F3369"/>
    <w:rsid w:val="003F4C97"/>
    <w:rsid w:val="003F666D"/>
    <w:rsid w:val="003F7FE6"/>
    <w:rsid w:val="00400193"/>
    <w:rsid w:val="0040059F"/>
    <w:rsid w:val="00402767"/>
    <w:rsid w:val="00403075"/>
    <w:rsid w:val="00405BF6"/>
    <w:rsid w:val="004069D8"/>
    <w:rsid w:val="00407A9D"/>
    <w:rsid w:val="004123CB"/>
    <w:rsid w:val="00416EAF"/>
    <w:rsid w:val="00417E13"/>
    <w:rsid w:val="004212E7"/>
    <w:rsid w:val="0042201D"/>
    <w:rsid w:val="00423C88"/>
    <w:rsid w:val="00424235"/>
    <w:rsid w:val="0042446D"/>
    <w:rsid w:val="00427BF8"/>
    <w:rsid w:val="00431C02"/>
    <w:rsid w:val="004331AB"/>
    <w:rsid w:val="004367A2"/>
    <w:rsid w:val="004368AA"/>
    <w:rsid w:val="004370ED"/>
    <w:rsid w:val="00437395"/>
    <w:rsid w:val="00437806"/>
    <w:rsid w:val="00445047"/>
    <w:rsid w:val="00445D2F"/>
    <w:rsid w:val="00446749"/>
    <w:rsid w:val="004520A5"/>
    <w:rsid w:val="00453EB7"/>
    <w:rsid w:val="00463E39"/>
    <w:rsid w:val="00464E5B"/>
    <w:rsid w:val="004657FC"/>
    <w:rsid w:val="004663AC"/>
    <w:rsid w:val="004677DA"/>
    <w:rsid w:val="004733F6"/>
    <w:rsid w:val="00474E69"/>
    <w:rsid w:val="00476CD2"/>
    <w:rsid w:val="00482465"/>
    <w:rsid w:val="004826CE"/>
    <w:rsid w:val="004837AC"/>
    <w:rsid w:val="00483E9F"/>
    <w:rsid w:val="00485A2C"/>
    <w:rsid w:val="00490290"/>
    <w:rsid w:val="0049621B"/>
    <w:rsid w:val="004A0896"/>
    <w:rsid w:val="004A1D19"/>
    <w:rsid w:val="004A2AFA"/>
    <w:rsid w:val="004A574B"/>
    <w:rsid w:val="004B1869"/>
    <w:rsid w:val="004B4012"/>
    <w:rsid w:val="004B4292"/>
    <w:rsid w:val="004C08F3"/>
    <w:rsid w:val="004C0C21"/>
    <w:rsid w:val="004C1895"/>
    <w:rsid w:val="004C33BD"/>
    <w:rsid w:val="004C671A"/>
    <w:rsid w:val="004C6D40"/>
    <w:rsid w:val="004C7E22"/>
    <w:rsid w:val="004D0D09"/>
    <w:rsid w:val="004D51D8"/>
    <w:rsid w:val="004E0806"/>
    <w:rsid w:val="004E0CDE"/>
    <w:rsid w:val="004E6AA8"/>
    <w:rsid w:val="004F0C3C"/>
    <w:rsid w:val="004F1246"/>
    <w:rsid w:val="004F2280"/>
    <w:rsid w:val="004F23BB"/>
    <w:rsid w:val="004F63FC"/>
    <w:rsid w:val="00505A92"/>
    <w:rsid w:val="00515E2D"/>
    <w:rsid w:val="005203F1"/>
    <w:rsid w:val="00521BC3"/>
    <w:rsid w:val="005268C7"/>
    <w:rsid w:val="00530389"/>
    <w:rsid w:val="005312AF"/>
    <w:rsid w:val="00531873"/>
    <w:rsid w:val="00533632"/>
    <w:rsid w:val="00534013"/>
    <w:rsid w:val="00540C5C"/>
    <w:rsid w:val="00541E6E"/>
    <w:rsid w:val="0054251F"/>
    <w:rsid w:val="00545436"/>
    <w:rsid w:val="005500F9"/>
    <w:rsid w:val="00550944"/>
    <w:rsid w:val="005520D8"/>
    <w:rsid w:val="00553507"/>
    <w:rsid w:val="00555CFB"/>
    <w:rsid w:val="00556ADB"/>
    <w:rsid w:val="00556CF1"/>
    <w:rsid w:val="00567A4A"/>
    <w:rsid w:val="005762A7"/>
    <w:rsid w:val="00586ECA"/>
    <w:rsid w:val="00587CEE"/>
    <w:rsid w:val="005916D7"/>
    <w:rsid w:val="0059427F"/>
    <w:rsid w:val="00594609"/>
    <w:rsid w:val="005A698C"/>
    <w:rsid w:val="005B09B3"/>
    <w:rsid w:val="005B52C3"/>
    <w:rsid w:val="005C0CAC"/>
    <w:rsid w:val="005C0F3D"/>
    <w:rsid w:val="005C3B55"/>
    <w:rsid w:val="005D062E"/>
    <w:rsid w:val="005D2F6B"/>
    <w:rsid w:val="005D334E"/>
    <w:rsid w:val="005D5ACD"/>
    <w:rsid w:val="005D5F01"/>
    <w:rsid w:val="005E0799"/>
    <w:rsid w:val="005E0B46"/>
    <w:rsid w:val="005E10F9"/>
    <w:rsid w:val="005E1200"/>
    <w:rsid w:val="005E1D12"/>
    <w:rsid w:val="005E702D"/>
    <w:rsid w:val="005F058B"/>
    <w:rsid w:val="005F4181"/>
    <w:rsid w:val="005F45EE"/>
    <w:rsid w:val="005F5A80"/>
    <w:rsid w:val="005F7611"/>
    <w:rsid w:val="00603224"/>
    <w:rsid w:val="006044FF"/>
    <w:rsid w:val="00607CC5"/>
    <w:rsid w:val="0061179B"/>
    <w:rsid w:val="006125F9"/>
    <w:rsid w:val="00613B89"/>
    <w:rsid w:val="00626305"/>
    <w:rsid w:val="00630CF3"/>
    <w:rsid w:val="00631877"/>
    <w:rsid w:val="00633014"/>
    <w:rsid w:val="006330BD"/>
    <w:rsid w:val="0063437B"/>
    <w:rsid w:val="00634626"/>
    <w:rsid w:val="0063660D"/>
    <w:rsid w:val="0064017E"/>
    <w:rsid w:val="00640B44"/>
    <w:rsid w:val="006517CE"/>
    <w:rsid w:val="00652F96"/>
    <w:rsid w:val="00653681"/>
    <w:rsid w:val="00654BB6"/>
    <w:rsid w:val="0066060B"/>
    <w:rsid w:val="006614EF"/>
    <w:rsid w:val="0066293E"/>
    <w:rsid w:val="00665158"/>
    <w:rsid w:val="006673CA"/>
    <w:rsid w:val="00671B49"/>
    <w:rsid w:val="00673C26"/>
    <w:rsid w:val="00674DE5"/>
    <w:rsid w:val="006755C6"/>
    <w:rsid w:val="0067562D"/>
    <w:rsid w:val="00675A6A"/>
    <w:rsid w:val="00677ACA"/>
    <w:rsid w:val="006812AF"/>
    <w:rsid w:val="0068327D"/>
    <w:rsid w:val="0068402D"/>
    <w:rsid w:val="00686EF9"/>
    <w:rsid w:val="00691534"/>
    <w:rsid w:val="0069297E"/>
    <w:rsid w:val="00693880"/>
    <w:rsid w:val="00694AF0"/>
    <w:rsid w:val="006A4686"/>
    <w:rsid w:val="006A6104"/>
    <w:rsid w:val="006B0183"/>
    <w:rsid w:val="006B0E9E"/>
    <w:rsid w:val="006B486D"/>
    <w:rsid w:val="006B5AE4"/>
    <w:rsid w:val="006B6612"/>
    <w:rsid w:val="006C6527"/>
    <w:rsid w:val="006D0A43"/>
    <w:rsid w:val="006D1507"/>
    <w:rsid w:val="006D1608"/>
    <w:rsid w:val="006D3E04"/>
    <w:rsid w:val="006D4054"/>
    <w:rsid w:val="006D7409"/>
    <w:rsid w:val="006E02EC"/>
    <w:rsid w:val="006E3C4F"/>
    <w:rsid w:val="006E6F41"/>
    <w:rsid w:val="006E73E6"/>
    <w:rsid w:val="006F0B0D"/>
    <w:rsid w:val="006F67D7"/>
    <w:rsid w:val="006F7C61"/>
    <w:rsid w:val="00710E54"/>
    <w:rsid w:val="00716B81"/>
    <w:rsid w:val="007206A4"/>
    <w:rsid w:val="00720BDE"/>
    <w:rsid w:val="007211B1"/>
    <w:rsid w:val="00721A60"/>
    <w:rsid w:val="007277DA"/>
    <w:rsid w:val="00730D39"/>
    <w:rsid w:val="00731D27"/>
    <w:rsid w:val="007357EB"/>
    <w:rsid w:val="00735888"/>
    <w:rsid w:val="00742E98"/>
    <w:rsid w:val="00742F24"/>
    <w:rsid w:val="00746187"/>
    <w:rsid w:val="00753C46"/>
    <w:rsid w:val="0075593A"/>
    <w:rsid w:val="0076254F"/>
    <w:rsid w:val="0077205E"/>
    <w:rsid w:val="00775CA9"/>
    <w:rsid w:val="007801F5"/>
    <w:rsid w:val="00780941"/>
    <w:rsid w:val="00783CA4"/>
    <w:rsid w:val="007842FB"/>
    <w:rsid w:val="00786124"/>
    <w:rsid w:val="007865C7"/>
    <w:rsid w:val="007873C3"/>
    <w:rsid w:val="00791361"/>
    <w:rsid w:val="0079514B"/>
    <w:rsid w:val="00795252"/>
    <w:rsid w:val="007956FB"/>
    <w:rsid w:val="007A008A"/>
    <w:rsid w:val="007A2DC1"/>
    <w:rsid w:val="007A77C3"/>
    <w:rsid w:val="007B12E4"/>
    <w:rsid w:val="007B4F07"/>
    <w:rsid w:val="007C04A2"/>
    <w:rsid w:val="007C0F00"/>
    <w:rsid w:val="007C22AD"/>
    <w:rsid w:val="007C58CF"/>
    <w:rsid w:val="007D0869"/>
    <w:rsid w:val="007D14C4"/>
    <w:rsid w:val="007D3319"/>
    <w:rsid w:val="007D335D"/>
    <w:rsid w:val="007D4817"/>
    <w:rsid w:val="007D555D"/>
    <w:rsid w:val="007D605C"/>
    <w:rsid w:val="007D6C43"/>
    <w:rsid w:val="007E0C54"/>
    <w:rsid w:val="007E1F6B"/>
    <w:rsid w:val="007E3314"/>
    <w:rsid w:val="007E3514"/>
    <w:rsid w:val="007E4B03"/>
    <w:rsid w:val="007E550E"/>
    <w:rsid w:val="007F324B"/>
    <w:rsid w:val="007F4A5A"/>
    <w:rsid w:val="007F5383"/>
    <w:rsid w:val="007F5BE0"/>
    <w:rsid w:val="00802067"/>
    <w:rsid w:val="0080553C"/>
    <w:rsid w:val="00805B46"/>
    <w:rsid w:val="00805DB4"/>
    <w:rsid w:val="00811742"/>
    <w:rsid w:val="0081564B"/>
    <w:rsid w:val="00817EE2"/>
    <w:rsid w:val="008219C1"/>
    <w:rsid w:val="00823593"/>
    <w:rsid w:val="00825DC2"/>
    <w:rsid w:val="00834AD3"/>
    <w:rsid w:val="00840244"/>
    <w:rsid w:val="00842507"/>
    <w:rsid w:val="00843795"/>
    <w:rsid w:val="00844146"/>
    <w:rsid w:val="00846412"/>
    <w:rsid w:val="00847F0F"/>
    <w:rsid w:val="00852448"/>
    <w:rsid w:val="008559BF"/>
    <w:rsid w:val="00857E12"/>
    <w:rsid w:val="00861753"/>
    <w:rsid w:val="00861EDC"/>
    <w:rsid w:val="00876C01"/>
    <w:rsid w:val="00877F6C"/>
    <w:rsid w:val="0088060A"/>
    <w:rsid w:val="00880968"/>
    <w:rsid w:val="0088258A"/>
    <w:rsid w:val="00886332"/>
    <w:rsid w:val="00887982"/>
    <w:rsid w:val="008904E2"/>
    <w:rsid w:val="008925F0"/>
    <w:rsid w:val="008938CA"/>
    <w:rsid w:val="00893DC9"/>
    <w:rsid w:val="0089448A"/>
    <w:rsid w:val="00897500"/>
    <w:rsid w:val="00897877"/>
    <w:rsid w:val="008A26D9"/>
    <w:rsid w:val="008A7B5B"/>
    <w:rsid w:val="008B12D2"/>
    <w:rsid w:val="008B2C91"/>
    <w:rsid w:val="008B5D4E"/>
    <w:rsid w:val="008C0503"/>
    <w:rsid w:val="008C0C29"/>
    <w:rsid w:val="008C32D9"/>
    <w:rsid w:val="008C75CF"/>
    <w:rsid w:val="008D02DA"/>
    <w:rsid w:val="008D2259"/>
    <w:rsid w:val="008D76BC"/>
    <w:rsid w:val="008E049C"/>
    <w:rsid w:val="008E137D"/>
    <w:rsid w:val="008E1E30"/>
    <w:rsid w:val="008E531F"/>
    <w:rsid w:val="008E7DBA"/>
    <w:rsid w:val="008F0829"/>
    <w:rsid w:val="008F3638"/>
    <w:rsid w:val="008F4441"/>
    <w:rsid w:val="008F52E9"/>
    <w:rsid w:val="008F5AEB"/>
    <w:rsid w:val="008F6B20"/>
    <w:rsid w:val="008F6F31"/>
    <w:rsid w:val="008F7149"/>
    <w:rsid w:val="008F74DF"/>
    <w:rsid w:val="00900BE9"/>
    <w:rsid w:val="00902274"/>
    <w:rsid w:val="0091133B"/>
    <w:rsid w:val="009127BA"/>
    <w:rsid w:val="00920AAE"/>
    <w:rsid w:val="009227A6"/>
    <w:rsid w:val="009250A7"/>
    <w:rsid w:val="009273A4"/>
    <w:rsid w:val="0093234B"/>
    <w:rsid w:val="00933EC1"/>
    <w:rsid w:val="00942665"/>
    <w:rsid w:val="00942EB8"/>
    <w:rsid w:val="00943ABA"/>
    <w:rsid w:val="009446AD"/>
    <w:rsid w:val="009530DB"/>
    <w:rsid w:val="00953676"/>
    <w:rsid w:val="00955306"/>
    <w:rsid w:val="009568CD"/>
    <w:rsid w:val="00956F30"/>
    <w:rsid w:val="009634E6"/>
    <w:rsid w:val="009664F7"/>
    <w:rsid w:val="00966C9A"/>
    <w:rsid w:val="00967527"/>
    <w:rsid w:val="00967D8F"/>
    <w:rsid w:val="009705EE"/>
    <w:rsid w:val="00972293"/>
    <w:rsid w:val="009725DC"/>
    <w:rsid w:val="00977927"/>
    <w:rsid w:val="0098135C"/>
    <w:rsid w:val="0098156A"/>
    <w:rsid w:val="00983AC2"/>
    <w:rsid w:val="00985AB4"/>
    <w:rsid w:val="00991BAC"/>
    <w:rsid w:val="009925A9"/>
    <w:rsid w:val="009966E9"/>
    <w:rsid w:val="0099706B"/>
    <w:rsid w:val="009A4C49"/>
    <w:rsid w:val="009A6EA0"/>
    <w:rsid w:val="009B2A4A"/>
    <w:rsid w:val="009B3E27"/>
    <w:rsid w:val="009B7BD5"/>
    <w:rsid w:val="009C1335"/>
    <w:rsid w:val="009C1AB2"/>
    <w:rsid w:val="009C440C"/>
    <w:rsid w:val="009C7251"/>
    <w:rsid w:val="009D0892"/>
    <w:rsid w:val="009D48AE"/>
    <w:rsid w:val="009E1D4C"/>
    <w:rsid w:val="009E2E91"/>
    <w:rsid w:val="009E7F9E"/>
    <w:rsid w:val="009F017A"/>
    <w:rsid w:val="00A01B40"/>
    <w:rsid w:val="00A03B13"/>
    <w:rsid w:val="00A03FF0"/>
    <w:rsid w:val="00A139F5"/>
    <w:rsid w:val="00A143D9"/>
    <w:rsid w:val="00A15C79"/>
    <w:rsid w:val="00A16A5A"/>
    <w:rsid w:val="00A16E64"/>
    <w:rsid w:val="00A2258C"/>
    <w:rsid w:val="00A32E16"/>
    <w:rsid w:val="00A3622A"/>
    <w:rsid w:val="00A365F4"/>
    <w:rsid w:val="00A4585A"/>
    <w:rsid w:val="00A460CD"/>
    <w:rsid w:val="00A47D80"/>
    <w:rsid w:val="00A51AEE"/>
    <w:rsid w:val="00A52FDE"/>
    <w:rsid w:val="00A53132"/>
    <w:rsid w:val="00A55DFF"/>
    <w:rsid w:val="00A563F2"/>
    <w:rsid w:val="00A56535"/>
    <w:rsid w:val="00A566E8"/>
    <w:rsid w:val="00A6170E"/>
    <w:rsid w:val="00A61BBA"/>
    <w:rsid w:val="00A66347"/>
    <w:rsid w:val="00A70E1E"/>
    <w:rsid w:val="00A810F9"/>
    <w:rsid w:val="00A82D31"/>
    <w:rsid w:val="00A82F4F"/>
    <w:rsid w:val="00A85E7E"/>
    <w:rsid w:val="00A86ECC"/>
    <w:rsid w:val="00A86FCC"/>
    <w:rsid w:val="00A90A6D"/>
    <w:rsid w:val="00A91DEE"/>
    <w:rsid w:val="00A92B87"/>
    <w:rsid w:val="00A93D43"/>
    <w:rsid w:val="00A95DCB"/>
    <w:rsid w:val="00A964C8"/>
    <w:rsid w:val="00A971E5"/>
    <w:rsid w:val="00A972F3"/>
    <w:rsid w:val="00AA3889"/>
    <w:rsid w:val="00AA5B88"/>
    <w:rsid w:val="00AA710D"/>
    <w:rsid w:val="00AB1F20"/>
    <w:rsid w:val="00AB64F3"/>
    <w:rsid w:val="00AB6AEA"/>
    <w:rsid w:val="00AB6D25"/>
    <w:rsid w:val="00AC5A68"/>
    <w:rsid w:val="00AD0E56"/>
    <w:rsid w:val="00AD7005"/>
    <w:rsid w:val="00AD7E2A"/>
    <w:rsid w:val="00AE0A08"/>
    <w:rsid w:val="00AE0FF1"/>
    <w:rsid w:val="00AE229B"/>
    <w:rsid w:val="00AE2D4B"/>
    <w:rsid w:val="00AE4F99"/>
    <w:rsid w:val="00AE76FB"/>
    <w:rsid w:val="00AF108D"/>
    <w:rsid w:val="00AF3478"/>
    <w:rsid w:val="00B00FEF"/>
    <w:rsid w:val="00B11B69"/>
    <w:rsid w:val="00B1378B"/>
    <w:rsid w:val="00B14952"/>
    <w:rsid w:val="00B16871"/>
    <w:rsid w:val="00B22FA2"/>
    <w:rsid w:val="00B2543F"/>
    <w:rsid w:val="00B25667"/>
    <w:rsid w:val="00B25B45"/>
    <w:rsid w:val="00B27F87"/>
    <w:rsid w:val="00B3194C"/>
    <w:rsid w:val="00B31E5A"/>
    <w:rsid w:val="00B3587D"/>
    <w:rsid w:val="00B362B5"/>
    <w:rsid w:val="00B36FA1"/>
    <w:rsid w:val="00B41651"/>
    <w:rsid w:val="00B4346E"/>
    <w:rsid w:val="00B47359"/>
    <w:rsid w:val="00B514F6"/>
    <w:rsid w:val="00B538D4"/>
    <w:rsid w:val="00B56B83"/>
    <w:rsid w:val="00B61769"/>
    <w:rsid w:val="00B653AB"/>
    <w:rsid w:val="00B654A5"/>
    <w:rsid w:val="00B65CCA"/>
    <w:rsid w:val="00B65F9E"/>
    <w:rsid w:val="00B66B19"/>
    <w:rsid w:val="00B722E1"/>
    <w:rsid w:val="00B7386E"/>
    <w:rsid w:val="00B76150"/>
    <w:rsid w:val="00B84C43"/>
    <w:rsid w:val="00B914E9"/>
    <w:rsid w:val="00B956EE"/>
    <w:rsid w:val="00BA2BA1"/>
    <w:rsid w:val="00BA3447"/>
    <w:rsid w:val="00BA3562"/>
    <w:rsid w:val="00BA79D2"/>
    <w:rsid w:val="00BB0AA7"/>
    <w:rsid w:val="00BB4F09"/>
    <w:rsid w:val="00BB51F9"/>
    <w:rsid w:val="00BB54B5"/>
    <w:rsid w:val="00BC3E97"/>
    <w:rsid w:val="00BC51A5"/>
    <w:rsid w:val="00BC7D11"/>
    <w:rsid w:val="00BD2624"/>
    <w:rsid w:val="00BD4E33"/>
    <w:rsid w:val="00BE22FC"/>
    <w:rsid w:val="00BE554F"/>
    <w:rsid w:val="00BE6B3D"/>
    <w:rsid w:val="00BF547F"/>
    <w:rsid w:val="00BF5A19"/>
    <w:rsid w:val="00C030DE"/>
    <w:rsid w:val="00C051A8"/>
    <w:rsid w:val="00C12F11"/>
    <w:rsid w:val="00C168F7"/>
    <w:rsid w:val="00C22105"/>
    <w:rsid w:val="00C2242B"/>
    <w:rsid w:val="00C23230"/>
    <w:rsid w:val="00C23DDA"/>
    <w:rsid w:val="00C244B6"/>
    <w:rsid w:val="00C259B7"/>
    <w:rsid w:val="00C26FA7"/>
    <w:rsid w:val="00C27BF1"/>
    <w:rsid w:val="00C301B6"/>
    <w:rsid w:val="00C310E6"/>
    <w:rsid w:val="00C3702F"/>
    <w:rsid w:val="00C4500A"/>
    <w:rsid w:val="00C4609C"/>
    <w:rsid w:val="00C4714C"/>
    <w:rsid w:val="00C604E3"/>
    <w:rsid w:val="00C60F9C"/>
    <w:rsid w:val="00C62238"/>
    <w:rsid w:val="00C63321"/>
    <w:rsid w:val="00C64A37"/>
    <w:rsid w:val="00C675BD"/>
    <w:rsid w:val="00C7158E"/>
    <w:rsid w:val="00C7250B"/>
    <w:rsid w:val="00C72FEE"/>
    <w:rsid w:val="00C7346B"/>
    <w:rsid w:val="00C73568"/>
    <w:rsid w:val="00C77C0E"/>
    <w:rsid w:val="00C81AEF"/>
    <w:rsid w:val="00C86658"/>
    <w:rsid w:val="00C91687"/>
    <w:rsid w:val="00C924A8"/>
    <w:rsid w:val="00C92F24"/>
    <w:rsid w:val="00C945FE"/>
    <w:rsid w:val="00C96FAA"/>
    <w:rsid w:val="00C97A04"/>
    <w:rsid w:val="00CA107B"/>
    <w:rsid w:val="00CA1243"/>
    <w:rsid w:val="00CA2619"/>
    <w:rsid w:val="00CA484D"/>
    <w:rsid w:val="00CA4FB6"/>
    <w:rsid w:val="00CA5675"/>
    <w:rsid w:val="00CB0BC5"/>
    <w:rsid w:val="00CB2F90"/>
    <w:rsid w:val="00CB3070"/>
    <w:rsid w:val="00CB5513"/>
    <w:rsid w:val="00CB6AD4"/>
    <w:rsid w:val="00CC16E3"/>
    <w:rsid w:val="00CC1A39"/>
    <w:rsid w:val="00CC31B0"/>
    <w:rsid w:val="00CC739E"/>
    <w:rsid w:val="00CD1EBB"/>
    <w:rsid w:val="00CD28CF"/>
    <w:rsid w:val="00CD58B7"/>
    <w:rsid w:val="00CD7967"/>
    <w:rsid w:val="00CE1FD1"/>
    <w:rsid w:val="00CE6A09"/>
    <w:rsid w:val="00CE6B01"/>
    <w:rsid w:val="00CF18EE"/>
    <w:rsid w:val="00CF30BD"/>
    <w:rsid w:val="00CF4099"/>
    <w:rsid w:val="00D00796"/>
    <w:rsid w:val="00D03DEB"/>
    <w:rsid w:val="00D05050"/>
    <w:rsid w:val="00D16E5B"/>
    <w:rsid w:val="00D225CF"/>
    <w:rsid w:val="00D233D5"/>
    <w:rsid w:val="00D261A2"/>
    <w:rsid w:val="00D26A70"/>
    <w:rsid w:val="00D323ED"/>
    <w:rsid w:val="00D324DF"/>
    <w:rsid w:val="00D34FC9"/>
    <w:rsid w:val="00D3529B"/>
    <w:rsid w:val="00D35A1B"/>
    <w:rsid w:val="00D46A5A"/>
    <w:rsid w:val="00D616D2"/>
    <w:rsid w:val="00D63B5F"/>
    <w:rsid w:val="00D665E9"/>
    <w:rsid w:val="00D66705"/>
    <w:rsid w:val="00D70EF7"/>
    <w:rsid w:val="00D73B84"/>
    <w:rsid w:val="00D74BA1"/>
    <w:rsid w:val="00D81533"/>
    <w:rsid w:val="00D8397C"/>
    <w:rsid w:val="00D86B04"/>
    <w:rsid w:val="00D94EED"/>
    <w:rsid w:val="00D96026"/>
    <w:rsid w:val="00D972F6"/>
    <w:rsid w:val="00DA331D"/>
    <w:rsid w:val="00DA7C1C"/>
    <w:rsid w:val="00DB009F"/>
    <w:rsid w:val="00DB0914"/>
    <w:rsid w:val="00DB147A"/>
    <w:rsid w:val="00DB1B7A"/>
    <w:rsid w:val="00DB2C1E"/>
    <w:rsid w:val="00DB4705"/>
    <w:rsid w:val="00DB706E"/>
    <w:rsid w:val="00DB7EF6"/>
    <w:rsid w:val="00DC4D5F"/>
    <w:rsid w:val="00DC5933"/>
    <w:rsid w:val="00DC6708"/>
    <w:rsid w:val="00DD011A"/>
    <w:rsid w:val="00DE1721"/>
    <w:rsid w:val="00DE2400"/>
    <w:rsid w:val="00DE5128"/>
    <w:rsid w:val="00DE58F1"/>
    <w:rsid w:val="00DE61AC"/>
    <w:rsid w:val="00DE6B58"/>
    <w:rsid w:val="00DF5E32"/>
    <w:rsid w:val="00E01436"/>
    <w:rsid w:val="00E03E79"/>
    <w:rsid w:val="00E045BD"/>
    <w:rsid w:val="00E04D6C"/>
    <w:rsid w:val="00E077E2"/>
    <w:rsid w:val="00E113C5"/>
    <w:rsid w:val="00E13D47"/>
    <w:rsid w:val="00E13EF9"/>
    <w:rsid w:val="00E17B77"/>
    <w:rsid w:val="00E231AB"/>
    <w:rsid w:val="00E23337"/>
    <w:rsid w:val="00E259EA"/>
    <w:rsid w:val="00E25D33"/>
    <w:rsid w:val="00E273C8"/>
    <w:rsid w:val="00E2752C"/>
    <w:rsid w:val="00E31BA6"/>
    <w:rsid w:val="00E32061"/>
    <w:rsid w:val="00E32F27"/>
    <w:rsid w:val="00E33430"/>
    <w:rsid w:val="00E33F48"/>
    <w:rsid w:val="00E35A53"/>
    <w:rsid w:val="00E42FF9"/>
    <w:rsid w:val="00E431CC"/>
    <w:rsid w:val="00E44790"/>
    <w:rsid w:val="00E4588F"/>
    <w:rsid w:val="00E458B8"/>
    <w:rsid w:val="00E4714C"/>
    <w:rsid w:val="00E5178D"/>
    <w:rsid w:val="00E51AEB"/>
    <w:rsid w:val="00E520E0"/>
    <w:rsid w:val="00E522A7"/>
    <w:rsid w:val="00E5349E"/>
    <w:rsid w:val="00E54452"/>
    <w:rsid w:val="00E5708C"/>
    <w:rsid w:val="00E63B0C"/>
    <w:rsid w:val="00E65C43"/>
    <w:rsid w:val="00E661D7"/>
    <w:rsid w:val="00E664C5"/>
    <w:rsid w:val="00E671A2"/>
    <w:rsid w:val="00E67C67"/>
    <w:rsid w:val="00E7509F"/>
    <w:rsid w:val="00E76D26"/>
    <w:rsid w:val="00E76EE5"/>
    <w:rsid w:val="00E77D2D"/>
    <w:rsid w:val="00E8086E"/>
    <w:rsid w:val="00E814F7"/>
    <w:rsid w:val="00E81CD5"/>
    <w:rsid w:val="00E83938"/>
    <w:rsid w:val="00E83A54"/>
    <w:rsid w:val="00E85E5A"/>
    <w:rsid w:val="00E923C4"/>
    <w:rsid w:val="00E95036"/>
    <w:rsid w:val="00E95B8E"/>
    <w:rsid w:val="00EA08C8"/>
    <w:rsid w:val="00EA4388"/>
    <w:rsid w:val="00EA4765"/>
    <w:rsid w:val="00EA57F8"/>
    <w:rsid w:val="00EA5BFC"/>
    <w:rsid w:val="00EB03E6"/>
    <w:rsid w:val="00EB1390"/>
    <w:rsid w:val="00EB2C71"/>
    <w:rsid w:val="00EB3333"/>
    <w:rsid w:val="00EB4340"/>
    <w:rsid w:val="00EB556D"/>
    <w:rsid w:val="00EB57A4"/>
    <w:rsid w:val="00EB5A7D"/>
    <w:rsid w:val="00EC7816"/>
    <w:rsid w:val="00ED0F8B"/>
    <w:rsid w:val="00ED55C0"/>
    <w:rsid w:val="00ED5FD4"/>
    <w:rsid w:val="00ED5FFB"/>
    <w:rsid w:val="00ED682B"/>
    <w:rsid w:val="00ED6848"/>
    <w:rsid w:val="00EE3142"/>
    <w:rsid w:val="00EE41D5"/>
    <w:rsid w:val="00EF44B3"/>
    <w:rsid w:val="00EF4A83"/>
    <w:rsid w:val="00F0166F"/>
    <w:rsid w:val="00F02B1C"/>
    <w:rsid w:val="00F037A4"/>
    <w:rsid w:val="00F03D62"/>
    <w:rsid w:val="00F049AB"/>
    <w:rsid w:val="00F10000"/>
    <w:rsid w:val="00F11615"/>
    <w:rsid w:val="00F14239"/>
    <w:rsid w:val="00F142DB"/>
    <w:rsid w:val="00F16128"/>
    <w:rsid w:val="00F16B78"/>
    <w:rsid w:val="00F17F76"/>
    <w:rsid w:val="00F20A1A"/>
    <w:rsid w:val="00F22393"/>
    <w:rsid w:val="00F26D91"/>
    <w:rsid w:val="00F27C8F"/>
    <w:rsid w:val="00F31EFB"/>
    <w:rsid w:val="00F32749"/>
    <w:rsid w:val="00F37108"/>
    <w:rsid w:val="00F37172"/>
    <w:rsid w:val="00F37727"/>
    <w:rsid w:val="00F428E7"/>
    <w:rsid w:val="00F4477E"/>
    <w:rsid w:val="00F46269"/>
    <w:rsid w:val="00F60BA8"/>
    <w:rsid w:val="00F64899"/>
    <w:rsid w:val="00F65A5A"/>
    <w:rsid w:val="00F66424"/>
    <w:rsid w:val="00F67D8F"/>
    <w:rsid w:val="00F731C2"/>
    <w:rsid w:val="00F802BE"/>
    <w:rsid w:val="00F80E93"/>
    <w:rsid w:val="00F86024"/>
    <w:rsid w:val="00F8611A"/>
    <w:rsid w:val="00F8645D"/>
    <w:rsid w:val="00F87654"/>
    <w:rsid w:val="00F87BBC"/>
    <w:rsid w:val="00F90570"/>
    <w:rsid w:val="00F9108B"/>
    <w:rsid w:val="00FA1598"/>
    <w:rsid w:val="00FA2A8C"/>
    <w:rsid w:val="00FA3E6A"/>
    <w:rsid w:val="00FA5128"/>
    <w:rsid w:val="00FB0349"/>
    <w:rsid w:val="00FB42D4"/>
    <w:rsid w:val="00FB47D3"/>
    <w:rsid w:val="00FB5906"/>
    <w:rsid w:val="00FB7150"/>
    <w:rsid w:val="00FB762F"/>
    <w:rsid w:val="00FC2AED"/>
    <w:rsid w:val="00FC3719"/>
    <w:rsid w:val="00FC5627"/>
    <w:rsid w:val="00FD019F"/>
    <w:rsid w:val="00FD08AE"/>
    <w:rsid w:val="00FD2D79"/>
    <w:rsid w:val="00FD5EA7"/>
    <w:rsid w:val="00FE2CF1"/>
    <w:rsid w:val="00FE36CF"/>
    <w:rsid w:val="00FE4F2A"/>
    <w:rsid w:val="00FF0246"/>
    <w:rsid w:val="00FF03D2"/>
    <w:rsid w:val="00FF21BC"/>
    <w:rsid w:val="00FF47A0"/>
    <w:rsid w:val="00FF6D0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35456E83"/>
  <w15:chartTrackingRefBased/>
  <w15:docId w15:val="{363C9AAA-BD9E-4889-8D2C-517DF6FAAC9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9" w:unhideWhenUsed="1"/>
    <w:lsdException w:name="heading 3" w:semiHidden="1" w:uiPriority="9" w:unhideWhenUsed="1"/>
    <w:lsdException w:name="heading 4" w:semiHidden="1" w:uiPriority="9" w:unhideWhenUsed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aliases w:val="Tekst informacji"/>
    <w:qFormat/>
    <w:rsid w:val="00074DD8"/>
    <w:pPr>
      <w:spacing w:before="120" w:after="120" w:line="240" w:lineRule="exact"/>
    </w:pPr>
    <w:rPr>
      <w:rFonts w:ascii="Fira Sans" w:hAnsi="Fira Sans"/>
      <w:sz w:val="19"/>
    </w:rPr>
  </w:style>
  <w:style w:type="paragraph" w:styleId="Nagwek1">
    <w:name w:val="heading 1"/>
    <w:aliases w:val="tytuł podrozdziału"/>
    <w:basedOn w:val="Normalny"/>
    <w:next w:val="Normalny"/>
    <w:link w:val="Nagwek1Znak"/>
    <w:qFormat/>
    <w:rsid w:val="00B27F87"/>
    <w:pPr>
      <w:keepNext/>
      <w:spacing w:before="360" w:line="240" w:lineRule="auto"/>
      <w:outlineLvl w:val="0"/>
    </w:pPr>
    <w:rPr>
      <w:rFonts w:eastAsia="Times New Roman" w:cs="Times New Roman"/>
      <w:b/>
      <w:bCs/>
      <w:color w:val="001D77"/>
      <w:szCs w:val="24"/>
      <w:lang w:eastAsia="pl-PL"/>
    </w:rPr>
  </w:style>
  <w:style w:type="paragraph" w:styleId="Nagwek2">
    <w:name w:val="heading 2"/>
    <w:basedOn w:val="Normalny"/>
    <w:next w:val="Normalny"/>
    <w:link w:val="Nagwek2Znak"/>
    <w:uiPriority w:val="9"/>
    <w:unhideWhenUsed/>
    <w:rsid w:val="007A2DC1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paragraph" w:styleId="Nagwek3">
    <w:name w:val="heading 3"/>
    <w:basedOn w:val="Normalny"/>
    <w:next w:val="Normalny"/>
    <w:link w:val="Nagwek3Znak"/>
    <w:uiPriority w:val="9"/>
    <w:unhideWhenUsed/>
    <w:rsid w:val="007A2DC1"/>
    <w:pPr>
      <w:keepNext/>
      <w:keepLines/>
      <w:spacing w:before="40" w:after="0"/>
      <w:outlineLvl w:val="2"/>
    </w:pPr>
    <w:rPr>
      <w:rFonts w:asciiTheme="majorHAnsi" w:eastAsiaTheme="majorEastAsia" w:hAnsiTheme="majorHAnsi" w:cstheme="majorBidi"/>
      <w:color w:val="1F4D78" w:themeColor="accent1" w:themeShade="7F"/>
      <w:sz w:val="24"/>
      <w:szCs w:val="24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rsid w:val="00437395"/>
    <w:pPr>
      <w:keepNext/>
      <w:keepLines/>
      <w:spacing w:before="40" w:after="0"/>
      <w:outlineLvl w:val="3"/>
    </w:pPr>
    <w:rPr>
      <w:rFonts w:asciiTheme="majorHAnsi" w:eastAsiaTheme="majorEastAsia" w:hAnsiTheme="majorHAnsi" w:cstheme="majorBidi"/>
      <w:i/>
      <w:iCs/>
      <w:color w:val="2E74B5" w:themeColor="accent1" w:themeShade="BF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7A2DC1"/>
    <w:pPr>
      <w:keepNext/>
      <w:keepLines/>
      <w:spacing w:before="40" w:after="0"/>
      <w:outlineLvl w:val="4"/>
    </w:pPr>
    <w:rPr>
      <w:rFonts w:asciiTheme="majorHAnsi" w:eastAsiaTheme="majorEastAsia" w:hAnsiTheme="majorHAnsi" w:cstheme="majorBidi"/>
      <w:color w:val="2E74B5" w:themeColor="accent1" w:themeShade="BF"/>
    </w:rPr>
  </w:style>
  <w:style w:type="paragraph" w:styleId="Nagwek8">
    <w:name w:val="heading 8"/>
    <w:basedOn w:val="Normalny"/>
    <w:next w:val="Normalny"/>
    <w:link w:val="Nagwek8Znak"/>
    <w:uiPriority w:val="9"/>
    <w:unhideWhenUsed/>
    <w:qFormat/>
    <w:rsid w:val="007A2DC1"/>
    <w:pPr>
      <w:keepNext/>
      <w:keepLines/>
      <w:spacing w:before="40" w:after="0"/>
      <w:outlineLvl w:val="7"/>
    </w:pPr>
    <w:rPr>
      <w:rFonts w:asciiTheme="majorHAnsi" w:eastAsiaTheme="majorEastAsia" w:hAnsiTheme="majorHAnsi" w:cstheme="majorBidi"/>
      <w:color w:val="272727" w:themeColor="text1" w:themeTint="D8"/>
      <w:sz w:val="21"/>
      <w:szCs w:val="21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7A2DC1"/>
    <w:pPr>
      <w:keepNext/>
      <w:keepLines/>
      <w:spacing w:before="40" w:after="0"/>
      <w:outlineLvl w:val="8"/>
    </w:pPr>
    <w:rPr>
      <w:rFonts w:asciiTheme="majorHAnsi" w:eastAsiaTheme="majorEastAsia" w:hAnsiTheme="majorHAnsi" w:cstheme="majorBidi"/>
      <w:i/>
      <w:iCs/>
      <w:color w:val="272727" w:themeColor="text1" w:themeTint="D8"/>
      <w:sz w:val="21"/>
      <w:szCs w:val="21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aliases w:val="tytuł podrozdziału Znak"/>
    <w:basedOn w:val="Domylnaczcionkaakapitu"/>
    <w:link w:val="Nagwek1"/>
    <w:rsid w:val="00B27F87"/>
    <w:rPr>
      <w:rFonts w:ascii="Fira Sans" w:eastAsia="Times New Roman" w:hAnsi="Fira Sans" w:cs="Times New Roman"/>
      <w:b/>
      <w:bCs/>
      <w:color w:val="001D77"/>
      <w:sz w:val="19"/>
      <w:szCs w:val="24"/>
      <w:lang w:eastAsia="pl-PL"/>
    </w:rPr>
  </w:style>
  <w:style w:type="paragraph" w:customStyle="1" w:styleId="LID">
    <w:name w:val="LID"/>
    <w:basedOn w:val="Normalny"/>
    <w:link w:val="LIDZnak"/>
    <w:qFormat/>
    <w:rsid w:val="00633014"/>
    <w:rPr>
      <w:b/>
      <w:noProof/>
      <w:szCs w:val="19"/>
      <w:lang w:eastAsia="pl-PL"/>
    </w:rPr>
  </w:style>
  <w:style w:type="character" w:customStyle="1" w:styleId="Nagwek2Znak">
    <w:name w:val="Nagłówek 2 Znak"/>
    <w:basedOn w:val="Domylnaczcionkaakapitu"/>
    <w:link w:val="Nagwek2"/>
    <w:uiPriority w:val="9"/>
    <w:rsid w:val="007A2DC1"/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character" w:customStyle="1" w:styleId="Nagwek3Znak">
    <w:name w:val="Nagłówek 3 Znak"/>
    <w:basedOn w:val="Domylnaczcionkaakapitu"/>
    <w:link w:val="Nagwek3"/>
    <w:uiPriority w:val="9"/>
    <w:rsid w:val="007A2DC1"/>
    <w:rPr>
      <w:rFonts w:asciiTheme="majorHAnsi" w:eastAsiaTheme="majorEastAsia" w:hAnsiTheme="majorHAnsi" w:cstheme="majorBidi"/>
      <w:color w:val="1F4D78" w:themeColor="accent1" w:themeShade="7F"/>
      <w:sz w:val="24"/>
      <w:szCs w:val="24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7A2DC1"/>
    <w:rPr>
      <w:rFonts w:asciiTheme="majorHAnsi" w:eastAsiaTheme="majorEastAsia" w:hAnsiTheme="majorHAnsi" w:cstheme="majorBidi"/>
      <w:color w:val="2E74B5" w:themeColor="accent1" w:themeShade="BF"/>
    </w:rPr>
  </w:style>
  <w:style w:type="character" w:customStyle="1" w:styleId="Nagwek8Znak">
    <w:name w:val="Nagłówek 8 Znak"/>
    <w:basedOn w:val="Domylnaczcionkaakapitu"/>
    <w:link w:val="Nagwek8"/>
    <w:uiPriority w:val="9"/>
    <w:rsid w:val="007A2DC1"/>
    <w:rPr>
      <w:rFonts w:asciiTheme="majorHAnsi" w:eastAsiaTheme="majorEastAsia" w:hAnsiTheme="majorHAnsi" w:cstheme="majorBidi"/>
      <w:color w:val="272727" w:themeColor="text1" w:themeTint="D8"/>
      <w:sz w:val="21"/>
      <w:szCs w:val="21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7A2DC1"/>
    <w:rPr>
      <w:rFonts w:asciiTheme="majorHAnsi" w:eastAsiaTheme="majorEastAsia" w:hAnsiTheme="majorHAnsi" w:cstheme="majorBidi"/>
      <w:i/>
      <w:iCs/>
      <w:color w:val="272727" w:themeColor="text1" w:themeTint="D8"/>
      <w:sz w:val="21"/>
      <w:szCs w:val="21"/>
    </w:rPr>
  </w:style>
  <w:style w:type="table" w:styleId="Tabelasiatki1jasnaakcent1">
    <w:name w:val="Grid Table 1 Light Accent 1"/>
    <w:basedOn w:val="Standardowy"/>
    <w:uiPriority w:val="46"/>
    <w:rsid w:val="007A2DC1"/>
    <w:pPr>
      <w:spacing w:after="0" w:line="240" w:lineRule="auto"/>
    </w:pPr>
    <w:tblPr>
      <w:tblStyleRowBandSize w:val="1"/>
      <w:tblStyleColBandSize w:val="1"/>
      <w:tblBorders>
        <w:top w:val="single" w:sz="4" w:space="0" w:color="BDD6EE" w:themeColor="accent1" w:themeTint="66"/>
        <w:left w:val="single" w:sz="4" w:space="0" w:color="BDD6EE" w:themeColor="accent1" w:themeTint="66"/>
        <w:bottom w:val="single" w:sz="4" w:space="0" w:color="BDD6EE" w:themeColor="accent1" w:themeTint="66"/>
        <w:right w:val="single" w:sz="4" w:space="0" w:color="BDD6EE" w:themeColor="accent1" w:themeTint="66"/>
        <w:insideH w:val="single" w:sz="4" w:space="0" w:color="BDD6EE" w:themeColor="accent1" w:themeTint="66"/>
        <w:insideV w:val="single" w:sz="4" w:space="0" w:color="BDD6EE" w:themeColor="accent1" w:themeTint="66"/>
      </w:tblBorders>
    </w:tblPr>
    <w:tblStylePr w:type="firstRow">
      <w:rPr>
        <w:b/>
        <w:bCs/>
      </w:rPr>
      <w:tblPr/>
      <w:tcPr>
        <w:tcBorders>
          <w:bottom w:val="single" w:sz="12" w:space="0" w:color="9CC2E5" w:themeColor="accent1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9CC2E5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Siatkatabelijasna">
    <w:name w:val="Grid Table Light"/>
    <w:basedOn w:val="Standardowy"/>
    <w:uiPriority w:val="40"/>
    <w:rsid w:val="007A2DC1"/>
    <w:pPr>
      <w:spacing w:after="0" w:line="240" w:lineRule="auto"/>
    </w:pPr>
    <w:tblPr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</w:style>
  <w:style w:type="character" w:styleId="Hipercze">
    <w:name w:val="Hyperlink"/>
    <w:semiHidden/>
    <w:rsid w:val="008F3638"/>
    <w:rPr>
      <w:rFonts w:cs="Times New Roman"/>
      <w:color w:val="0000FF"/>
      <w:u w:val="single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7F324B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7F324B"/>
    <w:rPr>
      <w:rFonts w:ascii="Segoe UI" w:hAnsi="Segoe UI" w:cs="Segoe UI"/>
      <w:sz w:val="18"/>
      <w:szCs w:val="18"/>
    </w:rPr>
  </w:style>
  <w:style w:type="table" w:styleId="Tabela-Siatka">
    <w:name w:val="Table Grid"/>
    <w:basedOn w:val="Standardowy"/>
    <w:uiPriority w:val="39"/>
    <w:rsid w:val="009C133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Nagwek4Znak">
    <w:name w:val="Nagłówek 4 Znak"/>
    <w:basedOn w:val="Domylnaczcionkaakapitu"/>
    <w:link w:val="Nagwek4"/>
    <w:uiPriority w:val="9"/>
    <w:semiHidden/>
    <w:rsid w:val="00437395"/>
    <w:rPr>
      <w:rFonts w:asciiTheme="majorHAnsi" w:eastAsiaTheme="majorEastAsia" w:hAnsiTheme="majorHAnsi" w:cstheme="majorBidi"/>
      <w:i/>
      <w:iCs/>
      <w:color w:val="2E74B5" w:themeColor="accent1" w:themeShade="BF"/>
    </w:rPr>
  </w:style>
  <w:style w:type="character" w:styleId="Pogrubienie">
    <w:name w:val="Strong"/>
    <w:basedOn w:val="Domylnaczcionkaakapitu"/>
    <w:uiPriority w:val="22"/>
    <w:qFormat/>
    <w:rsid w:val="005203F1"/>
    <w:rPr>
      <w:b/>
      <w:bCs/>
    </w:rPr>
  </w:style>
  <w:style w:type="paragraph" w:styleId="Nagwek">
    <w:name w:val="header"/>
    <w:basedOn w:val="Normalny"/>
    <w:link w:val="NagwekZnak"/>
    <w:uiPriority w:val="99"/>
    <w:unhideWhenUsed/>
    <w:rsid w:val="000662E2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0662E2"/>
  </w:style>
  <w:style w:type="paragraph" w:styleId="Stopka">
    <w:name w:val="footer"/>
    <w:basedOn w:val="Normalny"/>
    <w:link w:val="StopkaZnak"/>
    <w:uiPriority w:val="99"/>
    <w:unhideWhenUsed/>
    <w:rsid w:val="000662E2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0662E2"/>
  </w:style>
  <w:style w:type="paragraph" w:styleId="Akapitzlist">
    <w:name w:val="List Paragraph"/>
    <w:basedOn w:val="Normalny"/>
    <w:link w:val="AkapitzlistZnak"/>
    <w:uiPriority w:val="34"/>
    <w:qFormat/>
    <w:rsid w:val="00933EC1"/>
    <w:pPr>
      <w:ind w:left="720"/>
      <w:contextualSpacing/>
    </w:pPr>
  </w:style>
  <w:style w:type="paragraph" w:styleId="Tekstprzypisudolnego">
    <w:name w:val="footnote text"/>
    <w:basedOn w:val="Normalny"/>
    <w:link w:val="TekstprzypisudolnegoZnak"/>
    <w:uiPriority w:val="99"/>
    <w:semiHidden/>
    <w:unhideWhenUsed/>
    <w:rsid w:val="001448A7"/>
    <w:pPr>
      <w:spacing w:after="0" w:line="240" w:lineRule="auto"/>
    </w:pPr>
    <w:rPr>
      <w:sz w:val="20"/>
      <w:szCs w:val="20"/>
    </w:rPr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semiHidden/>
    <w:rsid w:val="001448A7"/>
    <w:rPr>
      <w:sz w:val="20"/>
      <w:szCs w:val="20"/>
    </w:rPr>
  </w:style>
  <w:style w:type="character" w:styleId="Odwoanieprzypisudolnego">
    <w:name w:val="footnote reference"/>
    <w:basedOn w:val="Domylnaczcionkaakapitu"/>
    <w:uiPriority w:val="99"/>
    <w:semiHidden/>
    <w:unhideWhenUsed/>
    <w:rsid w:val="001448A7"/>
    <w:rPr>
      <w:vertAlign w:val="superscript"/>
    </w:rPr>
  </w:style>
  <w:style w:type="paragraph" w:customStyle="1" w:styleId="tytuinformacji">
    <w:name w:val="tytuł informacji"/>
    <w:basedOn w:val="Normalny"/>
    <w:link w:val="tytuinformacjiZnak"/>
    <w:rsid w:val="00633014"/>
    <w:pPr>
      <w:spacing w:after="0" w:line="240" w:lineRule="auto"/>
    </w:pPr>
    <w:rPr>
      <w:rFonts w:ascii="Fira Sans Extra Condensed SemiB" w:hAnsi="Fira Sans Extra Condensed SemiB"/>
      <w:color w:val="000000" w:themeColor="text1"/>
      <w:sz w:val="40"/>
      <w:szCs w:val="26"/>
    </w:rPr>
  </w:style>
  <w:style w:type="paragraph" w:customStyle="1" w:styleId="tekstzboku">
    <w:name w:val="tekst z boku"/>
    <w:basedOn w:val="Normalny"/>
    <w:qFormat/>
    <w:rsid w:val="008F74DF"/>
    <w:pPr>
      <w:spacing w:after="0"/>
    </w:pPr>
    <w:rPr>
      <w:rFonts w:eastAsia="Times New Roman" w:cs="Times New Roman"/>
      <w:bCs/>
      <w:color w:val="001D77"/>
      <w:sz w:val="18"/>
      <w:szCs w:val="18"/>
      <w:lang w:eastAsia="pl-PL"/>
    </w:rPr>
  </w:style>
  <w:style w:type="paragraph" w:customStyle="1" w:styleId="tytuwykresu">
    <w:name w:val="tytuł wykresu"/>
    <w:basedOn w:val="Normalny"/>
    <w:qFormat/>
    <w:rsid w:val="000A58D6"/>
    <w:rPr>
      <w:b/>
      <w:spacing w:val="-2"/>
    </w:rPr>
  </w:style>
  <w:style w:type="paragraph" w:customStyle="1" w:styleId="tekstnaniebieskimtle">
    <w:name w:val="tekst na niebieskim tle"/>
    <w:basedOn w:val="Normalny"/>
    <w:link w:val="tekstnaniebieskimtleZnak"/>
    <w:qFormat/>
    <w:rsid w:val="00074DD8"/>
    <w:pPr>
      <w:spacing w:before="0" w:after="0" w:line="240" w:lineRule="auto"/>
    </w:pPr>
    <w:rPr>
      <w:sz w:val="20"/>
    </w:rPr>
  </w:style>
  <w:style w:type="character" w:customStyle="1" w:styleId="tytuinformacjiZnak">
    <w:name w:val="tytuł informacji Znak"/>
    <w:basedOn w:val="Domylnaczcionkaakapitu"/>
    <w:link w:val="tytuinformacji"/>
    <w:rsid w:val="007D605C"/>
    <w:rPr>
      <w:rFonts w:ascii="Fira Sans Extra Condensed SemiB" w:hAnsi="Fira Sans Extra Condensed SemiB"/>
      <w:color w:val="000000" w:themeColor="text1"/>
      <w:sz w:val="40"/>
      <w:szCs w:val="26"/>
    </w:rPr>
  </w:style>
  <w:style w:type="paragraph" w:styleId="Tekstkomentarza">
    <w:name w:val="annotation text"/>
    <w:basedOn w:val="Normalny"/>
    <w:link w:val="TekstkomentarzaZnak"/>
    <w:uiPriority w:val="99"/>
    <w:unhideWhenUsed/>
    <w:rsid w:val="00E95B8E"/>
    <w:pPr>
      <w:spacing w:line="240" w:lineRule="auto"/>
    </w:pPr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rsid w:val="00E95B8E"/>
    <w:rPr>
      <w:rFonts w:ascii="Fira Sans" w:hAnsi="Fira Sans"/>
      <w:sz w:val="20"/>
      <w:szCs w:val="20"/>
    </w:rPr>
  </w:style>
  <w:style w:type="character" w:styleId="Odwoaniedokomentarza">
    <w:name w:val="annotation reference"/>
    <w:basedOn w:val="Domylnaczcionkaakapitu"/>
    <w:uiPriority w:val="99"/>
    <w:semiHidden/>
    <w:unhideWhenUsed/>
    <w:rsid w:val="00E95B8E"/>
    <w:rPr>
      <w:sz w:val="16"/>
      <w:szCs w:val="16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DE2400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DE2400"/>
    <w:rPr>
      <w:rFonts w:ascii="Fira Sans" w:hAnsi="Fira Sans"/>
      <w:b/>
      <w:bCs/>
      <w:sz w:val="20"/>
      <w:szCs w:val="20"/>
    </w:rPr>
  </w:style>
  <w:style w:type="character" w:customStyle="1" w:styleId="Nierozpoznanawzmianka1">
    <w:name w:val="Nierozpoznana wzmianka1"/>
    <w:basedOn w:val="Domylnaczcionkaakapitu"/>
    <w:uiPriority w:val="99"/>
    <w:semiHidden/>
    <w:unhideWhenUsed/>
    <w:rsid w:val="00F049AB"/>
    <w:rPr>
      <w:color w:val="605E5C"/>
      <w:shd w:val="clear" w:color="auto" w:fill="E1DFDD"/>
    </w:rPr>
  </w:style>
  <w:style w:type="paragraph" w:customStyle="1" w:styleId="Tytuinfomacjisygnalnej">
    <w:name w:val="Tytuł infomacji sygnalnej"/>
    <w:basedOn w:val="tytuinformacji"/>
    <w:link w:val="TytuinfomacjisygnalnejZnak"/>
    <w:qFormat/>
    <w:rsid w:val="00F049AB"/>
    <w:pPr>
      <w:suppressAutoHyphens/>
      <w:spacing w:after="600"/>
    </w:pPr>
    <w:rPr>
      <w:shd w:val="clear" w:color="auto" w:fill="FFFFFF"/>
    </w:rPr>
  </w:style>
  <w:style w:type="paragraph" w:customStyle="1" w:styleId="Ikonawskanika">
    <w:name w:val="Ikona wskaźnika"/>
    <w:basedOn w:val="Normalny"/>
    <w:link w:val="IkonawskanikaZnak"/>
    <w:qFormat/>
    <w:rsid w:val="00F049AB"/>
    <w:pPr>
      <w:autoSpaceDE w:val="0"/>
      <w:autoSpaceDN w:val="0"/>
      <w:adjustRightInd w:val="0"/>
      <w:spacing w:before="0" w:after="0" w:line="240" w:lineRule="auto"/>
    </w:pPr>
    <w:rPr>
      <w:rFonts w:ascii="Fira Sans SemiBold" w:hAnsi="Fira Sans SemiBold"/>
      <w:color w:val="66AFDE"/>
      <w:sz w:val="60"/>
      <w:szCs w:val="60"/>
    </w:rPr>
  </w:style>
  <w:style w:type="character" w:customStyle="1" w:styleId="TytuinfomacjisygnalnejZnak">
    <w:name w:val="Tytuł infomacji sygnalnej Znak"/>
    <w:basedOn w:val="tytuinformacjiZnak"/>
    <w:link w:val="Tytuinfomacjisygnalnej"/>
    <w:rsid w:val="00F049AB"/>
    <w:rPr>
      <w:rFonts w:ascii="Fira Sans Extra Condensed SemiB" w:hAnsi="Fira Sans Extra Condensed SemiB"/>
      <w:color w:val="000000" w:themeColor="text1"/>
      <w:sz w:val="40"/>
      <w:szCs w:val="26"/>
    </w:rPr>
  </w:style>
  <w:style w:type="paragraph" w:customStyle="1" w:styleId="Wartowskanika">
    <w:name w:val="Wartość wskaźnika"/>
    <w:basedOn w:val="Normalny"/>
    <w:link w:val="WartowskanikaZnak"/>
    <w:qFormat/>
    <w:rsid w:val="00340F5D"/>
    <w:pPr>
      <w:autoSpaceDE w:val="0"/>
      <w:autoSpaceDN w:val="0"/>
      <w:adjustRightInd w:val="0"/>
      <w:spacing w:before="160" w:after="0" w:line="240" w:lineRule="auto"/>
    </w:pPr>
    <w:rPr>
      <w:rFonts w:ascii="Fira Sans SemiBold" w:hAnsi="Fira Sans SemiBold"/>
      <w:color w:val="FFFFFF" w:themeColor="background1"/>
      <w:sz w:val="40"/>
      <w:szCs w:val="56"/>
    </w:rPr>
  </w:style>
  <w:style w:type="character" w:customStyle="1" w:styleId="IkonawskanikaZnak">
    <w:name w:val="Ikona wskaźnika Znak"/>
    <w:basedOn w:val="Domylnaczcionkaakapitu"/>
    <w:link w:val="Ikonawskanika"/>
    <w:rsid w:val="00F049AB"/>
    <w:rPr>
      <w:rFonts w:ascii="Fira Sans SemiBold" w:hAnsi="Fira Sans SemiBold"/>
      <w:color w:val="66AFDE"/>
      <w:sz w:val="60"/>
      <w:szCs w:val="60"/>
    </w:rPr>
  </w:style>
  <w:style w:type="paragraph" w:customStyle="1" w:styleId="Opiswskanika">
    <w:name w:val="Opis wskaźnika"/>
    <w:basedOn w:val="tekstnaniebieskimtle"/>
    <w:link w:val="OpiswskanikaZnak"/>
    <w:qFormat/>
    <w:rsid w:val="00F049AB"/>
    <w:rPr>
      <w:color w:val="FFFFFF" w:themeColor="background1"/>
    </w:rPr>
  </w:style>
  <w:style w:type="character" w:customStyle="1" w:styleId="WartowskanikaZnak">
    <w:name w:val="Wartość wskaźnika Znak"/>
    <w:basedOn w:val="Domylnaczcionkaakapitu"/>
    <w:link w:val="Wartowskanika"/>
    <w:rsid w:val="00340F5D"/>
    <w:rPr>
      <w:rFonts w:ascii="Fira Sans SemiBold" w:hAnsi="Fira Sans SemiBold"/>
      <w:color w:val="FFFFFF" w:themeColor="background1"/>
      <w:sz w:val="40"/>
      <w:szCs w:val="56"/>
    </w:rPr>
  </w:style>
  <w:style w:type="paragraph" w:customStyle="1" w:styleId="Lead">
    <w:name w:val="Lead"/>
    <w:basedOn w:val="LID"/>
    <w:link w:val="LeadZnak"/>
    <w:qFormat/>
    <w:rsid w:val="00F049AB"/>
    <w:pPr>
      <w:spacing w:before="360"/>
    </w:pPr>
  </w:style>
  <w:style w:type="character" w:customStyle="1" w:styleId="tekstnaniebieskimtleZnak">
    <w:name w:val="tekst na niebieskim tle Znak"/>
    <w:basedOn w:val="Domylnaczcionkaakapitu"/>
    <w:link w:val="tekstnaniebieskimtle"/>
    <w:rsid w:val="00F049AB"/>
    <w:rPr>
      <w:rFonts w:ascii="Fira Sans" w:hAnsi="Fira Sans"/>
      <w:sz w:val="20"/>
    </w:rPr>
  </w:style>
  <w:style w:type="character" w:customStyle="1" w:styleId="OpiswskanikaZnak">
    <w:name w:val="Opis wskaźnika Znak"/>
    <w:basedOn w:val="tekstnaniebieskimtleZnak"/>
    <w:link w:val="Opiswskanika"/>
    <w:rsid w:val="00F049AB"/>
    <w:rPr>
      <w:rFonts w:ascii="Fira Sans" w:hAnsi="Fira Sans"/>
      <w:color w:val="FFFFFF" w:themeColor="background1"/>
      <w:sz w:val="20"/>
    </w:rPr>
  </w:style>
  <w:style w:type="paragraph" w:customStyle="1" w:styleId="Datainformacjisygnalnej">
    <w:name w:val="Data informacji sygnalnej"/>
    <w:basedOn w:val="Normalny"/>
    <w:link w:val="DatainformacjisygnalnejZnak"/>
    <w:qFormat/>
    <w:rsid w:val="00F049AB"/>
    <w:pPr>
      <w:jc w:val="both"/>
    </w:pPr>
    <w:rPr>
      <w:rFonts w:ascii="Fira Sans SemiBold" w:hAnsi="Fira Sans SemiBold"/>
      <w:color w:val="001D77"/>
      <w:sz w:val="20"/>
      <w:szCs w:val="20"/>
    </w:rPr>
  </w:style>
  <w:style w:type="character" w:customStyle="1" w:styleId="LIDZnak">
    <w:name w:val="LID Znak"/>
    <w:basedOn w:val="Domylnaczcionkaakapitu"/>
    <w:link w:val="LID"/>
    <w:rsid w:val="00F049AB"/>
    <w:rPr>
      <w:rFonts w:ascii="Fira Sans" w:hAnsi="Fira Sans"/>
      <w:b/>
      <w:noProof/>
      <w:sz w:val="19"/>
      <w:szCs w:val="19"/>
      <w:lang w:eastAsia="pl-PL"/>
    </w:rPr>
  </w:style>
  <w:style w:type="character" w:customStyle="1" w:styleId="LeadZnak">
    <w:name w:val="Lead Znak"/>
    <w:basedOn w:val="LIDZnak"/>
    <w:link w:val="Lead"/>
    <w:rsid w:val="00F049AB"/>
    <w:rPr>
      <w:rFonts w:ascii="Fira Sans" w:hAnsi="Fira Sans"/>
      <w:b/>
      <w:noProof/>
      <w:sz w:val="19"/>
      <w:szCs w:val="19"/>
      <w:lang w:eastAsia="pl-PL"/>
    </w:rPr>
  </w:style>
  <w:style w:type="paragraph" w:customStyle="1" w:styleId="Tytutablicy">
    <w:name w:val="Tytuł tablicy"/>
    <w:basedOn w:val="Nagwek1"/>
    <w:link w:val="TytutablicyZnak"/>
    <w:qFormat/>
    <w:rsid w:val="00CD1EBB"/>
    <w:rPr>
      <w:b w:val="0"/>
      <w:color w:val="000000" w:themeColor="text1"/>
      <w:szCs w:val="19"/>
    </w:rPr>
  </w:style>
  <w:style w:type="character" w:customStyle="1" w:styleId="DatainformacjisygnalnejZnak">
    <w:name w:val="Data informacji sygnalnej Znak"/>
    <w:basedOn w:val="Domylnaczcionkaakapitu"/>
    <w:link w:val="Datainformacjisygnalnej"/>
    <w:rsid w:val="00F049AB"/>
    <w:rPr>
      <w:rFonts w:ascii="Fira Sans SemiBold" w:hAnsi="Fira Sans SemiBold"/>
      <w:color w:val="001D77"/>
      <w:sz w:val="20"/>
      <w:szCs w:val="20"/>
    </w:rPr>
  </w:style>
  <w:style w:type="paragraph" w:customStyle="1" w:styleId="Tablicagwka">
    <w:name w:val="Tablica główka"/>
    <w:basedOn w:val="Akapitzlist"/>
    <w:link w:val="TablicagwkaZnak"/>
    <w:qFormat/>
    <w:rsid w:val="00F049AB"/>
    <w:rPr>
      <w:rFonts w:eastAsia="Times New Roman" w:cs="Calibri"/>
      <w:szCs w:val="19"/>
      <w:lang w:eastAsia="pl-PL"/>
    </w:rPr>
  </w:style>
  <w:style w:type="character" w:customStyle="1" w:styleId="TytutablicyZnak">
    <w:name w:val="Tytuł tablicy Znak"/>
    <w:basedOn w:val="Nagwek1Znak"/>
    <w:link w:val="Tytutablicy"/>
    <w:rsid w:val="00CD1EBB"/>
    <w:rPr>
      <w:rFonts w:ascii="Fira Sans" w:eastAsia="Times New Roman" w:hAnsi="Fira Sans" w:cs="Times New Roman"/>
      <w:b w:val="0"/>
      <w:bCs/>
      <w:color w:val="000000" w:themeColor="text1"/>
      <w:sz w:val="19"/>
      <w:szCs w:val="19"/>
      <w:lang w:eastAsia="pl-PL"/>
    </w:rPr>
  </w:style>
  <w:style w:type="paragraph" w:customStyle="1" w:styleId="Tablicagwkarodek">
    <w:name w:val="Tablica główka środek"/>
    <w:basedOn w:val="Normalny"/>
    <w:link w:val="TablicagwkarodekZnak"/>
    <w:qFormat/>
    <w:rsid w:val="00F049AB"/>
    <w:pPr>
      <w:jc w:val="center"/>
    </w:pPr>
    <w:rPr>
      <w:rFonts w:eastAsia="Times New Roman" w:cs="Calibri"/>
      <w:szCs w:val="19"/>
      <w:lang w:eastAsia="pl-PL"/>
    </w:rPr>
  </w:style>
  <w:style w:type="character" w:customStyle="1" w:styleId="AkapitzlistZnak">
    <w:name w:val="Akapit z listą Znak"/>
    <w:basedOn w:val="Domylnaczcionkaakapitu"/>
    <w:link w:val="Akapitzlist"/>
    <w:uiPriority w:val="34"/>
    <w:rsid w:val="00F049AB"/>
    <w:rPr>
      <w:rFonts w:ascii="Fira Sans" w:hAnsi="Fira Sans"/>
      <w:sz w:val="19"/>
    </w:rPr>
  </w:style>
  <w:style w:type="character" w:customStyle="1" w:styleId="TablicagwkaZnak">
    <w:name w:val="Tablica główka Znak"/>
    <w:basedOn w:val="AkapitzlistZnak"/>
    <w:link w:val="Tablicagwka"/>
    <w:rsid w:val="00F049AB"/>
    <w:rPr>
      <w:rFonts w:ascii="Fira Sans" w:eastAsia="Times New Roman" w:hAnsi="Fira Sans" w:cs="Calibri"/>
      <w:sz w:val="19"/>
      <w:szCs w:val="19"/>
      <w:lang w:eastAsia="pl-PL"/>
    </w:rPr>
  </w:style>
  <w:style w:type="paragraph" w:customStyle="1" w:styleId="Tablicadanerodek">
    <w:name w:val="Tablica dane środek"/>
    <w:basedOn w:val="Normalny"/>
    <w:link w:val="TablicadanerodekZnak"/>
    <w:qFormat/>
    <w:rsid w:val="00966C9A"/>
    <w:pPr>
      <w:jc w:val="right"/>
    </w:pPr>
    <w:rPr>
      <w:rFonts w:eastAsia="Times New Roman" w:cs="Calibri"/>
      <w:szCs w:val="19"/>
      <w:lang w:eastAsia="pl-PL"/>
    </w:rPr>
  </w:style>
  <w:style w:type="character" w:customStyle="1" w:styleId="TablicagwkarodekZnak">
    <w:name w:val="Tablica główka środek Znak"/>
    <w:basedOn w:val="Domylnaczcionkaakapitu"/>
    <w:link w:val="Tablicagwkarodek"/>
    <w:rsid w:val="00F049AB"/>
    <w:rPr>
      <w:rFonts w:ascii="Fira Sans" w:eastAsia="Times New Roman" w:hAnsi="Fira Sans" w:cs="Calibri"/>
      <w:sz w:val="19"/>
      <w:szCs w:val="19"/>
      <w:lang w:eastAsia="pl-PL"/>
    </w:rPr>
  </w:style>
  <w:style w:type="paragraph" w:customStyle="1" w:styleId="Tablicaboczek">
    <w:name w:val="Tablica boczek"/>
    <w:basedOn w:val="Normalny"/>
    <w:link w:val="TablicaboczekZnak"/>
    <w:qFormat/>
    <w:rsid w:val="00966C9A"/>
    <w:rPr>
      <w:rFonts w:eastAsia="Times New Roman" w:cs="Calibri"/>
      <w:szCs w:val="19"/>
      <w:lang w:eastAsia="pl-PL"/>
    </w:rPr>
  </w:style>
  <w:style w:type="character" w:customStyle="1" w:styleId="TablicadanerodekZnak">
    <w:name w:val="Tablica dane środek Znak"/>
    <w:basedOn w:val="Domylnaczcionkaakapitu"/>
    <w:link w:val="Tablicadanerodek"/>
    <w:rsid w:val="00966C9A"/>
    <w:rPr>
      <w:rFonts w:ascii="Fira Sans" w:eastAsia="Times New Roman" w:hAnsi="Fira Sans" w:cs="Calibri"/>
      <w:sz w:val="19"/>
      <w:szCs w:val="19"/>
      <w:lang w:eastAsia="pl-PL"/>
    </w:rPr>
  </w:style>
  <w:style w:type="paragraph" w:customStyle="1" w:styleId="Tablicaboczekwcicie1">
    <w:name w:val="Tablica boczek wcięcie 1"/>
    <w:basedOn w:val="Normalny"/>
    <w:link w:val="Tablicaboczekwcicie1Znak"/>
    <w:qFormat/>
    <w:rsid w:val="00966C9A"/>
    <w:pPr>
      <w:ind w:firstLine="176"/>
    </w:pPr>
    <w:rPr>
      <w:szCs w:val="19"/>
    </w:rPr>
  </w:style>
  <w:style w:type="character" w:customStyle="1" w:styleId="TablicaboczekZnak">
    <w:name w:val="Tablica boczek Znak"/>
    <w:basedOn w:val="Domylnaczcionkaakapitu"/>
    <w:link w:val="Tablicaboczek"/>
    <w:rsid w:val="00966C9A"/>
    <w:rPr>
      <w:rFonts w:ascii="Fira Sans" w:eastAsia="Times New Roman" w:hAnsi="Fira Sans" w:cs="Calibri"/>
      <w:sz w:val="19"/>
      <w:szCs w:val="19"/>
      <w:lang w:eastAsia="pl-PL"/>
    </w:rPr>
  </w:style>
  <w:style w:type="paragraph" w:customStyle="1" w:styleId="Tablicaboczekwcicie2">
    <w:name w:val="Tablica boczek wcięcie 2"/>
    <w:basedOn w:val="Normalny"/>
    <w:link w:val="Tablicaboczekwcicie2Znak"/>
    <w:qFormat/>
    <w:rsid w:val="00966C9A"/>
    <w:pPr>
      <w:ind w:left="318"/>
    </w:pPr>
    <w:rPr>
      <w:szCs w:val="19"/>
    </w:rPr>
  </w:style>
  <w:style w:type="character" w:customStyle="1" w:styleId="Tablicaboczekwcicie1Znak">
    <w:name w:val="Tablica boczek wcięcie 1 Znak"/>
    <w:basedOn w:val="Domylnaczcionkaakapitu"/>
    <w:link w:val="Tablicaboczekwcicie1"/>
    <w:rsid w:val="00966C9A"/>
    <w:rPr>
      <w:rFonts w:ascii="Fira Sans" w:hAnsi="Fira Sans"/>
      <w:sz w:val="19"/>
      <w:szCs w:val="19"/>
    </w:rPr>
  </w:style>
  <w:style w:type="paragraph" w:customStyle="1" w:styleId="Tablicanotka">
    <w:name w:val="Tablica notka"/>
    <w:basedOn w:val="Normalny"/>
    <w:link w:val="TablicanotkaZnak"/>
    <w:qFormat/>
    <w:rsid w:val="00966C9A"/>
    <w:rPr>
      <w:noProof/>
      <w:spacing w:val="-2"/>
      <w:sz w:val="16"/>
      <w:szCs w:val="16"/>
    </w:rPr>
  </w:style>
  <w:style w:type="character" w:customStyle="1" w:styleId="Tablicaboczekwcicie2Znak">
    <w:name w:val="Tablica boczek wcięcie 2 Znak"/>
    <w:basedOn w:val="Domylnaczcionkaakapitu"/>
    <w:link w:val="Tablicaboczekwcicie2"/>
    <w:rsid w:val="00966C9A"/>
    <w:rPr>
      <w:rFonts w:ascii="Fira Sans" w:hAnsi="Fira Sans"/>
      <w:sz w:val="19"/>
      <w:szCs w:val="19"/>
    </w:rPr>
  </w:style>
  <w:style w:type="paragraph" w:customStyle="1" w:styleId="Przypis">
    <w:name w:val="Przypis"/>
    <w:basedOn w:val="Tekstprzypisudolnego"/>
    <w:link w:val="PrzypisZnak"/>
    <w:qFormat/>
    <w:rsid w:val="00966C9A"/>
    <w:rPr>
      <w:sz w:val="19"/>
      <w:szCs w:val="19"/>
      <w:shd w:val="clear" w:color="auto" w:fill="FFFFFF"/>
      <w:lang w:val="en-GB"/>
    </w:rPr>
  </w:style>
  <w:style w:type="character" w:customStyle="1" w:styleId="TablicanotkaZnak">
    <w:name w:val="Tablica notka Znak"/>
    <w:basedOn w:val="Domylnaczcionkaakapitu"/>
    <w:link w:val="Tablicanotka"/>
    <w:rsid w:val="00966C9A"/>
    <w:rPr>
      <w:rFonts w:ascii="Fira Sans" w:hAnsi="Fira Sans"/>
      <w:noProof/>
      <w:spacing w:val="-2"/>
      <w:sz w:val="16"/>
      <w:szCs w:val="16"/>
    </w:rPr>
  </w:style>
  <w:style w:type="paragraph" w:customStyle="1" w:styleId="Tekstwypunktowania">
    <w:name w:val="Tekst wypunktowania"/>
    <w:basedOn w:val="Normalny"/>
    <w:link w:val="TekstwypunktowaniaZnak"/>
    <w:qFormat/>
    <w:rsid w:val="00966C9A"/>
    <w:pPr>
      <w:numPr>
        <w:ilvl w:val="1"/>
        <w:numId w:val="4"/>
      </w:numPr>
      <w:spacing w:after="0" w:line="276" w:lineRule="auto"/>
      <w:ind w:left="425" w:hanging="425"/>
    </w:pPr>
    <w:rPr>
      <w:shd w:val="clear" w:color="auto" w:fill="FFFFFF"/>
      <w:lang w:val="en-GB"/>
    </w:rPr>
  </w:style>
  <w:style w:type="character" w:customStyle="1" w:styleId="PrzypisZnak">
    <w:name w:val="Przypis Znak"/>
    <w:basedOn w:val="TekstprzypisudolnegoZnak"/>
    <w:link w:val="Przypis"/>
    <w:rsid w:val="00966C9A"/>
    <w:rPr>
      <w:rFonts w:ascii="Fira Sans" w:hAnsi="Fira Sans"/>
      <w:sz w:val="19"/>
      <w:szCs w:val="19"/>
      <w:lang w:val="en-GB"/>
    </w:rPr>
  </w:style>
  <w:style w:type="paragraph" w:customStyle="1" w:styleId="Tytuwykresu0">
    <w:name w:val="Tytuł wykresu"/>
    <w:basedOn w:val="Nagwek1"/>
    <w:link w:val="TytuwykresuZnak"/>
    <w:qFormat/>
    <w:rsid w:val="00966C9A"/>
    <w:rPr>
      <w:b w:val="0"/>
      <w:noProof/>
      <w:color w:val="auto"/>
    </w:rPr>
  </w:style>
  <w:style w:type="character" w:customStyle="1" w:styleId="TekstwypunktowaniaZnak">
    <w:name w:val="Tekst wypunktowania Znak"/>
    <w:basedOn w:val="Domylnaczcionkaakapitu"/>
    <w:link w:val="Tekstwypunktowania"/>
    <w:rsid w:val="00966C9A"/>
    <w:rPr>
      <w:rFonts w:ascii="Fira Sans" w:hAnsi="Fira Sans"/>
      <w:sz w:val="19"/>
      <w:lang w:val="en-GB"/>
    </w:rPr>
  </w:style>
  <w:style w:type="character" w:customStyle="1" w:styleId="TytuwykresuZnak">
    <w:name w:val="Tytuł wykresu Znak"/>
    <w:basedOn w:val="Nagwek1Znak"/>
    <w:link w:val="Tytuwykresu0"/>
    <w:rsid w:val="00966C9A"/>
    <w:rPr>
      <w:rFonts w:ascii="Fira Sans SemiBold" w:eastAsia="Times New Roman" w:hAnsi="Fira Sans SemiBold" w:cs="Times New Roman"/>
      <w:b w:val="0"/>
      <w:bCs/>
      <w:noProof/>
      <w:color w:val="001D77"/>
      <w:sz w:val="19"/>
      <w:szCs w:val="24"/>
      <w:lang w:eastAsia="pl-PL"/>
    </w:rPr>
  </w:style>
  <w:style w:type="character" w:styleId="UyteHipercze">
    <w:name w:val="FollowedHyperlink"/>
    <w:basedOn w:val="Domylnaczcionkaakapitu"/>
    <w:uiPriority w:val="99"/>
    <w:semiHidden/>
    <w:unhideWhenUsed/>
    <w:rsid w:val="0033100B"/>
    <w:rPr>
      <w:color w:val="954F72" w:themeColor="followedHyperlink"/>
      <w:u w:val="single"/>
    </w:rPr>
  </w:style>
  <w:style w:type="paragraph" w:customStyle="1" w:styleId="Default">
    <w:name w:val="Default"/>
    <w:rsid w:val="000A0AFD"/>
    <w:pPr>
      <w:autoSpaceDE w:val="0"/>
      <w:autoSpaceDN w:val="0"/>
      <w:adjustRightInd w:val="0"/>
      <w:spacing w:after="0" w:line="240" w:lineRule="auto"/>
    </w:pPr>
    <w:rPr>
      <w:rFonts w:ascii="Fira Sans" w:hAnsi="Fira Sans" w:cs="Fira Sans"/>
      <w:color w:val="000000"/>
      <w:sz w:val="24"/>
      <w:szCs w:val="24"/>
    </w:rPr>
  </w:style>
  <w:style w:type="paragraph" w:styleId="Poprawka">
    <w:name w:val="Revision"/>
    <w:hidden/>
    <w:uiPriority w:val="99"/>
    <w:semiHidden/>
    <w:rsid w:val="0066060B"/>
    <w:pPr>
      <w:spacing w:after="0" w:line="240" w:lineRule="auto"/>
    </w:pPr>
    <w:rPr>
      <w:rFonts w:ascii="Fira Sans" w:hAnsi="Fira Sans"/>
      <w:sz w:val="19"/>
    </w:rPr>
  </w:style>
  <w:style w:type="character" w:customStyle="1" w:styleId="UnresolvedMention">
    <w:name w:val="Unresolved Mention"/>
    <w:basedOn w:val="Domylnaczcionkaakapitu"/>
    <w:uiPriority w:val="99"/>
    <w:semiHidden/>
    <w:unhideWhenUsed/>
    <w:rsid w:val="00C4714C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508584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6411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08123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80382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319086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110537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5004367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20589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34276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05585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67481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69779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15811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92719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04473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51925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67175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18612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7915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hyperlink" Target="http://stat.gov.pl/Klasyfikacje/" TargetMode="External"/><Relationship Id="rId18" Type="http://schemas.openxmlformats.org/officeDocument/2006/relationships/hyperlink" Target="mailto:obslugaprasowa@stat.gov.pl" TargetMode="External"/><Relationship Id="rId26" Type="http://schemas.openxmlformats.org/officeDocument/2006/relationships/hyperlink" Target="https://www.instagram.com/gus_stat/?next" TargetMode="External"/><Relationship Id="rId39" Type="http://schemas.microsoft.com/office/2018/08/relationships/commentsExtensible" Target="commentsExtensible.xml"/><Relationship Id="rId21" Type="http://schemas.openxmlformats.org/officeDocument/2006/relationships/image" Target="media/image10.png"/><Relationship Id="rId34" Type="http://schemas.openxmlformats.org/officeDocument/2006/relationships/hyperlink" Target="https://stat.gov.pl/metainformacje/slownik-pojec/pojecia-stosowane-w-statystyce-publicznej/3391,pojecie.html" TargetMode="External"/><Relationship Id="rId7" Type="http://schemas.openxmlformats.org/officeDocument/2006/relationships/webSettings" Target="webSettings.xml"/><Relationship Id="rId12" Type="http://schemas.openxmlformats.org/officeDocument/2006/relationships/image" Target="media/image7.jpeg"/><Relationship Id="rId17" Type="http://schemas.openxmlformats.org/officeDocument/2006/relationships/footer" Target="footer2.xml"/><Relationship Id="rId25" Type="http://schemas.openxmlformats.org/officeDocument/2006/relationships/image" Target="media/image12.png"/><Relationship Id="rId33" Type="http://schemas.openxmlformats.org/officeDocument/2006/relationships/hyperlink" Target="https://stat.gov.pl/metainformacje/slownik-pojec/pojecia-stosowane-w-statystyce-publicznej/693,pojecie.html" TargetMode="External"/><Relationship Id="rId38" Type="http://schemas.openxmlformats.org/officeDocument/2006/relationships/theme" Target="theme/theme1.xml"/><Relationship Id="rId2" Type="http://schemas.openxmlformats.org/officeDocument/2006/relationships/customXml" Target="../customXml/item2.xml"/><Relationship Id="rId16" Type="http://schemas.openxmlformats.org/officeDocument/2006/relationships/header" Target="header2.xml"/><Relationship Id="rId20" Type="http://schemas.openxmlformats.org/officeDocument/2006/relationships/hyperlink" Target="https://new.stat.gov.pl/" TargetMode="External"/><Relationship Id="rId29" Type="http://schemas.openxmlformats.org/officeDocument/2006/relationships/hyperlink" Target="https://www.linkedin.com/company/glownyurzadstatystyczny/" TargetMode="Externa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image" Target="media/image6.jpeg"/><Relationship Id="rId24" Type="http://schemas.openxmlformats.org/officeDocument/2006/relationships/image" Target="media/image11.png"/><Relationship Id="rId32" Type="http://schemas.openxmlformats.org/officeDocument/2006/relationships/hyperlink" Target="https://bdl.stat.gov.pl/BDL/start" TargetMode="External"/><Relationship Id="rId37" Type="http://schemas.openxmlformats.org/officeDocument/2006/relationships/fontTable" Target="fontTable.xml"/><Relationship Id="rId40" Type="http://schemas.microsoft.com/office/2016/09/relationships/commentsIds" Target="commentsIds.xml"/><Relationship Id="rId5" Type="http://schemas.openxmlformats.org/officeDocument/2006/relationships/styles" Target="styles.xml"/><Relationship Id="rId15" Type="http://schemas.openxmlformats.org/officeDocument/2006/relationships/footer" Target="footer1.xml"/><Relationship Id="rId23" Type="http://schemas.openxmlformats.org/officeDocument/2006/relationships/hyperlink" Target="https://www.facebook.com/GlownyUrzadStatystyczny" TargetMode="External"/><Relationship Id="rId28" Type="http://schemas.openxmlformats.org/officeDocument/2006/relationships/hyperlink" Target="https://youtube.com/@glownyurzadstatystycznygus?si=IgHa1awoYniiJyQI" TargetMode="External"/><Relationship Id="rId36" Type="http://schemas.openxmlformats.org/officeDocument/2006/relationships/footer" Target="footer3.xml"/><Relationship Id="rId10" Type="http://schemas.openxmlformats.org/officeDocument/2006/relationships/image" Target="media/image5.jpeg"/><Relationship Id="rId19" Type="http://schemas.openxmlformats.org/officeDocument/2006/relationships/image" Target="media/image9.png"/><Relationship Id="rId31" Type="http://schemas.openxmlformats.org/officeDocument/2006/relationships/hyperlink" Target="https://stat.gov.pl/obszary-tematyczne/rynek-pracy/pracujacy-zatrudnieni-wynagrodzenia-koszty-pracy/przecietne-zatrudnienie-i-wynagrodzenie-w-gospodarce-narodowej-w-2025-r-dane-wstepne,18,8.html" TargetMode="External"/><Relationship Id="rId4" Type="http://schemas.openxmlformats.org/officeDocument/2006/relationships/numbering" Target="numbering.xml"/><Relationship Id="rId9" Type="http://schemas.openxmlformats.org/officeDocument/2006/relationships/endnotes" Target="endnotes.xml"/><Relationship Id="rId14" Type="http://schemas.openxmlformats.org/officeDocument/2006/relationships/header" Target="header1.xml"/><Relationship Id="rId22" Type="http://schemas.openxmlformats.org/officeDocument/2006/relationships/hyperlink" Target="https://x.com/GUS_STAT" TargetMode="External"/><Relationship Id="rId27" Type="http://schemas.openxmlformats.org/officeDocument/2006/relationships/image" Target="media/image13.png"/><Relationship Id="rId30" Type="http://schemas.openxmlformats.org/officeDocument/2006/relationships/image" Target="media/image14.png"/><Relationship Id="rId35" Type="http://schemas.openxmlformats.org/officeDocument/2006/relationships/header" Target="header3.xml"/><Relationship Id="rId8" Type="http://schemas.openxmlformats.org/officeDocument/2006/relationships/footnotes" Target="footnotes.xml"/><Relationship Id="rId3" Type="http://schemas.openxmlformats.org/officeDocument/2006/relationships/customXml" Target="../customXml/item3.xml"/></Relationships>
</file>

<file path=word/_rels/fontTable.xml.rels><?xml version="1.0" encoding="UTF-8" standalone="yes"?>
<Relationships xmlns="http://schemas.openxmlformats.org/package/2006/relationships"><Relationship Id="rId8" Type="http://schemas.openxmlformats.org/officeDocument/2006/relationships/font" Target="fonts/font8.odttf"/><Relationship Id="rId3" Type="http://schemas.openxmlformats.org/officeDocument/2006/relationships/font" Target="fonts/font3.odttf"/><Relationship Id="rId7" Type="http://schemas.openxmlformats.org/officeDocument/2006/relationships/font" Target="fonts/font7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6" Type="http://schemas.openxmlformats.org/officeDocument/2006/relationships/font" Target="fonts/font6.odttf"/><Relationship Id="rId5" Type="http://schemas.openxmlformats.org/officeDocument/2006/relationships/font" Target="fonts/font5.odttf"/><Relationship Id="rId10" Type="http://schemas.openxmlformats.org/officeDocument/2006/relationships/font" Target="fonts/font10.odttf"/><Relationship Id="rId4" Type="http://schemas.openxmlformats.org/officeDocument/2006/relationships/font" Target="fonts/font4.odttf"/><Relationship Id="rId9" Type="http://schemas.openxmlformats.org/officeDocument/2006/relationships/font" Target="fonts/font9.odttf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8.jpeg"/></Relationships>
</file>

<file path=word/_rels/numbering.xml.rels><?xml version="1.0" encoding="UTF-8" standalone="yes"?>
<Relationships xmlns="http://schemas.openxmlformats.org/package/2006/relationships"><Relationship Id="rId3" Type="http://schemas.openxmlformats.org/officeDocument/2006/relationships/image" Target="media/image3.emf"/><Relationship Id="rId2" Type="http://schemas.openxmlformats.org/officeDocument/2006/relationships/image" Target="media/image2.emf"/><Relationship Id="rId1" Type="http://schemas.openxmlformats.org/officeDocument/2006/relationships/image" Target="media/image1.emf"/><Relationship Id="rId4" Type="http://schemas.openxmlformats.org/officeDocument/2006/relationships/image" Target="media/image4.emf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fira">
      <a:majorFont>
        <a:latin typeface="Fira Sans Medium"/>
        <a:ea typeface=""/>
        <a:cs typeface=""/>
      </a:majorFont>
      <a:minorFont>
        <a:latin typeface="Fira Sans Light"/>
        <a:ea typeface=""/>
        <a:cs typeface="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Pisma" ma:contentTypeID="0x00B44136ADD9233645AF9E7D0EADDEB824" ma:contentTypeVersion="" ma:contentTypeDescription="" ma:contentTypeScope="" ma:versionID="65958521edc9483c46942e9ac2ba341f">
  <xsd:schema xmlns:xsd="http://www.w3.org/2001/XMLSchema" xmlns:xs="http://www.w3.org/2001/XMLSchema" xmlns:p="http://schemas.microsoft.com/office/2006/metadata/properties" xmlns:ns1="http://schemas.microsoft.com/sharepoint/v3" xmlns:ns2="AD3641B4-23D9-4536-AF9E-7D0EADDEB824" targetNamespace="http://schemas.microsoft.com/office/2006/metadata/properties" ma:root="true" ma:fieldsID="34e359ed2fd7077939949e563617625d" ns1:_="" ns2:_="">
    <xsd:import namespace="http://schemas.microsoft.com/sharepoint/v3"/>
    <xsd:import namespace="AD3641B4-23D9-4536-AF9E-7D0EADDEB824"/>
    <xsd:element name="properties">
      <xsd:complexType>
        <xsd:sequence>
          <xsd:element name="documentManagement">
            <xsd:complexType>
              <xsd:all>
                <xsd:element ref="ns1:ID" minOccurs="0"/>
                <xsd:element ref="ns1:ContentTypeId" minOccurs="0"/>
                <xsd:element ref="ns1:Author" minOccurs="0"/>
                <xsd:element ref="ns1:Editor" minOccurs="0"/>
                <xsd:element ref="ns1:_HasCopyDestinations" minOccurs="0"/>
                <xsd:element ref="ns1:_CopySource" minOccurs="0"/>
                <xsd:element ref="ns1:_ModerationStatus" minOccurs="0"/>
                <xsd:element ref="ns1:_ModerationComments" minOccurs="0"/>
                <xsd:element ref="ns1:FileRef" minOccurs="0"/>
                <xsd:element ref="ns1:FileDirRef" minOccurs="0"/>
                <xsd:element ref="ns1:Last_x0020_Modified" minOccurs="0"/>
                <xsd:element ref="ns1:Created_x0020_Date" minOccurs="0"/>
                <xsd:element ref="ns1:File_x0020_Size" minOccurs="0"/>
                <xsd:element ref="ns1:FSObjType" minOccurs="0"/>
                <xsd:element ref="ns1:SortBehavior" minOccurs="0"/>
                <xsd:element ref="ns1:CheckedOutUserId" minOccurs="0"/>
                <xsd:element ref="ns1:IsCheckedoutToLocal" minOccurs="0"/>
                <xsd:element ref="ns1:CheckoutUser" minOccurs="0"/>
                <xsd:element ref="ns1:UniqueId" minOccurs="0"/>
                <xsd:element ref="ns1:SyncClientId" minOccurs="0"/>
                <xsd:element ref="ns1:ProgId" minOccurs="0"/>
                <xsd:element ref="ns1:ScopeId" minOccurs="0"/>
                <xsd:element ref="ns1:VirusStatus" minOccurs="0"/>
                <xsd:element ref="ns1:CheckedOutTitle" minOccurs="0"/>
                <xsd:element ref="ns1:_CheckinComment" minOccurs="0"/>
                <xsd:element ref="ns1:File_x0020_Type" minOccurs="0"/>
                <xsd:element ref="ns1:HTML_x0020_File_x0020_Type" minOccurs="0"/>
                <xsd:element ref="ns1:_SourceUrl" minOccurs="0"/>
                <xsd:element ref="ns1:_SharedFileIndex" minOccurs="0"/>
                <xsd:element ref="ns1:MetaInfo" minOccurs="0"/>
                <xsd:element ref="ns1:_Level" minOccurs="0"/>
                <xsd:element ref="ns1:_IsCurrentVersion" minOccurs="0"/>
                <xsd:element ref="ns1:ItemChildCount" minOccurs="0"/>
                <xsd:element ref="ns1:FolderChildCount" minOccurs="0"/>
                <xsd:element ref="ns1:AppAuthor" minOccurs="0"/>
                <xsd:element ref="ns1:AppEditor" minOccurs="0"/>
                <xsd:element ref="ns1:owshiddenversion" minOccurs="0"/>
                <xsd:element ref="ns1:_UIVersion" minOccurs="0"/>
                <xsd:element ref="ns1:_UIVersionString" minOccurs="0"/>
                <xsd:element ref="ns1:InstanceID" minOccurs="0"/>
                <xsd:element ref="ns1:Order" minOccurs="0"/>
                <xsd:element ref="ns1:GUID" minOccurs="0"/>
                <xsd:element ref="ns1:WorkflowVersion" minOccurs="0"/>
                <xsd:element ref="ns1:WorkflowInstanceID" minOccurs="0"/>
                <xsd:element ref="ns1:ParentVersionString" minOccurs="0"/>
                <xsd:element ref="ns1:ParentLeafName" minOccurs="0"/>
                <xsd:element ref="ns1:DocConcurrencyNumber" minOccurs="0"/>
                <xsd:element ref="ns1:TemplateUrl" minOccurs="0"/>
                <xsd:element ref="ns1:xd_ProgID" minOccurs="0"/>
                <xsd:element ref="ns1:xd_Signature" minOccurs="0"/>
                <xsd:element ref="ns2:Osoba" minOccurs="0"/>
                <xsd:element ref="ns2:NazwaPliku" minOccurs="0"/>
                <xsd:element ref="ns2:Odbiorcy2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http://schemas.microsoft.com/sharepoint/v3" elementFormDefault="qualified">
    <xsd:import namespace="http://schemas.microsoft.com/office/2006/documentManagement/types"/>
    <xsd:import namespace="http://schemas.microsoft.com/office/infopath/2007/PartnerControls"/>
    <xsd:element name="ID" ma:index="0" nillable="true" ma:displayName="Identyfikator" ma:internalName="ID" ma:readOnly="true">
      <xsd:simpleType>
        <xsd:restriction base="dms:Unknown"/>
      </xsd:simpleType>
    </xsd:element>
    <xsd:element name="ContentTypeId" ma:index="1" nillable="true" ma:displayName="Identyfikator typu zawartości" ma:hidden="true" ma:internalName="ContentTypeId" ma:readOnly="true">
      <xsd:simpleType>
        <xsd:restriction base="dms:Unknown"/>
      </xsd:simpleType>
    </xsd:element>
    <xsd:element name="Author" ma:index="4" nillable="true" ma:displayName="Utworzony przez" ma:list="UserInfo" ma:internalName="Author" ma:readOnly="true">
      <xsd:complexType>
        <xsd:complexContent>
          <xsd:extension base="dms:User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Editor" ma:index="6" nillable="true" ma:displayName="Zmodyfikowane przez" ma:list="UserInfo" ma:internalName="Editor" ma:readOnly="true">
      <xsd:complexType>
        <xsd:complexContent>
          <xsd:extension base="dms:User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_HasCopyDestinations" ma:index="7" nillable="true" ma:displayName="Ma miejsca docelowe kopii" ma:hidden="true" ma:internalName="_HasCopyDestinations" ma:readOnly="true">
      <xsd:simpleType>
        <xsd:restriction base="dms:Boolean"/>
      </xsd:simpleType>
    </xsd:element>
    <xsd:element name="_CopySource" ma:index="8" nillable="true" ma:displayName="Źródło kopii" ma:internalName="_CopySource" ma:readOnly="true">
      <xsd:simpleType>
        <xsd:restriction base="dms:Text"/>
      </xsd:simpleType>
    </xsd:element>
    <xsd:element name="_ModerationStatus" ma:index="9" nillable="true" ma:displayName="Stan zatwierdzania" ma:default="0" ma:hidden="true" ma:internalName="_ModerationStatus" ma:readOnly="true">
      <xsd:simpleType>
        <xsd:restriction base="dms:Unknown"/>
      </xsd:simpleType>
    </xsd:element>
    <xsd:element name="_ModerationComments" ma:index="10" nillable="true" ma:displayName="Komentarze osoby zatwierdzającej" ma:hidden="true" ma:internalName="_ModerationComments" ma:readOnly="true">
      <xsd:simpleType>
        <xsd:restriction base="dms:Note"/>
      </xsd:simpleType>
    </xsd:element>
    <xsd:element name="FileRef" ma:index="11" nillable="true" ma:displayName="Ścieżka adresu URL" ma:hidden="true" ma:list="Docs" ma:internalName="FileRef" ma:readOnly="true" ma:showField="FullUrl">
      <xsd:simpleType>
        <xsd:restriction base="dms:Lookup"/>
      </xsd:simpleType>
    </xsd:element>
    <xsd:element name="FileDirRef" ma:index="12" nillable="true" ma:displayName="Ścieżka" ma:hidden="true" ma:list="Docs" ma:internalName="FileDirRef" ma:readOnly="true" ma:showField="DirName">
      <xsd:simpleType>
        <xsd:restriction base="dms:Lookup"/>
      </xsd:simpleType>
    </xsd:element>
    <xsd:element name="Last_x0020_Modified" ma:index="13" nillable="true" ma:displayName="Zmodyfikowane" ma:format="TRUE" ma:hidden="true" ma:list="Docs" ma:internalName="Last_x0020_Modified" ma:readOnly="true" ma:showField="TimeLastModified">
      <xsd:simpleType>
        <xsd:restriction base="dms:Lookup"/>
      </xsd:simpleType>
    </xsd:element>
    <xsd:element name="Created_x0020_Date" ma:index="14" nillable="true" ma:displayName="Utworzony" ma:format="TRUE" ma:hidden="true" ma:list="Docs" ma:internalName="Created_x0020_Date" ma:readOnly="true" ma:showField="TimeCreated">
      <xsd:simpleType>
        <xsd:restriction base="dms:Lookup"/>
      </xsd:simpleType>
    </xsd:element>
    <xsd:element name="File_x0020_Size" ma:index="15" nillable="true" ma:displayName="Rozmiar pliku" ma:format="TRUE" ma:hidden="true" ma:list="Docs" ma:internalName="File_x0020_Size" ma:readOnly="true" ma:showField="SizeInKB">
      <xsd:simpleType>
        <xsd:restriction base="dms:Lookup"/>
      </xsd:simpleType>
    </xsd:element>
    <xsd:element name="FSObjType" ma:index="16" nillable="true" ma:displayName="Typ elementu" ma:hidden="true" ma:list="Docs" ma:internalName="FSObjType" ma:readOnly="true" ma:showField="FSType">
      <xsd:simpleType>
        <xsd:restriction base="dms:Lookup"/>
      </xsd:simpleType>
    </xsd:element>
    <xsd:element name="SortBehavior" ma:index="17" nillable="true" ma:displayName="Typ sortowania" ma:hidden="true" ma:list="Docs" ma:internalName="SortBehavior" ma:readOnly="true" ma:showField="SortBehavior">
      <xsd:simpleType>
        <xsd:restriction base="dms:Lookup"/>
      </xsd:simpleType>
    </xsd:element>
    <xsd:element name="CheckedOutUserId" ma:index="19" nillable="true" ma:displayName="Identyfikator użytkownika, który wyewidencjonował element" ma:hidden="true" ma:list="Docs" ma:internalName="CheckedOutUserId" ma:readOnly="true" ma:showField="CheckoutUserId">
      <xsd:simpleType>
        <xsd:restriction base="dms:Lookup"/>
      </xsd:simpleType>
    </xsd:element>
    <xsd:element name="IsCheckedoutToLocal" ma:index="20" nillable="true" ma:displayName="Wyewidencjonowany lokalnie" ma:hidden="true" ma:list="Docs" ma:internalName="IsCheckedoutToLocal" ma:readOnly="true" ma:showField="IsCheckoutToLocal">
      <xsd:simpleType>
        <xsd:restriction base="dms:Lookup"/>
      </xsd:simpleType>
    </xsd:element>
    <xsd:element name="CheckoutUser" ma:index="21" nillable="true" ma:displayName="Wyewidencjonowane do" ma:list="UserInfo" ma:internalName="CheckoutUser" ma:readOnly="true">
      <xsd:complexType>
        <xsd:complexContent>
          <xsd:extension base="dms:User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UniqueId" ma:index="23" nillable="true" ma:displayName="Unikatowy identyfikator" ma:hidden="true" ma:list="Docs" ma:internalName="UniqueId" ma:readOnly="true" ma:showField="UniqueId">
      <xsd:simpleType>
        <xsd:restriction base="dms:Lookup"/>
      </xsd:simpleType>
    </xsd:element>
    <xsd:element name="SyncClientId" ma:index="24" nillable="true" ma:displayName="Identyfikator klienta" ma:hidden="true" ma:list="Docs" ma:internalName="SyncClientId" ma:readOnly="true" ma:showField="SyncClientId">
      <xsd:simpleType>
        <xsd:restriction base="dms:Lookup"/>
      </xsd:simpleType>
    </xsd:element>
    <xsd:element name="ProgId" ma:index="25" nillable="true" ma:displayName="ProgId" ma:hidden="true" ma:list="Docs" ma:internalName="ProgId" ma:readOnly="true" ma:showField="ProgId">
      <xsd:simpleType>
        <xsd:restriction base="dms:Lookup"/>
      </xsd:simpleType>
    </xsd:element>
    <xsd:element name="ScopeId" ma:index="26" nillable="true" ma:displayName="ScopeId" ma:hidden="true" ma:list="Docs" ma:internalName="ScopeId" ma:readOnly="true" ma:showField="ScopeId">
      <xsd:simpleType>
        <xsd:restriction base="dms:Lookup"/>
      </xsd:simpleType>
    </xsd:element>
    <xsd:element name="VirusStatus" ma:index="27" nillable="true" ma:displayName="Stan wirusów" ma:format="TRUE" ma:hidden="true" ma:list="Docs" ma:internalName="VirusStatus" ma:readOnly="true" ma:showField="Size">
      <xsd:simpleType>
        <xsd:restriction base="dms:Lookup"/>
      </xsd:simpleType>
    </xsd:element>
    <xsd:element name="CheckedOutTitle" ma:index="28" nillable="true" ma:displayName="Wyewidencjonowane do" ma:format="TRUE" ma:hidden="true" ma:list="Docs" ma:internalName="CheckedOutTitle" ma:readOnly="true" ma:showField="CheckedOutTitle">
      <xsd:simpleType>
        <xsd:restriction base="dms:Lookup"/>
      </xsd:simpleType>
    </xsd:element>
    <xsd:element name="_CheckinComment" ma:index="29" nillable="true" ma:displayName="Komentarz zaewidencjonowania" ma:format="TRUE" ma:list="Docs" ma:internalName="_CheckinComment" ma:readOnly="true" ma:showField="CheckinComment">
      <xsd:simpleType>
        <xsd:restriction base="dms:Lookup"/>
      </xsd:simpleType>
    </xsd:element>
    <xsd:element name="File_x0020_Type" ma:index="33" nillable="true" ma:displayName="Typ plików" ma:hidden="true" ma:internalName="File_x0020_Type" ma:readOnly="true">
      <xsd:simpleType>
        <xsd:restriction base="dms:Text"/>
      </xsd:simpleType>
    </xsd:element>
    <xsd:element name="HTML_x0020_File_x0020_Type" ma:index="34" nillable="true" ma:displayName="Typ pliku HTML" ma:hidden="true" ma:internalName="HTML_x0020_File_x0020_Type" ma:readOnly="true">
      <xsd:simpleType>
        <xsd:restriction base="dms:Text"/>
      </xsd:simpleType>
    </xsd:element>
    <xsd:element name="_SourceUrl" ma:index="35" nillable="true" ma:displayName="Adres URL źródła" ma:hidden="true" ma:internalName="_SourceUrl">
      <xsd:simpleType>
        <xsd:restriction base="dms:Text"/>
      </xsd:simpleType>
    </xsd:element>
    <xsd:element name="_SharedFileIndex" ma:index="36" nillable="true" ma:displayName="Indeks udostępnionych plików" ma:hidden="true" ma:internalName="_SharedFileIndex">
      <xsd:simpleType>
        <xsd:restriction base="dms:Text"/>
      </xsd:simpleType>
    </xsd:element>
    <xsd:element name="MetaInfo" ma:index="48" nillable="true" ma:displayName="Zbiór właściwości" ma:hidden="true" ma:list="Docs" ma:internalName="MetaInfo" ma:showField="MetaInfo">
      <xsd:simpleType>
        <xsd:restriction base="dms:Lookup"/>
      </xsd:simpleType>
    </xsd:element>
    <xsd:element name="_Level" ma:index="49" nillable="true" ma:displayName="Poziom" ma:hidden="true" ma:internalName="_Level" ma:readOnly="true">
      <xsd:simpleType>
        <xsd:restriction base="dms:Unknown"/>
      </xsd:simpleType>
    </xsd:element>
    <xsd:element name="_IsCurrentVersion" ma:index="50" nillable="true" ma:displayName="Jest bieżącą wersją" ma:hidden="true" ma:internalName="_IsCurrentVersion" ma:readOnly="true">
      <xsd:simpleType>
        <xsd:restriction base="dms:Boolean"/>
      </xsd:simpleType>
    </xsd:element>
    <xsd:element name="ItemChildCount" ma:index="51" nillable="true" ma:displayName="Liczba elementów podrzędnych elementu" ma:hidden="true" ma:list="Docs" ma:internalName="ItemChildCount" ma:readOnly="true" ma:showField="ItemChildCount">
      <xsd:simpleType>
        <xsd:restriction base="dms:Lookup"/>
      </xsd:simpleType>
    </xsd:element>
    <xsd:element name="FolderChildCount" ma:index="52" nillable="true" ma:displayName="Liczba elementów podrzędnych folderu" ma:hidden="true" ma:list="Docs" ma:internalName="FolderChildCount" ma:readOnly="true" ma:showField="FolderChildCount">
      <xsd:simpleType>
        <xsd:restriction base="dms:Lookup"/>
      </xsd:simpleType>
    </xsd:element>
    <xsd:element name="AppAuthor" ma:index="53" nillable="true" ma:displayName="Aplikacja utworzona przez" ma:list="AppPrincipals" ma:internalName="AppAuthor" ma:readOnly="true" ma:showField="Title">
      <xsd:simpleType>
        <xsd:restriction base="dms:Lookup"/>
      </xsd:simpleType>
    </xsd:element>
    <xsd:element name="AppEditor" ma:index="54" nillable="true" ma:displayName="Aplikacja zmodyfikowana przez" ma:list="AppPrincipals" ma:internalName="AppEditor" ma:readOnly="true" ma:showField="Title">
      <xsd:simpleType>
        <xsd:restriction base="dms:Lookup"/>
      </xsd:simpleType>
    </xsd:element>
    <xsd:element name="owshiddenversion" ma:index="58" nillable="true" ma:displayName="owshiddenversion" ma:hidden="true" ma:internalName="owshiddenversion" ma:readOnly="true">
      <xsd:simpleType>
        <xsd:restriction base="dms:Unknown"/>
      </xsd:simpleType>
    </xsd:element>
    <xsd:element name="_UIVersion" ma:index="59" nillable="true" ma:displayName="Wersja interfejsu użytkownika" ma:hidden="true" ma:internalName="_UIVersion" ma:readOnly="true">
      <xsd:simpleType>
        <xsd:restriction base="dms:Unknown"/>
      </xsd:simpleType>
    </xsd:element>
    <xsd:element name="_UIVersionString" ma:index="60" nillable="true" ma:displayName="Wersja" ma:internalName="_UIVersionString" ma:readOnly="true">
      <xsd:simpleType>
        <xsd:restriction base="dms:Text"/>
      </xsd:simpleType>
    </xsd:element>
    <xsd:element name="InstanceID" ma:index="61" nillable="true" ma:displayName="Identyfikator wystąpienia" ma:hidden="true" ma:internalName="InstanceID" ma:readOnly="true">
      <xsd:simpleType>
        <xsd:restriction base="dms:Unknown"/>
      </xsd:simpleType>
    </xsd:element>
    <xsd:element name="Order" ma:index="62" nillable="true" ma:displayName="Kolejność" ma:hidden="true" ma:internalName="Order">
      <xsd:simpleType>
        <xsd:restriction base="dms:Number"/>
      </xsd:simpleType>
    </xsd:element>
    <xsd:element name="GUID" ma:index="63" nillable="true" ma:displayName="Identyfikator GUID" ma:hidden="true" ma:internalName="GUID" ma:readOnly="true">
      <xsd:simpleType>
        <xsd:restriction base="dms:Unknown"/>
      </xsd:simpleType>
    </xsd:element>
    <xsd:element name="WorkflowVersion" ma:index="64" nillable="true" ma:displayName="Wersja przepływu pracy" ma:hidden="true" ma:internalName="WorkflowVersion" ma:readOnly="true">
      <xsd:simpleType>
        <xsd:restriction base="dms:Unknown"/>
      </xsd:simpleType>
    </xsd:element>
    <xsd:element name="WorkflowInstanceID" ma:index="65" nillable="true" ma:displayName="Identyfikator wystąpienia przepływu pracy" ma:hidden="true" ma:internalName="WorkflowInstanceID" ma:readOnly="true">
      <xsd:simpleType>
        <xsd:restriction base="dms:Unknown"/>
      </xsd:simpleType>
    </xsd:element>
    <xsd:element name="ParentVersionString" ma:index="66" nillable="true" ma:displayName="Wersja źródła (konwertowany dokument)" ma:hidden="true" ma:list="Docs" ma:internalName="ParentVersionString" ma:readOnly="true" ma:showField="ParentVersionString">
      <xsd:simpleType>
        <xsd:restriction base="dms:Lookup"/>
      </xsd:simpleType>
    </xsd:element>
    <xsd:element name="ParentLeafName" ma:index="67" nillable="true" ma:displayName="Nazwa źródła (konwertowany dokument)" ma:hidden="true" ma:list="Docs" ma:internalName="ParentLeafName" ma:readOnly="true" ma:showField="ParentLeafName">
      <xsd:simpleType>
        <xsd:restriction base="dms:Lookup"/>
      </xsd:simpleType>
    </xsd:element>
    <xsd:element name="DocConcurrencyNumber" ma:index="68" nillable="true" ma:displayName="Numer współbieżności dokumentu" ma:hidden="true" ma:list="Docs" ma:internalName="DocConcurrencyNumber" ma:readOnly="true" ma:showField="DocConcurrencyNumber">
      <xsd:simpleType>
        <xsd:restriction base="dms:Lookup"/>
      </xsd:simpleType>
    </xsd:element>
    <xsd:element name="TemplateUrl" ma:index="70" nillable="true" ma:displayName="Łącze szablonu" ma:hidden="true" ma:internalName="TemplateUrl">
      <xsd:simpleType>
        <xsd:restriction base="dms:Text"/>
      </xsd:simpleType>
    </xsd:element>
    <xsd:element name="xd_ProgID" ma:index="71" nillable="true" ma:displayName="Łącze pliku HTML" ma:hidden="true" ma:internalName="xd_ProgID">
      <xsd:simpleType>
        <xsd:restriction base="dms:Text"/>
      </xsd:simpleType>
    </xsd:element>
    <xsd:element name="xd_Signature" ma:index="72" nillable="true" ma:displayName="Jest podpisane" ma:hidden="true" ma:internalName="xd_Signature" ma:readOnly="true">
      <xsd:simpleType>
        <xsd:restriction base="dms:Boolea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D3641B4-23D9-4536-AF9E-7D0EADDEB824" elementFormDefault="qualified">
    <xsd:import namespace="http://schemas.microsoft.com/office/2006/documentManagement/types"/>
    <xsd:import namespace="http://schemas.microsoft.com/office/infopath/2007/PartnerControls"/>
    <xsd:element name="Osoba" ma:index="75" nillable="true" ma:displayName="Osoba" ma:description="" ma:internalName="Osoba">
      <xsd:simpleType>
        <xsd:restriction base="dms:Text"/>
      </xsd:simpleType>
    </xsd:element>
    <xsd:element name="NazwaPliku" ma:index="76" nillable="true" ma:displayName="NazwaPliku" ma:description="" ma:internalName="NazwaPliku">
      <xsd:simpleType>
        <xsd:restriction base="dms:Text"/>
      </xsd:simpleType>
    </xsd:element>
    <xsd:element name="Odbiorcy2" ma:index="77" nillable="true" ma:displayName="Odbiorcy2" ma:description="" ma:internalName="Odbiorcy2">
      <xsd:simpleType>
        <xsd:restriction base="dms:Choice">
          <xsd:enumeration value="Wszyscy"/>
          <xsd:enumeration value="GUS"/>
          <xsd:enumeration value="COIS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2" ma:displayName="Typ zawartości"/>
        <xsd:element ref="dc:title" minOccurs="0" maxOccurs="1" ma:index="69" ma:displayName="Tytuł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emplateUrl xmlns="http://schemas.microsoft.com/sharepoint/v3" xsi:nil="true"/>
    <_SourceUrl xmlns="http://schemas.microsoft.com/sharepoint/v3" xsi:nil="true"/>
    <xd_ProgID xmlns="http://schemas.microsoft.com/sharepoint/v3" xsi:nil="true"/>
    <Order xmlns="http://schemas.microsoft.com/sharepoint/v3" xsi:nil="true"/>
    <_SharedFileIndex xmlns="http://schemas.microsoft.com/sharepoint/v3" xsi:nil="true"/>
    <MetaInfo xmlns="http://schemas.microsoft.com/sharepoint/v3" xsi:nil="true"/>
    <ContentTypeId xmlns="http://schemas.microsoft.com/sharepoint/v3">0x003F9B028CC42C594AAF0DA90575FA3373</ContentTypeId>
    <NazwaPliku xmlns="AD3641B4-23D9-4536-AF9E-7D0EADDEB824">Informacja sygnalna_Przecietne_zatrudnienie_i_wynagrodzenia_w_gospodarce_narodowej_w_2022_r_dane_ostateczne.docx.docx</NazwaPliku>
    <Odbiorcy2 xmlns="AD3641B4-23D9-4536-AF9E-7D0EADDEB824" xsi:nil="true"/>
    <Osoba xmlns="AD3641B4-23D9-4536-AF9E-7D0EADDEB824">STAT\CZARNECKAK</Osoba>
  </documentManagement>
</p:properties>
</file>

<file path=customXml/item3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36E7E4F-2DB2-4CB5-9B30-3F126417F970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http://schemas.microsoft.com/sharepoint/v3"/>
    <ds:schemaRef ds:uri="AD3641B4-23D9-4536-AF9E-7D0EADDEB824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037E9C3E-3CC5-40C0-A774-47B8E48CCF08}">
  <ds:schemaRefs>
    <ds:schemaRef ds:uri="http://schemas.microsoft.com/office/2006/metadata/properties"/>
    <ds:schemaRef ds:uri="http://schemas.microsoft.com/office/infopath/2007/PartnerControls"/>
    <ds:schemaRef ds:uri="http://schemas.microsoft.com/sharepoint/v3"/>
    <ds:schemaRef ds:uri="AD3641B4-23D9-4536-AF9E-7D0EADDEB824"/>
  </ds:schemaRefs>
</ds:datastoreItem>
</file>

<file path=customXml/itemProps3.xml><?xml version="1.0" encoding="utf-8"?>
<ds:datastoreItem xmlns:ds="http://schemas.openxmlformats.org/officeDocument/2006/customXml" ds:itemID="{BC315EBC-A868-4062-B481-50809BCCBAF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4</Pages>
  <Words>963</Words>
  <Characters>5784</Characters>
  <DocSecurity>0</DocSecurity>
  <Lines>48</Lines>
  <Paragraphs>13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>Przeciętne zatrudnienie i wynagrodzenia w gospodarce narodowej w 2025 r. – dane ostateczne</vt:lpstr>
    </vt:vector>
  </TitlesOfParts>
  <Company/>
  <LinksUpToDate>false</LinksUpToDate>
  <CharactersWithSpaces>6734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Przeciętne zatrudnienie i wynagrodzenia w gospodarce narodowej w 2025 r. – dane ostateczne</dc:title>
  <dc:subject/>
  <dc:creator>Główny Urząd Statystyczny</dc:creator>
  <cp:keywords/>
  <dc:description/>
  <cp:lastPrinted>2026-10-16T07:48:00Z</cp:lastPrinted>
  <dcterms:created xsi:type="dcterms:W3CDTF">2026-10-19T09:29:00Z</dcterms:created>
  <dcterms:modified xsi:type="dcterms:W3CDTF">2026-10-20T10:36:00Z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0x0101005F253E89B8992844AAE9836E71E202A8</vt:lpwstr>
  </property>
</Properties>
</file>